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B3447A" w14:textId="77777777" w:rsidR="00122C1D" w:rsidRPr="00D27B31" w:rsidRDefault="004D1E93" w:rsidP="00122C1D">
      <w:pPr>
        <w:spacing w:after="0" w:line="240" w:lineRule="auto"/>
        <w:jc w:val="right"/>
        <w:rPr>
          <w:rFonts w:ascii="Times New Roman" w:eastAsia="Times New Roman" w:hAnsi="Times New Roman" w:cs="Times New Roman"/>
          <w:b/>
          <w:sz w:val="44"/>
          <w:szCs w:val="44"/>
          <w:lang w:eastAsia="ru-RU"/>
        </w:rPr>
      </w:pPr>
      <w:r w:rsidRPr="004D1E93">
        <w:rPr>
          <w:rFonts w:ascii="Times New Roman" w:eastAsia="Times New Roman" w:hAnsi="Times New Roman" w:cs="Times New Roman"/>
          <w:b/>
          <w:sz w:val="44"/>
          <w:szCs w:val="44"/>
          <w:lang w:eastAsia="ru-RU"/>
        </w:rPr>
        <w:t>ISSN</w:t>
      </w:r>
      <w:r w:rsidRPr="004F47E0">
        <w:rPr>
          <w:rFonts w:ascii="Times New Roman" w:eastAsia="Times New Roman" w:hAnsi="Times New Roman" w:cs="Times New Roman"/>
          <w:b/>
          <w:sz w:val="44"/>
          <w:szCs w:val="44"/>
          <w:lang w:eastAsia="ru-RU"/>
        </w:rPr>
        <w:t xml:space="preserve"> </w:t>
      </w:r>
      <w:r w:rsidR="00122C1D" w:rsidRPr="00D27B31">
        <w:rPr>
          <w:rFonts w:ascii="Times New Roman" w:eastAsia="Times New Roman" w:hAnsi="Times New Roman" w:cs="Times New Roman"/>
          <w:b/>
          <w:sz w:val="44"/>
          <w:szCs w:val="44"/>
          <w:lang w:eastAsia="ru-RU"/>
        </w:rPr>
        <w:t>2072-7607</w:t>
      </w:r>
    </w:p>
    <w:p w14:paraId="0A56C873" w14:textId="77777777" w:rsidR="00122C1D" w:rsidRPr="00D27B31" w:rsidRDefault="00122C1D" w:rsidP="00122C1D">
      <w:pPr>
        <w:spacing w:after="0" w:line="240" w:lineRule="auto"/>
        <w:jc w:val="center"/>
        <w:rPr>
          <w:rFonts w:ascii="Times New Roman" w:eastAsia="Times New Roman" w:hAnsi="Times New Roman" w:cs="Times New Roman"/>
          <w:b/>
          <w:sz w:val="36"/>
          <w:szCs w:val="36"/>
          <w:lang w:eastAsia="ru-RU"/>
        </w:rPr>
      </w:pPr>
    </w:p>
    <w:p w14:paraId="3E54AC3C" w14:textId="77777777" w:rsidR="00122C1D" w:rsidRPr="00D27B31" w:rsidRDefault="00122C1D" w:rsidP="00122C1D">
      <w:pPr>
        <w:spacing w:after="0" w:line="240" w:lineRule="auto"/>
        <w:jc w:val="center"/>
        <w:rPr>
          <w:rFonts w:ascii="Times New Roman" w:eastAsia="Times New Roman" w:hAnsi="Times New Roman" w:cs="Times New Roman"/>
          <w:b/>
          <w:sz w:val="40"/>
          <w:szCs w:val="36"/>
          <w:lang w:eastAsia="ru-RU"/>
        </w:rPr>
      </w:pPr>
    </w:p>
    <w:p w14:paraId="51604613" w14:textId="77777777" w:rsidR="00122C1D" w:rsidRPr="00D27B31" w:rsidRDefault="00122C1D" w:rsidP="00122C1D">
      <w:pPr>
        <w:autoSpaceDE w:val="0"/>
        <w:autoSpaceDN w:val="0"/>
        <w:adjustRightInd w:val="0"/>
        <w:spacing w:after="0" w:line="360" w:lineRule="auto"/>
        <w:jc w:val="center"/>
        <w:rPr>
          <w:rFonts w:ascii="Times New Roman" w:eastAsia="Times New Roman" w:hAnsi="Times New Roman" w:cs="Times New Roman"/>
          <w:sz w:val="28"/>
          <w:szCs w:val="30"/>
          <w:lang w:eastAsia="ru-RU"/>
        </w:rPr>
      </w:pPr>
      <w:r w:rsidRPr="00D27B31">
        <w:rPr>
          <w:rFonts w:ascii="Times New Roman" w:eastAsia="Times New Roman" w:hAnsi="Times New Roman" w:cs="Times New Roman"/>
          <w:sz w:val="28"/>
          <w:szCs w:val="28"/>
          <w:lang w:eastAsia="ru-RU"/>
        </w:rPr>
        <w:t xml:space="preserve">Министерство </w:t>
      </w:r>
      <w:r w:rsidRPr="00D27B31">
        <w:rPr>
          <w:rFonts w:ascii="Times New Roman" w:eastAsia="Times New Roman" w:hAnsi="Times New Roman" w:cs="Times New Roman"/>
          <w:spacing w:val="-4"/>
          <w:sz w:val="28"/>
          <w:szCs w:val="28"/>
          <w:lang w:eastAsia="ru-RU"/>
        </w:rPr>
        <w:t xml:space="preserve">науки и высшего образования </w:t>
      </w:r>
      <w:r w:rsidRPr="00D27B31">
        <w:rPr>
          <w:rFonts w:ascii="Times New Roman" w:eastAsia="Times New Roman" w:hAnsi="Times New Roman" w:cs="Times New Roman"/>
          <w:sz w:val="28"/>
          <w:szCs w:val="28"/>
          <w:lang w:eastAsia="ru-RU"/>
        </w:rPr>
        <w:t>Российской</w:t>
      </w:r>
      <w:r w:rsidRPr="00D27B31">
        <w:rPr>
          <w:rFonts w:ascii="Times New Roman" w:eastAsia="Times New Roman" w:hAnsi="Times New Roman" w:cs="Times New Roman"/>
          <w:sz w:val="28"/>
          <w:szCs w:val="30"/>
          <w:lang w:eastAsia="ru-RU"/>
        </w:rPr>
        <w:t xml:space="preserve"> Федерации</w:t>
      </w:r>
    </w:p>
    <w:p w14:paraId="756D1D4B" w14:textId="77777777" w:rsidR="00122C1D" w:rsidRPr="00D27B31" w:rsidRDefault="00122C1D" w:rsidP="00122C1D">
      <w:pPr>
        <w:autoSpaceDE w:val="0"/>
        <w:autoSpaceDN w:val="0"/>
        <w:adjustRightInd w:val="0"/>
        <w:spacing w:after="0" w:line="264" w:lineRule="auto"/>
        <w:jc w:val="center"/>
        <w:rPr>
          <w:rFonts w:ascii="Times New Roman" w:eastAsia="Times New Roman" w:hAnsi="Times New Roman" w:cs="Times New Roman"/>
          <w:b/>
          <w:sz w:val="28"/>
          <w:szCs w:val="30"/>
          <w:lang w:eastAsia="ru-RU"/>
        </w:rPr>
      </w:pPr>
      <w:r w:rsidRPr="00D27B31">
        <w:rPr>
          <w:rFonts w:ascii="Times New Roman" w:eastAsia="Times New Roman" w:hAnsi="Times New Roman" w:cs="Times New Roman"/>
          <w:sz w:val="28"/>
          <w:szCs w:val="30"/>
          <w:lang w:eastAsia="ru-RU"/>
        </w:rPr>
        <w:t>Федеральное государственное бюджетное</w:t>
      </w:r>
      <w:r w:rsidRPr="00D27B31">
        <w:rPr>
          <w:rFonts w:ascii="Times New Roman" w:eastAsia="Times New Roman" w:hAnsi="Times New Roman" w:cs="Times New Roman"/>
          <w:sz w:val="28"/>
          <w:szCs w:val="30"/>
          <w:lang w:eastAsia="ru-RU"/>
        </w:rPr>
        <w:br/>
        <w:t>образовательное учреждение высшего образования</w:t>
      </w:r>
      <w:r w:rsidRPr="00D27B31">
        <w:rPr>
          <w:rFonts w:ascii="Times New Roman" w:eastAsia="Times New Roman" w:hAnsi="Times New Roman" w:cs="Times New Roman"/>
          <w:sz w:val="28"/>
          <w:szCs w:val="30"/>
          <w:lang w:eastAsia="ru-RU"/>
        </w:rPr>
        <w:br/>
        <w:t>«Рязанский государственный университет имени С.</w:t>
      </w:r>
      <w:r w:rsidR="00D02145" w:rsidRPr="00D27B31">
        <w:rPr>
          <w:rFonts w:ascii="Times New Roman" w:eastAsia="Times New Roman" w:hAnsi="Times New Roman" w:cs="Times New Roman"/>
          <w:sz w:val="28"/>
          <w:szCs w:val="30"/>
          <w:lang w:eastAsia="ru-RU"/>
        </w:rPr>
        <w:t> </w:t>
      </w:r>
      <w:r w:rsidRPr="00D27B31">
        <w:rPr>
          <w:rFonts w:ascii="Times New Roman" w:eastAsia="Times New Roman" w:hAnsi="Times New Roman" w:cs="Times New Roman"/>
          <w:sz w:val="28"/>
          <w:szCs w:val="30"/>
          <w:lang w:eastAsia="ru-RU"/>
        </w:rPr>
        <w:t>А. Есенина»</w:t>
      </w:r>
    </w:p>
    <w:p w14:paraId="7609B0A4" w14:textId="77777777" w:rsidR="00122C1D" w:rsidRPr="00D27B31" w:rsidRDefault="00122C1D" w:rsidP="00122C1D">
      <w:pPr>
        <w:spacing w:after="0" w:line="240" w:lineRule="auto"/>
        <w:jc w:val="center"/>
        <w:rPr>
          <w:rFonts w:ascii="Times New Roman" w:eastAsia="Times New Roman" w:hAnsi="Times New Roman" w:cs="Times New Roman"/>
          <w:b/>
          <w:sz w:val="36"/>
          <w:szCs w:val="36"/>
          <w:lang w:eastAsia="ru-RU"/>
        </w:rPr>
      </w:pPr>
    </w:p>
    <w:p w14:paraId="6CCA8115" w14:textId="77777777" w:rsidR="00122C1D" w:rsidRPr="00D27B31" w:rsidRDefault="00122C1D" w:rsidP="00122C1D">
      <w:pPr>
        <w:spacing w:after="0" w:line="240" w:lineRule="auto"/>
        <w:jc w:val="center"/>
        <w:rPr>
          <w:rFonts w:ascii="Times New Roman" w:eastAsia="Times New Roman" w:hAnsi="Times New Roman" w:cs="Times New Roman"/>
          <w:b/>
          <w:sz w:val="36"/>
          <w:szCs w:val="36"/>
          <w:lang w:eastAsia="ru-RU"/>
        </w:rPr>
      </w:pPr>
    </w:p>
    <w:p w14:paraId="2FC6E60F" w14:textId="77777777" w:rsidR="00122C1D" w:rsidRPr="00D27B31" w:rsidRDefault="00122C1D" w:rsidP="00122C1D">
      <w:pPr>
        <w:spacing w:after="0" w:line="240" w:lineRule="auto"/>
        <w:jc w:val="center"/>
        <w:rPr>
          <w:rFonts w:ascii="Times New Roman" w:eastAsia="Times New Roman" w:hAnsi="Times New Roman" w:cs="Times New Roman"/>
          <w:b/>
          <w:sz w:val="36"/>
          <w:szCs w:val="36"/>
          <w:lang w:eastAsia="ru-RU"/>
        </w:rPr>
      </w:pPr>
    </w:p>
    <w:p w14:paraId="7C74A8C9" w14:textId="77777777" w:rsidR="00122C1D" w:rsidRPr="00D27B31" w:rsidRDefault="00122C1D" w:rsidP="00122C1D">
      <w:pPr>
        <w:spacing w:after="0" w:line="240" w:lineRule="auto"/>
        <w:jc w:val="center"/>
        <w:rPr>
          <w:rFonts w:ascii="Times New Roman" w:eastAsia="Times New Roman" w:hAnsi="Times New Roman" w:cs="Times New Roman"/>
          <w:b/>
          <w:sz w:val="36"/>
          <w:szCs w:val="36"/>
          <w:lang w:eastAsia="ru-RU"/>
        </w:rPr>
      </w:pPr>
    </w:p>
    <w:p w14:paraId="227C10F8" w14:textId="77777777" w:rsidR="00122C1D" w:rsidRPr="00D27B31" w:rsidRDefault="00122C1D" w:rsidP="00122C1D">
      <w:pPr>
        <w:spacing w:after="0" w:line="360" w:lineRule="auto"/>
        <w:jc w:val="center"/>
        <w:rPr>
          <w:rFonts w:ascii="Times New Roman" w:eastAsia="Times New Roman" w:hAnsi="Times New Roman" w:cs="Times New Roman"/>
          <w:b/>
          <w:sz w:val="48"/>
          <w:szCs w:val="36"/>
          <w:lang w:eastAsia="ru-RU"/>
        </w:rPr>
      </w:pPr>
      <w:r w:rsidRPr="00D27B31">
        <w:rPr>
          <w:rFonts w:ascii="Times New Roman" w:eastAsia="Times New Roman" w:hAnsi="Times New Roman" w:cs="Times New Roman"/>
          <w:b/>
          <w:sz w:val="48"/>
          <w:szCs w:val="36"/>
          <w:lang w:eastAsia="ru-RU"/>
        </w:rPr>
        <w:t xml:space="preserve">ИНОСТРАННЫЕ ЯЗЫКИ </w:t>
      </w:r>
      <w:r w:rsidRPr="00D27B31">
        <w:rPr>
          <w:rFonts w:ascii="Times New Roman" w:eastAsia="Times New Roman" w:hAnsi="Times New Roman" w:cs="Times New Roman"/>
          <w:b/>
          <w:sz w:val="48"/>
          <w:szCs w:val="36"/>
          <w:lang w:eastAsia="ru-RU"/>
        </w:rPr>
        <w:br/>
        <w:t>В ВЫСШЕЙ ШКОЛЕ</w:t>
      </w:r>
    </w:p>
    <w:p w14:paraId="0CA3CDF1" w14:textId="77777777" w:rsidR="00122C1D" w:rsidRPr="00D27B31" w:rsidRDefault="00122C1D" w:rsidP="00122C1D">
      <w:pPr>
        <w:spacing w:after="0" w:line="240" w:lineRule="auto"/>
        <w:jc w:val="center"/>
        <w:rPr>
          <w:rFonts w:ascii="Times New Roman" w:eastAsia="Times New Roman" w:hAnsi="Times New Roman" w:cs="Times New Roman"/>
          <w:b/>
          <w:sz w:val="36"/>
          <w:szCs w:val="36"/>
          <w:lang w:eastAsia="ru-RU"/>
        </w:rPr>
      </w:pPr>
    </w:p>
    <w:p w14:paraId="032053D9" w14:textId="77777777" w:rsidR="00122C1D" w:rsidRPr="00D27B31" w:rsidRDefault="00122C1D" w:rsidP="00122C1D">
      <w:pPr>
        <w:spacing w:after="0" w:line="240" w:lineRule="auto"/>
        <w:jc w:val="center"/>
        <w:rPr>
          <w:rFonts w:ascii="Times New Roman" w:eastAsia="Times New Roman" w:hAnsi="Times New Roman" w:cs="Times New Roman"/>
          <w:b/>
          <w:sz w:val="36"/>
          <w:szCs w:val="36"/>
          <w:lang w:eastAsia="ru-RU"/>
        </w:rPr>
      </w:pPr>
    </w:p>
    <w:p w14:paraId="0A3D4F47" w14:textId="77777777" w:rsidR="00122C1D" w:rsidRPr="00D27B31" w:rsidRDefault="00122C1D" w:rsidP="00122C1D">
      <w:pPr>
        <w:spacing w:after="0" w:line="240" w:lineRule="auto"/>
        <w:jc w:val="center"/>
        <w:rPr>
          <w:rFonts w:ascii="Times New Roman" w:eastAsia="Times New Roman" w:hAnsi="Times New Roman" w:cs="Times New Roman"/>
          <w:b/>
          <w:sz w:val="36"/>
          <w:szCs w:val="36"/>
          <w:lang w:eastAsia="ru-RU"/>
        </w:rPr>
      </w:pPr>
      <w:r w:rsidRPr="00D27B31">
        <w:rPr>
          <w:rFonts w:ascii="Times New Roman" w:eastAsia="Times New Roman" w:hAnsi="Times New Roman" w:cs="Times New Roman"/>
          <w:b/>
          <w:sz w:val="36"/>
          <w:szCs w:val="36"/>
          <w:lang w:eastAsia="ru-RU"/>
        </w:rPr>
        <w:t>Научный журнал</w:t>
      </w:r>
    </w:p>
    <w:p w14:paraId="6D17070C" w14:textId="77777777" w:rsidR="00122C1D" w:rsidRPr="00D27B31" w:rsidRDefault="00122C1D" w:rsidP="00122C1D">
      <w:pPr>
        <w:tabs>
          <w:tab w:val="left" w:pos="5734"/>
        </w:tabs>
        <w:spacing w:after="0" w:line="240" w:lineRule="auto"/>
        <w:jc w:val="center"/>
        <w:rPr>
          <w:rFonts w:ascii="Times New Roman" w:eastAsia="Times New Roman" w:hAnsi="Times New Roman" w:cs="Times New Roman"/>
          <w:b/>
          <w:sz w:val="36"/>
          <w:szCs w:val="36"/>
          <w:lang w:eastAsia="ru-RU"/>
        </w:rPr>
      </w:pPr>
    </w:p>
    <w:p w14:paraId="2776474B" w14:textId="77777777" w:rsidR="00122C1D" w:rsidRPr="00D27B31" w:rsidRDefault="00122C1D" w:rsidP="00122C1D">
      <w:pPr>
        <w:tabs>
          <w:tab w:val="left" w:pos="5734"/>
        </w:tabs>
        <w:spacing w:after="0" w:line="240" w:lineRule="auto"/>
        <w:jc w:val="center"/>
        <w:rPr>
          <w:rFonts w:ascii="Times New Roman" w:eastAsia="Times New Roman" w:hAnsi="Times New Roman" w:cs="Times New Roman"/>
          <w:b/>
          <w:sz w:val="36"/>
          <w:szCs w:val="36"/>
          <w:lang w:eastAsia="ru-RU"/>
        </w:rPr>
      </w:pPr>
    </w:p>
    <w:p w14:paraId="7F99E12F" w14:textId="33F685D4" w:rsidR="00122C1D" w:rsidRPr="00D27B31" w:rsidRDefault="00122C1D" w:rsidP="00122C1D">
      <w:pPr>
        <w:spacing w:after="0" w:line="240" w:lineRule="auto"/>
        <w:jc w:val="center"/>
        <w:rPr>
          <w:rFonts w:ascii="Times New Roman" w:eastAsia="Times New Roman" w:hAnsi="Times New Roman" w:cs="Times New Roman"/>
          <w:b/>
          <w:sz w:val="36"/>
          <w:szCs w:val="36"/>
          <w:lang w:eastAsia="ru-RU"/>
        </w:rPr>
      </w:pPr>
      <w:r w:rsidRPr="00D27B31">
        <w:rPr>
          <w:rFonts w:ascii="Times New Roman" w:eastAsia="Times New Roman" w:hAnsi="Times New Roman" w:cs="Times New Roman"/>
          <w:b/>
          <w:sz w:val="36"/>
          <w:szCs w:val="36"/>
          <w:lang w:eastAsia="ru-RU"/>
        </w:rPr>
        <w:t xml:space="preserve">Выпуск </w:t>
      </w:r>
      <w:r w:rsidR="00C622DB">
        <w:rPr>
          <w:rFonts w:ascii="Times New Roman" w:eastAsia="Times New Roman" w:hAnsi="Times New Roman" w:cs="Times New Roman"/>
          <w:b/>
          <w:sz w:val="36"/>
          <w:szCs w:val="36"/>
          <w:lang w:eastAsia="ru-RU"/>
        </w:rPr>
        <w:t>4</w:t>
      </w:r>
      <w:r w:rsidR="00642FEB" w:rsidRPr="00D27B31">
        <w:rPr>
          <w:rFonts w:ascii="Times New Roman" w:eastAsia="Times New Roman" w:hAnsi="Times New Roman" w:cs="Times New Roman"/>
          <w:b/>
          <w:sz w:val="36"/>
          <w:szCs w:val="36"/>
          <w:lang w:eastAsia="ru-RU"/>
        </w:rPr>
        <w:t xml:space="preserve"> </w:t>
      </w:r>
      <w:r w:rsidRPr="00D27B31">
        <w:rPr>
          <w:rFonts w:ascii="Times New Roman" w:eastAsia="Times New Roman" w:hAnsi="Times New Roman" w:cs="Times New Roman"/>
          <w:b/>
          <w:sz w:val="36"/>
          <w:szCs w:val="36"/>
          <w:lang w:eastAsia="ru-RU"/>
        </w:rPr>
        <w:t>(</w:t>
      </w:r>
      <w:r w:rsidR="0018528E" w:rsidRPr="00D27B31">
        <w:rPr>
          <w:rFonts w:ascii="Times New Roman" w:eastAsia="Times New Roman" w:hAnsi="Times New Roman" w:cs="Times New Roman"/>
          <w:b/>
          <w:sz w:val="36"/>
          <w:szCs w:val="36"/>
          <w:lang w:eastAsia="ru-RU"/>
        </w:rPr>
        <w:t>6</w:t>
      </w:r>
      <w:r w:rsidR="00C622DB">
        <w:rPr>
          <w:rFonts w:ascii="Times New Roman" w:eastAsia="Times New Roman" w:hAnsi="Times New Roman" w:cs="Times New Roman"/>
          <w:b/>
          <w:sz w:val="36"/>
          <w:szCs w:val="36"/>
          <w:lang w:eastAsia="ru-RU"/>
        </w:rPr>
        <w:t>7</w:t>
      </w:r>
      <w:r w:rsidRPr="00D27B31">
        <w:rPr>
          <w:rFonts w:ascii="Times New Roman" w:eastAsia="Times New Roman" w:hAnsi="Times New Roman" w:cs="Times New Roman"/>
          <w:b/>
          <w:sz w:val="36"/>
          <w:szCs w:val="36"/>
          <w:lang w:eastAsia="ru-RU"/>
        </w:rPr>
        <w:t>)</w:t>
      </w:r>
    </w:p>
    <w:p w14:paraId="4D60B937" w14:textId="77777777" w:rsidR="00122C1D" w:rsidRPr="00D27B31" w:rsidRDefault="00122C1D" w:rsidP="00122C1D">
      <w:pPr>
        <w:spacing w:after="0" w:line="240" w:lineRule="auto"/>
        <w:jc w:val="center"/>
        <w:rPr>
          <w:rFonts w:ascii="Times New Roman" w:eastAsia="Times New Roman" w:hAnsi="Times New Roman" w:cs="Times New Roman"/>
          <w:b/>
          <w:sz w:val="36"/>
          <w:szCs w:val="36"/>
          <w:lang w:eastAsia="ru-RU"/>
        </w:rPr>
      </w:pPr>
    </w:p>
    <w:p w14:paraId="12AE579D" w14:textId="77777777" w:rsidR="00122C1D" w:rsidRPr="00D27B31" w:rsidRDefault="00122C1D" w:rsidP="00122C1D">
      <w:pPr>
        <w:spacing w:after="0" w:line="240" w:lineRule="auto"/>
        <w:jc w:val="center"/>
        <w:rPr>
          <w:rFonts w:ascii="Times New Roman" w:eastAsia="Times New Roman" w:hAnsi="Times New Roman" w:cs="Times New Roman"/>
          <w:b/>
          <w:sz w:val="36"/>
          <w:szCs w:val="36"/>
          <w:lang w:eastAsia="ru-RU"/>
        </w:rPr>
      </w:pPr>
    </w:p>
    <w:p w14:paraId="4563D357" w14:textId="77777777" w:rsidR="00122C1D" w:rsidRPr="00D27B31" w:rsidRDefault="00122C1D" w:rsidP="00122C1D">
      <w:pPr>
        <w:spacing w:after="0" w:line="240" w:lineRule="auto"/>
        <w:jc w:val="center"/>
        <w:rPr>
          <w:rFonts w:ascii="Times New Roman" w:eastAsia="Times New Roman" w:hAnsi="Times New Roman" w:cs="Times New Roman"/>
          <w:b/>
          <w:sz w:val="36"/>
          <w:szCs w:val="36"/>
          <w:lang w:eastAsia="ru-RU"/>
        </w:rPr>
      </w:pPr>
    </w:p>
    <w:p w14:paraId="21AF7804" w14:textId="77777777" w:rsidR="00122C1D" w:rsidRPr="00D27B31" w:rsidRDefault="00122C1D" w:rsidP="00122C1D">
      <w:pPr>
        <w:spacing w:after="0" w:line="240" w:lineRule="auto"/>
        <w:jc w:val="center"/>
        <w:rPr>
          <w:rFonts w:ascii="Times New Roman" w:eastAsia="Times New Roman" w:hAnsi="Times New Roman" w:cs="Times New Roman"/>
          <w:b/>
          <w:sz w:val="36"/>
          <w:szCs w:val="36"/>
          <w:lang w:eastAsia="ru-RU"/>
        </w:rPr>
      </w:pPr>
    </w:p>
    <w:p w14:paraId="639BE8E6" w14:textId="77777777" w:rsidR="00122C1D" w:rsidRPr="00D27B31" w:rsidRDefault="00122C1D" w:rsidP="000D64FB">
      <w:pPr>
        <w:spacing w:after="0" w:line="240" w:lineRule="auto"/>
        <w:jc w:val="center"/>
        <w:rPr>
          <w:rFonts w:ascii="Times New Roman" w:eastAsia="Times New Roman" w:hAnsi="Times New Roman" w:cs="Times New Roman"/>
          <w:b/>
          <w:sz w:val="36"/>
          <w:szCs w:val="36"/>
          <w:lang w:eastAsia="ru-RU"/>
        </w:rPr>
      </w:pPr>
    </w:p>
    <w:p w14:paraId="6F42A947" w14:textId="77777777" w:rsidR="00122C1D" w:rsidRPr="00D27B31" w:rsidRDefault="00122C1D" w:rsidP="00122C1D">
      <w:pPr>
        <w:spacing w:after="0" w:line="240" w:lineRule="auto"/>
        <w:jc w:val="center"/>
        <w:rPr>
          <w:rFonts w:ascii="Times New Roman" w:eastAsia="Times New Roman" w:hAnsi="Times New Roman" w:cs="Times New Roman"/>
          <w:b/>
          <w:sz w:val="36"/>
          <w:szCs w:val="36"/>
          <w:lang w:eastAsia="ru-RU"/>
        </w:rPr>
      </w:pPr>
    </w:p>
    <w:p w14:paraId="6B64EDF2" w14:textId="77777777" w:rsidR="00122C1D" w:rsidRPr="00D27B31" w:rsidRDefault="00122C1D" w:rsidP="00122C1D">
      <w:pPr>
        <w:spacing w:after="0" w:line="240" w:lineRule="auto"/>
        <w:jc w:val="center"/>
        <w:rPr>
          <w:rFonts w:ascii="Times New Roman" w:eastAsia="Times New Roman" w:hAnsi="Times New Roman" w:cs="Times New Roman"/>
          <w:b/>
          <w:sz w:val="36"/>
          <w:szCs w:val="36"/>
          <w:lang w:eastAsia="ru-RU"/>
        </w:rPr>
      </w:pPr>
    </w:p>
    <w:p w14:paraId="1A093F26" w14:textId="77777777" w:rsidR="00122C1D" w:rsidRPr="00D27B31" w:rsidRDefault="00122C1D" w:rsidP="00122C1D">
      <w:pPr>
        <w:spacing w:after="0" w:line="240" w:lineRule="auto"/>
        <w:jc w:val="center"/>
        <w:rPr>
          <w:rFonts w:ascii="Times New Roman" w:eastAsia="Times New Roman" w:hAnsi="Times New Roman" w:cs="Times New Roman"/>
          <w:b/>
          <w:sz w:val="36"/>
          <w:szCs w:val="36"/>
          <w:lang w:eastAsia="ru-RU"/>
        </w:rPr>
      </w:pPr>
    </w:p>
    <w:p w14:paraId="6FC84D5F" w14:textId="77777777" w:rsidR="00122C1D" w:rsidRPr="00D27B31" w:rsidRDefault="00122C1D" w:rsidP="00122C1D">
      <w:pPr>
        <w:spacing w:after="0" w:line="240" w:lineRule="auto"/>
        <w:jc w:val="center"/>
        <w:rPr>
          <w:rFonts w:ascii="Times New Roman" w:eastAsia="Times New Roman" w:hAnsi="Times New Roman" w:cs="Times New Roman"/>
          <w:b/>
          <w:sz w:val="36"/>
          <w:szCs w:val="36"/>
          <w:lang w:eastAsia="ru-RU"/>
        </w:rPr>
      </w:pPr>
    </w:p>
    <w:p w14:paraId="724D3B08" w14:textId="77777777" w:rsidR="00122C1D" w:rsidRPr="00D27B31" w:rsidRDefault="00122C1D" w:rsidP="00122C1D">
      <w:pPr>
        <w:spacing w:after="0" w:line="240" w:lineRule="auto"/>
        <w:jc w:val="center"/>
        <w:rPr>
          <w:rFonts w:ascii="Times New Roman" w:eastAsia="Times New Roman" w:hAnsi="Times New Roman" w:cs="Times New Roman"/>
          <w:b/>
          <w:sz w:val="36"/>
          <w:szCs w:val="36"/>
          <w:lang w:eastAsia="ru-RU"/>
        </w:rPr>
      </w:pPr>
    </w:p>
    <w:p w14:paraId="17DE961F" w14:textId="77777777" w:rsidR="00122C1D" w:rsidRPr="00D27B31" w:rsidRDefault="00122C1D" w:rsidP="00122C1D">
      <w:pPr>
        <w:spacing w:after="0" w:line="240" w:lineRule="auto"/>
        <w:jc w:val="center"/>
        <w:rPr>
          <w:rFonts w:ascii="Times New Roman" w:eastAsia="Times New Roman" w:hAnsi="Times New Roman" w:cs="Times New Roman"/>
          <w:b/>
          <w:sz w:val="36"/>
          <w:szCs w:val="36"/>
          <w:lang w:eastAsia="ru-RU"/>
        </w:rPr>
      </w:pPr>
    </w:p>
    <w:p w14:paraId="5131F29C" w14:textId="77777777" w:rsidR="00122C1D" w:rsidRPr="00D27B31" w:rsidRDefault="00905192" w:rsidP="00122C1D">
      <w:pPr>
        <w:spacing w:after="0" w:line="240" w:lineRule="auto"/>
        <w:jc w:val="center"/>
        <w:rPr>
          <w:rFonts w:ascii="Times New Roman" w:eastAsia="Times New Roman" w:hAnsi="Times New Roman" w:cs="Times New Roman"/>
          <w:sz w:val="32"/>
          <w:szCs w:val="36"/>
          <w:lang w:eastAsia="ru-RU"/>
        </w:rPr>
      </w:pPr>
      <w:r w:rsidRPr="00D27B31">
        <w:rPr>
          <w:rFonts w:ascii="Times New Roman" w:eastAsia="Times New Roman" w:hAnsi="Times New Roman" w:cs="Times New Roman"/>
          <w:sz w:val="32"/>
          <w:szCs w:val="36"/>
          <w:lang w:eastAsia="ru-RU"/>
        </w:rPr>
        <w:t>Рязань 202</w:t>
      </w:r>
      <w:r w:rsidR="006C2531">
        <w:rPr>
          <w:rFonts w:ascii="Times New Roman" w:eastAsia="Times New Roman" w:hAnsi="Times New Roman" w:cs="Times New Roman"/>
          <w:sz w:val="32"/>
          <w:szCs w:val="36"/>
          <w:lang w:eastAsia="ru-RU"/>
        </w:rPr>
        <w:t>3</w:t>
      </w:r>
    </w:p>
    <w:p w14:paraId="0435323A" w14:textId="77777777" w:rsidR="007D1FA2" w:rsidRPr="00D27B31" w:rsidRDefault="00122C1D" w:rsidP="0093165B">
      <w:pPr>
        <w:shd w:val="clear" w:color="auto" w:fill="FFFFFF"/>
        <w:spacing w:after="60" w:line="227" w:lineRule="auto"/>
        <w:ind w:firstLine="709"/>
        <w:rPr>
          <w:rFonts w:ascii="Times New Roman" w:eastAsia="Times New Roman" w:hAnsi="Times New Roman" w:cs="Times New Roman"/>
          <w:b/>
          <w:sz w:val="21"/>
          <w:szCs w:val="21"/>
          <w:lang w:eastAsia="ru-RU"/>
        </w:rPr>
      </w:pPr>
      <w:r w:rsidRPr="00D27B31">
        <w:rPr>
          <w:rFonts w:ascii="Times New Roman" w:eastAsia="Times New Roman" w:hAnsi="Times New Roman" w:cs="Times New Roman"/>
          <w:sz w:val="32"/>
          <w:szCs w:val="36"/>
          <w:lang w:eastAsia="ru-RU"/>
        </w:rPr>
        <w:br w:type="page"/>
      </w:r>
      <w:r w:rsidR="007D1FA2" w:rsidRPr="006B3B42">
        <w:rPr>
          <w:rFonts w:ascii="Times New Roman" w:eastAsia="Times New Roman" w:hAnsi="Times New Roman" w:cs="Times New Roman"/>
          <w:b/>
          <w:spacing w:val="-5"/>
          <w:sz w:val="20"/>
          <w:szCs w:val="21"/>
          <w:lang w:eastAsia="ru-RU"/>
        </w:rPr>
        <w:lastRenderedPageBreak/>
        <w:t>УЧРЕДИТЕЛЬ</w:t>
      </w:r>
    </w:p>
    <w:p w14:paraId="07D48F99" w14:textId="77777777" w:rsidR="007D1FA2" w:rsidRPr="00374B3C" w:rsidRDefault="007D1FA2" w:rsidP="0093165B">
      <w:pPr>
        <w:spacing w:after="0" w:line="227" w:lineRule="auto"/>
        <w:rPr>
          <w:rFonts w:ascii="Times New Roman" w:eastAsia="Times New Roman" w:hAnsi="Times New Roman" w:cs="Times New Roman"/>
          <w:spacing w:val="-4"/>
          <w:sz w:val="20"/>
          <w:szCs w:val="21"/>
          <w:lang w:eastAsia="ru-RU"/>
        </w:rPr>
      </w:pPr>
      <w:r w:rsidRPr="00374B3C">
        <w:rPr>
          <w:noProof/>
          <w:sz w:val="20"/>
          <w:szCs w:val="21"/>
          <w:lang w:eastAsia="ru-RU"/>
        </w:rPr>
        <mc:AlternateContent>
          <mc:Choice Requires="wps">
            <w:drawing>
              <wp:anchor distT="0" distB="0" distL="114300" distR="114300" simplePos="0" relativeHeight="251653632" behindDoc="0" locked="0" layoutInCell="1" allowOverlap="1" wp14:anchorId="626FC49E" wp14:editId="0ED12314">
                <wp:simplePos x="0" y="0"/>
                <wp:positionH relativeFrom="column">
                  <wp:posOffset>-179070</wp:posOffset>
                </wp:positionH>
                <wp:positionV relativeFrom="paragraph">
                  <wp:posOffset>-831850</wp:posOffset>
                </wp:positionV>
                <wp:extent cx="6638925" cy="574040"/>
                <wp:effectExtent l="0" t="0" r="9525" b="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5740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48BB50E" id="Прямоугольник 27" o:spid="_x0000_s1026" style="position:absolute;margin-left:-14.1pt;margin-top:-65.5pt;width:522.75pt;height:45.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" stroked="f"/>
            </w:pict>
          </mc:Fallback>
        </mc:AlternateContent>
      </w:r>
      <w:r w:rsidRPr="00374B3C">
        <w:rPr>
          <w:rFonts w:ascii="Times New Roman" w:eastAsia="Times New Roman" w:hAnsi="Times New Roman" w:cs="Times New Roman"/>
          <w:spacing w:val="-4"/>
          <w:sz w:val="20"/>
          <w:szCs w:val="21"/>
          <w:lang w:eastAsia="ru-RU"/>
        </w:rPr>
        <w:t>Федеральное государственное бюджетное образовательное</w:t>
      </w:r>
      <w:r w:rsidR="000C0ABD" w:rsidRPr="00374B3C">
        <w:rPr>
          <w:rFonts w:ascii="Times New Roman" w:eastAsia="Times New Roman" w:hAnsi="Times New Roman" w:cs="Times New Roman"/>
          <w:spacing w:val="-4"/>
          <w:sz w:val="20"/>
          <w:szCs w:val="21"/>
          <w:lang w:eastAsia="ru-RU"/>
        </w:rPr>
        <w:t xml:space="preserve"> учреждение высшего образования</w:t>
      </w:r>
    </w:p>
    <w:p w14:paraId="0095A0BA" w14:textId="77777777" w:rsidR="007D1FA2" w:rsidRPr="00374B3C" w:rsidRDefault="007D1FA2" w:rsidP="0093165B">
      <w:pPr>
        <w:spacing w:after="0" w:line="227" w:lineRule="auto"/>
        <w:rPr>
          <w:rFonts w:ascii="Times New Roman" w:eastAsia="Times New Roman" w:hAnsi="Times New Roman" w:cs="Times New Roman"/>
          <w:sz w:val="20"/>
          <w:szCs w:val="21"/>
          <w:lang w:eastAsia="ru-RU"/>
        </w:rPr>
      </w:pPr>
      <w:r w:rsidRPr="00374B3C">
        <w:rPr>
          <w:rFonts w:ascii="Times New Roman" w:eastAsia="Times New Roman" w:hAnsi="Times New Roman" w:cs="Times New Roman"/>
          <w:sz w:val="20"/>
          <w:szCs w:val="21"/>
          <w:lang w:eastAsia="ru-RU"/>
        </w:rPr>
        <w:t>«Рязанский государственный университет имени С. А. Есенина»</w:t>
      </w:r>
    </w:p>
    <w:p w14:paraId="07439F45" w14:textId="77777777" w:rsidR="007D1FA2" w:rsidRPr="00374B3C" w:rsidRDefault="007D1FA2" w:rsidP="0093165B">
      <w:pPr>
        <w:spacing w:after="0" w:line="227" w:lineRule="auto"/>
        <w:rPr>
          <w:rFonts w:ascii="Times New Roman" w:eastAsia="Times New Roman" w:hAnsi="Times New Roman" w:cs="Times New Roman"/>
          <w:sz w:val="4"/>
          <w:szCs w:val="16"/>
          <w:lang w:eastAsia="ru-RU"/>
        </w:rPr>
      </w:pPr>
    </w:p>
    <w:p w14:paraId="4841C72D" w14:textId="77777777" w:rsidR="007D1FA2" w:rsidRPr="00374B3C" w:rsidRDefault="007D1FA2" w:rsidP="0093165B">
      <w:pPr>
        <w:autoSpaceDE w:val="0"/>
        <w:autoSpaceDN w:val="0"/>
        <w:adjustRightInd w:val="0"/>
        <w:spacing w:after="20" w:line="227" w:lineRule="auto"/>
        <w:jc w:val="both"/>
        <w:rPr>
          <w:rFonts w:ascii="Times New Roman" w:eastAsia="Times New Roman" w:hAnsi="Times New Roman" w:cs="Times New Roman"/>
          <w:spacing w:val="-4"/>
          <w:sz w:val="20"/>
          <w:szCs w:val="21"/>
          <w:u w:val="single"/>
          <w:lang w:eastAsia="ru-RU"/>
        </w:rPr>
      </w:pPr>
      <w:r w:rsidRPr="00374B3C">
        <w:rPr>
          <w:rFonts w:ascii="Times New Roman" w:eastAsia="TimesNewRoman" w:hAnsi="Times New Roman" w:cs="Times New Roman"/>
          <w:spacing w:val="-5"/>
          <w:sz w:val="20"/>
          <w:szCs w:val="21"/>
        </w:rPr>
        <w:t>Журнал зарегистрирован Федеральной службой по надзору в сфере связи, информационных технологий</w:t>
      </w:r>
      <w:r w:rsidRPr="00374B3C">
        <w:rPr>
          <w:rFonts w:ascii="Times New Roman" w:eastAsia="TimesNewRoman" w:hAnsi="Times New Roman" w:cs="Times New Roman"/>
          <w:spacing w:val="-4"/>
          <w:sz w:val="20"/>
          <w:szCs w:val="21"/>
        </w:rPr>
        <w:br/>
        <w:t xml:space="preserve">и массовых коммуникаций (Роскомнадзор) </w:t>
      </w:r>
      <w:r w:rsidRPr="00374B3C">
        <w:rPr>
          <w:rFonts w:ascii="Times New Roman" w:hAnsi="Times New Roman"/>
          <w:spacing w:val="-4"/>
          <w:sz w:val="20"/>
          <w:szCs w:val="21"/>
        </w:rPr>
        <w:t xml:space="preserve">20 марта 2018 г. </w:t>
      </w:r>
      <w:r w:rsidR="003E779F" w:rsidRPr="00374B3C">
        <w:rPr>
          <w:rFonts w:ascii="Times New Roman" w:eastAsia="Times New Roman" w:hAnsi="Times New Roman" w:cs="Times New Roman"/>
          <w:spacing w:val="-4"/>
          <w:sz w:val="20"/>
          <w:szCs w:val="21"/>
          <w:lang w:eastAsia="ru-RU"/>
        </w:rPr>
        <w:t xml:space="preserve">Реестровая запись СМИ </w:t>
      </w:r>
      <w:r w:rsidRPr="00374B3C">
        <w:rPr>
          <w:rFonts w:ascii="Times New Roman" w:eastAsia="Times New Roman" w:hAnsi="Times New Roman" w:cs="Times New Roman"/>
          <w:b/>
          <w:spacing w:val="-4"/>
          <w:sz w:val="20"/>
          <w:szCs w:val="21"/>
          <w:lang w:eastAsia="ru-RU"/>
        </w:rPr>
        <w:t>ПИ № ФС</w:t>
      </w:r>
      <w:r w:rsidRPr="00374B3C">
        <w:rPr>
          <w:rFonts w:ascii="Times New Roman" w:hAnsi="Times New Roman"/>
          <w:b/>
          <w:spacing w:val="-4"/>
          <w:sz w:val="20"/>
          <w:szCs w:val="21"/>
          <w:lang w:eastAsia="ru-RU"/>
        </w:rPr>
        <w:t>77-72456</w:t>
      </w:r>
    </w:p>
    <w:p w14:paraId="1E82D5AA" w14:textId="77777777" w:rsidR="007D1FA2" w:rsidRPr="00D27B31" w:rsidRDefault="007D1FA2" w:rsidP="0093165B">
      <w:pPr>
        <w:spacing w:after="0" w:line="227" w:lineRule="auto"/>
        <w:rPr>
          <w:rFonts w:ascii="Times New Roman" w:eastAsia="Times New Roman" w:hAnsi="Times New Roman" w:cs="Times New Roman"/>
          <w:sz w:val="12"/>
          <w:szCs w:val="16"/>
          <w:lang w:eastAsia="ru-RU"/>
        </w:rPr>
      </w:pPr>
    </w:p>
    <w:p w14:paraId="1C4BA17E" w14:textId="77777777" w:rsidR="007D1FA2" w:rsidRPr="00D27B31" w:rsidRDefault="007D1FA2" w:rsidP="0093165B">
      <w:pPr>
        <w:shd w:val="clear" w:color="auto" w:fill="FFFFFF"/>
        <w:spacing w:after="60" w:line="227" w:lineRule="auto"/>
        <w:ind w:left="11" w:firstLine="697"/>
        <w:rPr>
          <w:rFonts w:ascii="Times New Roman" w:eastAsia="Times New Roman" w:hAnsi="Times New Roman" w:cs="Times New Roman"/>
          <w:b/>
          <w:sz w:val="20"/>
          <w:szCs w:val="21"/>
          <w:lang w:eastAsia="ru-RU"/>
        </w:rPr>
      </w:pPr>
      <w:r w:rsidRPr="00D27B31">
        <w:rPr>
          <w:rFonts w:ascii="Times New Roman" w:eastAsia="Times New Roman" w:hAnsi="Times New Roman" w:cs="Times New Roman"/>
          <w:b/>
          <w:sz w:val="20"/>
          <w:szCs w:val="21"/>
          <w:lang w:eastAsia="ru-RU"/>
        </w:rPr>
        <w:t>РЕДАКЦИОННЫЙ СОВЕТ</w:t>
      </w:r>
    </w:p>
    <w:p w14:paraId="1C7F243C" w14:textId="6960E9BC" w:rsidR="007D1FA2" w:rsidRPr="00D27B31" w:rsidRDefault="00EA073B" w:rsidP="0093165B">
      <w:pPr>
        <w:shd w:val="clear" w:color="auto" w:fill="FFFFFF"/>
        <w:spacing w:before="40" w:after="0" w:line="227" w:lineRule="auto"/>
        <w:ind w:hanging="11"/>
        <w:jc w:val="both"/>
        <w:rPr>
          <w:rFonts w:ascii="Times New Roman" w:hAnsi="Times New Roman"/>
          <w:spacing w:val="-4"/>
          <w:sz w:val="19"/>
          <w:szCs w:val="19"/>
          <w:lang w:eastAsia="ru-RU"/>
        </w:rPr>
      </w:pPr>
      <w:r w:rsidRPr="00EA073B">
        <w:rPr>
          <w:rFonts w:ascii="Times New Roman" w:hAnsi="Times New Roman"/>
          <w:b/>
          <w:bCs/>
          <w:spacing w:val="-4"/>
          <w:sz w:val="19"/>
          <w:szCs w:val="19"/>
          <w:bdr w:val="single" w:sz="4" w:space="0" w:color="auto"/>
          <w:lang w:eastAsia="ru-RU"/>
        </w:rPr>
        <w:t xml:space="preserve"> </w:t>
      </w:r>
      <w:r w:rsidR="007D1FA2" w:rsidRPr="00EA073B">
        <w:rPr>
          <w:rFonts w:ascii="Times New Roman" w:hAnsi="Times New Roman"/>
          <w:b/>
          <w:bCs/>
          <w:spacing w:val="-4"/>
          <w:sz w:val="19"/>
          <w:szCs w:val="19"/>
          <w:bdr w:val="single" w:sz="4" w:space="0" w:color="auto"/>
          <w:lang w:eastAsia="ru-RU"/>
        </w:rPr>
        <w:t>Я. М. Колкер</w:t>
      </w:r>
      <w:proofErr w:type="gramStart"/>
      <w:r w:rsidR="00860078">
        <w:rPr>
          <w:rFonts w:ascii="Times New Roman" w:hAnsi="Times New Roman"/>
          <w:b/>
          <w:bCs/>
          <w:spacing w:val="-4"/>
          <w:sz w:val="19"/>
          <w:szCs w:val="19"/>
          <w:bdr w:val="single" w:sz="4" w:space="0" w:color="auto"/>
          <w:lang w:eastAsia="ru-RU"/>
        </w:rPr>
        <w:t xml:space="preserve"> </w:t>
      </w:r>
      <w:r w:rsidR="007D1FA2" w:rsidRPr="00D27B31">
        <w:rPr>
          <w:rFonts w:ascii="Times New Roman" w:hAnsi="Times New Roman"/>
          <w:bCs/>
          <w:spacing w:val="-4"/>
          <w:sz w:val="19"/>
          <w:szCs w:val="19"/>
          <w:lang w:eastAsia="ru-RU"/>
        </w:rPr>
        <w:t>,</w:t>
      </w:r>
      <w:proofErr w:type="gramEnd"/>
      <w:r w:rsidR="007D1FA2" w:rsidRPr="00D27B31">
        <w:rPr>
          <w:rFonts w:ascii="Times New Roman" w:hAnsi="Times New Roman"/>
          <w:bCs/>
          <w:spacing w:val="-4"/>
          <w:sz w:val="19"/>
          <w:szCs w:val="19"/>
          <w:lang w:eastAsia="ru-RU"/>
        </w:rPr>
        <w:t xml:space="preserve"> </w:t>
      </w:r>
      <w:r w:rsidR="007D1FA2" w:rsidRPr="00D27B31">
        <w:rPr>
          <w:rFonts w:ascii="Times New Roman" w:hAnsi="Times New Roman"/>
          <w:spacing w:val="-4"/>
          <w:sz w:val="19"/>
          <w:szCs w:val="19"/>
          <w:lang w:eastAsia="ru-RU"/>
        </w:rPr>
        <w:t xml:space="preserve">главный редактор, канд. пед. наук, доц. </w:t>
      </w:r>
      <w:r w:rsidR="004228B6" w:rsidRPr="00D27B31">
        <w:rPr>
          <w:rFonts w:ascii="Times New Roman" w:hAnsi="Times New Roman"/>
          <w:spacing w:val="-4"/>
          <w:sz w:val="19"/>
          <w:szCs w:val="19"/>
          <w:lang w:eastAsia="ru-RU"/>
        </w:rPr>
        <w:t>(</w:t>
      </w:r>
      <w:r w:rsidR="007D1FA2" w:rsidRPr="00D27B31">
        <w:rPr>
          <w:rFonts w:ascii="Times New Roman" w:hAnsi="Times New Roman"/>
          <w:spacing w:val="-4"/>
          <w:sz w:val="19"/>
          <w:szCs w:val="19"/>
          <w:lang w:eastAsia="ru-RU"/>
        </w:rPr>
        <w:t>Рязанск</w:t>
      </w:r>
      <w:r w:rsidR="004228B6" w:rsidRPr="00D27B31">
        <w:rPr>
          <w:rFonts w:ascii="Times New Roman" w:hAnsi="Times New Roman"/>
          <w:spacing w:val="-4"/>
          <w:sz w:val="19"/>
          <w:szCs w:val="19"/>
          <w:lang w:eastAsia="ru-RU"/>
        </w:rPr>
        <w:t>ий</w:t>
      </w:r>
      <w:r w:rsidR="007D1FA2" w:rsidRPr="00D27B31">
        <w:rPr>
          <w:rFonts w:ascii="Times New Roman" w:hAnsi="Times New Roman"/>
          <w:spacing w:val="-4"/>
          <w:sz w:val="19"/>
          <w:szCs w:val="19"/>
          <w:lang w:eastAsia="ru-RU"/>
        </w:rPr>
        <w:t xml:space="preserve"> государственн</w:t>
      </w:r>
      <w:r w:rsidR="004228B6" w:rsidRPr="00D27B31">
        <w:rPr>
          <w:rFonts w:ascii="Times New Roman" w:hAnsi="Times New Roman"/>
          <w:spacing w:val="-4"/>
          <w:sz w:val="19"/>
          <w:szCs w:val="19"/>
          <w:lang w:eastAsia="ru-RU"/>
        </w:rPr>
        <w:t>ый</w:t>
      </w:r>
      <w:r w:rsidR="007D1FA2" w:rsidRPr="00D27B31">
        <w:rPr>
          <w:rFonts w:ascii="Times New Roman" w:hAnsi="Times New Roman"/>
          <w:spacing w:val="-4"/>
          <w:sz w:val="19"/>
          <w:szCs w:val="19"/>
          <w:lang w:eastAsia="ru-RU"/>
        </w:rPr>
        <w:t xml:space="preserve"> университет имени С. А. Есенина</w:t>
      </w:r>
      <w:r w:rsidR="006E094B" w:rsidRPr="00D27B31">
        <w:rPr>
          <w:rFonts w:ascii="Times New Roman" w:hAnsi="Times New Roman"/>
          <w:spacing w:val="-4"/>
          <w:sz w:val="19"/>
          <w:szCs w:val="19"/>
          <w:lang w:eastAsia="ru-RU"/>
        </w:rPr>
        <w:t>, Рязань</w:t>
      </w:r>
      <w:r w:rsidR="004228B6" w:rsidRPr="00D27B31">
        <w:rPr>
          <w:rFonts w:ascii="Times New Roman" w:hAnsi="Times New Roman"/>
          <w:spacing w:val="-4"/>
          <w:sz w:val="19"/>
          <w:szCs w:val="19"/>
          <w:lang w:eastAsia="ru-RU"/>
        </w:rPr>
        <w:t>)</w:t>
      </w:r>
      <w:r w:rsidR="007D1FA2" w:rsidRPr="00D27B31">
        <w:rPr>
          <w:rFonts w:ascii="Times New Roman" w:hAnsi="Times New Roman"/>
          <w:spacing w:val="-4"/>
          <w:sz w:val="19"/>
          <w:szCs w:val="19"/>
          <w:lang w:eastAsia="ru-RU"/>
        </w:rPr>
        <w:t>,</w:t>
      </w:r>
    </w:p>
    <w:p w14:paraId="549DD3E2" w14:textId="77777777" w:rsidR="007D1FA2" w:rsidRPr="00D27B31" w:rsidRDefault="007D1FA2" w:rsidP="0093165B">
      <w:pPr>
        <w:shd w:val="clear" w:color="auto" w:fill="FFFFFF"/>
        <w:spacing w:before="40" w:after="0" w:line="227" w:lineRule="auto"/>
        <w:ind w:hanging="11"/>
        <w:jc w:val="both"/>
        <w:rPr>
          <w:rFonts w:ascii="Times New Roman" w:hAnsi="Times New Roman"/>
          <w:sz w:val="19"/>
          <w:szCs w:val="19"/>
          <w:lang w:eastAsia="ru-RU"/>
        </w:rPr>
      </w:pPr>
      <w:r w:rsidRPr="00D27B31">
        <w:rPr>
          <w:rFonts w:ascii="Times New Roman" w:hAnsi="Times New Roman"/>
          <w:b/>
          <w:spacing w:val="-4"/>
          <w:sz w:val="19"/>
          <w:szCs w:val="19"/>
          <w:lang w:eastAsia="ru-RU"/>
        </w:rPr>
        <w:t>Е. С. Устинова</w:t>
      </w:r>
      <w:r w:rsidRPr="00D27B31">
        <w:rPr>
          <w:rFonts w:ascii="Times New Roman" w:hAnsi="Times New Roman"/>
          <w:spacing w:val="-4"/>
          <w:sz w:val="19"/>
          <w:szCs w:val="19"/>
          <w:lang w:eastAsia="ru-RU"/>
        </w:rPr>
        <w:t>, заместитель главного редактора, канд. пед. наук, доц. (Рязанский государственный университет имени</w:t>
      </w:r>
      <w:r w:rsidRPr="00D27B31">
        <w:rPr>
          <w:rFonts w:ascii="Times New Roman" w:hAnsi="Times New Roman"/>
          <w:sz w:val="19"/>
          <w:szCs w:val="19"/>
          <w:lang w:eastAsia="ru-RU"/>
        </w:rPr>
        <w:t xml:space="preserve"> С. А. Есенина</w:t>
      </w:r>
      <w:r w:rsidR="006E094B" w:rsidRPr="00D27B31">
        <w:rPr>
          <w:rFonts w:ascii="Times New Roman" w:hAnsi="Times New Roman"/>
          <w:sz w:val="19"/>
          <w:szCs w:val="19"/>
          <w:lang w:eastAsia="ru-RU"/>
        </w:rPr>
        <w:t>, Рязань</w:t>
      </w:r>
      <w:r w:rsidRPr="00D27B31">
        <w:rPr>
          <w:rFonts w:ascii="Times New Roman" w:hAnsi="Times New Roman"/>
          <w:sz w:val="19"/>
          <w:szCs w:val="19"/>
          <w:lang w:eastAsia="ru-RU"/>
        </w:rPr>
        <w:t>),</w:t>
      </w:r>
    </w:p>
    <w:p w14:paraId="45D666E2" w14:textId="77777777" w:rsidR="007D1FA2" w:rsidRPr="00D27B31" w:rsidRDefault="007D1FA2" w:rsidP="0093165B">
      <w:pPr>
        <w:spacing w:before="40" w:after="0" w:line="227" w:lineRule="auto"/>
        <w:jc w:val="both"/>
        <w:rPr>
          <w:rFonts w:ascii="Times New Roman" w:hAnsi="Times New Roman"/>
          <w:sz w:val="19"/>
          <w:szCs w:val="19"/>
          <w:lang w:eastAsia="ru-RU"/>
        </w:rPr>
      </w:pPr>
      <w:r w:rsidRPr="00D27B31">
        <w:rPr>
          <w:rFonts w:ascii="Times New Roman" w:hAnsi="Times New Roman"/>
          <w:b/>
          <w:sz w:val="19"/>
          <w:szCs w:val="19"/>
          <w:lang w:eastAsia="ru-RU"/>
        </w:rPr>
        <w:t>С. Ю. Потапова</w:t>
      </w:r>
      <w:r w:rsidRPr="00D27B31">
        <w:rPr>
          <w:rFonts w:ascii="Times New Roman" w:hAnsi="Times New Roman"/>
          <w:sz w:val="19"/>
          <w:szCs w:val="19"/>
          <w:lang w:eastAsia="ru-RU"/>
        </w:rPr>
        <w:t xml:space="preserve">, д-р филол. наук, проф. (центр немецкого языка </w:t>
      </w:r>
      <w:r w:rsidR="006E094B" w:rsidRPr="00D27B31">
        <w:rPr>
          <w:rFonts w:ascii="Times New Roman" w:hAnsi="Times New Roman"/>
          <w:sz w:val="19"/>
          <w:szCs w:val="19"/>
          <w:lang w:eastAsia="ru-RU"/>
        </w:rPr>
        <w:t>—</w:t>
      </w:r>
      <w:r w:rsidRPr="00D27B31">
        <w:rPr>
          <w:rFonts w:ascii="Times New Roman" w:hAnsi="Times New Roman"/>
          <w:sz w:val="19"/>
          <w:szCs w:val="19"/>
          <w:lang w:eastAsia="ru-RU"/>
        </w:rPr>
        <w:t xml:space="preserve"> партнер Гёте-Института, </w:t>
      </w:r>
      <w:r w:rsidRPr="00D27B31">
        <w:rPr>
          <w:rFonts w:ascii="Times New Roman" w:hAnsi="Times New Roman"/>
          <w:sz w:val="19"/>
          <w:szCs w:val="19"/>
        </w:rPr>
        <w:t>Международная ак</w:t>
      </w:r>
      <w:r w:rsidRPr="00D27B31">
        <w:rPr>
          <w:rFonts w:ascii="Times New Roman" w:hAnsi="Times New Roman"/>
          <w:sz w:val="19"/>
          <w:szCs w:val="19"/>
        </w:rPr>
        <w:t>а</w:t>
      </w:r>
      <w:r w:rsidRPr="00D27B31">
        <w:rPr>
          <w:rFonts w:ascii="Times New Roman" w:hAnsi="Times New Roman"/>
          <w:sz w:val="19"/>
          <w:szCs w:val="19"/>
        </w:rPr>
        <w:t>демия бизнеса и новых технологий</w:t>
      </w:r>
      <w:r w:rsidRPr="00D27B31">
        <w:rPr>
          <w:rFonts w:ascii="Times New Roman" w:hAnsi="Times New Roman"/>
          <w:sz w:val="19"/>
          <w:szCs w:val="19"/>
          <w:lang w:eastAsia="ru-RU"/>
        </w:rPr>
        <w:t>, Ярославль),</w:t>
      </w:r>
    </w:p>
    <w:p w14:paraId="4D35C783" w14:textId="77777777" w:rsidR="007D1FA2" w:rsidRPr="00D27B31" w:rsidRDefault="007D1FA2" w:rsidP="0093165B">
      <w:pPr>
        <w:spacing w:before="20" w:after="0" w:line="227" w:lineRule="auto"/>
        <w:rPr>
          <w:rFonts w:ascii="Times New Roman" w:hAnsi="Times New Roman"/>
          <w:sz w:val="19"/>
          <w:szCs w:val="19"/>
          <w:lang w:eastAsia="ru-RU"/>
        </w:rPr>
      </w:pPr>
      <w:r w:rsidRPr="00D27B31">
        <w:rPr>
          <w:rFonts w:ascii="Times New Roman" w:hAnsi="Times New Roman"/>
          <w:b/>
          <w:sz w:val="19"/>
          <w:szCs w:val="19"/>
          <w:lang w:eastAsia="ru-RU"/>
        </w:rPr>
        <w:t>В. Н. Степанов</w:t>
      </w:r>
      <w:r w:rsidRPr="00D27B31">
        <w:rPr>
          <w:rFonts w:ascii="Times New Roman" w:hAnsi="Times New Roman"/>
          <w:sz w:val="19"/>
          <w:szCs w:val="19"/>
          <w:lang w:eastAsia="ru-RU"/>
        </w:rPr>
        <w:t>, д-р филол. наук, проф. (</w:t>
      </w:r>
      <w:r w:rsidRPr="00D27B31">
        <w:rPr>
          <w:rFonts w:ascii="Times New Roman" w:hAnsi="Times New Roman"/>
          <w:sz w:val="19"/>
          <w:szCs w:val="19"/>
        </w:rPr>
        <w:t>Международная академия бизнеса и новых технологий,</w:t>
      </w:r>
      <w:r w:rsidRPr="00D27B31">
        <w:rPr>
          <w:rFonts w:ascii="Times New Roman" w:hAnsi="Times New Roman"/>
          <w:sz w:val="19"/>
          <w:szCs w:val="19"/>
          <w:lang w:eastAsia="ru-RU"/>
        </w:rPr>
        <w:t xml:space="preserve"> Ярославль)</w:t>
      </w:r>
    </w:p>
    <w:p w14:paraId="2333DD82" w14:textId="77777777" w:rsidR="007D1FA2" w:rsidRPr="00D27B31" w:rsidRDefault="007D1FA2" w:rsidP="0093165B">
      <w:pPr>
        <w:spacing w:after="0" w:line="227" w:lineRule="auto"/>
        <w:rPr>
          <w:rFonts w:ascii="Times New Roman" w:eastAsia="Times New Roman" w:hAnsi="Times New Roman" w:cs="Times New Roman"/>
          <w:sz w:val="12"/>
          <w:szCs w:val="16"/>
          <w:lang w:eastAsia="ru-RU"/>
        </w:rPr>
      </w:pPr>
    </w:p>
    <w:p w14:paraId="17C593CE" w14:textId="77777777" w:rsidR="007D1FA2" w:rsidRPr="00D27B31" w:rsidRDefault="007D1FA2" w:rsidP="0093165B">
      <w:pPr>
        <w:shd w:val="clear" w:color="auto" w:fill="FFFFFF"/>
        <w:spacing w:after="40" w:line="227" w:lineRule="auto"/>
        <w:ind w:left="11" w:firstLine="697"/>
        <w:rPr>
          <w:rFonts w:ascii="Times New Roman" w:eastAsia="Times New Roman" w:hAnsi="Times New Roman" w:cs="Times New Roman"/>
          <w:b/>
          <w:sz w:val="20"/>
          <w:szCs w:val="21"/>
          <w:lang w:eastAsia="ru-RU"/>
        </w:rPr>
      </w:pPr>
      <w:r w:rsidRPr="00D27B31">
        <w:rPr>
          <w:rFonts w:ascii="Times New Roman" w:eastAsia="Times New Roman" w:hAnsi="Times New Roman" w:cs="Times New Roman"/>
          <w:b/>
          <w:sz w:val="20"/>
          <w:szCs w:val="21"/>
          <w:lang w:eastAsia="ru-RU"/>
        </w:rPr>
        <w:t>РЕДАКЦИОННАЯ КОЛЛЕГИЯ</w:t>
      </w:r>
    </w:p>
    <w:p w14:paraId="11C3F592" w14:textId="77777777" w:rsidR="007D1FA2" w:rsidRPr="00D27B31" w:rsidRDefault="007D1FA2" w:rsidP="0093165B">
      <w:pPr>
        <w:spacing w:after="0" w:line="227" w:lineRule="auto"/>
        <w:rPr>
          <w:rFonts w:ascii="Times New Roman" w:eastAsia="Times New Roman" w:hAnsi="Times New Roman" w:cs="Times New Roman"/>
          <w:sz w:val="4"/>
          <w:szCs w:val="4"/>
          <w:u w:val="single"/>
          <w:lang w:eastAsia="ru-RU"/>
        </w:rPr>
      </w:pPr>
    </w:p>
    <w:p w14:paraId="25B08A34" w14:textId="77777777" w:rsidR="00EE0018" w:rsidRPr="00D27B31" w:rsidRDefault="00EE0018" w:rsidP="0093165B">
      <w:pPr>
        <w:spacing w:after="30" w:line="227" w:lineRule="auto"/>
        <w:jc w:val="both"/>
        <w:rPr>
          <w:rFonts w:ascii="Times New Roman" w:hAnsi="Times New Roman"/>
          <w:b/>
          <w:iCs/>
          <w:spacing w:val="-2"/>
          <w:sz w:val="19"/>
          <w:szCs w:val="19"/>
          <w:lang w:eastAsia="ru-RU"/>
        </w:rPr>
      </w:pPr>
      <w:r w:rsidRPr="00D27B31">
        <w:rPr>
          <w:rFonts w:ascii="Times New Roman" w:hAnsi="Times New Roman"/>
          <w:b/>
          <w:iCs/>
          <w:spacing w:val="-2"/>
          <w:sz w:val="19"/>
          <w:szCs w:val="19"/>
          <w:lang w:eastAsia="ru-RU"/>
        </w:rPr>
        <w:t>Н.</w:t>
      </w:r>
      <w:r w:rsidR="00C357B0" w:rsidRPr="00D27B31">
        <w:rPr>
          <w:rFonts w:ascii="Times New Roman" w:hAnsi="Times New Roman"/>
          <w:b/>
          <w:iCs/>
          <w:spacing w:val="-2"/>
          <w:sz w:val="19"/>
          <w:szCs w:val="19"/>
          <w:lang w:eastAsia="ru-RU"/>
        </w:rPr>
        <w:t> </w:t>
      </w:r>
      <w:r w:rsidRPr="00D27B31">
        <w:rPr>
          <w:rFonts w:ascii="Times New Roman" w:hAnsi="Times New Roman"/>
          <w:b/>
          <w:iCs/>
          <w:spacing w:val="-2"/>
          <w:sz w:val="19"/>
          <w:szCs w:val="19"/>
          <w:lang w:eastAsia="ru-RU"/>
        </w:rPr>
        <w:t>А. Ахренова</w:t>
      </w:r>
      <w:r w:rsidRPr="00D27B31">
        <w:rPr>
          <w:rFonts w:ascii="Times New Roman" w:hAnsi="Times New Roman"/>
          <w:iCs/>
          <w:spacing w:val="-2"/>
          <w:sz w:val="19"/>
          <w:szCs w:val="19"/>
          <w:lang w:eastAsia="ru-RU"/>
        </w:rPr>
        <w:t xml:space="preserve">, </w:t>
      </w:r>
      <w:r w:rsidRPr="00D27B31">
        <w:rPr>
          <w:rFonts w:ascii="Times New Roman" w:hAnsi="Times New Roman"/>
          <w:bCs/>
          <w:iCs/>
          <w:spacing w:val="-2"/>
          <w:sz w:val="19"/>
          <w:szCs w:val="19"/>
          <w:lang w:eastAsia="ru-RU"/>
        </w:rPr>
        <w:t>д-р филол.</w:t>
      </w:r>
      <w:r w:rsidR="00C357B0" w:rsidRPr="00D27B31">
        <w:rPr>
          <w:rFonts w:ascii="Times New Roman" w:hAnsi="Times New Roman"/>
          <w:bCs/>
          <w:iCs/>
          <w:spacing w:val="-2"/>
          <w:sz w:val="19"/>
          <w:szCs w:val="19"/>
          <w:lang w:eastAsia="ru-RU"/>
        </w:rPr>
        <w:t xml:space="preserve"> </w:t>
      </w:r>
      <w:r w:rsidRPr="00D27B31">
        <w:rPr>
          <w:rFonts w:ascii="Times New Roman" w:hAnsi="Times New Roman"/>
          <w:bCs/>
          <w:iCs/>
          <w:spacing w:val="-2"/>
          <w:sz w:val="19"/>
          <w:szCs w:val="19"/>
          <w:lang w:eastAsia="ru-RU"/>
        </w:rPr>
        <w:t>наук, доц. (Гос</w:t>
      </w:r>
      <w:r w:rsidR="00C357B0" w:rsidRPr="00D27B31">
        <w:rPr>
          <w:rFonts w:ascii="Times New Roman" w:hAnsi="Times New Roman"/>
          <w:bCs/>
          <w:iCs/>
          <w:spacing w:val="-2"/>
          <w:sz w:val="19"/>
          <w:szCs w:val="19"/>
          <w:lang w:eastAsia="ru-RU"/>
        </w:rPr>
        <w:t xml:space="preserve">ударственный </w:t>
      </w:r>
      <w:r w:rsidRPr="00D27B31">
        <w:rPr>
          <w:rFonts w:ascii="Times New Roman" w:hAnsi="Times New Roman"/>
          <w:bCs/>
          <w:iCs/>
          <w:spacing w:val="-2"/>
          <w:sz w:val="19"/>
          <w:szCs w:val="19"/>
          <w:lang w:eastAsia="ru-RU"/>
        </w:rPr>
        <w:t>социально-гуманитарный университет, Коломна</w:t>
      </w:r>
      <w:r w:rsidRPr="00D27B31">
        <w:rPr>
          <w:rFonts w:ascii="Times New Roman" w:hAnsi="Times New Roman"/>
          <w:iCs/>
          <w:spacing w:val="-2"/>
          <w:sz w:val="19"/>
          <w:szCs w:val="19"/>
          <w:lang w:eastAsia="ru-RU"/>
        </w:rPr>
        <w:t>)</w:t>
      </w:r>
      <w:r w:rsidR="004228B6" w:rsidRPr="00D27B31">
        <w:rPr>
          <w:rFonts w:ascii="Times New Roman" w:hAnsi="Times New Roman"/>
          <w:iCs/>
          <w:spacing w:val="-2"/>
          <w:sz w:val="19"/>
          <w:szCs w:val="19"/>
          <w:lang w:eastAsia="ru-RU"/>
        </w:rPr>
        <w:t>,</w:t>
      </w:r>
    </w:p>
    <w:p w14:paraId="00B2AE28" w14:textId="77777777" w:rsidR="007D1FA2" w:rsidRPr="00D27B31" w:rsidRDefault="007D1FA2" w:rsidP="0093165B">
      <w:pPr>
        <w:spacing w:after="30" w:line="227" w:lineRule="auto"/>
        <w:jc w:val="both"/>
        <w:rPr>
          <w:rFonts w:ascii="Times New Roman" w:hAnsi="Times New Roman" w:cs="Times New Roman"/>
          <w:spacing w:val="-2"/>
          <w:sz w:val="19"/>
          <w:szCs w:val="19"/>
          <w:lang w:eastAsia="ru-RU"/>
        </w:rPr>
      </w:pPr>
      <w:r w:rsidRPr="00D27B31">
        <w:rPr>
          <w:rFonts w:ascii="Times New Roman" w:hAnsi="Times New Roman"/>
          <w:b/>
          <w:spacing w:val="-2"/>
          <w:sz w:val="19"/>
          <w:szCs w:val="19"/>
          <w:lang w:eastAsia="ru-RU"/>
        </w:rPr>
        <w:t>В. Н. Бабаян</w:t>
      </w:r>
      <w:r w:rsidRPr="00D27B31">
        <w:rPr>
          <w:rFonts w:ascii="Times New Roman" w:hAnsi="Times New Roman" w:cs="Times New Roman"/>
          <w:spacing w:val="-2"/>
          <w:sz w:val="19"/>
          <w:szCs w:val="19"/>
          <w:lang w:eastAsia="ru-RU"/>
        </w:rPr>
        <w:t>,</w:t>
      </w:r>
      <w:r w:rsidRPr="00D27B31">
        <w:rPr>
          <w:rFonts w:ascii="Times New Roman" w:hAnsi="Times New Roman" w:cs="Times New Roman"/>
          <w:i/>
          <w:spacing w:val="-2"/>
          <w:sz w:val="19"/>
          <w:szCs w:val="19"/>
          <w:lang w:eastAsia="ru-RU"/>
        </w:rPr>
        <w:t xml:space="preserve"> </w:t>
      </w:r>
      <w:r w:rsidRPr="00D27B31">
        <w:rPr>
          <w:rFonts w:ascii="Times New Roman" w:hAnsi="Times New Roman" w:cs="Times New Roman"/>
          <w:spacing w:val="-2"/>
          <w:sz w:val="19"/>
          <w:szCs w:val="19"/>
          <w:lang w:eastAsia="ru-RU"/>
        </w:rPr>
        <w:t>д-р филол. наук, доц. (</w:t>
      </w:r>
      <w:r w:rsidR="00374B3C" w:rsidRPr="00374B3C">
        <w:rPr>
          <w:rFonts w:ascii="Times New Roman" w:hAnsi="Times New Roman" w:cs="Times New Roman"/>
          <w:spacing w:val="-2"/>
          <w:sz w:val="19"/>
          <w:szCs w:val="19"/>
          <w:lang w:eastAsia="ru-RU"/>
        </w:rPr>
        <w:t>Ярославский государственный педагогический университет им</w:t>
      </w:r>
      <w:r w:rsidR="00717938">
        <w:rPr>
          <w:rFonts w:ascii="Times New Roman" w:hAnsi="Times New Roman" w:cs="Times New Roman"/>
          <w:spacing w:val="-2"/>
          <w:sz w:val="19"/>
          <w:szCs w:val="19"/>
          <w:lang w:eastAsia="ru-RU"/>
        </w:rPr>
        <w:t xml:space="preserve">ени </w:t>
      </w:r>
      <w:r w:rsidR="00374B3C" w:rsidRPr="00374B3C">
        <w:rPr>
          <w:rFonts w:ascii="Times New Roman" w:hAnsi="Times New Roman" w:cs="Times New Roman"/>
          <w:spacing w:val="-2"/>
          <w:sz w:val="19"/>
          <w:szCs w:val="19"/>
          <w:lang w:eastAsia="ru-RU"/>
        </w:rPr>
        <w:t>К.</w:t>
      </w:r>
      <w:r w:rsidR="0093165B">
        <w:rPr>
          <w:rFonts w:ascii="Times New Roman" w:hAnsi="Times New Roman" w:cs="Times New Roman"/>
          <w:spacing w:val="-2"/>
          <w:sz w:val="19"/>
          <w:szCs w:val="19"/>
          <w:lang w:eastAsia="ru-RU"/>
        </w:rPr>
        <w:t> </w:t>
      </w:r>
      <w:r w:rsidR="00374B3C" w:rsidRPr="00374B3C">
        <w:rPr>
          <w:rFonts w:ascii="Times New Roman" w:hAnsi="Times New Roman" w:cs="Times New Roman"/>
          <w:spacing w:val="-2"/>
          <w:sz w:val="19"/>
          <w:szCs w:val="19"/>
          <w:lang w:eastAsia="ru-RU"/>
        </w:rPr>
        <w:t>Д. Уши</w:t>
      </w:r>
      <w:r w:rsidR="00374B3C" w:rsidRPr="00374B3C">
        <w:rPr>
          <w:rFonts w:ascii="Times New Roman" w:hAnsi="Times New Roman" w:cs="Times New Roman"/>
          <w:spacing w:val="-2"/>
          <w:sz w:val="19"/>
          <w:szCs w:val="19"/>
          <w:lang w:eastAsia="ru-RU"/>
        </w:rPr>
        <w:t>н</w:t>
      </w:r>
      <w:r w:rsidR="00374B3C" w:rsidRPr="00374B3C">
        <w:rPr>
          <w:rFonts w:ascii="Times New Roman" w:hAnsi="Times New Roman" w:cs="Times New Roman"/>
          <w:spacing w:val="-2"/>
          <w:sz w:val="19"/>
          <w:szCs w:val="19"/>
          <w:lang w:eastAsia="ru-RU"/>
        </w:rPr>
        <w:t>ского, Ярославль</w:t>
      </w:r>
      <w:r w:rsidRPr="00D27B31">
        <w:rPr>
          <w:rFonts w:ascii="Times New Roman" w:hAnsi="Times New Roman" w:cs="Times New Roman"/>
          <w:spacing w:val="-2"/>
          <w:sz w:val="19"/>
          <w:szCs w:val="19"/>
          <w:lang w:eastAsia="ru-RU"/>
        </w:rPr>
        <w:t>),</w:t>
      </w:r>
    </w:p>
    <w:p w14:paraId="61CFF006" w14:textId="77777777" w:rsidR="007D1FA2" w:rsidRPr="00D27B31" w:rsidRDefault="007D1FA2" w:rsidP="0093165B">
      <w:pPr>
        <w:spacing w:after="30" w:line="227" w:lineRule="auto"/>
        <w:jc w:val="both"/>
        <w:rPr>
          <w:rFonts w:ascii="Times New Roman" w:hAnsi="Times New Roman" w:cs="Times New Roman"/>
          <w:spacing w:val="-2"/>
          <w:sz w:val="19"/>
          <w:szCs w:val="19"/>
          <w:lang w:eastAsia="ru-RU"/>
        </w:rPr>
      </w:pPr>
      <w:r w:rsidRPr="00D27B31">
        <w:rPr>
          <w:rFonts w:ascii="Times New Roman" w:hAnsi="Times New Roman" w:cs="Times New Roman"/>
          <w:b/>
          <w:spacing w:val="-2"/>
          <w:sz w:val="19"/>
          <w:szCs w:val="19"/>
          <w:lang w:eastAsia="ru-RU"/>
        </w:rPr>
        <w:t>Ван Цзиньлин</w:t>
      </w:r>
      <w:r w:rsidRPr="00D27B31">
        <w:rPr>
          <w:rFonts w:ascii="Times New Roman" w:hAnsi="Times New Roman" w:cs="Times New Roman"/>
          <w:spacing w:val="-2"/>
          <w:sz w:val="19"/>
          <w:szCs w:val="19"/>
          <w:lang w:eastAsia="ru-RU"/>
        </w:rPr>
        <w:t xml:space="preserve">, д-р филол. наук, проф. (Чанчуньский </w:t>
      </w:r>
      <w:r w:rsidRPr="00D27B31">
        <w:rPr>
          <w:rFonts w:ascii="Times New Roman" w:hAnsi="Times New Roman"/>
          <w:spacing w:val="-2"/>
          <w:sz w:val="19"/>
          <w:szCs w:val="19"/>
          <w:lang w:eastAsia="ru-RU"/>
        </w:rPr>
        <w:t>университет</w:t>
      </w:r>
      <w:r w:rsidRPr="00D27B31">
        <w:rPr>
          <w:rFonts w:ascii="Times New Roman" w:hAnsi="Times New Roman" w:cs="Times New Roman"/>
          <w:spacing w:val="-2"/>
          <w:sz w:val="19"/>
          <w:szCs w:val="19"/>
          <w:lang w:eastAsia="ru-RU"/>
        </w:rPr>
        <w:t>, Чанчунь, Китай),</w:t>
      </w:r>
    </w:p>
    <w:p w14:paraId="0137F891" w14:textId="77777777" w:rsidR="007D1FA2" w:rsidRPr="00D27B31" w:rsidRDefault="007D1FA2" w:rsidP="0093165B">
      <w:pPr>
        <w:shd w:val="clear" w:color="auto" w:fill="FFFFFF"/>
        <w:spacing w:after="30" w:line="227" w:lineRule="auto"/>
        <w:ind w:right="-1"/>
        <w:jc w:val="both"/>
        <w:rPr>
          <w:rFonts w:ascii="Times New Roman" w:hAnsi="Times New Roman" w:cs="Times New Roman"/>
          <w:spacing w:val="-2"/>
          <w:sz w:val="19"/>
          <w:szCs w:val="19"/>
          <w:lang w:eastAsia="ru-RU"/>
        </w:rPr>
      </w:pPr>
      <w:r w:rsidRPr="00D27B31">
        <w:rPr>
          <w:rFonts w:ascii="Times New Roman" w:hAnsi="Times New Roman" w:cs="Times New Roman"/>
          <w:b/>
          <w:spacing w:val="-2"/>
          <w:sz w:val="19"/>
          <w:szCs w:val="19"/>
          <w:lang w:eastAsia="ru-RU"/>
        </w:rPr>
        <w:t>А. Н. Гордей</w:t>
      </w:r>
      <w:r w:rsidRPr="00D27B31">
        <w:rPr>
          <w:rFonts w:ascii="Times New Roman" w:hAnsi="Times New Roman" w:cs="Times New Roman"/>
          <w:spacing w:val="-2"/>
          <w:sz w:val="19"/>
          <w:szCs w:val="19"/>
          <w:lang w:eastAsia="ru-RU"/>
        </w:rPr>
        <w:t xml:space="preserve">, д-р филол. наук, проф. (Минский </w:t>
      </w:r>
      <w:r w:rsidRPr="00D27B31">
        <w:rPr>
          <w:rFonts w:ascii="Times New Roman" w:hAnsi="Times New Roman"/>
          <w:spacing w:val="-2"/>
          <w:sz w:val="19"/>
          <w:szCs w:val="19"/>
          <w:lang w:eastAsia="ru-RU"/>
        </w:rPr>
        <w:t>государственный</w:t>
      </w:r>
      <w:r w:rsidRPr="00D27B31">
        <w:rPr>
          <w:rFonts w:ascii="Times New Roman" w:hAnsi="Times New Roman" w:cs="Times New Roman"/>
          <w:spacing w:val="-2"/>
          <w:sz w:val="19"/>
          <w:szCs w:val="19"/>
          <w:lang w:eastAsia="ru-RU"/>
        </w:rPr>
        <w:t xml:space="preserve"> лингвистический </w:t>
      </w:r>
      <w:r w:rsidRPr="00D27B31">
        <w:rPr>
          <w:rFonts w:ascii="Times New Roman" w:hAnsi="Times New Roman"/>
          <w:spacing w:val="-2"/>
          <w:sz w:val="19"/>
          <w:szCs w:val="19"/>
          <w:lang w:eastAsia="ru-RU"/>
        </w:rPr>
        <w:t>университет</w:t>
      </w:r>
      <w:r w:rsidRPr="00D27B31">
        <w:rPr>
          <w:rFonts w:ascii="Times New Roman" w:hAnsi="Times New Roman" w:cs="Times New Roman"/>
          <w:spacing w:val="-2"/>
          <w:sz w:val="19"/>
          <w:szCs w:val="19"/>
          <w:lang w:eastAsia="ru-RU"/>
        </w:rPr>
        <w:t>, Минск, Беларусь),</w:t>
      </w:r>
    </w:p>
    <w:p w14:paraId="5B477E35" w14:textId="77777777" w:rsidR="007D1FA2" w:rsidRPr="00D27B31" w:rsidRDefault="007D1FA2" w:rsidP="0093165B">
      <w:pPr>
        <w:shd w:val="clear" w:color="auto" w:fill="FFFFFF"/>
        <w:spacing w:after="30" w:line="227" w:lineRule="auto"/>
        <w:jc w:val="both"/>
        <w:rPr>
          <w:rFonts w:ascii="Times New Roman" w:hAnsi="Times New Roman" w:cs="Times New Roman"/>
          <w:spacing w:val="-2"/>
          <w:sz w:val="19"/>
          <w:szCs w:val="19"/>
          <w:lang w:eastAsia="ru-RU"/>
        </w:rPr>
      </w:pPr>
      <w:r w:rsidRPr="00D27B31">
        <w:rPr>
          <w:rFonts w:ascii="Times New Roman" w:hAnsi="Times New Roman" w:cs="Times New Roman"/>
          <w:b/>
          <w:spacing w:val="-2"/>
          <w:sz w:val="19"/>
          <w:szCs w:val="19"/>
        </w:rPr>
        <w:t>Г.-Г. Дрёссигер</w:t>
      </w:r>
      <w:r w:rsidRPr="00D27B31">
        <w:rPr>
          <w:rFonts w:ascii="Times New Roman" w:hAnsi="Times New Roman" w:cs="Times New Roman"/>
          <w:spacing w:val="-2"/>
          <w:sz w:val="19"/>
          <w:szCs w:val="19"/>
        </w:rPr>
        <w:t>, д-р филол. наук, проф. (Каунасский филиал Вильнюсского университета, Литва),</w:t>
      </w:r>
    </w:p>
    <w:p w14:paraId="60C1A58C" w14:textId="77777777" w:rsidR="007D1FA2" w:rsidRPr="00D27B31" w:rsidRDefault="007D1FA2" w:rsidP="0093165B">
      <w:pPr>
        <w:spacing w:after="30" w:line="227" w:lineRule="auto"/>
        <w:jc w:val="both"/>
        <w:rPr>
          <w:rFonts w:ascii="Times New Roman" w:hAnsi="Times New Roman" w:cs="Times New Roman"/>
          <w:spacing w:val="-4"/>
          <w:sz w:val="19"/>
          <w:szCs w:val="19"/>
          <w:lang w:eastAsia="ru-RU"/>
        </w:rPr>
      </w:pPr>
      <w:r w:rsidRPr="00D27B31">
        <w:rPr>
          <w:rFonts w:ascii="Times New Roman" w:hAnsi="Times New Roman" w:cs="Times New Roman"/>
          <w:b/>
          <w:bCs/>
          <w:spacing w:val="-4"/>
          <w:sz w:val="19"/>
          <w:szCs w:val="19"/>
          <w:lang w:eastAsia="ru-RU"/>
        </w:rPr>
        <w:t>С. Т. Золян</w:t>
      </w:r>
      <w:r w:rsidRPr="00D27B31">
        <w:rPr>
          <w:rFonts w:ascii="Times New Roman" w:hAnsi="Times New Roman" w:cs="Times New Roman"/>
          <w:bCs/>
          <w:spacing w:val="-4"/>
          <w:sz w:val="19"/>
          <w:szCs w:val="19"/>
          <w:lang w:eastAsia="ru-RU"/>
        </w:rPr>
        <w:t xml:space="preserve">, д-р филол. наук, проф. </w:t>
      </w:r>
      <w:r w:rsidR="00EF69DB" w:rsidRPr="00D27B31">
        <w:rPr>
          <w:rFonts w:ascii="Times New Roman" w:hAnsi="Times New Roman" w:cs="Times New Roman"/>
          <w:bCs/>
          <w:spacing w:val="-4"/>
          <w:sz w:val="19"/>
          <w:szCs w:val="19"/>
          <w:lang w:eastAsia="ru-RU"/>
        </w:rPr>
        <w:t xml:space="preserve">(Балтийский федеральный университет имени Иммануила Канта, Калининград, </w:t>
      </w:r>
      <w:r w:rsidR="00EF69DB" w:rsidRPr="00D27B31">
        <w:rPr>
          <w:rFonts w:ascii="Times New Roman" w:hAnsi="Times New Roman" w:cs="Times New Roman"/>
          <w:bCs/>
          <w:spacing w:val="-4"/>
          <w:sz w:val="19"/>
          <w:szCs w:val="19"/>
          <w:lang w:eastAsia="ru-RU"/>
        </w:rPr>
        <w:br/>
        <w:t xml:space="preserve">Россия; </w:t>
      </w:r>
      <w:r w:rsidR="00374B3C" w:rsidRPr="00374B3C">
        <w:rPr>
          <w:rFonts w:ascii="Times New Roman" w:hAnsi="Times New Roman" w:cs="Times New Roman"/>
          <w:bCs/>
          <w:spacing w:val="-4"/>
          <w:sz w:val="19"/>
          <w:szCs w:val="19"/>
          <w:lang w:eastAsia="ru-RU"/>
        </w:rPr>
        <w:t>Российско-Армянский университет</w:t>
      </w:r>
      <w:r w:rsidR="00EF69DB" w:rsidRPr="00D27B31">
        <w:rPr>
          <w:rFonts w:ascii="Times New Roman" w:hAnsi="Times New Roman" w:cs="Times New Roman"/>
          <w:bCs/>
          <w:spacing w:val="-4"/>
          <w:sz w:val="19"/>
          <w:szCs w:val="19"/>
          <w:lang w:eastAsia="ru-RU"/>
        </w:rPr>
        <w:t>, Ереван, Армения),</w:t>
      </w:r>
    </w:p>
    <w:p w14:paraId="7FF8DF8C" w14:textId="77777777" w:rsidR="007D1FA2" w:rsidRPr="00D27B31" w:rsidRDefault="007D1FA2" w:rsidP="0093165B">
      <w:pPr>
        <w:spacing w:after="30" w:line="227" w:lineRule="auto"/>
        <w:jc w:val="both"/>
        <w:rPr>
          <w:rFonts w:ascii="Times New Roman" w:hAnsi="Times New Roman" w:cs="Times New Roman"/>
          <w:spacing w:val="-2"/>
          <w:sz w:val="19"/>
          <w:szCs w:val="19"/>
          <w:lang w:eastAsia="ru-RU"/>
        </w:rPr>
      </w:pPr>
      <w:r w:rsidRPr="00D27B31">
        <w:rPr>
          <w:rFonts w:ascii="Times New Roman" w:hAnsi="Times New Roman" w:cs="Times New Roman"/>
          <w:b/>
          <w:spacing w:val="-2"/>
          <w:sz w:val="19"/>
          <w:szCs w:val="19"/>
          <w:lang w:eastAsia="ru-RU"/>
        </w:rPr>
        <w:t>А. А. Колесников</w:t>
      </w:r>
      <w:r w:rsidRPr="00D27B31">
        <w:rPr>
          <w:rFonts w:ascii="Times New Roman" w:hAnsi="Times New Roman" w:cs="Times New Roman"/>
          <w:spacing w:val="-2"/>
          <w:sz w:val="19"/>
          <w:szCs w:val="19"/>
          <w:lang w:eastAsia="ru-RU"/>
        </w:rPr>
        <w:t>, д-р пед. наук, доц. (</w:t>
      </w:r>
      <w:r w:rsidR="00DD13BC" w:rsidRPr="00D27B31">
        <w:rPr>
          <w:rFonts w:ascii="Times New Roman" w:hAnsi="Times New Roman" w:cs="Times New Roman"/>
          <w:spacing w:val="-2"/>
          <w:sz w:val="19"/>
          <w:szCs w:val="19"/>
          <w:lang w:eastAsia="ru-RU"/>
        </w:rPr>
        <w:t>Московский городской педагогический университет, Москва</w:t>
      </w:r>
      <w:r w:rsidRPr="00D27B31">
        <w:rPr>
          <w:rFonts w:ascii="Times New Roman" w:hAnsi="Times New Roman" w:cs="Times New Roman"/>
          <w:spacing w:val="-2"/>
          <w:sz w:val="19"/>
          <w:szCs w:val="19"/>
          <w:lang w:eastAsia="ru-RU"/>
        </w:rPr>
        <w:t>),</w:t>
      </w:r>
    </w:p>
    <w:p w14:paraId="09A4E916" w14:textId="77777777" w:rsidR="007D1FA2" w:rsidRPr="00D27B31" w:rsidRDefault="007D1FA2" w:rsidP="0093165B">
      <w:pPr>
        <w:spacing w:after="30" w:line="227" w:lineRule="auto"/>
        <w:jc w:val="both"/>
        <w:rPr>
          <w:rFonts w:ascii="Times New Roman" w:hAnsi="Times New Roman" w:cs="Times New Roman"/>
          <w:spacing w:val="-2"/>
          <w:sz w:val="19"/>
          <w:szCs w:val="19"/>
          <w:lang w:eastAsia="ru-RU"/>
        </w:rPr>
      </w:pPr>
      <w:r w:rsidRPr="00D27B31">
        <w:rPr>
          <w:rFonts w:ascii="Times New Roman" w:hAnsi="Times New Roman" w:cs="Times New Roman"/>
          <w:b/>
          <w:spacing w:val="-2"/>
          <w:sz w:val="19"/>
          <w:szCs w:val="19"/>
          <w:lang w:eastAsia="ru-RU"/>
        </w:rPr>
        <w:t>Т. Я. Кузнецова</w:t>
      </w:r>
      <w:r w:rsidRPr="00EA7517">
        <w:rPr>
          <w:rFonts w:ascii="Times New Roman" w:hAnsi="Times New Roman" w:cs="Times New Roman"/>
          <w:iCs/>
          <w:spacing w:val="-2"/>
          <w:sz w:val="19"/>
          <w:szCs w:val="19"/>
          <w:lang w:eastAsia="ru-RU"/>
        </w:rPr>
        <w:t>,</w:t>
      </w:r>
      <w:r w:rsidRPr="00D27B31">
        <w:rPr>
          <w:rFonts w:ascii="Times New Roman" w:hAnsi="Times New Roman" w:cs="Times New Roman"/>
          <w:i/>
          <w:spacing w:val="-2"/>
          <w:sz w:val="19"/>
          <w:szCs w:val="19"/>
          <w:lang w:eastAsia="ru-RU"/>
        </w:rPr>
        <w:t xml:space="preserve"> </w:t>
      </w:r>
      <w:r w:rsidRPr="00D27B31">
        <w:rPr>
          <w:rFonts w:ascii="Times New Roman" w:hAnsi="Times New Roman" w:cs="Times New Roman"/>
          <w:spacing w:val="-2"/>
          <w:sz w:val="19"/>
          <w:szCs w:val="19"/>
          <w:lang w:eastAsia="ru-RU"/>
        </w:rPr>
        <w:t>д-р филол. наук, проф. (</w:t>
      </w:r>
      <w:r w:rsidR="00E81C60" w:rsidRPr="00D27B31">
        <w:rPr>
          <w:rFonts w:ascii="Times New Roman" w:hAnsi="Times New Roman" w:cs="Times New Roman"/>
          <w:spacing w:val="-2"/>
          <w:sz w:val="19"/>
          <w:szCs w:val="19"/>
          <w:lang w:eastAsia="ru-RU"/>
        </w:rPr>
        <w:t>Северный государственный медицинский университет</w:t>
      </w:r>
      <w:r w:rsidRPr="00D27B31">
        <w:rPr>
          <w:rFonts w:ascii="Times New Roman" w:hAnsi="Times New Roman" w:cs="Times New Roman"/>
          <w:spacing w:val="-2"/>
          <w:sz w:val="19"/>
          <w:szCs w:val="19"/>
          <w:lang w:eastAsia="ru-RU"/>
        </w:rPr>
        <w:t>, Архангельск),</w:t>
      </w:r>
    </w:p>
    <w:p w14:paraId="168EA1C6" w14:textId="77777777" w:rsidR="004F6104" w:rsidRPr="00D27B31" w:rsidRDefault="004F6104" w:rsidP="0093165B">
      <w:pPr>
        <w:spacing w:after="30" w:line="227" w:lineRule="auto"/>
        <w:jc w:val="both"/>
        <w:rPr>
          <w:rFonts w:ascii="Times New Roman" w:hAnsi="Times New Roman" w:cs="Times New Roman"/>
          <w:spacing w:val="-2"/>
          <w:sz w:val="19"/>
          <w:szCs w:val="19"/>
          <w:lang w:eastAsia="ru-RU"/>
        </w:rPr>
      </w:pPr>
      <w:r w:rsidRPr="00D27B31">
        <w:rPr>
          <w:rFonts w:ascii="Times New Roman" w:hAnsi="Times New Roman" w:cs="Times New Roman"/>
          <w:b/>
          <w:bCs/>
          <w:spacing w:val="-2"/>
          <w:sz w:val="19"/>
          <w:szCs w:val="19"/>
          <w:lang w:eastAsia="ru-RU"/>
        </w:rPr>
        <w:t>С.</w:t>
      </w:r>
      <w:r w:rsidR="004228B6" w:rsidRPr="00D27B31">
        <w:rPr>
          <w:rFonts w:ascii="Times New Roman" w:hAnsi="Times New Roman" w:cs="Times New Roman"/>
          <w:b/>
          <w:bCs/>
          <w:spacing w:val="-2"/>
          <w:sz w:val="19"/>
          <w:szCs w:val="19"/>
          <w:lang w:eastAsia="ru-RU"/>
        </w:rPr>
        <w:t> </w:t>
      </w:r>
      <w:r w:rsidRPr="00D27B31">
        <w:rPr>
          <w:rFonts w:ascii="Times New Roman" w:hAnsi="Times New Roman" w:cs="Times New Roman"/>
          <w:b/>
          <w:bCs/>
          <w:spacing w:val="-2"/>
          <w:sz w:val="19"/>
          <w:szCs w:val="19"/>
          <w:lang w:eastAsia="ru-RU"/>
        </w:rPr>
        <w:t>А. Ламзин</w:t>
      </w:r>
      <w:r w:rsidRPr="00D27B31">
        <w:rPr>
          <w:rFonts w:ascii="Times New Roman" w:hAnsi="Times New Roman" w:cs="Times New Roman"/>
          <w:spacing w:val="-2"/>
          <w:sz w:val="19"/>
          <w:szCs w:val="19"/>
          <w:lang w:eastAsia="ru-RU"/>
        </w:rPr>
        <w:t xml:space="preserve">, </w:t>
      </w:r>
      <w:r w:rsidR="00DD13BC" w:rsidRPr="00D27B31">
        <w:rPr>
          <w:rFonts w:ascii="Times New Roman" w:hAnsi="Times New Roman" w:cs="Times New Roman"/>
          <w:spacing w:val="-2"/>
          <w:sz w:val="19"/>
          <w:szCs w:val="19"/>
          <w:lang w:eastAsia="ru-RU"/>
        </w:rPr>
        <w:t>д-р пед. наук, доц. (Рязанский государственный университет имени С. А. Есенина, Рязань),</w:t>
      </w:r>
    </w:p>
    <w:p w14:paraId="78E0E5EB" w14:textId="77777777" w:rsidR="007D1FA2" w:rsidRPr="00D27B31" w:rsidRDefault="007D1FA2" w:rsidP="0093165B">
      <w:pPr>
        <w:spacing w:after="30" w:line="227" w:lineRule="auto"/>
        <w:jc w:val="both"/>
        <w:rPr>
          <w:rFonts w:ascii="Times New Roman" w:hAnsi="Times New Roman" w:cs="Times New Roman"/>
          <w:spacing w:val="-2"/>
          <w:sz w:val="19"/>
          <w:szCs w:val="19"/>
          <w:lang w:eastAsia="ru-RU"/>
        </w:rPr>
      </w:pPr>
      <w:r w:rsidRPr="00D27B31">
        <w:rPr>
          <w:rFonts w:ascii="Times New Roman" w:hAnsi="Times New Roman" w:cs="Times New Roman"/>
          <w:b/>
          <w:spacing w:val="-2"/>
          <w:sz w:val="19"/>
          <w:szCs w:val="19"/>
          <w:lang w:eastAsia="ru-RU"/>
        </w:rPr>
        <w:t>Е. Г. Логинова</w:t>
      </w:r>
      <w:r w:rsidRPr="00D27B31">
        <w:rPr>
          <w:rFonts w:ascii="Times New Roman" w:hAnsi="Times New Roman" w:cs="Times New Roman"/>
          <w:spacing w:val="-2"/>
          <w:sz w:val="19"/>
          <w:szCs w:val="19"/>
          <w:lang w:eastAsia="ru-RU"/>
        </w:rPr>
        <w:t xml:space="preserve">, </w:t>
      </w:r>
      <w:r w:rsidR="00932655">
        <w:rPr>
          <w:rFonts w:ascii="Times New Roman" w:hAnsi="Times New Roman" w:cs="Times New Roman"/>
          <w:spacing w:val="-2"/>
          <w:sz w:val="19"/>
          <w:szCs w:val="19"/>
          <w:lang w:eastAsia="ru-RU"/>
        </w:rPr>
        <w:t>д-р</w:t>
      </w:r>
      <w:r w:rsidRPr="00D27B31">
        <w:rPr>
          <w:rFonts w:ascii="Times New Roman" w:hAnsi="Times New Roman" w:cs="Times New Roman"/>
          <w:spacing w:val="-2"/>
          <w:sz w:val="19"/>
          <w:szCs w:val="19"/>
          <w:lang w:eastAsia="ru-RU"/>
        </w:rPr>
        <w:t xml:space="preserve"> филол. наук, доц. (Рязанский </w:t>
      </w:r>
      <w:r w:rsidRPr="00D27B31">
        <w:rPr>
          <w:rFonts w:ascii="Times New Roman" w:hAnsi="Times New Roman"/>
          <w:spacing w:val="-2"/>
          <w:sz w:val="19"/>
          <w:szCs w:val="19"/>
          <w:lang w:eastAsia="ru-RU"/>
        </w:rPr>
        <w:t xml:space="preserve">государственный </w:t>
      </w:r>
      <w:r w:rsidRPr="00D27B31">
        <w:rPr>
          <w:rFonts w:ascii="Times New Roman" w:hAnsi="Times New Roman" w:cs="Times New Roman"/>
          <w:spacing w:val="-2"/>
          <w:sz w:val="19"/>
          <w:szCs w:val="19"/>
          <w:lang w:eastAsia="ru-RU"/>
        </w:rPr>
        <w:t>университет имени С. А. Есенина</w:t>
      </w:r>
      <w:r w:rsidR="006E094B" w:rsidRPr="00D27B31">
        <w:rPr>
          <w:rFonts w:ascii="Times New Roman" w:hAnsi="Times New Roman" w:cs="Times New Roman"/>
          <w:spacing w:val="-2"/>
          <w:sz w:val="19"/>
          <w:szCs w:val="19"/>
          <w:lang w:eastAsia="ru-RU"/>
        </w:rPr>
        <w:t xml:space="preserve">, </w:t>
      </w:r>
      <w:r w:rsidR="006E094B" w:rsidRPr="00D27B31">
        <w:rPr>
          <w:rFonts w:ascii="Times New Roman" w:hAnsi="Times New Roman"/>
          <w:sz w:val="19"/>
          <w:szCs w:val="19"/>
          <w:lang w:eastAsia="ru-RU"/>
        </w:rPr>
        <w:t>Рязань</w:t>
      </w:r>
      <w:r w:rsidRPr="00D27B31">
        <w:rPr>
          <w:rFonts w:ascii="Times New Roman" w:hAnsi="Times New Roman" w:cs="Times New Roman"/>
          <w:spacing w:val="-2"/>
          <w:sz w:val="19"/>
          <w:szCs w:val="19"/>
          <w:lang w:eastAsia="ru-RU"/>
        </w:rPr>
        <w:t>),</w:t>
      </w:r>
    </w:p>
    <w:p w14:paraId="66E16307" w14:textId="77777777" w:rsidR="006742A9" w:rsidRPr="00D27B31" w:rsidRDefault="006742A9" w:rsidP="0093165B">
      <w:pPr>
        <w:spacing w:after="30" w:line="227" w:lineRule="auto"/>
        <w:jc w:val="both"/>
        <w:rPr>
          <w:rFonts w:ascii="Times New Roman" w:hAnsi="Times New Roman" w:cs="Times New Roman"/>
          <w:spacing w:val="-2"/>
          <w:sz w:val="19"/>
          <w:szCs w:val="19"/>
          <w:lang w:eastAsia="ru-RU"/>
        </w:rPr>
      </w:pPr>
      <w:r w:rsidRPr="00D27B31">
        <w:rPr>
          <w:rFonts w:ascii="Times New Roman" w:hAnsi="Times New Roman" w:cs="Times New Roman"/>
          <w:b/>
          <w:bCs/>
          <w:spacing w:val="-2"/>
          <w:sz w:val="19"/>
          <w:szCs w:val="19"/>
          <w:lang w:eastAsia="ru-RU"/>
        </w:rPr>
        <w:t>Л.</w:t>
      </w:r>
      <w:r w:rsidR="00F802D2" w:rsidRPr="00D27B31">
        <w:rPr>
          <w:rFonts w:ascii="Times New Roman" w:hAnsi="Times New Roman" w:cs="Times New Roman"/>
          <w:b/>
          <w:bCs/>
          <w:spacing w:val="-2"/>
          <w:sz w:val="19"/>
          <w:szCs w:val="19"/>
          <w:lang w:eastAsia="ru-RU"/>
        </w:rPr>
        <w:t> </w:t>
      </w:r>
      <w:r w:rsidRPr="00D27B31">
        <w:rPr>
          <w:rFonts w:ascii="Times New Roman" w:hAnsi="Times New Roman" w:cs="Times New Roman"/>
          <w:b/>
          <w:bCs/>
          <w:spacing w:val="-2"/>
          <w:sz w:val="19"/>
          <w:szCs w:val="19"/>
          <w:lang w:eastAsia="ru-RU"/>
        </w:rPr>
        <w:t>Н. Лунькова</w:t>
      </w:r>
      <w:r w:rsidRPr="00D27B31">
        <w:rPr>
          <w:rFonts w:ascii="Times New Roman" w:hAnsi="Times New Roman" w:cs="Times New Roman"/>
          <w:spacing w:val="-2"/>
          <w:sz w:val="19"/>
          <w:szCs w:val="19"/>
          <w:lang w:eastAsia="ru-RU"/>
        </w:rPr>
        <w:t>, д-р филол. наук, доц.</w:t>
      </w:r>
      <w:r w:rsidRPr="00D27B31">
        <w:rPr>
          <w:rFonts w:ascii="Times New Roman" w:hAnsi="Times New Roman" w:cs="Times New Roman"/>
          <w:bCs/>
          <w:spacing w:val="-2"/>
          <w:sz w:val="19"/>
          <w:szCs w:val="19"/>
          <w:lang w:eastAsia="ru-RU"/>
        </w:rPr>
        <w:t xml:space="preserve"> </w:t>
      </w:r>
      <w:r w:rsidRPr="00D27B31">
        <w:rPr>
          <w:rFonts w:ascii="Times New Roman" w:hAnsi="Times New Roman" w:cs="Times New Roman"/>
          <w:spacing w:val="-2"/>
          <w:sz w:val="19"/>
          <w:szCs w:val="19"/>
          <w:lang w:eastAsia="ru-RU"/>
        </w:rPr>
        <w:t>(</w:t>
      </w:r>
      <w:r w:rsidRPr="00D27B31">
        <w:rPr>
          <w:rFonts w:ascii="Times New Roman" w:hAnsi="Times New Roman" w:cs="Times New Roman"/>
          <w:spacing w:val="-2"/>
          <w:sz w:val="19"/>
          <w:szCs w:val="19"/>
        </w:rPr>
        <w:t>Государственный социально-гуманитарный университет, Коломна)</w:t>
      </w:r>
      <w:r w:rsidR="003F71F2" w:rsidRPr="00D27B31">
        <w:rPr>
          <w:rFonts w:ascii="Times New Roman" w:hAnsi="Times New Roman" w:cs="Times New Roman"/>
          <w:spacing w:val="-2"/>
          <w:sz w:val="19"/>
          <w:szCs w:val="19"/>
        </w:rPr>
        <w:t>,</w:t>
      </w:r>
    </w:p>
    <w:p w14:paraId="6FA0EAB7" w14:textId="77777777" w:rsidR="007D1FA2" w:rsidRPr="00D27B31" w:rsidRDefault="007D1FA2" w:rsidP="0093165B">
      <w:pPr>
        <w:spacing w:after="30" w:line="227" w:lineRule="auto"/>
        <w:jc w:val="both"/>
        <w:rPr>
          <w:rFonts w:ascii="Times New Roman" w:hAnsi="Times New Roman" w:cs="Times New Roman"/>
          <w:spacing w:val="-2"/>
          <w:sz w:val="19"/>
          <w:szCs w:val="19"/>
          <w:lang w:eastAsia="ru-RU"/>
        </w:rPr>
      </w:pPr>
      <w:r w:rsidRPr="00D27B31">
        <w:rPr>
          <w:rFonts w:ascii="Times New Roman" w:hAnsi="Times New Roman" w:cs="Times New Roman"/>
          <w:b/>
          <w:spacing w:val="-2"/>
          <w:sz w:val="19"/>
          <w:szCs w:val="19"/>
          <w:lang w:eastAsia="ru-RU"/>
        </w:rPr>
        <w:t>Альберто Манко</w:t>
      </w:r>
      <w:r w:rsidRPr="00D27B31">
        <w:rPr>
          <w:rFonts w:ascii="Times New Roman" w:hAnsi="Times New Roman" w:cs="Times New Roman"/>
          <w:spacing w:val="-2"/>
          <w:sz w:val="19"/>
          <w:szCs w:val="19"/>
          <w:lang w:eastAsia="ru-RU"/>
        </w:rPr>
        <w:t xml:space="preserve">, д-р филол. наук, доц. (Университет </w:t>
      </w:r>
      <w:r w:rsidRPr="00D27B31">
        <w:rPr>
          <w:rFonts w:ascii="Times New Roman" w:hAnsi="Times New Roman" w:cs="Times New Roman"/>
          <w:spacing w:val="-2"/>
          <w:sz w:val="19"/>
          <w:szCs w:val="19"/>
          <w:lang w:val="en-US" w:eastAsia="ru-RU"/>
        </w:rPr>
        <w:t>L</w:t>
      </w:r>
      <w:r w:rsidRPr="00D27B31">
        <w:rPr>
          <w:rFonts w:ascii="Times New Roman" w:hAnsi="Times New Roman" w:cs="Times New Roman"/>
          <w:spacing w:val="-2"/>
          <w:sz w:val="19"/>
          <w:szCs w:val="19"/>
          <w:lang w:eastAsia="ru-RU"/>
        </w:rPr>
        <w:t>’</w:t>
      </w:r>
      <w:r w:rsidRPr="00D27B31">
        <w:rPr>
          <w:rFonts w:ascii="Times New Roman" w:hAnsi="Times New Roman" w:cs="Times New Roman"/>
          <w:spacing w:val="-2"/>
          <w:sz w:val="19"/>
          <w:szCs w:val="19"/>
          <w:lang w:val="en-US" w:eastAsia="ru-RU"/>
        </w:rPr>
        <w:t>Orientale</w:t>
      </w:r>
      <w:r w:rsidRPr="00D27B31">
        <w:rPr>
          <w:rFonts w:ascii="Times New Roman" w:hAnsi="Times New Roman" w:cs="Times New Roman"/>
          <w:spacing w:val="-2"/>
          <w:sz w:val="19"/>
          <w:szCs w:val="19"/>
          <w:lang w:eastAsia="ru-RU"/>
        </w:rPr>
        <w:t>, Неаполь, Италия),</w:t>
      </w:r>
    </w:p>
    <w:p w14:paraId="0B597342" w14:textId="77777777" w:rsidR="007D1FA2" w:rsidRPr="00D27B31" w:rsidRDefault="007D1FA2" w:rsidP="0093165B">
      <w:pPr>
        <w:spacing w:after="30" w:line="227" w:lineRule="auto"/>
        <w:jc w:val="both"/>
        <w:rPr>
          <w:rFonts w:ascii="Times New Roman" w:hAnsi="Times New Roman" w:cs="Times New Roman"/>
          <w:spacing w:val="-2"/>
          <w:sz w:val="19"/>
          <w:szCs w:val="19"/>
          <w:lang w:eastAsia="ru-RU"/>
        </w:rPr>
      </w:pPr>
      <w:r w:rsidRPr="00D27B31">
        <w:rPr>
          <w:rFonts w:ascii="Times New Roman" w:hAnsi="Times New Roman" w:cs="Times New Roman"/>
          <w:b/>
          <w:spacing w:val="-2"/>
          <w:sz w:val="19"/>
          <w:szCs w:val="19"/>
          <w:lang w:eastAsia="ru-RU"/>
        </w:rPr>
        <w:t>Е. Л. Марьяновская</w:t>
      </w:r>
      <w:r w:rsidRPr="00D27B31">
        <w:rPr>
          <w:rFonts w:ascii="Times New Roman" w:hAnsi="Times New Roman" w:cs="Times New Roman"/>
          <w:spacing w:val="-2"/>
          <w:sz w:val="19"/>
          <w:szCs w:val="19"/>
          <w:lang w:eastAsia="ru-RU"/>
        </w:rPr>
        <w:t xml:space="preserve">, канд. пед. наук, доц. (Рязанский </w:t>
      </w:r>
      <w:r w:rsidRPr="00D27B31">
        <w:rPr>
          <w:rFonts w:ascii="Times New Roman" w:hAnsi="Times New Roman"/>
          <w:spacing w:val="-2"/>
          <w:sz w:val="19"/>
          <w:szCs w:val="19"/>
          <w:lang w:eastAsia="ru-RU"/>
        </w:rPr>
        <w:t>государственный</w:t>
      </w:r>
      <w:r w:rsidRPr="00D27B31">
        <w:rPr>
          <w:rFonts w:ascii="Times New Roman" w:hAnsi="Times New Roman" w:cs="Times New Roman"/>
          <w:spacing w:val="-2"/>
          <w:sz w:val="19"/>
          <w:szCs w:val="19"/>
          <w:lang w:eastAsia="ru-RU"/>
        </w:rPr>
        <w:t xml:space="preserve"> университет имени С. А. Есенина</w:t>
      </w:r>
      <w:r w:rsidR="009060AC" w:rsidRPr="00D27B31">
        <w:rPr>
          <w:rFonts w:ascii="Times New Roman" w:hAnsi="Times New Roman" w:cs="Times New Roman"/>
          <w:spacing w:val="-2"/>
          <w:sz w:val="19"/>
          <w:szCs w:val="19"/>
          <w:lang w:eastAsia="ru-RU"/>
        </w:rPr>
        <w:t xml:space="preserve">, </w:t>
      </w:r>
      <w:r w:rsidR="009060AC" w:rsidRPr="00D27B31">
        <w:rPr>
          <w:rFonts w:ascii="Times New Roman" w:hAnsi="Times New Roman"/>
          <w:sz w:val="19"/>
          <w:szCs w:val="19"/>
          <w:lang w:eastAsia="ru-RU"/>
        </w:rPr>
        <w:t>Рязань</w:t>
      </w:r>
      <w:r w:rsidRPr="00D27B31">
        <w:rPr>
          <w:rFonts w:ascii="Times New Roman" w:hAnsi="Times New Roman" w:cs="Times New Roman"/>
          <w:spacing w:val="-2"/>
          <w:sz w:val="19"/>
          <w:szCs w:val="19"/>
          <w:lang w:eastAsia="ru-RU"/>
        </w:rPr>
        <w:t>),</w:t>
      </w:r>
    </w:p>
    <w:p w14:paraId="01A7595C" w14:textId="77777777" w:rsidR="004F6104" w:rsidRPr="00D27B31" w:rsidRDefault="004F6104" w:rsidP="0093165B">
      <w:pPr>
        <w:spacing w:after="30" w:line="227" w:lineRule="auto"/>
        <w:jc w:val="both"/>
        <w:rPr>
          <w:rFonts w:ascii="Times New Roman" w:hAnsi="Times New Roman" w:cs="Times New Roman"/>
          <w:spacing w:val="-2"/>
          <w:sz w:val="19"/>
          <w:szCs w:val="19"/>
          <w:lang w:eastAsia="ru-RU"/>
        </w:rPr>
      </w:pPr>
      <w:r w:rsidRPr="00D27B31">
        <w:rPr>
          <w:rFonts w:ascii="Times New Roman" w:hAnsi="Times New Roman" w:cs="Times New Roman"/>
          <w:b/>
          <w:bCs/>
          <w:spacing w:val="-2"/>
          <w:sz w:val="19"/>
          <w:szCs w:val="19"/>
          <w:lang w:eastAsia="ru-RU"/>
        </w:rPr>
        <w:t>Л.</w:t>
      </w:r>
      <w:r w:rsidR="004228B6" w:rsidRPr="00D27B31">
        <w:rPr>
          <w:rFonts w:ascii="Times New Roman" w:hAnsi="Times New Roman" w:cs="Times New Roman"/>
          <w:b/>
          <w:bCs/>
          <w:spacing w:val="-2"/>
          <w:sz w:val="19"/>
          <w:szCs w:val="19"/>
          <w:lang w:eastAsia="ru-RU"/>
        </w:rPr>
        <w:t> </w:t>
      </w:r>
      <w:r w:rsidRPr="00D27B31">
        <w:rPr>
          <w:rFonts w:ascii="Times New Roman" w:hAnsi="Times New Roman" w:cs="Times New Roman"/>
          <w:b/>
          <w:bCs/>
          <w:spacing w:val="-2"/>
          <w:sz w:val="19"/>
          <w:szCs w:val="19"/>
          <w:lang w:eastAsia="ru-RU"/>
        </w:rPr>
        <w:t>А. Милованова</w:t>
      </w:r>
      <w:r w:rsidRPr="00D27B31">
        <w:rPr>
          <w:rFonts w:ascii="Times New Roman" w:hAnsi="Times New Roman" w:cs="Times New Roman"/>
          <w:spacing w:val="-2"/>
          <w:sz w:val="19"/>
          <w:szCs w:val="19"/>
          <w:lang w:eastAsia="ru-RU"/>
        </w:rPr>
        <w:t>, д</w:t>
      </w:r>
      <w:r w:rsidR="00DD13BC" w:rsidRPr="00D27B31">
        <w:rPr>
          <w:rFonts w:ascii="Times New Roman" w:hAnsi="Times New Roman" w:cs="Times New Roman"/>
          <w:spacing w:val="-2"/>
          <w:sz w:val="19"/>
          <w:szCs w:val="19"/>
          <w:lang w:eastAsia="ru-RU"/>
        </w:rPr>
        <w:t>-р пед. наук, проф. (Московский городской педагогический университет, Москва</w:t>
      </w:r>
      <w:r w:rsidRPr="00D27B31">
        <w:rPr>
          <w:rFonts w:ascii="Times New Roman" w:hAnsi="Times New Roman" w:cs="Times New Roman"/>
          <w:spacing w:val="-2"/>
          <w:sz w:val="19"/>
          <w:szCs w:val="19"/>
          <w:lang w:eastAsia="ru-RU"/>
        </w:rPr>
        <w:t>)</w:t>
      </w:r>
      <w:r w:rsidR="000B00EB" w:rsidRPr="00D27B31">
        <w:rPr>
          <w:rFonts w:ascii="Times New Roman" w:hAnsi="Times New Roman" w:cs="Times New Roman"/>
          <w:spacing w:val="-2"/>
          <w:sz w:val="19"/>
          <w:szCs w:val="19"/>
          <w:lang w:eastAsia="ru-RU"/>
        </w:rPr>
        <w:t>,</w:t>
      </w:r>
    </w:p>
    <w:p w14:paraId="0C1BE29C" w14:textId="77777777" w:rsidR="00407E96" w:rsidRPr="00D27B31" w:rsidRDefault="007D1FA2" w:rsidP="0093165B">
      <w:pPr>
        <w:spacing w:after="30" w:line="227" w:lineRule="auto"/>
        <w:jc w:val="both"/>
        <w:rPr>
          <w:rFonts w:ascii="Times New Roman" w:hAnsi="Times New Roman" w:cs="Times New Roman"/>
          <w:spacing w:val="-2"/>
          <w:sz w:val="19"/>
          <w:szCs w:val="19"/>
          <w:lang w:eastAsia="ru-RU"/>
        </w:rPr>
      </w:pPr>
      <w:r w:rsidRPr="00D27B31">
        <w:rPr>
          <w:rFonts w:ascii="Times New Roman" w:hAnsi="Times New Roman" w:cs="Times New Roman"/>
          <w:b/>
          <w:spacing w:val="-2"/>
          <w:sz w:val="19"/>
          <w:szCs w:val="19"/>
          <w:lang w:eastAsia="ru-RU"/>
        </w:rPr>
        <w:t>А. Д. Петренко</w:t>
      </w:r>
      <w:r w:rsidRPr="00D27B31">
        <w:rPr>
          <w:rFonts w:ascii="Times New Roman" w:hAnsi="Times New Roman" w:cs="Times New Roman"/>
          <w:spacing w:val="-2"/>
          <w:sz w:val="19"/>
          <w:szCs w:val="19"/>
          <w:lang w:eastAsia="ru-RU"/>
        </w:rPr>
        <w:t>, д-р филол. наук, проф. (Институт иностранной филологии Крымского федерального университета имени В. И. Вернадского, Симферополь),</w:t>
      </w:r>
    </w:p>
    <w:p w14:paraId="24D13964" w14:textId="77777777" w:rsidR="00407E96" w:rsidRPr="00D27B31" w:rsidRDefault="00407E96" w:rsidP="0093165B">
      <w:pPr>
        <w:spacing w:after="30" w:line="227" w:lineRule="auto"/>
        <w:jc w:val="both"/>
        <w:rPr>
          <w:rFonts w:ascii="Times New Roman" w:eastAsia="Times New Roman" w:hAnsi="Times New Roman" w:cs="Times New Roman"/>
          <w:sz w:val="19"/>
          <w:szCs w:val="19"/>
          <w:lang w:eastAsia="ru-RU"/>
        </w:rPr>
      </w:pPr>
      <w:r w:rsidRPr="00D27B31">
        <w:rPr>
          <w:rFonts w:ascii="Times New Roman" w:hAnsi="Times New Roman" w:cs="Times New Roman"/>
          <w:b/>
          <w:bCs/>
          <w:spacing w:val="-6"/>
          <w:sz w:val="19"/>
          <w:szCs w:val="19"/>
          <w:lang w:eastAsia="ru-RU"/>
        </w:rPr>
        <w:t>И. М. Петрова</w:t>
      </w:r>
      <w:r w:rsidRPr="00EA7517">
        <w:rPr>
          <w:rFonts w:ascii="Times New Roman" w:hAnsi="Times New Roman" w:cs="Times New Roman"/>
          <w:spacing w:val="-6"/>
          <w:sz w:val="19"/>
          <w:szCs w:val="19"/>
          <w:lang w:eastAsia="ru-RU"/>
        </w:rPr>
        <w:t>,</w:t>
      </w:r>
      <w:r w:rsidRPr="00D27B31">
        <w:rPr>
          <w:rFonts w:ascii="Times New Roman" w:hAnsi="Times New Roman" w:cs="Times New Roman"/>
          <w:spacing w:val="-6"/>
          <w:sz w:val="19"/>
          <w:szCs w:val="19"/>
          <w:lang w:eastAsia="ru-RU"/>
        </w:rPr>
        <w:t xml:space="preserve"> д-р филол. наук, доц. (</w:t>
      </w:r>
      <w:r w:rsidRPr="00D27B31">
        <w:rPr>
          <w:rFonts w:ascii="Times New Roman" w:eastAsia="Times New Roman" w:hAnsi="Times New Roman" w:cs="Times New Roman"/>
          <w:sz w:val="19"/>
          <w:szCs w:val="19"/>
          <w:lang w:eastAsia="ru-RU"/>
        </w:rPr>
        <w:t>Московский городской педагогический университет, Москва),</w:t>
      </w:r>
    </w:p>
    <w:p w14:paraId="09937195" w14:textId="77777777" w:rsidR="007D1FA2" w:rsidRPr="00D27B31" w:rsidRDefault="007D1FA2" w:rsidP="0093165B">
      <w:pPr>
        <w:spacing w:after="30" w:line="227" w:lineRule="auto"/>
        <w:jc w:val="both"/>
        <w:rPr>
          <w:rFonts w:ascii="Times New Roman" w:hAnsi="Times New Roman" w:cs="Times New Roman"/>
          <w:spacing w:val="-2"/>
          <w:sz w:val="19"/>
          <w:szCs w:val="19"/>
          <w:lang w:eastAsia="ru-RU"/>
        </w:rPr>
      </w:pPr>
      <w:r w:rsidRPr="00D27B31">
        <w:rPr>
          <w:rFonts w:ascii="Times New Roman" w:hAnsi="Times New Roman" w:cs="Times New Roman"/>
          <w:b/>
          <w:spacing w:val="-2"/>
          <w:sz w:val="19"/>
          <w:szCs w:val="19"/>
          <w:lang w:eastAsia="ru-RU"/>
        </w:rPr>
        <w:t>А. М. Поликарпов</w:t>
      </w:r>
      <w:r w:rsidRPr="00D27B31">
        <w:rPr>
          <w:rFonts w:ascii="Times New Roman" w:hAnsi="Times New Roman" w:cs="Times New Roman"/>
          <w:spacing w:val="-2"/>
          <w:sz w:val="19"/>
          <w:szCs w:val="19"/>
          <w:lang w:eastAsia="ru-RU"/>
        </w:rPr>
        <w:t>, д-р филол. наук, проф. (Северный (Арктический) федеральный университет, Архангельск),</w:t>
      </w:r>
    </w:p>
    <w:p w14:paraId="78791E74" w14:textId="77777777" w:rsidR="007D1FA2" w:rsidRPr="00D27B31" w:rsidRDefault="007D1FA2" w:rsidP="0093165B">
      <w:pPr>
        <w:shd w:val="clear" w:color="auto" w:fill="FFFFFF"/>
        <w:spacing w:after="30" w:line="227" w:lineRule="auto"/>
        <w:ind w:right="-1"/>
        <w:jc w:val="both"/>
        <w:rPr>
          <w:rFonts w:ascii="Times New Roman" w:hAnsi="Times New Roman" w:cs="Times New Roman"/>
          <w:spacing w:val="-2"/>
          <w:sz w:val="19"/>
          <w:szCs w:val="19"/>
          <w:lang w:eastAsia="ru-RU"/>
        </w:rPr>
      </w:pPr>
      <w:r w:rsidRPr="00D27B31">
        <w:rPr>
          <w:rFonts w:ascii="Times New Roman" w:hAnsi="Times New Roman" w:cs="Times New Roman"/>
          <w:b/>
          <w:spacing w:val="-2"/>
          <w:sz w:val="19"/>
          <w:szCs w:val="19"/>
          <w:lang w:eastAsia="ru-RU"/>
        </w:rPr>
        <w:t>А. А. Решетова</w:t>
      </w:r>
      <w:r w:rsidRPr="00D27B31">
        <w:rPr>
          <w:rFonts w:ascii="Times New Roman" w:hAnsi="Times New Roman" w:cs="Times New Roman"/>
          <w:spacing w:val="-2"/>
          <w:sz w:val="19"/>
          <w:szCs w:val="19"/>
          <w:lang w:eastAsia="ru-RU"/>
        </w:rPr>
        <w:t>,</w:t>
      </w:r>
      <w:r w:rsidRPr="00D27B31">
        <w:rPr>
          <w:rFonts w:ascii="Times New Roman" w:hAnsi="Times New Roman" w:cs="Times New Roman"/>
          <w:b/>
          <w:spacing w:val="-2"/>
          <w:sz w:val="19"/>
          <w:szCs w:val="19"/>
          <w:lang w:eastAsia="ru-RU"/>
        </w:rPr>
        <w:t xml:space="preserve"> </w:t>
      </w:r>
      <w:r w:rsidR="009060AC" w:rsidRPr="00D27B31">
        <w:rPr>
          <w:rFonts w:ascii="Times New Roman" w:hAnsi="Times New Roman" w:cs="Times New Roman"/>
          <w:spacing w:val="-2"/>
          <w:sz w:val="19"/>
          <w:szCs w:val="19"/>
          <w:lang w:eastAsia="ru-RU"/>
        </w:rPr>
        <w:t>д-р филол. наук, доц.</w:t>
      </w:r>
      <w:r w:rsidRPr="00D27B31">
        <w:rPr>
          <w:rFonts w:ascii="Times New Roman" w:hAnsi="Times New Roman" w:cs="Times New Roman"/>
          <w:spacing w:val="-2"/>
          <w:sz w:val="19"/>
          <w:szCs w:val="19"/>
          <w:lang w:eastAsia="ru-RU"/>
        </w:rPr>
        <w:t xml:space="preserve"> (Рязанский </w:t>
      </w:r>
      <w:r w:rsidRPr="00D27B31">
        <w:rPr>
          <w:rFonts w:ascii="Times New Roman" w:hAnsi="Times New Roman"/>
          <w:spacing w:val="-2"/>
          <w:sz w:val="19"/>
          <w:szCs w:val="19"/>
          <w:lang w:eastAsia="ru-RU"/>
        </w:rPr>
        <w:t>государственный</w:t>
      </w:r>
      <w:r w:rsidRPr="00D27B31">
        <w:rPr>
          <w:rFonts w:ascii="Times New Roman" w:hAnsi="Times New Roman" w:cs="Times New Roman"/>
          <w:spacing w:val="-2"/>
          <w:sz w:val="19"/>
          <w:szCs w:val="19"/>
          <w:lang w:eastAsia="ru-RU"/>
        </w:rPr>
        <w:t xml:space="preserve"> университет имени С. А. Есенина</w:t>
      </w:r>
      <w:r w:rsidR="009060AC" w:rsidRPr="00D27B31">
        <w:rPr>
          <w:rFonts w:ascii="Times New Roman" w:hAnsi="Times New Roman" w:cs="Times New Roman"/>
          <w:spacing w:val="-2"/>
          <w:sz w:val="19"/>
          <w:szCs w:val="19"/>
          <w:lang w:eastAsia="ru-RU"/>
        </w:rPr>
        <w:t xml:space="preserve">, </w:t>
      </w:r>
      <w:r w:rsidR="009060AC" w:rsidRPr="00D27B31">
        <w:rPr>
          <w:rFonts w:ascii="Times New Roman" w:hAnsi="Times New Roman"/>
          <w:sz w:val="19"/>
          <w:szCs w:val="19"/>
          <w:lang w:eastAsia="ru-RU"/>
        </w:rPr>
        <w:t>Рязань</w:t>
      </w:r>
      <w:r w:rsidRPr="00D27B31">
        <w:rPr>
          <w:rFonts w:ascii="Times New Roman" w:hAnsi="Times New Roman" w:cs="Times New Roman"/>
          <w:spacing w:val="-2"/>
          <w:sz w:val="19"/>
          <w:szCs w:val="19"/>
          <w:lang w:eastAsia="ru-RU"/>
        </w:rPr>
        <w:t>),</w:t>
      </w:r>
    </w:p>
    <w:p w14:paraId="59924EF9" w14:textId="77777777" w:rsidR="007D1FA2" w:rsidRPr="00D27B31" w:rsidRDefault="007D1FA2" w:rsidP="0093165B">
      <w:pPr>
        <w:spacing w:after="30" w:line="227" w:lineRule="auto"/>
        <w:jc w:val="both"/>
        <w:rPr>
          <w:rFonts w:ascii="Times New Roman" w:hAnsi="Times New Roman" w:cs="Times New Roman"/>
          <w:spacing w:val="-2"/>
          <w:sz w:val="19"/>
          <w:szCs w:val="19"/>
          <w:lang w:eastAsia="ru-RU"/>
        </w:rPr>
      </w:pPr>
      <w:r w:rsidRPr="00D27B31">
        <w:rPr>
          <w:rFonts w:ascii="Times New Roman" w:hAnsi="Times New Roman" w:cs="Times New Roman"/>
          <w:b/>
          <w:spacing w:val="-2"/>
          <w:sz w:val="19"/>
          <w:szCs w:val="19"/>
          <w:lang w:eastAsia="ru-RU"/>
        </w:rPr>
        <w:t>Т. С. Серова</w:t>
      </w:r>
      <w:r w:rsidRPr="00D27B31">
        <w:rPr>
          <w:rFonts w:ascii="Times New Roman" w:hAnsi="Times New Roman" w:cs="Times New Roman"/>
          <w:spacing w:val="-2"/>
          <w:sz w:val="19"/>
          <w:szCs w:val="19"/>
          <w:lang w:eastAsia="ru-RU"/>
        </w:rPr>
        <w:t xml:space="preserve">, д-р пед. наук, проф. (Пермский </w:t>
      </w:r>
      <w:r w:rsidRPr="00D27B31">
        <w:rPr>
          <w:rFonts w:ascii="Times New Roman" w:hAnsi="Times New Roman"/>
          <w:spacing w:val="-2"/>
          <w:sz w:val="19"/>
          <w:szCs w:val="19"/>
          <w:lang w:eastAsia="ru-RU"/>
        </w:rPr>
        <w:t xml:space="preserve">государственный </w:t>
      </w:r>
      <w:r w:rsidRPr="00D27B31">
        <w:rPr>
          <w:rFonts w:ascii="Times New Roman" w:hAnsi="Times New Roman" w:cs="Times New Roman"/>
          <w:spacing w:val="-2"/>
          <w:sz w:val="19"/>
          <w:szCs w:val="19"/>
          <w:lang w:eastAsia="ru-RU"/>
        </w:rPr>
        <w:t>технический университет</w:t>
      </w:r>
      <w:r w:rsidR="009060AC" w:rsidRPr="00D27B31">
        <w:rPr>
          <w:rFonts w:ascii="Times New Roman" w:hAnsi="Times New Roman" w:cs="Times New Roman"/>
          <w:spacing w:val="-2"/>
          <w:sz w:val="19"/>
          <w:szCs w:val="19"/>
          <w:lang w:eastAsia="ru-RU"/>
        </w:rPr>
        <w:t>, Пермь</w:t>
      </w:r>
      <w:r w:rsidRPr="00D27B31">
        <w:rPr>
          <w:rFonts w:ascii="Times New Roman" w:hAnsi="Times New Roman" w:cs="Times New Roman"/>
          <w:spacing w:val="-2"/>
          <w:sz w:val="19"/>
          <w:szCs w:val="19"/>
          <w:lang w:eastAsia="ru-RU"/>
        </w:rPr>
        <w:t>),</w:t>
      </w:r>
    </w:p>
    <w:p w14:paraId="5CEC8E3B" w14:textId="77777777" w:rsidR="001F486A" w:rsidRPr="00D27B31" w:rsidRDefault="001F486A" w:rsidP="0093165B">
      <w:pPr>
        <w:spacing w:after="30" w:line="227" w:lineRule="auto"/>
        <w:jc w:val="both"/>
        <w:rPr>
          <w:rFonts w:ascii="Times New Roman" w:hAnsi="Times New Roman" w:cs="Times New Roman"/>
          <w:spacing w:val="-2"/>
          <w:sz w:val="19"/>
          <w:szCs w:val="19"/>
          <w:lang w:eastAsia="he-IL" w:bidi="he-IL"/>
        </w:rPr>
      </w:pPr>
      <w:r w:rsidRPr="00D27B31">
        <w:rPr>
          <w:rFonts w:ascii="Times New Roman" w:hAnsi="Times New Roman" w:cs="Times New Roman"/>
          <w:b/>
          <w:bCs/>
          <w:spacing w:val="-2"/>
          <w:sz w:val="19"/>
          <w:szCs w:val="19"/>
          <w:lang w:eastAsia="he-IL" w:bidi="he-IL"/>
        </w:rPr>
        <w:t>О.</w:t>
      </w:r>
      <w:r w:rsidR="00C357B0" w:rsidRPr="00D27B31">
        <w:rPr>
          <w:rFonts w:ascii="Times New Roman" w:hAnsi="Times New Roman" w:cs="Times New Roman"/>
          <w:b/>
          <w:bCs/>
          <w:spacing w:val="-2"/>
          <w:sz w:val="19"/>
          <w:szCs w:val="19"/>
          <w:lang w:eastAsia="he-IL" w:bidi="he-IL"/>
        </w:rPr>
        <w:t> </w:t>
      </w:r>
      <w:r w:rsidRPr="00D27B31">
        <w:rPr>
          <w:rFonts w:ascii="Times New Roman" w:hAnsi="Times New Roman" w:cs="Times New Roman"/>
          <w:b/>
          <w:bCs/>
          <w:spacing w:val="-2"/>
          <w:sz w:val="19"/>
          <w:szCs w:val="19"/>
          <w:lang w:eastAsia="he-IL" w:bidi="he-IL"/>
        </w:rPr>
        <w:t>В.</w:t>
      </w:r>
      <w:r w:rsidR="009B3C21" w:rsidRPr="00D27B31">
        <w:rPr>
          <w:rFonts w:ascii="Times New Roman" w:hAnsi="Times New Roman" w:cs="Times New Roman"/>
          <w:b/>
          <w:bCs/>
          <w:spacing w:val="-2"/>
          <w:sz w:val="19"/>
          <w:szCs w:val="19"/>
          <w:lang w:eastAsia="he-IL" w:bidi="he-IL"/>
        </w:rPr>
        <w:t xml:space="preserve"> </w:t>
      </w:r>
      <w:r w:rsidRPr="00D27B31">
        <w:rPr>
          <w:rFonts w:ascii="Times New Roman" w:hAnsi="Times New Roman" w:cs="Times New Roman"/>
          <w:b/>
          <w:bCs/>
          <w:spacing w:val="-2"/>
          <w:sz w:val="19"/>
          <w:szCs w:val="19"/>
          <w:lang w:eastAsia="he-IL" w:bidi="he-IL"/>
        </w:rPr>
        <w:t>Соколова</w:t>
      </w:r>
      <w:r w:rsidRPr="00D27B31">
        <w:rPr>
          <w:rFonts w:ascii="Times New Roman" w:hAnsi="Times New Roman" w:cs="Times New Roman"/>
          <w:spacing w:val="-2"/>
          <w:sz w:val="19"/>
          <w:szCs w:val="19"/>
          <w:lang w:eastAsia="he-IL" w:bidi="he-IL"/>
        </w:rPr>
        <w:t xml:space="preserve">, д-р филол. </w:t>
      </w:r>
      <w:r w:rsidR="00C357B0" w:rsidRPr="00D27B31">
        <w:rPr>
          <w:rFonts w:ascii="Times New Roman" w:hAnsi="Times New Roman" w:cs="Times New Roman"/>
          <w:spacing w:val="-2"/>
          <w:sz w:val="19"/>
          <w:szCs w:val="19"/>
          <w:lang w:eastAsia="he-IL" w:bidi="he-IL"/>
        </w:rPr>
        <w:t>наук, старший научный сотрудник (</w:t>
      </w:r>
      <w:r w:rsidRPr="00D27B31">
        <w:rPr>
          <w:rFonts w:ascii="Times New Roman" w:hAnsi="Times New Roman" w:cs="Times New Roman"/>
          <w:spacing w:val="-2"/>
          <w:sz w:val="19"/>
          <w:szCs w:val="19"/>
          <w:lang w:eastAsia="he-IL" w:bidi="he-IL"/>
        </w:rPr>
        <w:t>Инс</w:t>
      </w:r>
      <w:r w:rsidR="009B3C21" w:rsidRPr="00D27B31">
        <w:rPr>
          <w:rFonts w:ascii="Times New Roman" w:hAnsi="Times New Roman" w:cs="Times New Roman"/>
          <w:spacing w:val="-2"/>
          <w:sz w:val="19"/>
          <w:szCs w:val="19"/>
          <w:lang w:eastAsia="he-IL" w:bidi="he-IL"/>
        </w:rPr>
        <w:t>титут языкознания РАН</w:t>
      </w:r>
      <w:r w:rsidR="00C357B0" w:rsidRPr="00D27B31">
        <w:rPr>
          <w:rFonts w:ascii="Times New Roman" w:hAnsi="Times New Roman" w:cs="Times New Roman"/>
          <w:spacing w:val="-2"/>
          <w:sz w:val="19"/>
          <w:szCs w:val="19"/>
          <w:lang w:eastAsia="he-IL" w:bidi="he-IL"/>
        </w:rPr>
        <w:t xml:space="preserve">, </w:t>
      </w:r>
      <w:r w:rsidR="009B3C21" w:rsidRPr="00D27B31">
        <w:rPr>
          <w:rFonts w:ascii="Times New Roman" w:hAnsi="Times New Roman" w:cs="Times New Roman"/>
          <w:spacing w:val="-2"/>
          <w:sz w:val="19"/>
          <w:szCs w:val="19"/>
          <w:lang w:eastAsia="he-IL" w:bidi="he-IL"/>
        </w:rPr>
        <w:t>Москва),</w:t>
      </w:r>
    </w:p>
    <w:p w14:paraId="7A195D39" w14:textId="77777777" w:rsidR="001F486A" w:rsidRPr="00D27B31" w:rsidRDefault="001F486A" w:rsidP="0093165B">
      <w:pPr>
        <w:spacing w:after="30" w:line="227" w:lineRule="auto"/>
        <w:jc w:val="both"/>
        <w:rPr>
          <w:rFonts w:ascii="Times New Roman" w:hAnsi="Times New Roman" w:cs="Times New Roman"/>
          <w:b/>
          <w:spacing w:val="-2"/>
          <w:sz w:val="19"/>
          <w:szCs w:val="19"/>
          <w:lang w:eastAsia="he-IL" w:bidi="he-IL"/>
        </w:rPr>
      </w:pPr>
      <w:r w:rsidRPr="00D27B31">
        <w:rPr>
          <w:rFonts w:ascii="Times New Roman" w:hAnsi="Times New Roman" w:cs="Times New Roman"/>
          <w:b/>
          <w:bCs/>
          <w:spacing w:val="-2"/>
          <w:sz w:val="19"/>
          <w:szCs w:val="19"/>
          <w:lang w:eastAsia="he-IL" w:bidi="he-IL"/>
        </w:rPr>
        <w:t>В.</w:t>
      </w:r>
      <w:r w:rsidR="00C357B0" w:rsidRPr="00D27B31">
        <w:rPr>
          <w:rFonts w:ascii="Times New Roman" w:hAnsi="Times New Roman" w:cs="Times New Roman"/>
          <w:b/>
          <w:bCs/>
          <w:spacing w:val="-2"/>
          <w:sz w:val="19"/>
          <w:szCs w:val="19"/>
          <w:lang w:eastAsia="he-IL" w:bidi="he-IL"/>
        </w:rPr>
        <w:t> </w:t>
      </w:r>
      <w:r w:rsidRPr="00D27B31">
        <w:rPr>
          <w:rFonts w:ascii="Times New Roman" w:hAnsi="Times New Roman" w:cs="Times New Roman"/>
          <w:b/>
          <w:bCs/>
          <w:spacing w:val="-2"/>
          <w:sz w:val="19"/>
          <w:szCs w:val="19"/>
          <w:lang w:eastAsia="he-IL" w:bidi="he-IL"/>
        </w:rPr>
        <w:t>В. Фещенко</w:t>
      </w:r>
      <w:r w:rsidRPr="00D27B31">
        <w:rPr>
          <w:rFonts w:ascii="Times New Roman" w:hAnsi="Times New Roman" w:cs="Times New Roman"/>
          <w:bCs/>
          <w:spacing w:val="-2"/>
          <w:sz w:val="19"/>
          <w:szCs w:val="19"/>
          <w:lang w:eastAsia="he-IL" w:bidi="he-IL"/>
        </w:rPr>
        <w:t xml:space="preserve">, </w:t>
      </w:r>
      <w:r w:rsidR="008E4872" w:rsidRPr="00D27B31">
        <w:rPr>
          <w:rFonts w:ascii="Times New Roman" w:hAnsi="Times New Roman" w:cs="Times New Roman"/>
          <w:spacing w:val="-2"/>
          <w:sz w:val="19"/>
          <w:szCs w:val="19"/>
          <w:lang w:eastAsia="he-IL" w:bidi="he-IL"/>
        </w:rPr>
        <w:t>д-р</w:t>
      </w:r>
      <w:r w:rsidRPr="00D27B31">
        <w:rPr>
          <w:rFonts w:ascii="Times New Roman" w:hAnsi="Times New Roman" w:cs="Times New Roman"/>
          <w:spacing w:val="-2"/>
          <w:sz w:val="19"/>
          <w:szCs w:val="19"/>
          <w:lang w:eastAsia="he-IL" w:bidi="he-IL"/>
        </w:rPr>
        <w:t xml:space="preserve"> филол. наук, старший научный сотрудник</w:t>
      </w:r>
      <w:r w:rsidR="00C357B0" w:rsidRPr="00D27B31">
        <w:rPr>
          <w:rFonts w:ascii="Times New Roman" w:hAnsi="Times New Roman" w:cs="Times New Roman"/>
          <w:spacing w:val="-2"/>
          <w:sz w:val="19"/>
          <w:szCs w:val="19"/>
          <w:lang w:eastAsia="he-IL" w:bidi="he-IL"/>
        </w:rPr>
        <w:t xml:space="preserve"> (</w:t>
      </w:r>
      <w:r w:rsidRPr="00D27B31">
        <w:rPr>
          <w:rFonts w:ascii="Times New Roman" w:hAnsi="Times New Roman" w:cs="Times New Roman"/>
          <w:spacing w:val="-2"/>
          <w:sz w:val="19"/>
          <w:szCs w:val="19"/>
          <w:lang w:eastAsia="he-IL" w:bidi="he-IL"/>
        </w:rPr>
        <w:t>Инс</w:t>
      </w:r>
      <w:r w:rsidR="009B3C21" w:rsidRPr="00D27B31">
        <w:rPr>
          <w:rFonts w:ascii="Times New Roman" w:hAnsi="Times New Roman" w:cs="Times New Roman"/>
          <w:spacing w:val="-2"/>
          <w:sz w:val="19"/>
          <w:szCs w:val="19"/>
          <w:lang w:eastAsia="he-IL" w:bidi="he-IL"/>
        </w:rPr>
        <w:t>титут языкознания РАН</w:t>
      </w:r>
      <w:r w:rsidR="00C357B0" w:rsidRPr="00D27B31">
        <w:rPr>
          <w:rFonts w:ascii="Times New Roman" w:hAnsi="Times New Roman" w:cs="Times New Roman"/>
          <w:spacing w:val="-2"/>
          <w:sz w:val="19"/>
          <w:szCs w:val="19"/>
          <w:lang w:eastAsia="he-IL" w:bidi="he-IL"/>
        </w:rPr>
        <w:t xml:space="preserve">, </w:t>
      </w:r>
      <w:r w:rsidR="009B3C21" w:rsidRPr="00D27B31">
        <w:rPr>
          <w:rFonts w:ascii="Times New Roman" w:hAnsi="Times New Roman" w:cs="Times New Roman"/>
          <w:spacing w:val="-2"/>
          <w:sz w:val="19"/>
          <w:szCs w:val="19"/>
          <w:lang w:eastAsia="he-IL" w:bidi="he-IL"/>
        </w:rPr>
        <w:t>Москва),</w:t>
      </w:r>
    </w:p>
    <w:p w14:paraId="3A1A5436" w14:textId="77777777" w:rsidR="007D1FA2" w:rsidRPr="00D27B31" w:rsidRDefault="007D1FA2" w:rsidP="0093165B">
      <w:pPr>
        <w:spacing w:after="30" w:line="227" w:lineRule="auto"/>
        <w:jc w:val="both"/>
        <w:rPr>
          <w:rFonts w:ascii="Times New Roman" w:hAnsi="Times New Roman" w:cs="Times New Roman"/>
          <w:spacing w:val="-2"/>
          <w:sz w:val="19"/>
          <w:szCs w:val="19"/>
          <w:lang w:eastAsia="ru-RU"/>
        </w:rPr>
      </w:pPr>
      <w:r w:rsidRPr="00D27B31">
        <w:rPr>
          <w:rFonts w:ascii="Times New Roman" w:hAnsi="Times New Roman" w:cs="Times New Roman"/>
          <w:b/>
          <w:spacing w:val="-2"/>
          <w:sz w:val="19"/>
          <w:szCs w:val="19"/>
          <w:lang w:eastAsia="he-IL" w:bidi="he-IL"/>
        </w:rPr>
        <w:t>Д. М. Храбскова</w:t>
      </w:r>
      <w:r w:rsidRPr="00D27B31">
        <w:rPr>
          <w:rFonts w:ascii="Times New Roman" w:hAnsi="Times New Roman" w:cs="Times New Roman"/>
          <w:spacing w:val="-2"/>
          <w:sz w:val="19"/>
          <w:szCs w:val="19"/>
          <w:lang w:eastAsia="he-IL" w:bidi="he-IL"/>
        </w:rPr>
        <w:t>, канд. филол. наук, доц. (Институт иностранной филологии Крымского федерального университета имени В. И. Вернадского, Симферополь</w:t>
      </w:r>
      <w:r w:rsidRPr="00D27B31">
        <w:rPr>
          <w:rFonts w:ascii="Times New Roman" w:hAnsi="Times New Roman" w:cs="Times New Roman"/>
          <w:spacing w:val="-2"/>
          <w:sz w:val="19"/>
          <w:szCs w:val="19"/>
          <w:lang w:eastAsia="ru-RU"/>
        </w:rPr>
        <w:t>),</w:t>
      </w:r>
    </w:p>
    <w:p w14:paraId="1F1D62E0" w14:textId="77777777" w:rsidR="009B3C21" w:rsidRPr="00D27B31" w:rsidRDefault="009B3C21" w:rsidP="0093165B">
      <w:pPr>
        <w:shd w:val="clear" w:color="auto" w:fill="FFFFFF"/>
        <w:spacing w:after="30" w:line="227" w:lineRule="auto"/>
        <w:ind w:right="-91"/>
        <w:jc w:val="both"/>
        <w:rPr>
          <w:rFonts w:ascii="Times New Roman" w:hAnsi="Times New Roman" w:cs="Times New Roman"/>
          <w:b/>
          <w:spacing w:val="-2"/>
          <w:sz w:val="19"/>
          <w:szCs w:val="19"/>
          <w:lang w:eastAsia="ru-RU"/>
        </w:rPr>
      </w:pPr>
      <w:r w:rsidRPr="00D27B31">
        <w:rPr>
          <w:rFonts w:ascii="Times New Roman" w:hAnsi="Times New Roman" w:cs="Times New Roman"/>
          <w:b/>
          <w:bCs/>
          <w:spacing w:val="-2"/>
          <w:sz w:val="19"/>
          <w:szCs w:val="19"/>
          <w:lang w:eastAsia="ru-RU"/>
        </w:rPr>
        <w:t>О.</w:t>
      </w:r>
      <w:r w:rsidR="00B436A6" w:rsidRPr="00D27B31">
        <w:rPr>
          <w:rFonts w:ascii="Times New Roman" w:hAnsi="Times New Roman" w:cs="Times New Roman"/>
          <w:b/>
          <w:bCs/>
          <w:spacing w:val="-2"/>
          <w:sz w:val="19"/>
          <w:szCs w:val="19"/>
          <w:lang w:eastAsia="ru-RU"/>
        </w:rPr>
        <w:t> </w:t>
      </w:r>
      <w:r w:rsidRPr="00D27B31">
        <w:rPr>
          <w:rFonts w:ascii="Times New Roman" w:hAnsi="Times New Roman" w:cs="Times New Roman"/>
          <w:b/>
          <w:bCs/>
          <w:spacing w:val="-2"/>
          <w:sz w:val="19"/>
          <w:szCs w:val="19"/>
          <w:lang w:eastAsia="ru-RU"/>
        </w:rPr>
        <w:t>Г. Чупрына</w:t>
      </w:r>
      <w:r w:rsidRPr="00D27B31">
        <w:rPr>
          <w:rFonts w:ascii="Times New Roman" w:hAnsi="Times New Roman" w:cs="Times New Roman"/>
          <w:bCs/>
          <w:spacing w:val="-2"/>
          <w:sz w:val="19"/>
          <w:szCs w:val="19"/>
          <w:lang w:eastAsia="ru-RU"/>
        </w:rPr>
        <w:t>,</w:t>
      </w:r>
      <w:r w:rsidRPr="00D27B31">
        <w:rPr>
          <w:rFonts w:ascii="Times New Roman" w:hAnsi="Times New Roman" w:cs="Times New Roman"/>
          <w:spacing w:val="-2"/>
          <w:sz w:val="19"/>
          <w:szCs w:val="19"/>
          <w:lang w:eastAsia="ru-RU"/>
        </w:rPr>
        <w:t xml:space="preserve"> д-р филол. наук, проф. (Моск</w:t>
      </w:r>
      <w:r w:rsidR="00B436A6" w:rsidRPr="00D27B31">
        <w:rPr>
          <w:rFonts w:ascii="Times New Roman" w:hAnsi="Times New Roman" w:cs="Times New Roman"/>
          <w:spacing w:val="-2"/>
          <w:sz w:val="19"/>
          <w:szCs w:val="19"/>
          <w:lang w:eastAsia="ru-RU"/>
        </w:rPr>
        <w:t>овский</w:t>
      </w:r>
      <w:r w:rsidRPr="00D27B31">
        <w:rPr>
          <w:rFonts w:ascii="Times New Roman" w:hAnsi="Times New Roman" w:cs="Times New Roman"/>
          <w:spacing w:val="-2"/>
          <w:sz w:val="19"/>
          <w:szCs w:val="19"/>
          <w:lang w:eastAsia="ru-RU"/>
        </w:rPr>
        <w:t xml:space="preserve"> городской педагогический ун</w:t>
      </w:r>
      <w:r w:rsidR="00B436A6" w:rsidRPr="00D27B31">
        <w:rPr>
          <w:rFonts w:ascii="Times New Roman" w:hAnsi="Times New Roman" w:cs="Times New Roman"/>
          <w:spacing w:val="-2"/>
          <w:sz w:val="19"/>
          <w:szCs w:val="19"/>
          <w:lang w:eastAsia="ru-RU"/>
        </w:rPr>
        <w:t>иверсите</w:t>
      </w:r>
      <w:r w:rsidRPr="00D27B31">
        <w:rPr>
          <w:rFonts w:ascii="Times New Roman" w:hAnsi="Times New Roman" w:cs="Times New Roman"/>
          <w:spacing w:val="-2"/>
          <w:sz w:val="19"/>
          <w:szCs w:val="19"/>
          <w:lang w:eastAsia="ru-RU"/>
        </w:rPr>
        <w:t>т</w:t>
      </w:r>
      <w:r w:rsidR="009060AC" w:rsidRPr="00D27B31">
        <w:rPr>
          <w:rFonts w:ascii="Times New Roman" w:hAnsi="Times New Roman" w:cs="Times New Roman"/>
          <w:spacing w:val="-2"/>
          <w:sz w:val="19"/>
          <w:szCs w:val="19"/>
          <w:lang w:eastAsia="ru-RU"/>
        </w:rPr>
        <w:t>;</w:t>
      </w:r>
      <w:r w:rsidRPr="00D27B31">
        <w:rPr>
          <w:rFonts w:ascii="Times New Roman" w:hAnsi="Times New Roman" w:cs="Times New Roman"/>
          <w:spacing w:val="-2"/>
          <w:sz w:val="19"/>
          <w:szCs w:val="19"/>
          <w:lang w:eastAsia="ru-RU"/>
        </w:rPr>
        <w:t xml:space="preserve"> Моск</w:t>
      </w:r>
      <w:r w:rsidR="00B436A6" w:rsidRPr="00D27B31">
        <w:rPr>
          <w:rFonts w:ascii="Times New Roman" w:hAnsi="Times New Roman" w:cs="Times New Roman"/>
          <w:spacing w:val="-2"/>
          <w:sz w:val="19"/>
          <w:szCs w:val="19"/>
          <w:lang w:eastAsia="ru-RU"/>
        </w:rPr>
        <w:t>овский</w:t>
      </w:r>
      <w:r w:rsidRPr="00D27B31">
        <w:rPr>
          <w:rFonts w:ascii="Times New Roman" w:hAnsi="Times New Roman" w:cs="Times New Roman"/>
          <w:spacing w:val="-2"/>
          <w:sz w:val="19"/>
          <w:szCs w:val="19"/>
          <w:lang w:eastAsia="ru-RU"/>
        </w:rPr>
        <w:t xml:space="preserve"> педагогич</w:t>
      </w:r>
      <w:r w:rsidR="00B436A6" w:rsidRPr="00D27B31">
        <w:rPr>
          <w:rFonts w:ascii="Times New Roman" w:hAnsi="Times New Roman" w:cs="Times New Roman"/>
          <w:spacing w:val="-2"/>
          <w:sz w:val="19"/>
          <w:szCs w:val="19"/>
          <w:lang w:eastAsia="ru-RU"/>
        </w:rPr>
        <w:t>е</w:t>
      </w:r>
      <w:r w:rsidR="00B436A6" w:rsidRPr="00D27B31">
        <w:rPr>
          <w:rFonts w:ascii="Times New Roman" w:hAnsi="Times New Roman" w:cs="Times New Roman"/>
          <w:spacing w:val="-2"/>
          <w:sz w:val="19"/>
          <w:szCs w:val="19"/>
          <w:lang w:eastAsia="ru-RU"/>
        </w:rPr>
        <w:t>ский</w:t>
      </w:r>
      <w:r w:rsidRPr="00D27B31">
        <w:rPr>
          <w:rFonts w:ascii="Times New Roman" w:hAnsi="Times New Roman" w:cs="Times New Roman"/>
          <w:spacing w:val="-2"/>
          <w:sz w:val="19"/>
          <w:szCs w:val="19"/>
          <w:lang w:eastAsia="ru-RU"/>
        </w:rPr>
        <w:t xml:space="preserve"> гос</w:t>
      </w:r>
      <w:r w:rsidR="00B436A6" w:rsidRPr="00D27B31">
        <w:rPr>
          <w:rFonts w:ascii="Times New Roman" w:hAnsi="Times New Roman" w:cs="Times New Roman"/>
          <w:spacing w:val="-2"/>
          <w:sz w:val="19"/>
          <w:szCs w:val="19"/>
          <w:lang w:eastAsia="ru-RU"/>
        </w:rPr>
        <w:t>удаственный</w:t>
      </w:r>
      <w:r w:rsidRPr="00D27B31">
        <w:rPr>
          <w:rFonts w:ascii="Times New Roman" w:hAnsi="Times New Roman" w:cs="Times New Roman"/>
          <w:spacing w:val="-2"/>
          <w:sz w:val="19"/>
          <w:szCs w:val="19"/>
          <w:lang w:eastAsia="ru-RU"/>
        </w:rPr>
        <w:t xml:space="preserve"> ун</w:t>
      </w:r>
      <w:r w:rsidR="00B436A6" w:rsidRPr="00D27B31">
        <w:rPr>
          <w:rFonts w:ascii="Times New Roman" w:hAnsi="Times New Roman" w:cs="Times New Roman"/>
          <w:spacing w:val="-2"/>
          <w:sz w:val="19"/>
          <w:szCs w:val="19"/>
          <w:lang w:eastAsia="ru-RU"/>
        </w:rPr>
        <w:t>иверститет</w:t>
      </w:r>
      <w:r w:rsidR="009060AC" w:rsidRPr="00D27B31">
        <w:rPr>
          <w:rFonts w:ascii="Times New Roman" w:hAnsi="Times New Roman" w:cs="Times New Roman"/>
          <w:spacing w:val="-2"/>
          <w:sz w:val="19"/>
          <w:szCs w:val="19"/>
          <w:lang w:eastAsia="ru-RU"/>
        </w:rPr>
        <w:t>, Москва</w:t>
      </w:r>
      <w:r w:rsidRPr="00D27B31">
        <w:rPr>
          <w:rFonts w:ascii="Times New Roman" w:hAnsi="Times New Roman" w:cs="Times New Roman"/>
          <w:spacing w:val="-2"/>
          <w:sz w:val="19"/>
          <w:szCs w:val="19"/>
          <w:lang w:eastAsia="ru-RU"/>
        </w:rPr>
        <w:t>)</w:t>
      </w:r>
      <w:r w:rsidR="00B436A6" w:rsidRPr="00D27B31">
        <w:rPr>
          <w:rFonts w:ascii="Times New Roman" w:hAnsi="Times New Roman" w:cs="Times New Roman"/>
          <w:spacing w:val="-2"/>
          <w:sz w:val="19"/>
          <w:szCs w:val="19"/>
          <w:lang w:eastAsia="ru-RU"/>
        </w:rPr>
        <w:t>,</w:t>
      </w:r>
    </w:p>
    <w:p w14:paraId="4566FB40" w14:textId="77777777" w:rsidR="007D1FA2" w:rsidRPr="00D27B31" w:rsidRDefault="007D1FA2" w:rsidP="0093165B">
      <w:pPr>
        <w:shd w:val="clear" w:color="auto" w:fill="FFFFFF"/>
        <w:spacing w:after="0" w:line="227" w:lineRule="auto"/>
        <w:ind w:right="-91"/>
        <w:jc w:val="both"/>
        <w:rPr>
          <w:rFonts w:ascii="Times New Roman" w:hAnsi="Times New Roman" w:cs="Times New Roman"/>
          <w:spacing w:val="-2"/>
          <w:sz w:val="19"/>
          <w:szCs w:val="19"/>
          <w:lang w:eastAsia="ru-RU"/>
        </w:rPr>
      </w:pPr>
      <w:r w:rsidRPr="00D27B31">
        <w:rPr>
          <w:rFonts w:ascii="Times New Roman" w:hAnsi="Times New Roman" w:cs="Times New Roman"/>
          <w:b/>
          <w:spacing w:val="-2"/>
          <w:sz w:val="19"/>
          <w:szCs w:val="19"/>
          <w:lang w:eastAsia="ru-RU"/>
        </w:rPr>
        <w:t>И. М. Шеина</w:t>
      </w:r>
      <w:r w:rsidR="009060AC" w:rsidRPr="00D27B31">
        <w:rPr>
          <w:rFonts w:ascii="Times New Roman" w:hAnsi="Times New Roman" w:cs="Times New Roman"/>
          <w:spacing w:val="-2"/>
          <w:sz w:val="19"/>
          <w:szCs w:val="19"/>
          <w:lang w:eastAsia="ru-RU"/>
        </w:rPr>
        <w:t>, канд. филол. наук, доц.</w:t>
      </w:r>
      <w:r w:rsidRPr="00D27B31">
        <w:rPr>
          <w:rFonts w:ascii="Times New Roman" w:hAnsi="Times New Roman" w:cs="Times New Roman"/>
          <w:spacing w:val="-2"/>
          <w:sz w:val="19"/>
          <w:szCs w:val="19"/>
          <w:lang w:eastAsia="ru-RU"/>
        </w:rPr>
        <w:t xml:space="preserve"> (Рязанский </w:t>
      </w:r>
      <w:r w:rsidRPr="00D27B31">
        <w:rPr>
          <w:rFonts w:ascii="Times New Roman" w:hAnsi="Times New Roman"/>
          <w:spacing w:val="-2"/>
          <w:sz w:val="19"/>
          <w:szCs w:val="19"/>
          <w:lang w:eastAsia="ru-RU"/>
        </w:rPr>
        <w:t>государственный</w:t>
      </w:r>
      <w:r w:rsidRPr="00D27B31">
        <w:rPr>
          <w:rFonts w:ascii="Times New Roman" w:hAnsi="Times New Roman" w:cs="Times New Roman"/>
          <w:spacing w:val="-2"/>
          <w:sz w:val="19"/>
          <w:szCs w:val="19"/>
          <w:lang w:eastAsia="ru-RU"/>
        </w:rPr>
        <w:t xml:space="preserve"> университет имени С. А. Есенина</w:t>
      </w:r>
      <w:r w:rsidR="009060AC" w:rsidRPr="00D27B31">
        <w:rPr>
          <w:rFonts w:ascii="Times New Roman" w:hAnsi="Times New Roman" w:cs="Times New Roman"/>
          <w:spacing w:val="-2"/>
          <w:sz w:val="19"/>
          <w:szCs w:val="19"/>
          <w:lang w:eastAsia="ru-RU"/>
        </w:rPr>
        <w:t xml:space="preserve">, </w:t>
      </w:r>
      <w:r w:rsidR="009060AC" w:rsidRPr="00D27B31">
        <w:rPr>
          <w:rFonts w:ascii="Times New Roman" w:hAnsi="Times New Roman"/>
          <w:sz w:val="19"/>
          <w:szCs w:val="19"/>
          <w:lang w:eastAsia="ru-RU"/>
        </w:rPr>
        <w:t>Рязань</w:t>
      </w:r>
      <w:r w:rsidRPr="00D27B31">
        <w:rPr>
          <w:rFonts w:ascii="Times New Roman" w:hAnsi="Times New Roman" w:cs="Times New Roman"/>
          <w:spacing w:val="-2"/>
          <w:sz w:val="19"/>
          <w:szCs w:val="19"/>
          <w:lang w:eastAsia="ru-RU"/>
        </w:rPr>
        <w:t>).</w:t>
      </w:r>
    </w:p>
    <w:p w14:paraId="1AC191DB" w14:textId="77777777" w:rsidR="007D1FA2" w:rsidRPr="00D27B31" w:rsidRDefault="007D1FA2" w:rsidP="0093165B">
      <w:pPr>
        <w:spacing w:after="0" w:line="227" w:lineRule="auto"/>
        <w:rPr>
          <w:rFonts w:ascii="Times New Roman" w:eastAsia="Times New Roman" w:hAnsi="Times New Roman" w:cs="Times New Roman"/>
          <w:sz w:val="10"/>
          <w:szCs w:val="20"/>
          <w:lang w:eastAsia="ru-RU"/>
        </w:rPr>
        <w:sectPr w:rsidR="007D1FA2" w:rsidRPr="00D27B31" w:rsidSect="003A5BB4">
          <w:headerReference w:type="even" r:id="rId9"/>
          <w:footerReference w:type="even" r:id="rId10"/>
          <w:footerReference w:type="default" r:id="rId11"/>
          <w:footnotePr>
            <w:numRestart w:val="eachSect"/>
          </w:footnotePr>
          <w:endnotePr>
            <w:numFmt w:val="decimal"/>
          </w:endnotePr>
          <w:type w:val="continuous"/>
          <w:pgSz w:w="11906" w:h="16838"/>
          <w:pgMar w:top="1531" w:right="1531" w:bottom="1361" w:left="907" w:header="680" w:footer="964" w:gutter="0"/>
          <w:cols w:space="720"/>
          <w:titlePg/>
          <w:docGrid w:linePitch="299"/>
        </w:sectPr>
      </w:pPr>
    </w:p>
    <w:p w14:paraId="0F053C9A" w14:textId="77777777" w:rsidR="007D1FA2" w:rsidRPr="001D522A" w:rsidRDefault="007D1FA2" w:rsidP="0093165B">
      <w:pPr>
        <w:spacing w:after="0" w:line="227" w:lineRule="auto"/>
        <w:rPr>
          <w:rFonts w:ascii="Times New Roman" w:eastAsia="Times New Roman" w:hAnsi="Times New Roman" w:cs="Times New Roman"/>
          <w:sz w:val="8"/>
          <w:szCs w:val="20"/>
          <w:lang w:eastAsia="ru-RU"/>
        </w:rPr>
      </w:pPr>
    </w:p>
    <w:p w14:paraId="56F2A2B5" w14:textId="77777777" w:rsidR="007D1FA2" w:rsidRPr="00D27B31" w:rsidRDefault="007D1FA2" w:rsidP="0093165B">
      <w:pPr>
        <w:shd w:val="clear" w:color="auto" w:fill="FFFFFF"/>
        <w:spacing w:after="80" w:line="227" w:lineRule="auto"/>
        <w:ind w:firstLine="709"/>
        <w:jc w:val="both"/>
        <w:rPr>
          <w:rFonts w:ascii="Times New Roman" w:eastAsia="Times New Roman" w:hAnsi="Times New Roman" w:cs="Times New Roman"/>
          <w:spacing w:val="-2"/>
          <w:sz w:val="19"/>
          <w:szCs w:val="19"/>
          <w:lang w:eastAsia="ru-RU"/>
        </w:rPr>
      </w:pPr>
      <w:r w:rsidRPr="00D27B31">
        <w:rPr>
          <w:rFonts w:ascii="Times New Roman" w:eastAsia="Times New Roman" w:hAnsi="Times New Roman" w:cs="Times New Roman"/>
          <w:spacing w:val="-2"/>
          <w:sz w:val="19"/>
          <w:szCs w:val="19"/>
          <w:lang w:eastAsia="ru-RU"/>
        </w:rPr>
        <w:t>Журнал выходит 4 раза в год.</w:t>
      </w:r>
    </w:p>
    <w:p w14:paraId="3558CD86" w14:textId="77777777" w:rsidR="007D1FA2" w:rsidRPr="00D27B31" w:rsidRDefault="007D1FA2" w:rsidP="0093165B">
      <w:pPr>
        <w:shd w:val="clear" w:color="auto" w:fill="FFFFFF"/>
        <w:spacing w:after="0" w:line="227" w:lineRule="auto"/>
        <w:ind w:firstLine="709"/>
        <w:jc w:val="both"/>
        <w:rPr>
          <w:rFonts w:ascii="Times New Roman" w:eastAsia="Times New Roman" w:hAnsi="Times New Roman" w:cs="Times New Roman"/>
          <w:sz w:val="19"/>
          <w:szCs w:val="19"/>
          <w:lang w:eastAsia="ru-RU"/>
        </w:rPr>
      </w:pPr>
      <w:r w:rsidRPr="00D27B31">
        <w:rPr>
          <w:rFonts w:ascii="Times New Roman" w:eastAsia="Times New Roman" w:hAnsi="Times New Roman" w:cs="Times New Roman"/>
          <w:spacing w:val="-2"/>
          <w:sz w:val="19"/>
          <w:szCs w:val="19"/>
          <w:lang w:eastAsia="ru-RU"/>
        </w:rPr>
        <w:t xml:space="preserve">С 01.12.2015 г. </w:t>
      </w:r>
      <w:r w:rsidRPr="00D27B31">
        <w:rPr>
          <w:rFonts w:ascii="Times New Roman" w:eastAsia="Times New Roman" w:hAnsi="Times New Roman" w:cs="Times New Roman"/>
          <w:b/>
          <w:spacing w:val="-2"/>
          <w:sz w:val="19"/>
          <w:szCs w:val="19"/>
          <w:lang w:eastAsia="ru-RU"/>
        </w:rPr>
        <w:t>входит в перечень российских рецензируемых</w:t>
      </w:r>
      <w:r w:rsidRPr="00D27B31">
        <w:rPr>
          <w:rFonts w:ascii="Times New Roman" w:eastAsia="Times New Roman" w:hAnsi="Times New Roman" w:cs="Times New Roman"/>
          <w:b/>
          <w:sz w:val="19"/>
          <w:szCs w:val="19"/>
          <w:lang w:eastAsia="ru-RU"/>
        </w:rPr>
        <w:t xml:space="preserve"> </w:t>
      </w:r>
      <w:r w:rsidRPr="00D27B31">
        <w:rPr>
          <w:rFonts w:ascii="Times New Roman" w:eastAsia="Times New Roman" w:hAnsi="Times New Roman" w:cs="Times New Roman"/>
          <w:b/>
          <w:spacing w:val="-2"/>
          <w:sz w:val="19"/>
          <w:szCs w:val="19"/>
          <w:lang w:eastAsia="ru-RU"/>
        </w:rPr>
        <w:t>научных изданий</w:t>
      </w:r>
      <w:r w:rsidRPr="00D27B31">
        <w:rPr>
          <w:rFonts w:ascii="Times New Roman" w:eastAsia="Times New Roman" w:hAnsi="Times New Roman" w:cs="Times New Roman"/>
          <w:spacing w:val="-2"/>
          <w:sz w:val="19"/>
          <w:szCs w:val="19"/>
          <w:lang w:eastAsia="ru-RU"/>
        </w:rPr>
        <w:t>, в которых должны быть опубликованы основные научные результаты диссертаций на соискание ученой степени кандидата наук, на соискание</w:t>
      </w:r>
      <w:r w:rsidRPr="00D27B31">
        <w:rPr>
          <w:rFonts w:ascii="Times New Roman" w:eastAsia="Times New Roman" w:hAnsi="Times New Roman" w:cs="Times New Roman"/>
          <w:sz w:val="19"/>
          <w:szCs w:val="19"/>
          <w:lang w:eastAsia="ru-RU"/>
        </w:rPr>
        <w:t xml:space="preserve"> ученой степени доктора наук.</w:t>
      </w:r>
    </w:p>
    <w:p w14:paraId="2AD16A5E" w14:textId="77777777" w:rsidR="007D1FA2" w:rsidRPr="00D27B31" w:rsidRDefault="007D1FA2" w:rsidP="0093165B">
      <w:pPr>
        <w:shd w:val="clear" w:color="auto" w:fill="FFFFFF"/>
        <w:spacing w:after="0" w:line="227" w:lineRule="auto"/>
        <w:rPr>
          <w:rFonts w:ascii="Times New Roman" w:eastAsia="Times New Roman" w:hAnsi="Times New Roman" w:cs="Times New Roman"/>
          <w:sz w:val="8"/>
          <w:szCs w:val="20"/>
          <w:lang w:eastAsia="ru-RU"/>
        </w:rPr>
      </w:pPr>
    </w:p>
    <w:p w14:paraId="3EEA6613" w14:textId="77777777" w:rsidR="007D1FA2" w:rsidRPr="00D27B31" w:rsidRDefault="007D1FA2" w:rsidP="0093165B">
      <w:pPr>
        <w:shd w:val="clear" w:color="auto" w:fill="FFFFFF"/>
        <w:spacing w:after="0" w:line="227" w:lineRule="auto"/>
        <w:ind w:left="709"/>
        <w:rPr>
          <w:rFonts w:ascii="Times New Roman" w:eastAsia="Times New Roman" w:hAnsi="Times New Roman" w:cs="Times New Roman"/>
          <w:spacing w:val="-2"/>
          <w:sz w:val="18"/>
          <w:szCs w:val="19"/>
          <w:lang w:eastAsia="ru-RU"/>
        </w:rPr>
      </w:pPr>
      <w:r w:rsidRPr="00D27B31">
        <w:rPr>
          <w:rFonts w:ascii="Times New Roman" w:eastAsia="Times New Roman" w:hAnsi="Times New Roman" w:cs="Times New Roman"/>
          <w:b/>
          <w:spacing w:val="-2"/>
          <w:sz w:val="18"/>
          <w:szCs w:val="19"/>
          <w:lang w:eastAsia="ru-RU"/>
        </w:rPr>
        <w:t>Адрес и телефон</w:t>
      </w:r>
      <w:r w:rsidRPr="00D27B31">
        <w:rPr>
          <w:rFonts w:ascii="Times New Roman" w:eastAsia="Times New Roman" w:hAnsi="Times New Roman" w:cs="Times New Roman"/>
          <w:spacing w:val="-2"/>
          <w:sz w:val="18"/>
          <w:szCs w:val="19"/>
          <w:lang w:eastAsia="ru-RU"/>
        </w:rPr>
        <w:t xml:space="preserve"> </w:t>
      </w:r>
      <w:r w:rsidRPr="00D27B31">
        <w:rPr>
          <w:rFonts w:ascii="Times New Roman" w:eastAsia="Times New Roman" w:hAnsi="Times New Roman" w:cs="Times New Roman"/>
          <w:b/>
          <w:bCs/>
          <w:spacing w:val="-2"/>
          <w:sz w:val="18"/>
          <w:szCs w:val="19"/>
          <w:lang w:eastAsia="ru-RU"/>
        </w:rPr>
        <w:t xml:space="preserve">редакции: </w:t>
      </w:r>
      <w:r w:rsidRPr="00D27B31">
        <w:rPr>
          <w:rFonts w:ascii="Times New Roman" w:eastAsia="Times New Roman" w:hAnsi="Times New Roman" w:cs="Times New Roman"/>
          <w:spacing w:val="-2"/>
          <w:sz w:val="18"/>
          <w:szCs w:val="19"/>
          <w:lang w:eastAsia="ru-RU"/>
        </w:rPr>
        <w:t xml:space="preserve">390000, г. Рязань, ул. Свободы, д. 46; </w:t>
      </w:r>
      <w:r w:rsidR="00E6779F" w:rsidRPr="00D27B31">
        <w:rPr>
          <w:rFonts w:ascii="Times New Roman" w:eastAsia="Times New Roman" w:hAnsi="Times New Roman" w:cs="Times New Roman"/>
          <w:spacing w:val="-2"/>
          <w:sz w:val="18"/>
          <w:szCs w:val="19"/>
          <w:lang w:eastAsia="ru-RU"/>
        </w:rPr>
        <w:br/>
      </w:r>
      <w:r w:rsidRPr="00D27B31">
        <w:rPr>
          <w:rFonts w:ascii="Times New Roman" w:eastAsia="Times New Roman" w:hAnsi="Times New Roman" w:cs="Times New Roman"/>
          <w:spacing w:val="-2"/>
          <w:sz w:val="18"/>
          <w:szCs w:val="19"/>
          <w:lang w:eastAsia="ru-RU"/>
        </w:rPr>
        <w:t xml:space="preserve">тел.: (4912) 21-57-23, </w:t>
      </w:r>
      <w:hyperlink r:id="rId12" w:history="1">
        <w:r w:rsidRPr="00D27B31">
          <w:rPr>
            <w:rStyle w:val="a8"/>
            <w:rFonts w:ascii="Times New Roman" w:eastAsia="Times New Roman" w:hAnsi="Times New Roman" w:cs="Times New Roman"/>
            <w:color w:val="auto"/>
            <w:spacing w:val="-2"/>
            <w:sz w:val="18"/>
            <w:szCs w:val="19"/>
            <w:u w:val="none"/>
            <w:lang w:val="en-US" w:eastAsia="ru-RU"/>
          </w:rPr>
          <w:t>e</w:t>
        </w:r>
        <w:r w:rsidRPr="00D27B31">
          <w:rPr>
            <w:rStyle w:val="a8"/>
            <w:rFonts w:ascii="Times New Roman" w:eastAsia="Times New Roman" w:hAnsi="Times New Roman" w:cs="Times New Roman"/>
            <w:color w:val="auto"/>
            <w:spacing w:val="-2"/>
            <w:sz w:val="18"/>
            <w:szCs w:val="19"/>
            <w:u w:val="none"/>
            <w:lang w:eastAsia="ru-RU"/>
          </w:rPr>
          <w:t>.</w:t>
        </w:r>
        <w:r w:rsidRPr="00D27B31">
          <w:rPr>
            <w:rStyle w:val="a8"/>
            <w:rFonts w:ascii="Times New Roman" w:eastAsia="Times New Roman" w:hAnsi="Times New Roman" w:cs="Times New Roman"/>
            <w:color w:val="auto"/>
            <w:spacing w:val="-2"/>
            <w:sz w:val="18"/>
            <w:szCs w:val="19"/>
            <w:u w:val="none"/>
            <w:lang w:val="en-US" w:eastAsia="ru-RU"/>
          </w:rPr>
          <w:t>ustinova</w:t>
        </w:r>
        <w:r w:rsidRPr="00D27B31">
          <w:rPr>
            <w:rStyle w:val="a8"/>
            <w:rFonts w:ascii="Times New Roman" w:eastAsia="Times New Roman" w:hAnsi="Times New Roman" w:cs="Times New Roman"/>
            <w:color w:val="auto"/>
            <w:spacing w:val="-2"/>
            <w:sz w:val="18"/>
            <w:szCs w:val="19"/>
            <w:u w:val="none"/>
            <w:lang w:eastAsia="ru-RU"/>
          </w:rPr>
          <w:t>@365.</w:t>
        </w:r>
        <w:r w:rsidRPr="00D27B31">
          <w:rPr>
            <w:rStyle w:val="a8"/>
            <w:rFonts w:ascii="Times New Roman" w:eastAsia="Times New Roman" w:hAnsi="Times New Roman" w:cs="Times New Roman"/>
            <w:color w:val="auto"/>
            <w:spacing w:val="-2"/>
            <w:sz w:val="18"/>
            <w:szCs w:val="19"/>
            <w:u w:val="none"/>
            <w:lang w:val="en-US" w:eastAsia="ru-RU"/>
          </w:rPr>
          <w:t>rsu</w:t>
        </w:r>
        <w:r w:rsidRPr="00D27B31">
          <w:rPr>
            <w:rStyle w:val="a8"/>
            <w:rFonts w:ascii="Times New Roman" w:eastAsia="Times New Roman" w:hAnsi="Times New Roman" w:cs="Times New Roman"/>
            <w:color w:val="auto"/>
            <w:spacing w:val="-2"/>
            <w:sz w:val="18"/>
            <w:szCs w:val="19"/>
            <w:u w:val="none"/>
            <w:lang w:eastAsia="ru-RU"/>
          </w:rPr>
          <w:t>.</w:t>
        </w:r>
        <w:r w:rsidRPr="00D27B31">
          <w:rPr>
            <w:rStyle w:val="a8"/>
            <w:rFonts w:ascii="Times New Roman" w:eastAsia="Times New Roman" w:hAnsi="Times New Roman" w:cs="Times New Roman"/>
            <w:color w:val="auto"/>
            <w:spacing w:val="-2"/>
            <w:sz w:val="18"/>
            <w:szCs w:val="19"/>
            <w:u w:val="none"/>
            <w:lang w:val="en-US" w:eastAsia="ru-RU"/>
          </w:rPr>
          <w:t>edu</w:t>
        </w:r>
        <w:r w:rsidRPr="00D27B31">
          <w:rPr>
            <w:rStyle w:val="a8"/>
            <w:rFonts w:ascii="Times New Roman" w:eastAsia="Times New Roman" w:hAnsi="Times New Roman" w:cs="Times New Roman"/>
            <w:color w:val="auto"/>
            <w:spacing w:val="-2"/>
            <w:sz w:val="18"/>
            <w:szCs w:val="19"/>
            <w:u w:val="none"/>
            <w:lang w:eastAsia="ru-RU"/>
          </w:rPr>
          <w:t>.</w:t>
        </w:r>
        <w:r w:rsidRPr="00D27B31">
          <w:rPr>
            <w:rStyle w:val="a8"/>
            <w:rFonts w:ascii="Times New Roman" w:eastAsia="Times New Roman" w:hAnsi="Times New Roman" w:cs="Times New Roman"/>
            <w:color w:val="auto"/>
            <w:spacing w:val="-2"/>
            <w:sz w:val="18"/>
            <w:szCs w:val="19"/>
            <w:u w:val="none"/>
            <w:lang w:val="en-US" w:eastAsia="ru-RU"/>
          </w:rPr>
          <w:t>ru</w:t>
        </w:r>
      </w:hyperlink>
    </w:p>
    <w:p w14:paraId="415ABD25" w14:textId="77777777" w:rsidR="007D1FA2" w:rsidRPr="00D27B31" w:rsidRDefault="007D1FA2" w:rsidP="0093165B">
      <w:pPr>
        <w:shd w:val="clear" w:color="auto" w:fill="FFFFFF"/>
        <w:spacing w:after="0" w:line="227" w:lineRule="auto"/>
        <w:rPr>
          <w:rFonts w:ascii="Times New Roman" w:eastAsia="Times New Roman" w:hAnsi="Times New Roman" w:cs="Times New Roman"/>
          <w:sz w:val="6"/>
          <w:szCs w:val="20"/>
          <w:lang w:eastAsia="ru-RU"/>
        </w:rPr>
      </w:pPr>
    </w:p>
    <w:p w14:paraId="511710E7" w14:textId="77777777" w:rsidR="007D1FA2" w:rsidRPr="00D27B31" w:rsidRDefault="007D1FA2" w:rsidP="0093165B">
      <w:pPr>
        <w:shd w:val="clear" w:color="auto" w:fill="FFFFFF"/>
        <w:spacing w:after="0" w:line="227" w:lineRule="auto"/>
        <w:ind w:left="709"/>
        <w:rPr>
          <w:rFonts w:ascii="Times New Roman" w:eastAsia="Times New Roman" w:hAnsi="Times New Roman" w:cs="Times New Roman"/>
          <w:spacing w:val="-2"/>
          <w:sz w:val="18"/>
          <w:szCs w:val="19"/>
          <w:lang w:eastAsia="ru-RU"/>
        </w:rPr>
      </w:pPr>
      <w:r w:rsidRPr="00D27B31">
        <w:rPr>
          <w:rFonts w:ascii="Times New Roman" w:eastAsia="Times New Roman" w:hAnsi="Times New Roman" w:cs="Times New Roman"/>
          <w:spacing w:val="-2"/>
          <w:sz w:val="18"/>
          <w:szCs w:val="19"/>
          <w:lang w:eastAsia="ru-RU"/>
        </w:rPr>
        <w:t>Ссылка на журнал «Иностранные языки в высшей школе» обязательна.</w:t>
      </w:r>
    </w:p>
    <w:p w14:paraId="7CF04D4C" w14:textId="77777777" w:rsidR="007D1FA2" w:rsidRPr="00D27B31" w:rsidRDefault="007D1FA2" w:rsidP="0093165B">
      <w:pPr>
        <w:shd w:val="clear" w:color="auto" w:fill="FFFFFF"/>
        <w:spacing w:after="0" w:line="227" w:lineRule="auto"/>
        <w:ind w:left="709"/>
        <w:rPr>
          <w:rFonts w:ascii="Times New Roman" w:eastAsia="Times New Roman" w:hAnsi="Times New Roman" w:cs="Times New Roman"/>
          <w:spacing w:val="-2"/>
          <w:sz w:val="18"/>
          <w:szCs w:val="19"/>
          <w:lang w:eastAsia="ru-RU"/>
        </w:rPr>
      </w:pPr>
      <w:r w:rsidRPr="00D27B31">
        <w:rPr>
          <w:rFonts w:ascii="Times New Roman" w:eastAsia="Times New Roman" w:hAnsi="Times New Roman" w:cs="Times New Roman"/>
          <w:spacing w:val="-2"/>
          <w:sz w:val="18"/>
          <w:szCs w:val="19"/>
          <w:lang w:eastAsia="ru-RU"/>
        </w:rPr>
        <w:t>Редакция не всегда разделяет мнение авторов.</w:t>
      </w:r>
    </w:p>
    <w:p w14:paraId="29D26594" w14:textId="77777777" w:rsidR="007D1FA2" w:rsidRPr="00D27B31" w:rsidRDefault="007D1FA2" w:rsidP="0093165B">
      <w:pPr>
        <w:shd w:val="clear" w:color="auto" w:fill="FFFFFF"/>
        <w:spacing w:after="0" w:line="227" w:lineRule="auto"/>
        <w:rPr>
          <w:rFonts w:ascii="Times New Roman" w:eastAsia="Times New Roman" w:hAnsi="Times New Roman" w:cs="Times New Roman"/>
          <w:spacing w:val="-2"/>
          <w:sz w:val="6"/>
          <w:szCs w:val="20"/>
          <w:lang w:eastAsia="ru-RU"/>
        </w:rPr>
      </w:pPr>
    </w:p>
    <w:p w14:paraId="078FBA1B" w14:textId="77777777" w:rsidR="007D1FA2" w:rsidRPr="00D27B31" w:rsidRDefault="007D1FA2" w:rsidP="0093165B">
      <w:pPr>
        <w:spacing w:after="0" w:line="227" w:lineRule="auto"/>
        <w:ind w:left="709"/>
        <w:rPr>
          <w:rFonts w:ascii="Times New Roman" w:eastAsia="Times New Roman" w:hAnsi="Times New Roman" w:cs="Times New Roman"/>
          <w:spacing w:val="-2"/>
          <w:sz w:val="18"/>
          <w:szCs w:val="19"/>
          <w:lang w:eastAsia="ru-RU"/>
        </w:rPr>
      </w:pPr>
      <w:r w:rsidRPr="00D27B31">
        <w:rPr>
          <w:rFonts w:ascii="Times New Roman" w:eastAsia="Times New Roman" w:hAnsi="Times New Roman" w:cs="Times New Roman"/>
          <w:spacing w:val="-2"/>
          <w:sz w:val="18"/>
          <w:szCs w:val="19"/>
          <w:lang w:eastAsia="ru-RU"/>
        </w:rPr>
        <w:t>Подписаться на журнал можно в любом отделении связи.</w:t>
      </w:r>
      <w:r w:rsidRPr="00D27B31">
        <w:rPr>
          <w:rFonts w:ascii="Times New Roman" w:eastAsia="Times New Roman" w:hAnsi="Times New Roman" w:cs="Times New Roman"/>
          <w:spacing w:val="-2"/>
          <w:sz w:val="18"/>
          <w:szCs w:val="19"/>
          <w:lang w:eastAsia="ru-RU"/>
        </w:rPr>
        <w:br/>
        <w:t>Подписной индекс издания № 55170 в каталоге «</w:t>
      </w:r>
      <w:r w:rsidRPr="00D27B31">
        <w:rPr>
          <w:rFonts w:ascii="Times New Roman" w:hAnsi="Times New Roman" w:cs="Times New Roman"/>
          <w:spacing w:val="-2"/>
          <w:sz w:val="18"/>
          <w:szCs w:val="19"/>
        </w:rPr>
        <w:t>Объединенный каталог Пресса России</w:t>
      </w:r>
      <w:r w:rsidRPr="00D27B31">
        <w:rPr>
          <w:rFonts w:ascii="Times New Roman" w:eastAsia="Times New Roman" w:hAnsi="Times New Roman" w:cs="Times New Roman"/>
          <w:spacing w:val="-2"/>
          <w:sz w:val="18"/>
          <w:szCs w:val="19"/>
          <w:lang w:eastAsia="ru-RU"/>
        </w:rPr>
        <w:t>»</w:t>
      </w:r>
    </w:p>
    <w:p w14:paraId="2FE36165" w14:textId="77777777" w:rsidR="007D1FA2" w:rsidRPr="001D522A" w:rsidRDefault="007D1FA2" w:rsidP="0093165B">
      <w:pPr>
        <w:shd w:val="clear" w:color="auto" w:fill="FFFFFF"/>
        <w:spacing w:after="40" w:line="227" w:lineRule="auto"/>
        <w:rPr>
          <w:rFonts w:ascii="Times New Roman" w:eastAsia="Times New Roman" w:hAnsi="Times New Roman" w:cs="Times New Roman"/>
          <w:spacing w:val="1"/>
          <w:sz w:val="8"/>
          <w:szCs w:val="42"/>
          <w:lang w:eastAsia="ru-RU"/>
        </w:rPr>
      </w:pPr>
    </w:p>
    <w:p w14:paraId="411C3363" w14:textId="77777777" w:rsidR="007D1FA2" w:rsidRPr="00D27B31" w:rsidRDefault="007D1FA2" w:rsidP="0093165B">
      <w:pPr>
        <w:shd w:val="clear" w:color="auto" w:fill="FFFFFF"/>
        <w:tabs>
          <w:tab w:val="left" w:pos="5138"/>
        </w:tabs>
        <w:spacing w:after="0" w:line="227" w:lineRule="auto"/>
        <w:ind w:left="4961"/>
        <w:rPr>
          <w:rFonts w:ascii="Times New Roman" w:eastAsia="Times New Roman" w:hAnsi="Times New Roman" w:cs="Times New Roman"/>
          <w:spacing w:val="-5"/>
          <w:sz w:val="18"/>
          <w:szCs w:val="20"/>
          <w:lang w:eastAsia="ru-RU"/>
        </w:rPr>
      </w:pPr>
      <w:r w:rsidRPr="00D27B31">
        <w:rPr>
          <w:rFonts w:ascii="Times New Roman" w:eastAsia="Times New Roman" w:hAnsi="Times New Roman" w:cs="Times New Roman"/>
          <w:spacing w:val="-5"/>
          <w:sz w:val="18"/>
          <w:szCs w:val="20"/>
          <w:lang w:eastAsia="ru-RU"/>
        </w:rPr>
        <w:t>©</w:t>
      </w:r>
      <w:r w:rsidR="00833E05" w:rsidRPr="00D27B31">
        <w:rPr>
          <w:rFonts w:ascii="Times New Roman" w:eastAsia="Times New Roman" w:hAnsi="Times New Roman" w:cs="Times New Roman"/>
          <w:spacing w:val="-5"/>
          <w:sz w:val="18"/>
          <w:szCs w:val="20"/>
          <w:lang w:eastAsia="ru-RU"/>
        </w:rPr>
        <w:tab/>
      </w:r>
      <w:r w:rsidRPr="00D27B31">
        <w:rPr>
          <w:rFonts w:ascii="Times New Roman" w:eastAsia="Times New Roman" w:hAnsi="Times New Roman" w:cs="Times New Roman"/>
          <w:spacing w:val="-5"/>
          <w:sz w:val="18"/>
          <w:szCs w:val="20"/>
          <w:lang w:eastAsia="ru-RU"/>
        </w:rPr>
        <w:t>Федеральное государственное бюджетное образовательное</w:t>
      </w:r>
    </w:p>
    <w:p w14:paraId="71EC32AE" w14:textId="77777777" w:rsidR="007D1FA2" w:rsidRPr="00D27B31" w:rsidRDefault="007D1FA2" w:rsidP="0093165B">
      <w:pPr>
        <w:shd w:val="clear" w:color="auto" w:fill="FFFFFF"/>
        <w:spacing w:after="0" w:line="227" w:lineRule="auto"/>
        <w:ind w:left="4961"/>
        <w:rPr>
          <w:rFonts w:ascii="Times New Roman" w:eastAsia="Times New Roman" w:hAnsi="Times New Roman" w:cs="Times New Roman"/>
          <w:spacing w:val="1"/>
          <w:sz w:val="18"/>
          <w:szCs w:val="20"/>
          <w:lang w:eastAsia="ru-RU"/>
        </w:rPr>
      </w:pPr>
      <w:r w:rsidRPr="004E5C4B">
        <w:rPr>
          <w:rFonts w:ascii="Times New Roman" w:eastAsia="Times New Roman" w:hAnsi="Times New Roman" w:cs="Times New Roman"/>
          <w:color w:val="FFFFFF" w:themeColor="background1"/>
          <w:spacing w:val="-2"/>
          <w:sz w:val="18"/>
          <w:szCs w:val="20"/>
          <w:lang w:eastAsia="ru-RU"/>
        </w:rPr>
        <w:t xml:space="preserve">© </w:t>
      </w:r>
      <w:r w:rsidRPr="00D27B31">
        <w:rPr>
          <w:rFonts w:ascii="Times New Roman" w:eastAsia="Times New Roman" w:hAnsi="Times New Roman" w:cs="Times New Roman"/>
          <w:sz w:val="18"/>
          <w:szCs w:val="20"/>
          <w:lang w:eastAsia="ru-RU"/>
        </w:rPr>
        <w:t xml:space="preserve">учреждение </w:t>
      </w:r>
      <w:r w:rsidRPr="00D27B31">
        <w:rPr>
          <w:rFonts w:ascii="Times New Roman" w:eastAsia="Times New Roman" w:hAnsi="Times New Roman" w:cs="Times New Roman"/>
          <w:spacing w:val="1"/>
          <w:sz w:val="18"/>
          <w:szCs w:val="20"/>
          <w:lang w:eastAsia="ru-RU"/>
        </w:rPr>
        <w:t xml:space="preserve">высшего образования </w:t>
      </w:r>
    </w:p>
    <w:p w14:paraId="0D6135A0" w14:textId="77777777" w:rsidR="007D1FA2" w:rsidRPr="00D27B31" w:rsidRDefault="007D1FA2" w:rsidP="0093165B">
      <w:pPr>
        <w:shd w:val="clear" w:color="auto" w:fill="FFFFFF"/>
        <w:spacing w:after="0" w:line="227" w:lineRule="auto"/>
        <w:ind w:left="4961"/>
        <w:rPr>
          <w:rFonts w:ascii="Times New Roman" w:eastAsia="Times New Roman" w:hAnsi="Times New Roman" w:cs="Times New Roman"/>
          <w:spacing w:val="1"/>
          <w:sz w:val="18"/>
          <w:szCs w:val="20"/>
          <w:lang w:eastAsia="ru-RU"/>
        </w:rPr>
      </w:pPr>
      <w:r w:rsidRPr="004E5C4B">
        <w:rPr>
          <w:rFonts w:ascii="Times New Roman" w:eastAsia="Times New Roman" w:hAnsi="Times New Roman" w:cs="Times New Roman"/>
          <w:color w:val="FFFFFF" w:themeColor="background1"/>
          <w:spacing w:val="-2"/>
          <w:sz w:val="18"/>
          <w:szCs w:val="20"/>
          <w:lang w:eastAsia="ru-RU"/>
        </w:rPr>
        <w:t>©</w:t>
      </w:r>
      <w:r w:rsidRPr="004E5C4B">
        <w:rPr>
          <w:rFonts w:ascii="Times New Roman" w:eastAsia="Times New Roman" w:hAnsi="Times New Roman" w:cs="Times New Roman"/>
          <w:color w:val="FFFFFF" w:themeColor="background1"/>
          <w:spacing w:val="1"/>
          <w:sz w:val="18"/>
          <w:szCs w:val="20"/>
          <w:lang w:eastAsia="ru-RU"/>
        </w:rPr>
        <w:t xml:space="preserve"> </w:t>
      </w:r>
      <w:r w:rsidRPr="00D27B31">
        <w:rPr>
          <w:rFonts w:ascii="Times New Roman" w:eastAsia="Times New Roman" w:hAnsi="Times New Roman" w:cs="Times New Roman"/>
          <w:spacing w:val="1"/>
          <w:sz w:val="18"/>
          <w:szCs w:val="20"/>
          <w:lang w:eastAsia="ru-RU"/>
        </w:rPr>
        <w:t>«Рязанский государственный университет</w:t>
      </w:r>
    </w:p>
    <w:p w14:paraId="6552EAB4" w14:textId="77777777" w:rsidR="007D1FA2" w:rsidRPr="00D27B31" w:rsidRDefault="007D1FA2" w:rsidP="0093165B">
      <w:pPr>
        <w:shd w:val="clear" w:color="auto" w:fill="FFFFFF"/>
        <w:spacing w:after="30" w:line="227" w:lineRule="auto"/>
        <w:ind w:left="4961" w:right="-142"/>
        <w:rPr>
          <w:rFonts w:ascii="Times New Roman" w:eastAsia="Times New Roman" w:hAnsi="Times New Roman" w:cs="Times New Roman"/>
          <w:sz w:val="18"/>
          <w:szCs w:val="20"/>
          <w:lang w:eastAsia="ru-RU"/>
        </w:rPr>
      </w:pPr>
      <w:r w:rsidRPr="004E5C4B">
        <w:rPr>
          <w:rFonts w:ascii="Times New Roman" w:eastAsia="Times New Roman" w:hAnsi="Times New Roman" w:cs="Times New Roman"/>
          <w:color w:val="FFFFFF" w:themeColor="background1"/>
          <w:spacing w:val="-2"/>
          <w:sz w:val="18"/>
          <w:szCs w:val="20"/>
          <w:lang w:eastAsia="ru-RU"/>
        </w:rPr>
        <w:t xml:space="preserve">© </w:t>
      </w:r>
      <w:r w:rsidR="00017A86" w:rsidRPr="00D27B31">
        <w:rPr>
          <w:rFonts w:ascii="Times New Roman" w:eastAsia="Times New Roman" w:hAnsi="Times New Roman" w:cs="Times New Roman"/>
          <w:spacing w:val="4"/>
          <w:sz w:val="18"/>
          <w:szCs w:val="20"/>
          <w:lang w:eastAsia="ru-RU"/>
        </w:rPr>
        <w:t>имени С.</w:t>
      </w:r>
      <w:r w:rsidR="002A27E4" w:rsidRPr="00D27B31">
        <w:rPr>
          <w:rFonts w:ascii="Times New Roman" w:eastAsia="Times New Roman" w:hAnsi="Times New Roman" w:cs="Times New Roman"/>
          <w:spacing w:val="4"/>
          <w:sz w:val="18"/>
          <w:szCs w:val="20"/>
          <w:lang w:eastAsia="ru-RU"/>
        </w:rPr>
        <w:t> </w:t>
      </w:r>
      <w:r w:rsidR="00017A86" w:rsidRPr="00D27B31">
        <w:rPr>
          <w:rFonts w:ascii="Times New Roman" w:eastAsia="Times New Roman" w:hAnsi="Times New Roman" w:cs="Times New Roman"/>
          <w:spacing w:val="4"/>
          <w:sz w:val="18"/>
          <w:szCs w:val="20"/>
          <w:lang w:eastAsia="ru-RU"/>
        </w:rPr>
        <w:t>А. Есенина», 202</w:t>
      </w:r>
      <w:r w:rsidR="006C2531">
        <w:rPr>
          <w:rFonts w:ascii="Times New Roman" w:eastAsia="Times New Roman" w:hAnsi="Times New Roman" w:cs="Times New Roman"/>
          <w:spacing w:val="4"/>
          <w:sz w:val="18"/>
          <w:szCs w:val="20"/>
          <w:lang w:eastAsia="ru-RU"/>
        </w:rPr>
        <w:t>3</w:t>
      </w:r>
    </w:p>
    <w:p w14:paraId="35776598" w14:textId="5E4F30D7" w:rsidR="001D522A" w:rsidRDefault="00862146" w:rsidP="00D130A5">
      <w:pPr>
        <w:tabs>
          <w:tab w:val="left" w:pos="5152"/>
        </w:tabs>
        <w:spacing w:after="0" w:line="227" w:lineRule="auto"/>
        <w:ind w:left="4961"/>
        <w:jc w:val="both"/>
        <w:rPr>
          <w:rFonts w:ascii="Times New Roman" w:eastAsia="Times New Roman" w:hAnsi="Times New Roman" w:cs="Times New Roman"/>
          <w:sz w:val="18"/>
          <w:szCs w:val="20"/>
          <w:lang w:eastAsia="ru-RU"/>
        </w:rPr>
      </w:pPr>
      <w:r w:rsidRPr="00D27B31">
        <w:rPr>
          <w:rFonts w:ascii="Times New Roman" w:eastAsia="Times New Roman" w:hAnsi="Times New Roman" w:cs="Times New Roman"/>
          <w:noProof/>
          <w:sz w:val="18"/>
          <w:szCs w:val="20"/>
          <w:lang w:eastAsia="ru-RU"/>
        </w:rPr>
        <mc:AlternateContent>
          <mc:Choice Requires="wps">
            <w:drawing>
              <wp:anchor distT="0" distB="0" distL="114300" distR="114300" simplePos="0" relativeHeight="251656704" behindDoc="0" locked="0" layoutInCell="1" allowOverlap="1" wp14:anchorId="6FEAA186" wp14:editId="083B7C54">
                <wp:simplePos x="0" y="0"/>
                <wp:positionH relativeFrom="column">
                  <wp:posOffset>-257175</wp:posOffset>
                </wp:positionH>
                <wp:positionV relativeFrom="paragraph">
                  <wp:posOffset>113030</wp:posOffset>
                </wp:positionV>
                <wp:extent cx="775970" cy="638175"/>
                <wp:effectExtent l="0" t="0" r="5080" b="9525"/>
                <wp:wrapNone/>
                <wp:docPr id="288" name="Прямоугольник 288"/>
                <wp:cNvGraphicFramePr/>
                <a:graphic xmlns:a="http://schemas.openxmlformats.org/drawingml/2006/main">
                  <a:graphicData uri="http://schemas.microsoft.com/office/word/2010/wordprocessingShape">
                    <wps:wsp>
                      <wps:cNvSpPr/>
                      <wps:spPr>
                        <a:xfrm>
                          <a:off x="0" y="0"/>
                          <a:ext cx="775970" cy="638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D63E910" id="Прямоугольник 288" o:spid="_x0000_s1026" style="position:absolute;margin-left:-20.25pt;margin-top:8.9pt;width:61.1pt;height:5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" fillcolor="white [3212]" stroked="f" strokeweight="2pt"/>
            </w:pict>
          </mc:Fallback>
        </mc:AlternateContent>
      </w:r>
      <w:r w:rsidR="00833E05" w:rsidRPr="00D27B31">
        <w:rPr>
          <w:rFonts w:ascii="Times New Roman" w:eastAsia="Times New Roman" w:hAnsi="Times New Roman" w:cs="Times New Roman"/>
          <w:sz w:val="18"/>
          <w:szCs w:val="20"/>
          <w:lang w:eastAsia="ru-RU"/>
        </w:rPr>
        <w:t>©</w:t>
      </w:r>
      <w:r w:rsidR="00833E05" w:rsidRPr="00D27B31">
        <w:rPr>
          <w:rFonts w:ascii="Times New Roman" w:eastAsia="Times New Roman" w:hAnsi="Times New Roman" w:cs="Times New Roman"/>
          <w:sz w:val="18"/>
          <w:szCs w:val="20"/>
          <w:lang w:eastAsia="ru-RU"/>
        </w:rPr>
        <w:tab/>
      </w:r>
      <w:r w:rsidRPr="00D27B31">
        <w:rPr>
          <w:rFonts w:ascii="Times New Roman" w:eastAsia="Times New Roman" w:hAnsi="Times New Roman" w:cs="Times New Roman"/>
          <w:sz w:val="18"/>
          <w:szCs w:val="20"/>
          <w:lang w:eastAsia="ru-RU"/>
        </w:rPr>
        <w:t>«Иностранные языки в высшей школе», 202</w:t>
      </w:r>
      <w:r w:rsidR="006C2531">
        <w:rPr>
          <w:rFonts w:ascii="Times New Roman" w:eastAsia="Times New Roman" w:hAnsi="Times New Roman" w:cs="Times New Roman"/>
          <w:sz w:val="18"/>
          <w:szCs w:val="20"/>
          <w:lang w:eastAsia="ru-RU"/>
        </w:rPr>
        <w:t>3</w:t>
      </w:r>
    </w:p>
    <w:p w14:paraId="3EB21379" w14:textId="19922485" w:rsidR="00862146" w:rsidRPr="004D059B" w:rsidRDefault="001D522A" w:rsidP="0095312F">
      <w:pPr>
        <w:tabs>
          <w:tab w:val="left" w:pos="5152"/>
        </w:tabs>
        <w:spacing w:after="0" w:line="227" w:lineRule="auto"/>
        <w:jc w:val="center"/>
        <w:rPr>
          <w:rFonts w:ascii="Times New Roman" w:eastAsia="Times New Roman" w:hAnsi="Times New Roman" w:cs="Times New Roman"/>
          <w:b/>
          <w:sz w:val="28"/>
          <w:szCs w:val="28"/>
          <w:lang w:eastAsia="ru-RU"/>
        </w:rPr>
      </w:pPr>
      <w:r w:rsidRPr="00C2542F">
        <w:rPr>
          <w:rFonts w:ascii="Times New Roman" w:hAnsi="Times New Roman"/>
          <w:b/>
          <w:noProof/>
          <w:spacing w:val="-2"/>
          <w:sz w:val="28"/>
          <w:szCs w:val="28"/>
          <w:lang w:eastAsia="ru-RU"/>
        </w:rPr>
        <w:lastRenderedPageBreak/>
        <mc:AlternateContent>
          <mc:Choice Requires="wps">
            <w:drawing>
              <wp:anchor distT="0" distB="0" distL="114300" distR="114300" simplePos="0" relativeHeight="251644416" behindDoc="0" locked="0" layoutInCell="1" allowOverlap="1" wp14:anchorId="1451F318" wp14:editId="6D1D4F9F">
                <wp:simplePos x="0" y="0"/>
                <wp:positionH relativeFrom="column">
                  <wp:posOffset>-463550</wp:posOffset>
                </wp:positionH>
                <wp:positionV relativeFrom="paragraph">
                  <wp:posOffset>-600710</wp:posOffset>
                </wp:positionV>
                <wp:extent cx="6638925" cy="574040"/>
                <wp:effectExtent l="0" t="0" r="9525"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5740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B022B06" id="Прямоугольник 5" o:spid="_x0000_s1026" style="position:absolute;margin-left:-36.5pt;margin-top:-47.3pt;width:522.75pt;height:45.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" stroked="f"/>
            </w:pict>
          </mc:Fallback>
        </mc:AlternateContent>
      </w:r>
      <w:r w:rsidR="00862146" w:rsidRPr="004D059B">
        <w:rPr>
          <w:rFonts w:ascii="Times New Roman" w:eastAsia="Times New Roman" w:hAnsi="Times New Roman" w:cs="Times New Roman"/>
          <w:b/>
          <w:sz w:val="28"/>
          <w:szCs w:val="28"/>
          <w:lang w:eastAsia="ru-RU"/>
        </w:rPr>
        <w:t>СОДЕРЖАНИЕ</w:t>
      </w:r>
    </w:p>
    <w:p w14:paraId="50A1EA10" w14:textId="77777777" w:rsidR="00862146" w:rsidRPr="008F21FB" w:rsidRDefault="00862146" w:rsidP="00600200">
      <w:pPr>
        <w:spacing w:after="0" w:line="360" w:lineRule="auto"/>
        <w:rPr>
          <w:rFonts w:ascii="Times New Roman" w:hAnsi="Times New Roman" w:cs="Times New Roman"/>
          <w:sz w:val="28"/>
          <w:szCs w:val="30"/>
        </w:rPr>
      </w:pPr>
    </w:p>
    <w:p w14:paraId="6E9D513C" w14:textId="5335E938" w:rsidR="00A15301" w:rsidRPr="008F21FB" w:rsidRDefault="00A15301" w:rsidP="00C2542F">
      <w:pPr>
        <w:spacing w:after="0" w:line="240" w:lineRule="auto"/>
        <w:jc w:val="center"/>
        <w:rPr>
          <w:rFonts w:ascii="Times New Roman" w:hAnsi="Times New Roman" w:cs="Times New Roman"/>
          <w:b/>
          <w:sz w:val="23"/>
          <w:szCs w:val="23"/>
        </w:rPr>
      </w:pPr>
      <w:bookmarkStart w:id="0" w:name="_Hlk144291842"/>
      <w:r w:rsidRPr="008F21FB">
        <w:rPr>
          <w:rFonts w:ascii="Times New Roman" w:hAnsi="Times New Roman" w:cs="Times New Roman"/>
          <w:b/>
          <w:sz w:val="23"/>
          <w:szCs w:val="23"/>
        </w:rPr>
        <w:t>Раздел</w:t>
      </w:r>
      <w:r w:rsidR="00AA35F7" w:rsidRPr="008F21FB">
        <w:rPr>
          <w:rFonts w:ascii="Times New Roman" w:hAnsi="Times New Roman" w:cs="Times New Roman"/>
          <w:b/>
          <w:sz w:val="23"/>
          <w:szCs w:val="23"/>
        </w:rPr>
        <w:t xml:space="preserve"> </w:t>
      </w:r>
      <w:r w:rsidRPr="008F21FB">
        <w:rPr>
          <w:rFonts w:ascii="Times New Roman" w:hAnsi="Times New Roman" w:cs="Times New Roman"/>
          <w:b/>
          <w:sz w:val="23"/>
          <w:szCs w:val="23"/>
        </w:rPr>
        <w:t>I</w:t>
      </w:r>
      <w:r w:rsidRPr="008F21FB">
        <w:rPr>
          <w:rFonts w:ascii="Times New Roman" w:hAnsi="Times New Roman" w:cs="Times New Roman"/>
          <w:b/>
          <w:sz w:val="23"/>
          <w:szCs w:val="23"/>
        </w:rPr>
        <w:br/>
      </w:r>
      <w:bookmarkStart w:id="1" w:name="_Hlk144806106"/>
      <w:r w:rsidR="00850BED" w:rsidRPr="008F21FB">
        <w:rPr>
          <w:rFonts w:ascii="Times New Roman" w:hAnsi="Times New Roman" w:cs="Times New Roman"/>
          <w:b/>
          <w:bCs/>
          <w:sz w:val="23"/>
          <w:szCs w:val="23"/>
        </w:rPr>
        <w:t>Вопросы упорядочения смысловых единиц</w:t>
      </w:r>
    </w:p>
    <w:p w14:paraId="24425A71" w14:textId="77777777" w:rsidR="00A15301" w:rsidRPr="004D059B" w:rsidRDefault="00A15301" w:rsidP="00C2542F">
      <w:pPr>
        <w:spacing w:after="0" w:line="240" w:lineRule="auto"/>
        <w:rPr>
          <w:rFonts w:ascii="Times New Roman" w:hAnsi="Times New Roman" w:cs="Times New Roman"/>
          <w:sz w:val="14"/>
          <w:szCs w:val="14"/>
        </w:rPr>
      </w:pPr>
    </w:p>
    <w:p w14:paraId="23BCE992" w14:textId="711E8094" w:rsidR="00D804D9" w:rsidRPr="008F21FB" w:rsidRDefault="004D059B" w:rsidP="00C2542F">
      <w:pPr>
        <w:spacing w:after="0" w:line="240" w:lineRule="auto"/>
        <w:ind w:firstLine="708"/>
        <w:rPr>
          <w:rFonts w:ascii="Times New Roman" w:eastAsia="Calibri" w:hAnsi="Times New Roman" w:cs="Times New Roman"/>
          <w:sz w:val="21"/>
          <w:szCs w:val="21"/>
        </w:rPr>
      </w:pPr>
      <w:r w:rsidRPr="008F21FB">
        <w:rPr>
          <w:rFonts w:ascii="Times New Roman" w:hAnsi="Times New Roman" w:cs="Times New Roman"/>
          <w:b/>
          <w:bCs/>
          <w:i/>
          <w:iCs/>
          <w:sz w:val="21"/>
          <w:szCs w:val="21"/>
          <w:shd w:val="clear" w:color="auto" w:fill="FFFFFF"/>
        </w:rPr>
        <w:t xml:space="preserve">Золян С. </w:t>
      </w:r>
      <w:r w:rsidR="000265A8" w:rsidRPr="008F21FB">
        <w:rPr>
          <w:rFonts w:ascii="Times New Roman" w:hAnsi="Times New Roman" w:cs="Times New Roman"/>
          <w:b/>
          <w:bCs/>
          <w:i/>
          <w:iCs/>
          <w:sz w:val="21"/>
          <w:szCs w:val="21"/>
          <w:shd w:val="clear" w:color="auto" w:fill="FFFFFF"/>
        </w:rPr>
        <w:t>Т.</w:t>
      </w:r>
    </w:p>
    <w:p w14:paraId="21595DA2" w14:textId="0D463A42" w:rsidR="00D804D9" w:rsidRPr="008F21FB" w:rsidRDefault="004D059B" w:rsidP="00C2542F">
      <w:pPr>
        <w:tabs>
          <w:tab w:val="right" w:leader="dot" w:pos="9498"/>
        </w:tabs>
        <w:spacing w:after="80" w:line="240" w:lineRule="auto"/>
        <w:rPr>
          <w:rFonts w:ascii="Times New Roman" w:hAnsi="Times New Roman" w:cs="Times New Roman"/>
          <w:sz w:val="21"/>
          <w:szCs w:val="21"/>
          <w:shd w:val="clear" w:color="auto" w:fill="FFFFFF"/>
        </w:rPr>
      </w:pPr>
      <w:r w:rsidRPr="008F21FB">
        <w:rPr>
          <w:rFonts w:ascii="Times New Roman" w:hAnsi="Times New Roman" w:cs="Times New Roman"/>
          <w:bCs/>
          <w:sz w:val="21"/>
          <w:szCs w:val="21"/>
          <w:shd w:val="clear" w:color="auto" w:fill="FFFFFF"/>
        </w:rPr>
        <w:t xml:space="preserve">Что есть дискурс? Возвращаясь к «потаенному» </w:t>
      </w:r>
      <w:proofErr w:type="gramStart"/>
      <w:r w:rsidRPr="008F21FB">
        <w:rPr>
          <w:rFonts w:ascii="Times New Roman" w:hAnsi="Times New Roman" w:cs="Times New Roman"/>
          <w:bCs/>
          <w:sz w:val="21"/>
          <w:szCs w:val="21"/>
          <w:shd w:val="clear" w:color="auto" w:fill="FFFFFF"/>
        </w:rPr>
        <w:t>C</w:t>
      </w:r>
      <w:proofErr w:type="gramEnd"/>
      <w:r w:rsidRPr="008F21FB">
        <w:rPr>
          <w:rFonts w:ascii="Times New Roman" w:hAnsi="Times New Roman" w:cs="Times New Roman"/>
          <w:bCs/>
          <w:sz w:val="21"/>
          <w:szCs w:val="21"/>
          <w:shd w:val="clear" w:color="auto" w:fill="FFFFFF"/>
        </w:rPr>
        <w:t xml:space="preserve">оссюру </w:t>
      </w:r>
      <w:r w:rsidR="00D804D9" w:rsidRPr="008F21FB">
        <w:rPr>
          <w:rFonts w:ascii="Times New Roman" w:hAnsi="Times New Roman" w:cs="Times New Roman"/>
          <w:sz w:val="21"/>
          <w:szCs w:val="21"/>
          <w:shd w:val="clear" w:color="auto" w:fill="FFFFFF"/>
        </w:rPr>
        <w:tab/>
        <w:t xml:space="preserve"> </w:t>
      </w:r>
      <w:r w:rsidR="009D6CC1">
        <w:rPr>
          <w:rFonts w:ascii="Times New Roman" w:hAnsi="Times New Roman" w:cs="Times New Roman"/>
          <w:sz w:val="21"/>
          <w:szCs w:val="21"/>
          <w:shd w:val="clear" w:color="auto" w:fill="FFFFFF"/>
        </w:rPr>
        <w:t>6</w:t>
      </w:r>
    </w:p>
    <w:p w14:paraId="4A30040E" w14:textId="3A51CC71" w:rsidR="00C2542F" w:rsidRPr="008F21FB" w:rsidRDefault="004D059B" w:rsidP="00C2542F">
      <w:pPr>
        <w:spacing w:after="0" w:line="240" w:lineRule="auto"/>
        <w:ind w:firstLine="708"/>
        <w:rPr>
          <w:rFonts w:ascii="Times New Roman" w:eastAsia="Calibri" w:hAnsi="Times New Roman" w:cs="Times New Roman"/>
          <w:sz w:val="21"/>
          <w:szCs w:val="21"/>
        </w:rPr>
      </w:pPr>
      <w:r w:rsidRPr="008F21FB">
        <w:rPr>
          <w:rFonts w:ascii="Times New Roman" w:hAnsi="Times New Roman" w:cs="Times New Roman"/>
          <w:b/>
          <w:bCs/>
          <w:i/>
          <w:iCs/>
          <w:sz w:val="21"/>
          <w:szCs w:val="21"/>
          <w:shd w:val="clear" w:color="auto" w:fill="FFFFFF"/>
        </w:rPr>
        <w:t>Шеина И. М.</w:t>
      </w:r>
    </w:p>
    <w:p w14:paraId="2F186427" w14:textId="67A56CA0" w:rsidR="00C2542F" w:rsidRPr="008F21FB" w:rsidRDefault="004D059B" w:rsidP="00C2542F">
      <w:pPr>
        <w:tabs>
          <w:tab w:val="right" w:leader="dot" w:pos="9498"/>
        </w:tabs>
        <w:spacing w:after="0" w:line="240" w:lineRule="auto"/>
        <w:rPr>
          <w:rFonts w:ascii="Times New Roman" w:hAnsi="Times New Roman" w:cs="Times New Roman"/>
          <w:sz w:val="21"/>
          <w:szCs w:val="21"/>
          <w:shd w:val="clear" w:color="auto" w:fill="FFFFFF"/>
        </w:rPr>
      </w:pPr>
      <w:r w:rsidRPr="008F21FB">
        <w:rPr>
          <w:rFonts w:ascii="Times New Roman" w:hAnsi="Times New Roman" w:cs="Times New Roman"/>
          <w:bCs/>
          <w:sz w:val="21"/>
          <w:szCs w:val="21"/>
          <w:shd w:val="clear" w:color="auto" w:fill="FFFFFF"/>
        </w:rPr>
        <w:t>Прототипическая модель концепта как инструмент для исследования</w:t>
      </w:r>
      <w:r w:rsidR="00C2542F" w:rsidRPr="008F21FB">
        <w:rPr>
          <w:rFonts w:ascii="Times New Roman" w:hAnsi="Times New Roman" w:cs="Times New Roman"/>
          <w:bCs/>
          <w:sz w:val="21"/>
          <w:szCs w:val="21"/>
          <w:shd w:val="clear" w:color="auto" w:fill="FFFFFF"/>
        </w:rPr>
        <w:t xml:space="preserve"> </w:t>
      </w:r>
      <w:r w:rsidR="00C2542F" w:rsidRPr="008F21FB">
        <w:rPr>
          <w:rFonts w:ascii="Times New Roman" w:hAnsi="Times New Roman" w:cs="Times New Roman"/>
          <w:sz w:val="21"/>
          <w:szCs w:val="21"/>
          <w:shd w:val="clear" w:color="auto" w:fill="FFFFFF"/>
        </w:rPr>
        <w:tab/>
        <w:t xml:space="preserve"> </w:t>
      </w:r>
      <w:r w:rsidR="009D6CC1">
        <w:rPr>
          <w:rFonts w:ascii="Times New Roman" w:hAnsi="Times New Roman" w:cs="Times New Roman"/>
          <w:sz w:val="21"/>
          <w:szCs w:val="21"/>
          <w:shd w:val="clear" w:color="auto" w:fill="FFFFFF"/>
        </w:rPr>
        <w:t>12</w:t>
      </w:r>
    </w:p>
    <w:p w14:paraId="1DBB9E15" w14:textId="77777777" w:rsidR="0090600C" w:rsidRPr="00272404" w:rsidRDefault="0090600C" w:rsidP="00C2542F">
      <w:pPr>
        <w:spacing w:after="0" w:line="240" w:lineRule="auto"/>
        <w:rPr>
          <w:rFonts w:ascii="Times New Roman" w:hAnsi="Times New Roman" w:cs="Times New Roman"/>
          <w:sz w:val="28"/>
          <w:szCs w:val="32"/>
        </w:rPr>
      </w:pPr>
    </w:p>
    <w:p w14:paraId="41AC58F5" w14:textId="38A0F299" w:rsidR="00862146" w:rsidRPr="008F21FB" w:rsidRDefault="00862146" w:rsidP="00850BED">
      <w:pPr>
        <w:spacing w:after="0" w:line="240" w:lineRule="auto"/>
        <w:jc w:val="center"/>
        <w:rPr>
          <w:rFonts w:ascii="Times New Roman" w:hAnsi="Times New Roman" w:cs="Times New Roman"/>
          <w:b/>
          <w:sz w:val="23"/>
          <w:szCs w:val="23"/>
        </w:rPr>
      </w:pPr>
      <w:r w:rsidRPr="008F21FB">
        <w:rPr>
          <w:rFonts w:ascii="Times New Roman" w:hAnsi="Times New Roman" w:cs="Times New Roman"/>
          <w:b/>
          <w:sz w:val="23"/>
          <w:szCs w:val="23"/>
        </w:rPr>
        <w:t>Раздел</w:t>
      </w:r>
      <w:r w:rsidR="00A15301" w:rsidRPr="008F21FB">
        <w:rPr>
          <w:rFonts w:ascii="Times New Roman" w:hAnsi="Times New Roman" w:cs="Times New Roman"/>
          <w:b/>
          <w:sz w:val="23"/>
          <w:szCs w:val="23"/>
        </w:rPr>
        <w:t xml:space="preserve"> II</w:t>
      </w:r>
      <w:r w:rsidRPr="008F21FB">
        <w:rPr>
          <w:rFonts w:ascii="Times New Roman" w:hAnsi="Times New Roman" w:cs="Times New Roman"/>
          <w:b/>
          <w:sz w:val="23"/>
          <w:szCs w:val="23"/>
        </w:rPr>
        <w:br/>
      </w:r>
      <w:r w:rsidR="00850BED" w:rsidRPr="008F21FB">
        <w:rPr>
          <w:rFonts w:ascii="Times New Roman" w:hAnsi="Times New Roman" w:cs="Times New Roman"/>
          <w:b/>
          <w:bCs/>
          <w:sz w:val="23"/>
          <w:szCs w:val="23"/>
        </w:rPr>
        <w:t>Художественный текст как дискурс</w:t>
      </w:r>
      <w:r w:rsidR="00850BED" w:rsidRPr="008F21FB">
        <w:rPr>
          <w:rFonts w:ascii="Times New Roman" w:hAnsi="Times New Roman" w:cs="Times New Roman"/>
          <w:b/>
          <w:bCs/>
          <w:sz w:val="23"/>
          <w:szCs w:val="23"/>
        </w:rPr>
        <w:br/>
        <w:t xml:space="preserve">в </w:t>
      </w:r>
      <w:proofErr w:type="gramStart"/>
      <w:r w:rsidR="00850BED" w:rsidRPr="008F21FB">
        <w:rPr>
          <w:rFonts w:ascii="Times New Roman" w:hAnsi="Times New Roman" w:cs="Times New Roman"/>
          <w:b/>
          <w:bCs/>
          <w:sz w:val="23"/>
          <w:szCs w:val="23"/>
        </w:rPr>
        <w:t>прагматическом</w:t>
      </w:r>
      <w:proofErr w:type="gramEnd"/>
      <w:r w:rsidR="00850BED" w:rsidRPr="008F21FB">
        <w:rPr>
          <w:rFonts w:ascii="Times New Roman" w:hAnsi="Times New Roman" w:cs="Times New Roman"/>
          <w:b/>
          <w:bCs/>
          <w:sz w:val="23"/>
          <w:szCs w:val="23"/>
        </w:rPr>
        <w:t xml:space="preserve"> и предпереводческом аспектах</w:t>
      </w:r>
    </w:p>
    <w:p w14:paraId="0BDD73DE" w14:textId="77777777" w:rsidR="00862146" w:rsidRPr="004D059B" w:rsidRDefault="00862146" w:rsidP="00C2542F">
      <w:pPr>
        <w:spacing w:after="0" w:line="240" w:lineRule="auto"/>
        <w:rPr>
          <w:rFonts w:ascii="Times New Roman" w:hAnsi="Times New Roman" w:cs="Times New Roman"/>
          <w:sz w:val="14"/>
          <w:szCs w:val="14"/>
        </w:rPr>
      </w:pPr>
    </w:p>
    <w:p w14:paraId="4E15BD92" w14:textId="33BF0A14" w:rsidR="000265A8" w:rsidRPr="008F21FB" w:rsidRDefault="004D059B" w:rsidP="00C2542F">
      <w:pPr>
        <w:spacing w:after="0" w:line="240" w:lineRule="auto"/>
        <w:ind w:firstLine="708"/>
        <w:rPr>
          <w:rFonts w:ascii="Times New Roman" w:eastAsia="Calibri" w:hAnsi="Times New Roman" w:cs="Times New Roman"/>
          <w:sz w:val="21"/>
          <w:szCs w:val="21"/>
        </w:rPr>
      </w:pPr>
      <w:r w:rsidRPr="008F21FB">
        <w:rPr>
          <w:rFonts w:ascii="Times New Roman" w:hAnsi="Times New Roman" w:cs="Times New Roman"/>
          <w:b/>
          <w:bCs/>
          <w:i/>
          <w:iCs/>
          <w:sz w:val="21"/>
          <w:szCs w:val="21"/>
          <w:shd w:val="clear" w:color="auto" w:fill="FFFFFF"/>
        </w:rPr>
        <w:t>Захаркив Е. В.</w:t>
      </w:r>
    </w:p>
    <w:p w14:paraId="33167124" w14:textId="5263205C" w:rsidR="000265A8" w:rsidRPr="008F21FB" w:rsidRDefault="004D059B" w:rsidP="00C2542F">
      <w:pPr>
        <w:tabs>
          <w:tab w:val="right" w:leader="dot" w:pos="9498"/>
        </w:tabs>
        <w:spacing w:after="80" w:line="240" w:lineRule="auto"/>
        <w:rPr>
          <w:rFonts w:ascii="Times New Roman" w:hAnsi="Times New Roman" w:cs="Times New Roman"/>
          <w:sz w:val="21"/>
          <w:szCs w:val="21"/>
          <w:shd w:val="clear" w:color="auto" w:fill="FFFFFF"/>
        </w:rPr>
      </w:pPr>
      <w:r w:rsidRPr="008F21FB">
        <w:rPr>
          <w:rFonts w:ascii="Times New Roman" w:hAnsi="Times New Roman" w:cs="Times New Roman"/>
          <w:bCs/>
          <w:sz w:val="21"/>
          <w:szCs w:val="21"/>
          <w:shd w:val="clear" w:color="auto" w:fill="FFFFFF"/>
        </w:rPr>
        <w:t>Семантика противительности и прагматика противопоставления</w:t>
      </w:r>
      <w:r w:rsidRPr="008F21FB">
        <w:rPr>
          <w:rFonts w:ascii="Times New Roman" w:hAnsi="Times New Roman" w:cs="Times New Roman"/>
          <w:bCs/>
          <w:sz w:val="21"/>
          <w:szCs w:val="21"/>
          <w:shd w:val="clear" w:color="auto" w:fill="FFFFFF"/>
        </w:rPr>
        <w:br/>
        <w:t>в современной русск</w:t>
      </w:r>
      <w:proofErr w:type="gramStart"/>
      <w:r w:rsidRPr="008F21FB">
        <w:rPr>
          <w:rFonts w:ascii="Times New Roman" w:hAnsi="Times New Roman" w:cs="Times New Roman"/>
          <w:bCs/>
          <w:sz w:val="21"/>
          <w:szCs w:val="21"/>
          <w:shd w:val="clear" w:color="auto" w:fill="FFFFFF"/>
        </w:rPr>
        <w:t>о-</w:t>
      </w:r>
      <w:proofErr w:type="gramEnd"/>
      <w:r w:rsidRPr="008F21FB">
        <w:rPr>
          <w:rFonts w:ascii="Times New Roman" w:hAnsi="Times New Roman" w:cs="Times New Roman"/>
          <w:bCs/>
          <w:sz w:val="21"/>
          <w:szCs w:val="21"/>
          <w:shd w:val="clear" w:color="auto" w:fill="FFFFFF"/>
        </w:rPr>
        <w:t xml:space="preserve"> и англоязычной поэзии</w:t>
      </w:r>
      <w:r w:rsidR="000265A8" w:rsidRPr="008F21FB">
        <w:rPr>
          <w:rFonts w:ascii="Times New Roman" w:hAnsi="Times New Roman" w:cs="Times New Roman"/>
          <w:bCs/>
          <w:sz w:val="21"/>
          <w:szCs w:val="21"/>
          <w:shd w:val="clear" w:color="auto" w:fill="FFFFFF"/>
        </w:rPr>
        <w:t xml:space="preserve"> </w:t>
      </w:r>
      <w:r w:rsidR="000265A8" w:rsidRPr="008F21FB">
        <w:rPr>
          <w:rFonts w:ascii="Times New Roman" w:hAnsi="Times New Roman" w:cs="Times New Roman"/>
          <w:sz w:val="21"/>
          <w:szCs w:val="21"/>
          <w:shd w:val="clear" w:color="auto" w:fill="FFFFFF"/>
        </w:rPr>
        <w:tab/>
        <w:t xml:space="preserve"> </w:t>
      </w:r>
      <w:r w:rsidR="00F0035F">
        <w:rPr>
          <w:rFonts w:ascii="Times New Roman" w:hAnsi="Times New Roman" w:cs="Times New Roman"/>
          <w:sz w:val="21"/>
          <w:szCs w:val="21"/>
          <w:shd w:val="clear" w:color="auto" w:fill="FFFFFF"/>
        </w:rPr>
        <w:t>18</w:t>
      </w:r>
    </w:p>
    <w:p w14:paraId="7EFF4984" w14:textId="4F1FCC31" w:rsidR="000265A8" w:rsidRPr="008F21FB" w:rsidRDefault="004D059B" w:rsidP="00C2542F">
      <w:pPr>
        <w:spacing w:after="0" w:line="240" w:lineRule="auto"/>
        <w:ind w:firstLine="708"/>
        <w:rPr>
          <w:rFonts w:ascii="Times New Roman" w:eastAsia="Calibri" w:hAnsi="Times New Roman" w:cs="Times New Roman"/>
          <w:sz w:val="21"/>
          <w:szCs w:val="21"/>
        </w:rPr>
      </w:pPr>
      <w:r w:rsidRPr="008F21FB">
        <w:rPr>
          <w:rFonts w:ascii="Times New Roman" w:hAnsi="Times New Roman" w:cs="Times New Roman"/>
          <w:b/>
          <w:bCs/>
          <w:i/>
          <w:iCs/>
          <w:sz w:val="21"/>
          <w:szCs w:val="21"/>
          <w:shd w:val="clear" w:color="auto" w:fill="FFFFFF"/>
        </w:rPr>
        <w:t>Марьяновская Е. Л.</w:t>
      </w:r>
    </w:p>
    <w:p w14:paraId="22B44C2F" w14:textId="79F85365" w:rsidR="000265A8" w:rsidRPr="008F21FB" w:rsidRDefault="004D059B" w:rsidP="00C2542F">
      <w:pPr>
        <w:tabs>
          <w:tab w:val="right" w:leader="dot" w:pos="9498"/>
        </w:tabs>
        <w:spacing w:after="0" w:line="240" w:lineRule="auto"/>
        <w:rPr>
          <w:rFonts w:ascii="Times New Roman" w:hAnsi="Times New Roman" w:cs="Times New Roman"/>
          <w:b/>
          <w:i/>
          <w:sz w:val="21"/>
          <w:szCs w:val="21"/>
        </w:rPr>
      </w:pPr>
      <w:r w:rsidRPr="008F21FB">
        <w:rPr>
          <w:rFonts w:ascii="Times New Roman" w:hAnsi="Times New Roman" w:cs="Times New Roman"/>
          <w:bCs/>
          <w:sz w:val="21"/>
          <w:szCs w:val="21"/>
          <w:shd w:val="clear" w:color="auto" w:fill="FFFFFF"/>
        </w:rPr>
        <w:t>Выдвижение и верификация гипотез в процессе анализа художественного текста</w:t>
      </w:r>
      <w:r w:rsidR="0028228E" w:rsidRPr="008F21FB">
        <w:rPr>
          <w:rFonts w:ascii="Times New Roman" w:hAnsi="Times New Roman" w:cs="Times New Roman"/>
          <w:bCs/>
          <w:sz w:val="21"/>
          <w:szCs w:val="21"/>
          <w:shd w:val="clear" w:color="auto" w:fill="FFFFFF"/>
        </w:rPr>
        <w:t xml:space="preserve"> </w:t>
      </w:r>
      <w:r w:rsidR="000265A8" w:rsidRPr="008F21FB">
        <w:rPr>
          <w:rFonts w:ascii="Times New Roman" w:hAnsi="Times New Roman" w:cs="Times New Roman"/>
          <w:sz w:val="21"/>
          <w:szCs w:val="21"/>
          <w:shd w:val="clear" w:color="auto" w:fill="FFFFFF"/>
        </w:rPr>
        <w:tab/>
        <w:t xml:space="preserve"> </w:t>
      </w:r>
      <w:r w:rsidR="00F0035F">
        <w:rPr>
          <w:rFonts w:ascii="Times New Roman" w:hAnsi="Times New Roman" w:cs="Times New Roman"/>
          <w:sz w:val="21"/>
          <w:szCs w:val="21"/>
          <w:shd w:val="clear" w:color="auto" w:fill="FFFFFF"/>
        </w:rPr>
        <w:t>25</w:t>
      </w:r>
    </w:p>
    <w:p w14:paraId="34E9173F" w14:textId="77777777" w:rsidR="00862146" w:rsidRPr="00272404" w:rsidRDefault="00862146" w:rsidP="00C2542F">
      <w:pPr>
        <w:spacing w:after="0" w:line="240" w:lineRule="auto"/>
        <w:rPr>
          <w:rFonts w:ascii="Times New Roman" w:hAnsi="Times New Roman" w:cs="Times New Roman"/>
          <w:sz w:val="28"/>
          <w:szCs w:val="32"/>
        </w:rPr>
      </w:pPr>
    </w:p>
    <w:p w14:paraId="6D2D9A09" w14:textId="3592F3E0" w:rsidR="00862146" w:rsidRPr="008F21FB" w:rsidRDefault="00862146" w:rsidP="00C2542F">
      <w:pPr>
        <w:spacing w:after="0" w:line="240" w:lineRule="auto"/>
        <w:jc w:val="center"/>
        <w:rPr>
          <w:rFonts w:ascii="Times New Roman" w:hAnsi="Times New Roman" w:cs="Times New Roman"/>
          <w:b/>
          <w:sz w:val="23"/>
          <w:szCs w:val="23"/>
        </w:rPr>
      </w:pPr>
      <w:r w:rsidRPr="008F21FB">
        <w:rPr>
          <w:rFonts w:ascii="Times New Roman" w:hAnsi="Times New Roman" w:cs="Times New Roman"/>
          <w:b/>
          <w:sz w:val="23"/>
          <w:szCs w:val="23"/>
        </w:rPr>
        <w:t>Раздел</w:t>
      </w:r>
      <w:r w:rsidR="00A15301" w:rsidRPr="008F21FB">
        <w:rPr>
          <w:rFonts w:ascii="Times New Roman" w:hAnsi="Times New Roman" w:cs="Times New Roman"/>
          <w:b/>
          <w:sz w:val="23"/>
          <w:szCs w:val="23"/>
        </w:rPr>
        <w:t xml:space="preserve"> II</w:t>
      </w:r>
      <w:r w:rsidRPr="008F21FB">
        <w:rPr>
          <w:rFonts w:ascii="Times New Roman" w:hAnsi="Times New Roman" w:cs="Times New Roman"/>
          <w:b/>
          <w:sz w:val="23"/>
          <w:szCs w:val="23"/>
        </w:rPr>
        <w:t>I</w:t>
      </w:r>
      <w:r w:rsidRPr="008F21FB">
        <w:rPr>
          <w:rFonts w:ascii="Times New Roman" w:hAnsi="Times New Roman" w:cs="Times New Roman"/>
          <w:b/>
          <w:sz w:val="23"/>
          <w:szCs w:val="23"/>
        </w:rPr>
        <w:br/>
      </w:r>
      <w:r w:rsidR="00850BED" w:rsidRPr="008F21FB">
        <w:rPr>
          <w:rFonts w:ascii="Times New Roman" w:hAnsi="Times New Roman" w:cs="Times New Roman"/>
          <w:b/>
          <w:bCs/>
          <w:sz w:val="23"/>
          <w:szCs w:val="23"/>
        </w:rPr>
        <w:t xml:space="preserve">Проблемы терминоведения </w:t>
      </w:r>
      <w:r w:rsidR="00850BED" w:rsidRPr="008F21FB">
        <w:rPr>
          <w:rFonts w:ascii="Times New Roman" w:hAnsi="Times New Roman" w:cs="Times New Roman"/>
          <w:b/>
          <w:bCs/>
          <w:sz w:val="23"/>
          <w:szCs w:val="23"/>
        </w:rPr>
        <w:br/>
        <w:t>в свете перевода и комбинáторной семантики</w:t>
      </w:r>
    </w:p>
    <w:p w14:paraId="097B366C" w14:textId="77777777" w:rsidR="00862146" w:rsidRPr="004D059B" w:rsidRDefault="00862146" w:rsidP="00C2542F">
      <w:pPr>
        <w:spacing w:after="0" w:line="240" w:lineRule="auto"/>
        <w:rPr>
          <w:rFonts w:ascii="Times New Roman" w:hAnsi="Times New Roman" w:cs="Times New Roman"/>
          <w:sz w:val="14"/>
          <w:szCs w:val="14"/>
        </w:rPr>
      </w:pPr>
    </w:p>
    <w:p w14:paraId="55C84B4B" w14:textId="72E76CC6" w:rsidR="000265A8" w:rsidRPr="00272404" w:rsidRDefault="0033752E" w:rsidP="00C2542F">
      <w:pPr>
        <w:spacing w:after="0" w:line="240" w:lineRule="auto"/>
        <w:ind w:firstLine="708"/>
        <w:rPr>
          <w:rFonts w:ascii="Times New Roman" w:hAnsi="Times New Roman" w:cs="Times New Roman"/>
          <w:b/>
          <w:i/>
          <w:iCs/>
          <w:sz w:val="21"/>
          <w:szCs w:val="21"/>
        </w:rPr>
      </w:pPr>
      <w:r w:rsidRPr="00272404">
        <w:rPr>
          <w:rFonts w:ascii="Times New Roman" w:hAnsi="Times New Roman" w:cs="Times New Roman"/>
          <w:b/>
          <w:i/>
          <w:iCs/>
          <w:sz w:val="21"/>
          <w:szCs w:val="21"/>
        </w:rPr>
        <w:t>Стрельцов А. А.</w:t>
      </w:r>
    </w:p>
    <w:p w14:paraId="7FFD6A03" w14:textId="1DCF3C02" w:rsidR="000265A8" w:rsidRPr="00272404" w:rsidRDefault="0033752E" w:rsidP="00C2542F">
      <w:pPr>
        <w:tabs>
          <w:tab w:val="right" w:leader="dot" w:pos="9498"/>
        </w:tabs>
        <w:spacing w:after="80" w:line="240" w:lineRule="auto"/>
        <w:rPr>
          <w:rFonts w:ascii="Times New Roman" w:hAnsi="Times New Roman" w:cs="Times New Roman"/>
          <w:sz w:val="21"/>
          <w:szCs w:val="21"/>
        </w:rPr>
      </w:pPr>
      <w:r w:rsidRPr="00272404">
        <w:rPr>
          <w:rFonts w:ascii="Times New Roman" w:hAnsi="Times New Roman" w:cs="Times New Roman"/>
          <w:bCs/>
          <w:sz w:val="21"/>
          <w:szCs w:val="21"/>
        </w:rPr>
        <w:t xml:space="preserve">Использование и трудности перевода геральдических терминов </w:t>
      </w:r>
      <w:r w:rsidRPr="00272404">
        <w:rPr>
          <w:rFonts w:ascii="Times New Roman" w:hAnsi="Times New Roman" w:cs="Times New Roman"/>
          <w:bCs/>
          <w:sz w:val="21"/>
          <w:szCs w:val="21"/>
        </w:rPr>
        <w:br/>
        <w:t>в драматическом произведении</w:t>
      </w:r>
      <w:r w:rsidR="000265A8" w:rsidRPr="00272404">
        <w:rPr>
          <w:rFonts w:ascii="Times New Roman" w:hAnsi="Times New Roman" w:cs="Times New Roman"/>
          <w:sz w:val="21"/>
          <w:szCs w:val="21"/>
        </w:rPr>
        <w:tab/>
        <w:t xml:space="preserve"> </w:t>
      </w:r>
      <w:r w:rsidR="00FB7CF3">
        <w:rPr>
          <w:rFonts w:ascii="Times New Roman" w:hAnsi="Times New Roman" w:cs="Times New Roman"/>
          <w:sz w:val="21"/>
          <w:szCs w:val="21"/>
        </w:rPr>
        <w:t>32</w:t>
      </w:r>
    </w:p>
    <w:p w14:paraId="37D8F944" w14:textId="5887D680" w:rsidR="000265A8" w:rsidRPr="00272404" w:rsidRDefault="0033752E" w:rsidP="00C2542F">
      <w:pPr>
        <w:spacing w:after="0" w:line="240" w:lineRule="auto"/>
        <w:ind w:firstLine="708"/>
        <w:rPr>
          <w:rFonts w:ascii="Times New Roman" w:hAnsi="Times New Roman" w:cs="Times New Roman"/>
          <w:b/>
          <w:i/>
          <w:iCs/>
          <w:sz w:val="21"/>
          <w:szCs w:val="21"/>
        </w:rPr>
      </w:pPr>
      <w:r w:rsidRPr="00272404">
        <w:rPr>
          <w:rFonts w:ascii="Times New Roman" w:hAnsi="Times New Roman" w:cs="Times New Roman"/>
          <w:b/>
          <w:i/>
          <w:iCs/>
          <w:sz w:val="21"/>
          <w:szCs w:val="21"/>
        </w:rPr>
        <w:t>Фань Чжии</w:t>
      </w:r>
    </w:p>
    <w:p w14:paraId="19DF6911" w14:textId="05939D71" w:rsidR="000265A8" w:rsidRPr="00272404" w:rsidRDefault="0033752E" w:rsidP="00C2542F">
      <w:pPr>
        <w:tabs>
          <w:tab w:val="right" w:leader="dot" w:pos="9498"/>
        </w:tabs>
        <w:spacing w:after="0" w:line="240" w:lineRule="auto"/>
        <w:rPr>
          <w:rFonts w:ascii="Times New Roman" w:hAnsi="Times New Roman" w:cs="Times New Roman"/>
          <w:sz w:val="21"/>
          <w:szCs w:val="21"/>
        </w:rPr>
      </w:pPr>
      <w:r w:rsidRPr="00272404">
        <w:rPr>
          <w:rFonts w:ascii="Times New Roman" w:hAnsi="Times New Roman" w:cs="Times New Roman"/>
          <w:bCs/>
          <w:sz w:val="21"/>
          <w:szCs w:val="21"/>
        </w:rPr>
        <w:t xml:space="preserve">Рекурсивный анализ китайских терминов подъязыка «электроэнергетика» </w:t>
      </w:r>
      <w:r w:rsidR="000265A8" w:rsidRPr="00272404">
        <w:rPr>
          <w:rFonts w:ascii="Times New Roman" w:hAnsi="Times New Roman" w:cs="Times New Roman"/>
          <w:sz w:val="21"/>
          <w:szCs w:val="21"/>
        </w:rPr>
        <w:tab/>
        <w:t xml:space="preserve"> </w:t>
      </w:r>
      <w:r w:rsidR="0001091D">
        <w:rPr>
          <w:rFonts w:ascii="Times New Roman" w:hAnsi="Times New Roman" w:cs="Times New Roman"/>
          <w:sz w:val="21"/>
          <w:szCs w:val="21"/>
        </w:rPr>
        <w:t>41</w:t>
      </w:r>
    </w:p>
    <w:p w14:paraId="064AB51B" w14:textId="77777777" w:rsidR="000265A8" w:rsidRPr="00272404" w:rsidRDefault="000265A8" w:rsidP="00C2542F">
      <w:pPr>
        <w:spacing w:after="0" w:line="240" w:lineRule="auto"/>
        <w:rPr>
          <w:rFonts w:ascii="Times New Roman" w:hAnsi="Times New Roman" w:cs="Times New Roman"/>
          <w:sz w:val="28"/>
          <w:szCs w:val="32"/>
        </w:rPr>
      </w:pPr>
    </w:p>
    <w:p w14:paraId="7B128FB7" w14:textId="24534F29" w:rsidR="000265A8" w:rsidRPr="008F21FB" w:rsidRDefault="000265A8" w:rsidP="00C2542F">
      <w:pPr>
        <w:spacing w:after="0" w:line="240" w:lineRule="auto"/>
        <w:jc w:val="center"/>
        <w:rPr>
          <w:rFonts w:ascii="Times New Roman" w:hAnsi="Times New Roman" w:cs="Times New Roman"/>
          <w:b/>
          <w:sz w:val="23"/>
          <w:szCs w:val="23"/>
        </w:rPr>
      </w:pPr>
      <w:r w:rsidRPr="008F21FB">
        <w:rPr>
          <w:rFonts w:ascii="Times New Roman" w:hAnsi="Times New Roman" w:cs="Times New Roman"/>
          <w:b/>
          <w:sz w:val="23"/>
          <w:szCs w:val="23"/>
        </w:rPr>
        <w:t>Раздел I</w:t>
      </w:r>
      <w:r w:rsidRPr="008F21FB">
        <w:rPr>
          <w:rFonts w:ascii="Times New Roman" w:hAnsi="Times New Roman" w:cs="Times New Roman"/>
          <w:b/>
          <w:sz w:val="23"/>
          <w:szCs w:val="23"/>
          <w:lang w:val="en-US"/>
        </w:rPr>
        <w:t>V</w:t>
      </w:r>
      <w:r w:rsidRPr="008F21FB">
        <w:rPr>
          <w:rFonts w:ascii="Times New Roman" w:hAnsi="Times New Roman" w:cs="Times New Roman"/>
          <w:b/>
          <w:sz w:val="23"/>
          <w:szCs w:val="23"/>
        </w:rPr>
        <w:br/>
      </w:r>
      <w:r w:rsidR="00850BED" w:rsidRPr="008F21FB">
        <w:rPr>
          <w:rFonts w:ascii="Times New Roman" w:hAnsi="Times New Roman" w:cs="Times New Roman"/>
          <w:b/>
          <w:bCs/>
          <w:sz w:val="23"/>
          <w:szCs w:val="23"/>
        </w:rPr>
        <w:t>Исследование массмедийных стратегий</w:t>
      </w:r>
      <w:bookmarkEnd w:id="1"/>
    </w:p>
    <w:p w14:paraId="1220678E" w14:textId="77777777" w:rsidR="000265A8" w:rsidRPr="004D059B" w:rsidRDefault="000265A8" w:rsidP="00C2542F">
      <w:pPr>
        <w:spacing w:after="0" w:line="240" w:lineRule="auto"/>
        <w:rPr>
          <w:rFonts w:ascii="Times New Roman" w:hAnsi="Times New Roman" w:cs="Times New Roman"/>
          <w:sz w:val="14"/>
          <w:szCs w:val="14"/>
        </w:rPr>
      </w:pPr>
    </w:p>
    <w:p w14:paraId="003160AC" w14:textId="44FBEA52" w:rsidR="000265A8" w:rsidRPr="00272404" w:rsidRDefault="0033752E" w:rsidP="00C2542F">
      <w:pPr>
        <w:spacing w:after="0" w:line="240" w:lineRule="auto"/>
        <w:ind w:firstLine="708"/>
        <w:rPr>
          <w:rFonts w:ascii="Times New Roman" w:hAnsi="Times New Roman" w:cs="Times New Roman"/>
          <w:b/>
          <w:i/>
          <w:iCs/>
          <w:sz w:val="21"/>
          <w:szCs w:val="21"/>
        </w:rPr>
      </w:pPr>
      <w:r w:rsidRPr="00272404">
        <w:rPr>
          <w:rFonts w:ascii="Times New Roman" w:hAnsi="Times New Roman" w:cs="Times New Roman"/>
          <w:b/>
          <w:i/>
          <w:iCs/>
          <w:sz w:val="21"/>
          <w:szCs w:val="21"/>
        </w:rPr>
        <w:t>Боровикова Н. В.</w:t>
      </w:r>
    </w:p>
    <w:p w14:paraId="01564ECD" w14:textId="6F899B55" w:rsidR="000265A8" w:rsidRPr="00272404" w:rsidRDefault="0095312F" w:rsidP="00C2542F">
      <w:pPr>
        <w:tabs>
          <w:tab w:val="right" w:leader="dot" w:pos="9498"/>
        </w:tabs>
        <w:spacing w:after="80" w:line="240" w:lineRule="auto"/>
        <w:rPr>
          <w:rFonts w:ascii="Times New Roman" w:hAnsi="Times New Roman" w:cs="Times New Roman"/>
          <w:sz w:val="21"/>
          <w:szCs w:val="21"/>
        </w:rPr>
      </w:pPr>
      <w:r w:rsidRPr="00272404">
        <w:rPr>
          <w:rFonts w:ascii="Times New Roman" w:hAnsi="Times New Roman" w:cs="Times New Roman"/>
          <w:bCs/>
          <w:sz w:val="21"/>
          <w:szCs w:val="21"/>
        </w:rPr>
        <w:t>Функции прозвища и его соотнесенность с внеязыковой действительностью</w:t>
      </w:r>
      <w:r w:rsidRPr="00272404">
        <w:rPr>
          <w:rFonts w:ascii="Times New Roman" w:hAnsi="Times New Roman" w:cs="Times New Roman"/>
          <w:bCs/>
          <w:sz w:val="21"/>
          <w:szCs w:val="21"/>
        </w:rPr>
        <w:br/>
        <w:t xml:space="preserve">(на материале французского языка) </w:t>
      </w:r>
      <w:r w:rsidR="000265A8" w:rsidRPr="00272404">
        <w:rPr>
          <w:rFonts w:ascii="Times New Roman" w:hAnsi="Times New Roman" w:cs="Times New Roman"/>
          <w:sz w:val="21"/>
          <w:szCs w:val="21"/>
        </w:rPr>
        <w:tab/>
        <w:t xml:space="preserve"> </w:t>
      </w:r>
      <w:r w:rsidR="004207A8">
        <w:rPr>
          <w:rFonts w:ascii="Times New Roman" w:hAnsi="Times New Roman" w:cs="Times New Roman"/>
          <w:sz w:val="21"/>
          <w:szCs w:val="21"/>
        </w:rPr>
        <w:t>49</w:t>
      </w:r>
    </w:p>
    <w:p w14:paraId="6719B74F" w14:textId="17470057" w:rsidR="000265A8" w:rsidRPr="00272404" w:rsidRDefault="0033752E" w:rsidP="00C2542F">
      <w:pPr>
        <w:spacing w:after="0" w:line="240" w:lineRule="auto"/>
        <w:ind w:firstLine="708"/>
        <w:rPr>
          <w:rFonts w:ascii="Times New Roman" w:hAnsi="Times New Roman" w:cs="Times New Roman"/>
          <w:b/>
          <w:i/>
          <w:iCs/>
          <w:sz w:val="21"/>
          <w:szCs w:val="21"/>
        </w:rPr>
      </w:pPr>
      <w:r w:rsidRPr="00272404">
        <w:rPr>
          <w:rFonts w:ascii="Times New Roman" w:hAnsi="Times New Roman" w:cs="Times New Roman"/>
          <w:b/>
          <w:i/>
          <w:iCs/>
          <w:sz w:val="21"/>
          <w:szCs w:val="21"/>
        </w:rPr>
        <w:t>Борюшова И. Ю.</w:t>
      </w:r>
    </w:p>
    <w:p w14:paraId="609A39AF" w14:textId="645D6193" w:rsidR="000265A8" w:rsidRPr="00272404" w:rsidRDefault="0095312F" w:rsidP="00C2542F">
      <w:pPr>
        <w:tabs>
          <w:tab w:val="right" w:leader="dot" w:pos="9498"/>
        </w:tabs>
        <w:spacing w:after="80" w:line="240" w:lineRule="auto"/>
        <w:rPr>
          <w:rFonts w:ascii="Times New Roman" w:hAnsi="Times New Roman" w:cs="Times New Roman"/>
          <w:sz w:val="21"/>
          <w:szCs w:val="21"/>
        </w:rPr>
      </w:pPr>
      <w:r w:rsidRPr="00272404">
        <w:rPr>
          <w:rFonts w:ascii="Times New Roman" w:hAnsi="Times New Roman" w:cs="Times New Roman"/>
          <w:bCs/>
          <w:sz w:val="21"/>
          <w:szCs w:val="21"/>
        </w:rPr>
        <w:t>Стратегия дискредитации в массмедиа: на материале англоязычных и русскоязычных статей</w:t>
      </w:r>
      <w:r w:rsidR="0028228E" w:rsidRPr="00272404">
        <w:rPr>
          <w:rFonts w:ascii="Times New Roman" w:hAnsi="Times New Roman" w:cs="Times New Roman"/>
          <w:bCs/>
          <w:sz w:val="21"/>
          <w:szCs w:val="21"/>
        </w:rPr>
        <w:t xml:space="preserve"> </w:t>
      </w:r>
      <w:r w:rsidR="000265A8" w:rsidRPr="00272404">
        <w:rPr>
          <w:rFonts w:ascii="Times New Roman" w:hAnsi="Times New Roman" w:cs="Times New Roman"/>
          <w:sz w:val="21"/>
          <w:szCs w:val="21"/>
        </w:rPr>
        <w:tab/>
        <w:t xml:space="preserve"> </w:t>
      </w:r>
      <w:r w:rsidR="00052C22">
        <w:rPr>
          <w:rFonts w:ascii="Times New Roman" w:hAnsi="Times New Roman" w:cs="Times New Roman"/>
          <w:sz w:val="21"/>
          <w:szCs w:val="21"/>
        </w:rPr>
        <w:t>5</w:t>
      </w:r>
      <w:r w:rsidR="00AE739B" w:rsidRPr="00272404">
        <w:rPr>
          <w:rFonts w:ascii="Times New Roman" w:hAnsi="Times New Roman" w:cs="Times New Roman"/>
          <w:sz w:val="21"/>
          <w:szCs w:val="21"/>
        </w:rPr>
        <w:t>5</w:t>
      </w:r>
    </w:p>
    <w:p w14:paraId="17A3E7E3" w14:textId="4AD6C423" w:rsidR="000265A8" w:rsidRPr="00272404" w:rsidRDefault="0033752E" w:rsidP="00C2542F">
      <w:pPr>
        <w:spacing w:after="0" w:line="240" w:lineRule="auto"/>
        <w:ind w:firstLine="708"/>
        <w:rPr>
          <w:rFonts w:ascii="Times New Roman" w:eastAsia="Calibri" w:hAnsi="Times New Roman" w:cs="Times New Roman"/>
          <w:sz w:val="21"/>
          <w:szCs w:val="21"/>
        </w:rPr>
      </w:pPr>
      <w:r w:rsidRPr="00272404">
        <w:rPr>
          <w:rFonts w:ascii="Times New Roman" w:hAnsi="Times New Roman" w:cs="Times New Roman"/>
          <w:b/>
          <w:bCs/>
          <w:i/>
          <w:iCs/>
          <w:sz w:val="21"/>
          <w:szCs w:val="21"/>
          <w:shd w:val="clear" w:color="auto" w:fill="FFFFFF"/>
        </w:rPr>
        <w:t>Корнеева В. А.</w:t>
      </w:r>
    </w:p>
    <w:p w14:paraId="0603A5DE" w14:textId="04CF8F25" w:rsidR="000265A8" w:rsidRPr="00272404" w:rsidRDefault="0095312F" w:rsidP="00C2542F">
      <w:pPr>
        <w:tabs>
          <w:tab w:val="right" w:leader="dot" w:pos="9498"/>
        </w:tabs>
        <w:spacing w:after="80" w:line="240" w:lineRule="auto"/>
        <w:rPr>
          <w:rFonts w:ascii="Times New Roman" w:hAnsi="Times New Roman" w:cs="Times New Roman"/>
          <w:sz w:val="21"/>
          <w:szCs w:val="21"/>
          <w:shd w:val="clear" w:color="auto" w:fill="FFFFFF"/>
        </w:rPr>
      </w:pPr>
      <w:r w:rsidRPr="00272404">
        <w:rPr>
          <w:rFonts w:ascii="Times New Roman" w:hAnsi="Times New Roman" w:cs="Times New Roman"/>
          <w:bCs/>
          <w:sz w:val="21"/>
          <w:szCs w:val="21"/>
          <w:shd w:val="clear" w:color="auto" w:fill="FFFFFF"/>
        </w:rPr>
        <w:t xml:space="preserve">Категория аттрактивности в институциональном медийном дискурсе </w:t>
      </w:r>
      <w:r w:rsidRPr="00272404">
        <w:rPr>
          <w:rFonts w:ascii="Times New Roman" w:hAnsi="Times New Roman" w:cs="Times New Roman"/>
          <w:bCs/>
          <w:sz w:val="21"/>
          <w:szCs w:val="21"/>
          <w:shd w:val="clear" w:color="auto" w:fill="FFFFFF"/>
        </w:rPr>
        <w:br/>
        <w:t xml:space="preserve">(на материале журнала «Коммерсантъ Наука») </w:t>
      </w:r>
      <w:r w:rsidR="000265A8" w:rsidRPr="00272404">
        <w:rPr>
          <w:rFonts w:ascii="Times New Roman" w:hAnsi="Times New Roman" w:cs="Times New Roman"/>
          <w:sz w:val="21"/>
          <w:szCs w:val="21"/>
          <w:shd w:val="clear" w:color="auto" w:fill="FFFFFF"/>
        </w:rPr>
        <w:tab/>
        <w:t xml:space="preserve"> </w:t>
      </w:r>
      <w:r w:rsidR="005F2F2C">
        <w:rPr>
          <w:rFonts w:ascii="Times New Roman" w:hAnsi="Times New Roman" w:cs="Times New Roman"/>
          <w:sz w:val="21"/>
          <w:szCs w:val="21"/>
          <w:shd w:val="clear" w:color="auto" w:fill="FFFFFF"/>
        </w:rPr>
        <w:t>6</w:t>
      </w:r>
      <w:r w:rsidR="00AE739B" w:rsidRPr="00272404">
        <w:rPr>
          <w:rFonts w:ascii="Times New Roman" w:hAnsi="Times New Roman" w:cs="Times New Roman"/>
          <w:sz w:val="21"/>
          <w:szCs w:val="21"/>
          <w:shd w:val="clear" w:color="auto" w:fill="FFFFFF"/>
        </w:rPr>
        <w:t>4</w:t>
      </w:r>
    </w:p>
    <w:p w14:paraId="54FEE42E" w14:textId="7CBBB82E" w:rsidR="000265A8" w:rsidRPr="00272404" w:rsidRDefault="0033752E" w:rsidP="00C2542F">
      <w:pPr>
        <w:spacing w:after="0" w:line="240" w:lineRule="auto"/>
        <w:ind w:firstLine="708"/>
        <w:rPr>
          <w:rFonts w:ascii="Times New Roman" w:eastAsia="Calibri" w:hAnsi="Times New Roman" w:cs="Times New Roman"/>
          <w:sz w:val="21"/>
          <w:szCs w:val="21"/>
        </w:rPr>
      </w:pPr>
      <w:r w:rsidRPr="00272404">
        <w:rPr>
          <w:rFonts w:ascii="Times New Roman" w:hAnsi="Times New Roman" w:cs="Times New Roman"/>
          <w:b/>
          <w:bCs/>
          <w:i/>
          <w:iCs/>
          <w:sz w:val="21"/>
          <w:szCs w:val="21"/>
          <w:shd w:val="clear" w:color="auto" w:fill="FFFFFF"/>
        </w:rPr>
        <w:t>Шитикова А. В</w:t>
      </w:r>
      <w:r w:rsidR="0028228E" w:rsidRPr="00272404">
        <w:rPr>
          <w:rFonts w:ascii="Times New Roman" w:hAnsi="Times New Roman" w:cs="Times New Roman"/>
          <w:b/>
          <w:bCs/>
          <w:i/>
          <w:iCs/>
          <w:sz w:val="21"/>
          <w:szCs w:val="21"/>
          <w:shd w:val="clear" w:color="auto" w:fill="FFFFFF"/>
        </w:rPr>
        <w:t>.</w:t>
      </w:r>
    </w:p>
    <w:p w14:paraId="51848AD5" w14:textId="3B9FF82C" w:rsidR="000265A8" w:rsidRPr="00272404" w:rsidRDefault="0095312F" w:rsidP="00272404">
      <w:pPr>
        <w:tabs>
          <w:tab w:val="right" w:leader="dot" w:pos="9498"/>
        </w:tabs>
        <w:spacing w:after="0" w:line="240" w:lineRule="auto"/>
        <w:rPr>
          <w:rFonts w:ascii="Times New Roman" w:hAnsi="Times New Roman" w:cs="Times New Roman"/>
          <w:sz w:val="21"/>
          <w:szCs w:val="21"/>
          <w:shd w:val="clear" w:color="auto" w:fill="FFFFFF"/>
        </w:rPr>
      </w:pPr>
      <w:r w:rsidRPr="00272404">
        <w:rPr>
          <w:rFonts w:ascii="Times New Roman" w:hAnsi="Times New Roman" w:cs="Times New Roman"/>
          <w:bCs/>
          <w:sz w:val="21"/>
          <w:szCs w:val="21"/>
          <w:shd w:val="clear" w:color="auto" w:fill="FFFFFF"/>
        </w:rPr>
        <w:t xml:space="preserve">Прагматический аспект вариантной формы немецкой пословицы </w:t>
      </w:r>
      <w:r w:rsidRPr="00272404">
        <w:rPr>
          <w:rFonts w:ascii="Times New Roman" w:hAnsi="Times New Roman" w:cs="Times New Roman"/>
          <w:bCs/>
          <w:sz w:val="21"/>
          <w:szCs w:val="21"/>
          <w:shd w:val="clear" w:color="auto" w:fill="FFFFFF"/>
        </w:rPr>
        <w:br/>
        <w:t xml:space="preserve">в электронной коммуникации Германии, Австрии, Швейцарии </w:t>
      </w:r>
      <w:r w:rsidR="000265A8" w:rsidRPr="00272404">
        <w:rPr>
          <w:rFonts w:ascii="Times New Roman" w:hAnsi="Times New Roman" w:cs="Times New Roman"/>
          <w:sz w:val="21"/>
          <w:szCs w:val="21"/>
          <w:shd w:val="clear" w:color="auto" w:fill="FFFFFF"/>
        </w:rPr>
        <w:tab/>
        <w:t xml:space="preserve"> </w:t>
      </w:r>
      <w:r w:rsidR="00F03150">
        <w:rPr>
          <w:rFonts w:ascii="Times New Roman" w:hAnsi="Times New Roman" w:cs="Times New Roman"/>
          <w:sz w:val="21"/>
          <w:szCs w:val="21"/>
          <w:shd w:val="clear" w:color="auto" w:fill="FFFFFF"/>
        </w:rPr>
        <w:t>74</w:t>
      </w:r>
    </w:p>
    <w:p w14:paraId="27C00CA7" w14:textId="77777777" w:rsidR="00850BED" w:rsidRPr="00272404" w:rsidRDefault="00850BED" w:rsidP="00850BED">
      <w:pPr>
        <w:spacing w:after="0" w:line="240" w:lineRule="auto"/>
        <w:rPr>
          <w:rFonts w:ascii="Times New Roman" w:hAnsi="Times New Roman" w:cs="Times New Roman"/>
          <w:sz w:val="28"/>
          <w:szCs w:val="32"/>
        </w:rPr>
      </w:pPr>
    </w:p>
    <w:p w14:paraId="0DB23C10" w14:textId="4EB223FA" w:rsidR="00850BED" w:rsidRPr="008F21FB" w:rsidRDefault="00850BED" w:rsidP="00850BED">
      <w:pPr>
        <w:spacing w:after="0" w:line="240" w:lineRule="auto"/>
        <w:jc w:val="center"/>
        <w:rPr>
          <w:rFonts w:ascii="Times New Roman" w:hAnsi="Times New Roman" w:cs="Times New Roman"/>
          <w:b/>
          <w:sz w:val="23"/>
          <w:szCs w:val="23"/>
        </w:rPr>
      </w:pPr>
      <w:r w:rsidRPr="008F21FB">
        <w:rPr>
          <w:rFonts w:ascii="Times New Roman" w:hAnsi="Times New Roman" w:cs="Times New Roman"/>
          <w:b/>
          <w:sz w:val="23"/>
          <w:szCs w:val="23"/>
        </w:rPr>
        <w:t xml:space="preserve">Раздел </w:t>
      </w:r>
      <w:r w:rsidRPr="008F21FB">
        <w:rPr>
          <w:rFonts w:ascii="Times New Roman" w:hAnsi="Times New Roman" w:cs="Times New Roman"/>
          <w:b/>
          <w:sz w:val="23"/>
          <w:szCs w:val="23"/>
          <w:lang w:val="en-US"/>
        </w:rPr>
        <w:t>V</w:t>
      </w:r>
      <w:r w:rsidRPr="008F21FB">
        <w:rPr>
          <w:rFonts w:ascii="Times New Roman" w:hAnsi="Times New Roman" w:cs="Times New Roman"/>
          <w:b/>
          <w:sz w:val="23"/>
          <w:szCs w:val="23"/>
        </w:rPr>
        <w:br/>
      </w:r>
      <w:r w:rsidRPr="008F21FB">
        <w:rPr>
          <w:rFonts w:ascii="Times New Roman" w:hAnsi="Times New Roman" w:cs="Times New Roman"/>
          <w:b/>
          <w:bCs/>
          <w:sz w:val="23"/>
          <w:szCs w:val="23"/>
        </w:rPr>
        <w:t>Памяти Якова Моисеевича Колкера</w:t>
      </w:r>
    </w:p>
    <w:p w14:paraId="09B6D9AE" w14:textId="77777777" w:rsidR="00850BED" w:rsidRPr="004D059B" w:rsidRDefault="00850BED" w:rsidP="00850BED">
      <w:pPr>
        <w:spacing w:after="0" w:line="240" w:lineRule="auto"/>
        <w:rPr>
          <w:rFonts w:ascii="Times New Roman" w:hAnsi="Times New Roman" w:cs="Times New Roman"/>
          <w:sz w:val="14"/>
          <w:szCs w:val="14"/>
        </w:rPr>
      </w:pPr>
    </w:p>
    <w:p w14:paraId="46C98D9A" w14:textId="43123774" w:rsidR="00850BED" w:rsidRPr="00272404" w:rsidRDefault="0095312F" w:rsidP="00850BED">
      <w:pPr>
        <w:spacing w:after="0" w:line="240" w:lineRule="auto"/>
        <w:ind w:firstLine="708"/>
        <w:rPr>
          <w:rFonts w:ascii="Times New Roman" w:hAnsi="Times New Roman" w:cs="Times New Roman"/>
          <w:b/>
          <w:i/>
          <w:iCs/>
          <w:sz w:val="21"/>
          <w:szCs w:val="21"/>
        </w:rPr>
      </w:pPr>
      <w:r w:rsidRPr="00272404">
        <w:rPr>
          <w:rFonts w:ascii="Times New Roman" w:hAnsi="Times New Roman" w:cs="Times New Roman"/>
          <w:b/>
          <w:i/>
          <w:iCs/>
          <w:sz w:val="21"/>
          <w:szCs w:val="21"/>
        </w:rPr>
        <w:t>Устинова Е. С</w:t>
      </w:r>
      <w:r w:rsidR="00850BED" w:rsidRPr="00272404">
        <w:rPr>
          <w:rFonts w:ascii="Times New Roman" w:hAnsi="Times New Roman" w:cs="Times New Roman"/>
          <w:b/>
          <w:i/>
          <w:iCs/>
          <w:sz w:val="21"/>
          <w:szCs w:val="21"/>
        </w:rPr>
        <w:t>.</w:t>
      </w:r>
    </w:p>
    <w:p w14:paraId="3D4A18EC" w14:textId="43B71652" w:rsidR="00850BED" w:rsidRPr="00272404" w:rsidRDefault="0095312F" w:rsidP="00850BED">
      <w:pPr>
        <w:tabs>
          <w:tab w:val="right" w:leader="dot" w:pos="9498"/>
        </w:tabs>
        <w:spacing w:after="80" w:line="240" w:lineRule="auto"/>
        <w:rPr>
          <w:rFonts w:ascii="Times New Roman" w:hAnsi="Times New Roman" w:cs="Times New Roman"/>
          <w:sz w:val="21"/>
          <w:szCs w:val="21"/>
        </w:rPr>
      </w:pPr>
      <w:r w:rsidRPr="00272404">
        <w:rPr>
          <w:rFonts w:ascii="Times New Roman" w:hAnsi="Times New Roman" w:cs="Times New Roman"/>
          <w:bCs/>
          <w:sz w:val="21"/>
          <w:szCs w:val="21"/>
        </w:rPr>
        <w:t>Перевод поэзии как ремесло: основы переводческого кредо Я. М. Колкера</w:t>
      </w:r>
      <w:r w:rsidR="00850BED" w:rsidRPr="00272404">
        <w:rPr>
          <w:rFonts w:ascii="Times New Roman" w:hAnsi="Times New Roman" w:cs="Times New Roman"/>
          <w:bCs/>
          <w:sz w:val="21"/>
          <w:szCs w:val="21"/>
        </w:rPr>
        <w:t xml:space="preserve"> </w:t>
      </w:r>
      <w:r w:rsidR="00850BED" w:rsidRPr="00272404">
        <w:rPr>
          <w:rFonts w:ascii="Times New Roman" w:hAnsi="Times New Roman" w:cs="Times New Roman"/>
          <w:sz w:val="21"/>
          <w:szCs w:val="21"/>
        </w:rPr>
        <w:tab/>
        <w:t xml:space="preserve"> </w:t>
      </w:r>
      <w:r w:rsidR="00410DC4">
        <w:rPr>
          <w:rFonts w:ascii="Times New Roman" w:hAnsi="Times New Roman" w:cs="Times New Roman"/>
          <w:sz w:val="21"/>
          <w:szCs w:val="21"/>
        </w:rPr>
        <w:t>84</w:t>
      </w:r>
    </w:p>
    <w:p w14:paraId="5FC3DFEA" w14:textId="54EB389A" w:rsidR="00850BED" w:rsidRPr="00272404" w:rsidRDefault="0095312F" w:rsidP="008F21FB">
      <w:pPr>
        <w:tabs>
          <w:tab w:val="right" w:leader="dot" w:pos="9498"/>
        </w:tabs>
        <w:spacing w:after="80" w:line="240" w:lineRule="auto"/>
        <w:ind w:firstLine="709"/>
        <w:rPr>
          <w:rFonts w:ascii="Times New Roman" w:hAnsi="Times New Roman" w:cs="Times New Roman"/>
          <w:sz w:val="21"/>
          <w:szCs w:val="21"/>
        </w:rPr>
      </w:pPr>
      <w:r w:rsidRPr="00272404">
        <w:rPr>
          <w:rFonts w:ascii="Times New Roman" w:hAnsi="Times New Roman" w:cs="Times New Roman"/>
          <w:b/>
          <w:i/>
          <w:iCs/>
          <w:sz w:val="21"/>
          <w:szCs w:val="21"/>
        </w:rPr>
        <w:t>In Memoriam</w:t>
      </w:r>
      <w:r w:rsidRPr="00272404">
        <w:rPr>
          <w:rFonts w:ascii="Times New Roman" w:hAnsi="Times New Roman" w:cs="Times New Roman"/>
          <w:iCs/>
          <w:sz w:val="21"/>
          <w:szCs w:val="21"/>
        </w:rPr>
        <w:t xml:space="preserve"> </w:t>
      </w:r>
      <w:r w:rsidR="00850BED" w:rsidRPr="00272404">
        <w:rPr>
          <w:rFonts w:ascii="Times New Roman" w:hAnsi="Times New Roman" w:cs="Times New Roman"/>
          <w:sz w:val="21"/>
          <w:szCs w:val="21"/>
        </w:rPr>
        <w:tab/>
        <w:t xml:space="preserve"> </w:t>
      </w:r>
      <w:r w:rsidR="000A7ED1">
        <w:rPr>
          <w:rFonts w:ascii="Times New Roman" w:hAnsi="Times New Roman" w:cs="Times New Roman"/>
          <w:sz w:val="21"/>
          <w:szCs w:val="21"/>
        </w:rPr>
        <w:t>93</w:t>
      </w:r>
    </w:p>
    <w:p w14:paraId="4E5F2057" w14:textId="77777777" w:rsidR="00862146" w:rsidRPr="00272404" w:rsidRDefault="00862146" w:rsidP="008F21FB">
      <w:pPr>
        <w:tabs>
          <w:tab w:val="left" w:pos="0"/>
          <w:tab w:val="right" w:leader="dot" w:pos="9498"/>
        </w:tabs>
        <w:spacing w:after="0" w:line="240" w:lineRule="auto"/>
        <w:rPr>
          <w:rFonts w:ascii="Times New Roman" w:hAnsi="Times New Roman" w:cs="Times New Roman"/>
          <w:sz w:val="24"/>
          <w:szCs w:val="28"/>
          <w:highlight w:val="yellow"/>
        </w:rPr>
      </w:pPr>
    </w:p>
    <w:p w14:paraId="326897C0" w14:textId="5E7BD208" w:rsidR="00862146" w:rsidRPr="00D27B31" w:rsidRDefault="00862146" w:rsidP="008F21FB">
      <w:pPr>
        <w:tabs>
          <w:tab w:val="right" w:leader="dot" w:pos="9498"/>
        </w:tabs>
        <w:suppressAutoHyphens/>
        <w:spacing w:after="0" w:line="240" w:lineRule="auto"/>
        <w:rPr>
          <w:rFonts w:ascii="Times New Roman" w:hAnsi="Times New Roman" w:cs="Times New Roman"/>
          <w:bCs/>
        </w:rPr>
      </w:pPr>
      <w:r w:rsidRPr="008F21FB">
        <w:rPr>
          <w:rFonts w:ascii="Times New Roman" w:hAnsi="Times New Roman" w:cs="Times New Roman"/>
          <w:b/>
          <w:sz w:val="23"/>
          <w:szCs w:val="23"/>
        </w:rPr>
        <w:t>Требования к публикациям и правила представления рукописей авторами</w:t>
      </w:r>
      <w:r w:rsidRPr="004D059B">
        <w:rPr>
          <w:rFonts w:ascii="Times New Roman" w:hAnsi="Times New Roman" w:cs="Times New Roman"/>
          <w:sz w:val="24"/>
          <w:szCs w:val="24"/>
        </w:rPr>
        <w:t xml:space="preserve"> </w:t>
      </w:r>
      <w:r w:rsidRPr="004D059B">
        <w:rPr>
          <w:rFonts w:ascii="Times New Roman" w:hAnsi="Times New Roman" w:cs="Times New Roman"/>
        </w:rPr>
        <w:tab/>
        <w:t xml:space="preserve"> </w:t>
      </w:r>
      <w:bookmarkEnd w:id="0"/>
      <w:r w:rsidR="000A7ED1">
        <w:rPr>
          <w:rFonts w:ascii="Times New Roman" w:hAnsi="Times New Roman" w:cs="Times New Roman"/>
        </w:rPr>
        <w:t>9</w:t>
      </w:r>
      <w:r w:rsidR="00FB2178">
        <w:rPr>
          <w:rFonts w:ascii="Times New Roman" w:hAnsi="Times New Roman" w:cs="Times New Roman"/>
        </w:rPr>
        <w:t>6</w:t>
      </w:r>
      <w:r w:rsidRPr="00D27B31">
        <w:rPr>
          <w:rFonts w:ascii="Times New Roman" w:hAnsi="Times New Roman" w:cs="Times New Roman"/>
          <w:bCs/>
        </w:rPr>
        <w:br w:type="page"/>
      </w:r>
    </w:p>
    <w:p w14:paraId="71927B09" w14:textId="77777777" w:rsidR="00862146" w:rsidRPr="00C53E9B" w:rsidRDefault="00862146" w:rsidP="00600200">
      <w:pPr>
        <w:autoSpaceDE w:val="0"/>
        <w:autoSpaceDN w:val="0"/>
        <w:adjustRightInd w:val="0"/>
        <w:spacing w:after="0" w:line="240" w:lineRule="auto"/>
        <w:ind w:right="-57"/>
        <w:jc w:val="center"/>
        <w:rPr>
          <w:rFonts w:ascii="Times New Roman" w:hAnsi="Times New Roman" w:cs="Times New Roman"/>
          <w:b/>
          <w:sz w:val="28"/>
          <w:szCs w:val="28"/>
          <w:lang w:val="en-US"/>
        </w:rPr>
      </w:pPr>
      <w:r w:rsidRPr="00C2542F">
        <w:rPr>
          <w:rFonts w:ascii="Times New Roman" w:hAnsi="Times New Roman"/>
          <w:b/>
          <w:noProof/>
          <w:spacing w:val="-2"/>
          <w:sz w:val="28"/>
          <w:szCs w:val="28"/>
          <w:lang w:eastAsia="ru-RU"/>
        </w:rPr>
        <w:lastRenderedPageBreak/>
        <mc:AlternateContent>
          <mc:Choice Requires="wps">
            <w:drawing>
              <wp:anchor distT="0" distB="0" distL="114300" distR="114300" simplePos="0" relativeHeight="251646464" behindDoc="0" locked="0" layoutInCell="1" allowOverlap="1" wp14:anchorId="20BE2C08" wp14:editId="18846DF1">
                <wp:simplePos x="0" y="0"/>
                <wp:positionH relativeFrom="column">
                  <wp:posOffset>-330200</wp:posOffset>
                </wp:positionH>
                <wp:positionV relativeFrom="paragraph">
                  <wp:posOffset>-562981</wp:posOffset>
                </wp:positionV>
                <wp:extent cx="6638925" cy="574040"/>
                <wp:effectExtent l="0" t="0" r="9525"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5740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E5CEE90" id="Прямоугольник 7" o:spid="_x0000_s1026" style="position:absolute;margin-left:-26pt;margin-top:-44.35pt;width:522.75pt;height:45.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" stroked="f"/>
            </w:pict>
          </mc:Fallback>
        </mc:AlternateContent>
      </w:r>
      <w:r w:rsidRPr="00C2542F">
        <w:rPr>
          <w:rFonts w:ascii="Times New Roman" w:hAnsi="Times New Roman" w:cs="Times New Roman"/>
          <w:b/>
          <w:sz w:val="28"/>
          <w:szCs w:val="28"/>
          <w:lang w:val="en-US"/>
        </w:rPr>
        <w:t>TABLE</w:t>
      </w:r>
      <w:r w:rsidRPr="00C53E9B">
        <w:rPr>
          <w:rFonts w:ascii="Times New Roman" w:hAnsi="Times New Roman" w:cs="Times New Roman"/>
          <w:b/>
          <w:sz w:val="28"/>
          <w:szCs w:val="28"/>
          <w:lang w:val="en-US"/>
        </w:rPr>
        <w:t xml:space="preserve"> </w:t>
      </w:r>
      <w:r w:rsidRPr="00C2542F">
        <w:rPr>
          <w:rFonts w:ascii="Times New Roman" w:hAnsi="Times New Roman" w:cs="Times New Roman"/>
          <w:b/>
          <w:sz w:val="28"/>
          <w:szCs w:val="28"/>
          <w:lang w:val="en-US"/>
        </w:rPr>
        <w:t>OF</w:t>
      </w:r>
      <w:r w:rsidRPr="00C53E9B">
        <w:rPr>
          <w:rFonts w:ascii="Times New Roman" w:hAnsi="Times New Roman" w:cs="Times New Roman"/>
          <w:b/>
          <w:sz w:val="28"/>
          <w:szCs w:val="28"/>
          <w:lang w:val="en-US"/>
        </w:rPr>
        <w:t xml:space="preserve"> </w:t>
      </w:r>
      <w:r w:rsidRPr="00C2542F">
        <w:rPr>
          <w:rFonts w:ascii="Times New Roman" w:hAnsi="Times New Roman" w:cs="Times New Roman"/>
          <w:b/>
          <w:sz w:val="28"/>
          <w:szCs w:val="28"/>
          <w:lang w:val="en-US"/>
        </w:rPr>
        <w:t>CONTENTS</w:t>
      </w:r>
    </w:p>
    <w:p w14:paraId="1B8703C1" w14:textId="77777777" w:rsidR="00862146" w:rsidRPr="00272404" w:rsidRDefault="00862146" w:rsidP="00B7409A">
      <w:pPr>
        <w:spacing w:after="0" w:line="360" w:lineRule="auto"/>
        <w:rPr>
          <w:rFonts w:ascii="Times New Roman" w:hAnsi="Times New Roman" w:cs="Times New Roman"/>
          <w:sz w:val="28"/>
          <w:szCs w:val="30"/>
          <w:lang w:val="en-US"/>
        </w:rPr>
      </w:pPr>
    </w:p>
    <w:p w14:paraId="25A7C3C7" w14:textId="2B2CCAF7" w:rsidR="00862146" w:rsidRPr="002852E3" w:rsidRDefault="00862146" w:rsidP="00C2542F">
      <w:pPr>
        <w:spacing w:after="0" w:line="240" w:lineRule="auto"/>
        <w:jc w:val="center"/>
        <w:rPr>
          <w:rFonts w:ascii="Times New Roman" w:hAnsi="Times New Roman" w:cs="Times New Roman"/>
          <w:b/>
          <w:sz w:val="23"/>
          <w:szCs w:val="23"/>
          <w:lang w:val="en-US"/>
        </w:rPr>
      </w:pPr>
      <w:r w:rsidRPr="002852E3">
        <w:rPr>
          <w:rFonts w:ascii="Times New Roman" w:hAnsi="Times New Roman" w:cs="Times New Roman"/>
          <w:b/>
          <w:sz w:val="23"/>
          <w:szCs w:val="23"/>
          <w:lang w:val="en-US"/>
        </w:rPr>
        <w:t>Part</w:t>
      </w:r>
      <w:r w:rsidRPr="002852E3">
        <w:rPr>
          <w:rFonts w:ascii="Times New Roman" w:hAnsi="Times New Roman" w:cs="Times New Roman"/>
          <w:b/>
          <w:sz w:val="23"/>
          <w:szCs w:val="23"/>
        </w:rPr>
        <w:t> </w:t>
      </w:r>
      <w:r w:rsidRPr="002852E3">
        <w:rPr>
          <w:rFonts w:ascii="Times New Roman" w:hAnsi="Times New Roman" w:cs="Times New Roman"/>
          <w:b/>
          <w:sz w:val="23"/>
          <w:szCs w:val="23"/>
          <w:lang w:val="en-US"/>
        </w:rPr>
        <w:t>I</w:t>
      </w:r>
      <w:r w:rsidRPr="002852E3">
        <w:rPr>
          <w:rFonts w:ascii="Times New Roman" w:hAnsi="Times New Roman" w:cs="Times New Roman"/>
          <w:b/>
          <w:sz w:val="23"/>
          <w:szCs w:val="23"/>
          <w:lang w:val="en-US"/>
        </w:rPr>
        <w:br/>
      </w:r>
      <w:proofErr w:type="gramStart"/>
      <w:r w:rsidR="00C751E8" w:rsidRPr="00C751E8">
        <w:rPr>
          <w:rFonts w:ascii="Times New Roman" w:hAnsi="Times New Roman" w:cs="Times New Roman"/>
          <w:b/>
          <w:bCs/>
          <w:sz w:val="23"/>
          <w:szCs w:val="23"/>
          <w:lang w:val="en-US"/>
        </w:rPr>
        <w:t>On</w:t>
      </w:r>
      <w:proofErr w:type="gramEnd"/>
      <w:r w:rsidR="00C751E8" w:rsidRPr="00C751E8">
        <w:rPr>
          <w:rFonts w:ascii="Times New Roman" w:hAnsi="Times New Roman" w:cs="Times New Roman"/>
          <w:b/>
          <w:bCs/>
          <w:sz w:val="23"/>
          <w:szCs w:val="23"/>
          <w:lang w:val="en-US"/>
        </w:rPr>
        <w:t xml:space="preserve"> systematizing meaningful units</w:t>
      </w:r>
    </w:p>
    <w:p w14:paraId="300E79C4" w14:textId="77777777" w:rsidR="00862146" w:rsidRPr="00B949AE" w:rsidRDefault="00862146" w:rsidP="00C2542F">
      <w:pPr>
        <w:spacing w:after="0" w:line="240" w:lineRule="auto"/>
        <w:rPr>
          <w:rFonts w:ascii="Times New Roman" w:hAnsi="Times New Roman" w:cs="Times New Roman"/>
          <w:sz w:val="14"/>
          <w:szCs w:val="20"/>
          <w:lang w:val="en-US"/>
        </w:rPr>
      </w:pPr>
    </w:p>
    <w:p w14:paraId="2DAB31EB" w14:textId="191CD88A" w:rsidR="005216E0" w:rsidRPr="002852E3" w:rsidRDefault="00B949AE" w:rsidP="00C2542F">
      <w:pPr>
        <w:tabs>
          <w:tab w:val="right" w:leader="dot" w:pos="9463"/>
        </w:tabs>
        <w:spacing w:after="20" w:line="240" w:lineRule="auto"/>
        <w:ind w:firstLine="709"/>
        <w:rPr>
          <w:rFonts w:ascii="Times New Roman" w:hAnsi="Times New Roman" w:cs="Times New Roman"/>
          <w:b/>
          <w:i/>
          <w:iCs/>
          <w:sz w:val="21"/>
          <w:szCs w:val="21"/>
          <w:shd w:val="clear" w:color="auto" w:fill="FFFFFF"/>
          <w:lang w:val="en-US"/>
        </w:rPr>
      </w:pPr>
      <w:r w:rsidRPr="002852E3">
        <w:rPr>
          <w:rFonts w:ascii="Times New Roman" w:hAnsi="Times New Roman" w:cs="Times New Roman"/>
          <w:b/>
          <w:bCs/>
          <w:i/>
          <w:iCs/>
          <w:sz w:val="21"/>
          <w:szCs w:val="21"/>
          <w:shd w:val="clear" w:color="auto" w:fill="FFFFFF"/>
          <w:lang w:val="en-US"/>
        </w:rPr>
        <w:t>Zolyan, Suren</w:t>
      </w:r>
    </w:p>
    <w:p w14:paraId="1BA6E269" w14:textId="79171EC6" w:rsidR="005216E0" w:rsidRPr="009D6CC1" w:rsidRDefault="00222EBE" w:rsidP="00C2542F">
      <w:pPr>
        <w:tabs>
          <w:tab w:val="right" w:leader="dot" w:pos="9463"/>
        </w:tabs>
        <w:spacing w:after="80" w:line="240" w:lineRule="auto"/>
        <w:rPr>
          <w:rFonts w:ascii="Times New Roman" w:hAnsi="Times New Roman" w:cs="Times New Roman"/>
          <w:sz w:val="21"/>
          <w:szCs w:val="21"/>
          <w:shd w:val="clear" w:color="auto" w:fill="FFFFFF"/>
          <w:lang w:val="en-US"/>
        </w:rPr>
      </w:pPr>
      <w:r w:rsidRPr="00222EBE">
        <w:rPr>
          <w:rFonts w:ascii="Times New Roman" w:hAnsi="Times New Roman" w:cs="Times New Roman"/>
          <w:bCs/>
          <w:sz w:val="21"/>
          <w:szCs w:val="21"/>
          <w:shd w:val="clear" w:color="auto" w:fill="FFFFFF"/>
          <w:lang w:val="en-US"/>
        </w:rPr>
        <w:t>What is discourse? Returning to the “hidden” Saussure</w:t>
      </w:r>
      <w:r w:rsidR="005028C9" w:rsidRPr="002852E3">
        <w:rPr>
          <w:rFonts w:ascii="Times New Roman" w:hAnsi="Times New Roman" w:cs="Times New Roman"/>
          <w:bCs/>
          <w:sz w:val="21"/>
          <w:szCs w:val="21"/>
          <w:shd w:val="clear" w:color="auto" w:fill="FFFFFF"/>
          <w:lang w:val="en-US"/>
        </w:rPr>
        <w:t xml:space="preserve"> </w:t>
      </w:r>
      <w:r w:rsidR="005216E0" w:rsidRPr="002852E3">
        <w:rPr>
          <w:rFonts w:ascii="Times New Roman" w:hAnsi="Times New Roman" w:cs="Times New Roman"/>
          <w:sz w:val="21"/>
          <w:szCs w:val="21"/>
          <w:shd w:val="clear" w:color="auto" w:fill="FFFFFF"/>
          <w:lang w:val="en-US"/>
        </w:rPr>
        <w:tab/>
        <w:t xml:space="preserve"> </w:t>
      </w:r>
      <w:r w:rsidR="009D6CC1" w:rsidRPr="009D6CC1">
        <w:rPr>
          <w:rFonts w:ascii="Times New Roman" w:hAnsi="Times New Roman" w:cs="Times New Roman"/>
          <w:sz w:val="21"/>
          <w:szCs w:val="21"/>
          <w:shd w:val="clear" w:color="auto" w:fill="FFFFFF"/>
          <w:lang w:val="en-US"/>
        </w:rPr>
        <w:t>6</w:t>
      </w:r>
    </w:p>
    <w:p w14:paraId="253D4E16" w14:textId="429411D3" w:rsidR="008C4B21" w:rsidRPr="002852E3" w:rsidRDefault="00222EBE" w:rsidP="00C2542F">
      <w:pPr>
        <w:spacing w:after="20" w:line="240" w:lineRule="auto"/>
        <w:ind w:firstLine="708"/>
        <w:rPr>
          <w:rFonts w:ascii="Times New Roman" w:hAnsi="Times New Roman" w:cs="Times New Roman"/>
          <w:b/>
          <w:i/>
          <w:sz w:val="21"/>
          <w:szCs w:val="21"/>
          <w:lang w:val="en-US"/>
        </w:rPr>
      </w:pPr>
      <w:r w:rsidRPr="00222EBE">
        <w:rPr>
          <w:rFonts w:ascii="Times New Roman" w:hAnsi="Times New Roman" w:cs="Times New Roman"/>
          <w:b/>
          <w:bCs/>
          <w:i/>
          <w:iCs/>
          <w:sz w:val="21"/>
          <w:szCs w:val="21"/>
          <w:lang w:val="en-US"/>
        </w:rPr>
        <w:t>Sheina, Irina</w:t>
      </w:r>
    </w:p>
    <w:p w14:paraId="3BE96F52" w14:textId="033FC427" w:rsidR="008C4B21" w:rsidRPr="009D6CC1" w:rsidRDefault="00222EBE" w:rsidP="00C2542F">
      <w:pPr>
        <w:tabs>
          <w:tab w:val="right" w:leader="dot" w:pos="9463"/>
        </w:tabs>
        <w:spacing w:after="0" w:line="240" w:lineRule="auto"/>
        <w:rPr>
          <w:rFonts w:ascii="Times New Roman" w:hAnsi="Times New Roman" w:cs="Times New Roman"/>
          <w:sz w:val="21"/>
          <w:szCs w:val="21"/>
          <w:lang w:val="en-US"/>
        </w:rPr>
      </w:pPr>
      <w:r w:rsidRPr="00222EBE">
        <w:rPr>
          <w:rFonts w:ascii="Times New Roman" w:hAnsi="Times New Roman" w:cs="Times New Roman"/>
          <w:bCs/>
          <w:sz w:val="21"/>
          <w:szCs w:val="21"/>
          <w:lang w:val="en-US"/>
        </w:rPr>
        <w:t xml:space="preserve">A prototypical model of a concept as a tool for research </w:t>
      </w:r>
      <w:r w:rsidR="008C4B21" w:rsidRPr="002852E3">
        <w:rPr>
          <w:rFonts w:ascii="Times New Roman" w:hAnsi="Times New Roman" w:cs="Times New Roman"/>
          <w:sz w:val="21"/>
          <w:szCs w:val="21"/>
          <w:lang w:val="en-US"/>
        </w:rPr>
        <w:tab/>
        <w:t xml:space="preserve"> </w:t>
      </w:r>
      <w:r w:rsidR="009D6CC1" w:rsidRPr="009D6CC1">
        <w:rPr>
          <w:rFonts w:ascii="Times New Roman" w:hAnsi="Times New Roman" w:cs="Times New Roman"/>
          <w:sz w:val="21"/>
          <w:szCs w:val="21"/>
          <w:lang w:val="en-US"/>
        </w:rPr>
        <w:t>12</w:t>
      </w:r>
    </w:p>
    <w:p w14:paraId="056061A7" w14:textId="77777777" w:rsidR="00D62680" w:rsidRPr="00272404" w:rsidRDefault="00D62680" w:rsidP="00C2542F">
      <w:pPr>
        <w:spacing w:after="0" w:line="240" w:lineRule="auto"/>
        <w:rPr>
          <w:rFonts w:ascii="Times New Roman" w:hAnsi="Times New Roman" w:cs="Times New Roman"/>
          <w:strike/>
          <w:sz w:val="24"/>
          <w:szCs w:val="28"/>
          <w:lang w:val="en-US"/>
        </w:rPr>
      </w:pPr>
    </w:p>
    <w:p w14:paraId="5D8EF45F" w14:textId="23923117" w:rsidR="00D62680" w:rsidRPr="002852E3" w:rsidRDefault="00D62680" w:rsidP="00C2542F">
      <w:pPr>
        <w:spacing w:after="0" w:line="240" w:lineRule="auto"/>
        <w:jc w:val="center"/>
        <w:rPr>
          <w:rFonts w:ascii="Times New Roman" w:hAnsi="Times New Roman" w:cs="Times New Roman"/>
          <w:b/>
          <w:sz w:val="23"/>
          <w:szCs w:val="23"/>
          <w:lang w:val="en-US"/>
        </w:rPr>
      </w:pPr>
      <w:r w:rsidRPr="002852E3">
        <w:rPr>
          <w:rFonts w:ascii="Times New Roman" w:hAnsi="Times New Roman" w:cs="Times New Roman"/>
          <w:b/>
          <w:sz w:val="23"/>
          <w:szCs w:val="23"/>
          <w:lang w:val="en-US"/>
        </w:rPr>
        <w:t>Part</w:t>
      </w:r>
      <w:r w:rsidRPr="002852E3">
        <w:rPr>
          <w:rFonts w:ascii="Times New Roman" w:hAnsi="Times New Roman" w:cs="Times New Roman"/>
          <w:b/>
          <w:sz w:val="23"/>
          <w:szCs w:val="23"/>
          <w:lang w:val="en-US"/>
        </w:rPr>
        <w:t> </w:t>
      </w:r>
      <w:r w:rsidRPr="002852E3">
        <w:rPr>
          <w:rFonts w:ascii="Times New Roman" w:hAnsi="Times New Roman" w:cs="Times New Roman"/>
          <w:b/>
          <w:sz w:val="23"/>
          <w:szCs w:val="23"/>
          <w:lang w:val="en-US"/>
        </w:rPr>
        <w:t>II</w:t>
      </w:r>
      <w:r w:rsidRPr="002852E3">
        <w:rPr>
          <w:rFonts w:ascii="Times New Roman" w:hAnsi="Times New Roman" w:cs="Times New Roman"/>
          <w:b/>
          <w:sz w:val="23"/>
          <w:szCs w:val="23"/>
          <w:lang w:val="en-US"/>
        </w:rPr>
        <w:br/>
      </w:r>
      <w:r w:rsidR="00C751E8" w:rsidRPr="00C751E8">
        <w:rPr>
          <w:rFonts w:ascii="Times New Roman" w:hAnsi="Times New Roman" w:cs="Times New Roman"/>
          <w:b/>
          <w:bCs/>
          <w:sz w:val="23"/>
          <w:szCs w:val="23"/>
          <w:lang w:val="en-US"/>
        </w:rPr>
        <w:t xml:space="preserve">Literary text from the perspectives </w:t>
      </w:r>
      <w:r w:rsidR="00C751E8" w:rsidRPr="00C751E8">
        <w:rPr>
          <w:rFonts w:ascii="Times New Roman" w:hAnsi="Times New Roman" w:cs="Times New Roman"/>
          <w:b/>
          <w:bCs/>
          <w:sz w:val="23"/>
          <w:szCs w:val="23"/>
          <w:lang w:val="en-US"/>
        </w:rPr>
        <w:br/>
        <w:t>of pragmatics and pre-translation analysis</w:t>
      </w:r>
    </w:p>
    <w:p w14:paraId="5041BCE6" w14:textId="77777777" w:rsidR="00D62680" w:rsidRPr="00B949AE" w:rsidRDefault="00D62680" w:rsidP="00C2542F">
      <w:pPr>
        <w:kinsoku w:val="0"/>
        <w:spacing w:after="0" w:line="240" w:lineRule="auto"/>
        <w:rPr>
          <w:rFonts w:ascii="Times New Roman" w:hAnsi="Times New Roman" w:cs="Times New Roman"/>
          <w:bCs/>
          <w:sz w:val="14"/>
          <w:szCs w:val="20"/>
          <w:lang w:val="en-US"/>
        </w:rPr>
      </w:pPr>
    </w:p>
    <w:p w14:paraId="04F89BF9" w14:textId="5ABABCFD" w:rsidR="0023799A" w:rsidRPr="002852E3" w:rsidRDefault="00222EBE" w:rsidP="00C2542F">
      <w:pPr>
        <w:spacing w:after="20" w:line="240" w:lineRule="auto"/>
        <w:ind w:firstLine="708"/>
        <w:rPr>
          <w:rFonts w:ascii="Times New Roman" w:hAnsi="Times New Roman" w:cs="Times New Roman"/>
          <w:b/>
          <w:i/>
          <w:sz w:val="21"/>
          <w:szCs w:val="21"/>
          <w:lang w:val="en-US"/>
        </w:rPr>
      </w:pPr>
      <w:r w:rsidRPr="00222EBE">
        <w:rPr>
          <w:rFonts w:ascii="Times New Roman" w:hAnsi="Times New Roman" w:cs="Times New Roman"/>
          <w:b/>
          <w:bCs/>
          <w:i/>
          <w:iCs/>
          <w:sz w:val="21"/>
          <w:szCs w:val="21"/>
          <w:lang w:val="en-US"/>
        </w:rPr>
        <w:t>Zakharkiv, Ekaterina</w:t>
      </w:r>
    </w:p>
    <w:p w14:paraId="50845FD2" w14:textId="3610353D" w:rsidR="0023799A" w:rsidRPr="00FD1C60" w:rsidRDefault="00222EBE" w:rsidP="00C2542F">
      <w:pPr>
        <w:tabs>
          <w:tab w:val="right" w:leader="dot" w:pos="9463"/>
        </w:tabs>
        <w:spacing w:after="80" w:line="240" w:lineRule="auto"/>
        <w:rPr>
          <w:rFonts w:ascii="Times New Roman" w:hAnsi="Times New Roman" w:cs="Times New Roman"/>
          <w:sz w:val="21"/>
          <w:szCs w:val="21"/>
          <w:lang w:val="en-US"/>
        </w:rPr>
      </w:pPr>
      <w:r w:rsidRPr="00222EBE">
        <w:rPr>
          <w:rFonts w:ascii="Times New Roman" w:hAnsi="Times New Roman" w:cs="Times New Roman"/>
          <w:bCs/>
          <w:spacing w:val="-2"/>
          <w:sz w:val="21"/>
          <w:szCs w:val="21"/>
          <w:lang w:val="en-US"/>
        </w:rPr>
        <w:t>Semantics and pragmatics of contrastive relationship in contemporary russo- and anglophone poetry</w:t>
      </w:r>
      <w:r w:rsidR="006E5291" w:rsidRPr="002852E3">
        <w:rPr>
          <w:rFonts w:ascii="Times New Roman" w:hAnsi="Times New Roman" w:cs="Times New Roman"/>
          <w:bCs/>
          <w:spacing w:val="-2"/>
          <w:sz w:val="21"/>
          <w:szCs w:val="21"/>
          <w:lang w:val="en-US"/>
        </w:rPr>
        <w:t xml:space="preserve"> </w:t>
      </w:r>
      <w:r w:rsidR="0023799A" w:rsidRPr="002852E3">
        <w:rPr>
          <w:rFonts w:ascii="Times New Roman" w:hAnsi="Times New Roman" w:cs="Times New Roman"/>
          <w:sz w:val="21"/>
          <w:szCs w:val="21"/>
          <w:lang w:val="en-US"/>
        </w:rPr>
        <w:tab/>
        <w:t xml:space="preserve"> </w:t>
      </w:r>
      <w:r w:rsidR="00FD1C60" w:rsidRPr="00FD1C60">
        <w:rPr>
          <w:rFonts w:ascii="Times New Roman" w:hAnsi="Times New Roman" w:cs="Times New Roman"/>
          <w:sz w:val="21"/>
          <w:szCs w:val="21"/>
          <w:lang w:val="en-US"/>
        </w:rPr>
        <w:t>18</w:t>
      </w:r>
    </w:p>
    <w:p w14:paraId="015CD642" w14:textId="691BDC18" w:rsidR="00D62680" w:rsidRPr="002852E3" w:rsidRDefault="00222EBE" w:rsidP="00C2542F">
      <w:pPr>
        <w:spacing w:after="20" w:line="240" w:lineRule="auto"/>
        <w:ind w:firstLine="709"/>
        <w:contextualSpacing/>
        <w:rPr>
          <w:rFonts w:ascii="Times New Roman" w:hAnsi="Times New Roman" w:cs="Times New Roman"/>
          <w:b/>
          <w:i/>
          <w:sz w:val="21"/>
          <w:szCs w:val="21"/>
          <w:lang w:val="en-US"/>
        </w:rPr>
      </w:pPr>
      <w:r w:rsidRPr="00222EBE">
        <w:rPr>
          <w:rFonts w:ascii="Times New Roman" w:hAnsi="Times New Roman" w:cs="Times New Roman"/>
          <w:b/>
          <w:bCs/>
          <w:i/>
          <w:iCs/>
          <w:sz w:val="21"/>
          <w:szCs w:val="21"/>
          <w:lang w:val="en-US"/>
        </w:rPr>
        <w:t>Maryanovskaya, Elena</w:t>
      </w:r>
    </w:p>
    <w:p w14:paraId="619442B8" w14:textId="08F4AD29" w:rsidR="00D62680" w:rsidRPr="00F0035F" w:rsidRDefault="00222EBE" w:rsidP="00C2542F">
      <w:pPr>
        <w:tabs>
          <w:tab w:val="right" w:leader="dot" w:pos="9463"/>
        </w:tabs>
        <w:spacing w:after="0" w:line="240" w:lineRule="auto"/>
        <w:contextualSpacing/>
        <w:rPr>
          <w:rFonts w:ascii="Times New Roman" w:eastAsia="Times New Roman" w:hAnsi="Times New Roman" w:cs="Times New Roman"/>
          <w:bCs/>
          <w:sz w:val="21"/>
          <w:szCs w:val="21"/>
          <w:lang w:val="en-US" w:eastAsia="ru-RU"/>
        </w:rPr>
      </w:pPr>
      <w:r w:rsidRPr="00222EBE">
        <w:rPr>
          <w:rFonts w:ascii="Times New Roman" w:hAnsi="Times New Roman" w:cs="Times New Roman"/>
          <w:bCs/>
          <w:spacing w:val="-2"/>
          <w:sz w:val="21"/>
          <w:szCs w:val="21"/>
          <w:lang w:val="en-US"/>
        </w:rPr>
        <w:t>Putting forward and verifying hypotheses while analyzing prose fiction</w:t>
      </w:r>
      <w:r w:rsidR="00CC7E3E" w:rsidRPr="002852E3">
        <w:rPr>
          <w:rFonts w:ascii="Times New Roman" w:hAnsi="Times New Roman" w:cs="Times New Roman"/>
          <w:bCs/>
          <w:sz w:val="21"/>
          <w:szCs w:val="21"/>
          <w:lang w:val="en-US"/>
        </w:rPr>
        <w:t xml:space="preserve"> </w:t>
      </w:r>
      <w:r w:rsidR="00D62680" w:rsidRPr="002852E3">
        <w:rPr>
          <w:rFonts w:ascii="Times New Roman" w:eastAsia="Times New Roman" w:hAnsi="Times New Roman" w:cs="Times New Roman"/>
          <w:bCs/>
          <w:sz w:val="21"/>
          <w:szCs w:val="21"/>
          <w:lang w:val="en-US" w:eastAsia="ru-RU"/>
        </w:rPr>
        <w:tab/>
        <w:t xml:space="preserve"> </w:t>
      </w:r>
      <w:r w:rsidR="00F0035F" w:rsidRPr="00F0035F">
        <w:rPr>
          <w:rFonts w:ascii="Times New Roman" w:eastAsia="Times New Roman" w:hAnsi="Times New Roman" w:cs="Times New Roman"/>
          <w:bCs/>
          <w:sz w:val="21"/>
          <w:szCs w:val="21"/>
          <w:lang w:val="en-US" w:eastAsia="ru-RU"/>
        </w:rPr>
        <w:t>25</w:t>
      </w:r>
    </w:p>
    <w:p w14:paraId="0FD07526" w14:textId="77777777" w:rsidR="00862146" w:rsidRPr="00272404" w:rsidRDefault="00862146" w:rsidP="00C2542F">
      <w:pPr>
        <w:spacing w:after="0" w:line="240" w:lineRule="auto"/>
        <w:rPr>
          <w:rFonts w:ascii="Times New Roman" w:hAnsi="Times New Roman" w:cs="Times New Roman"/>
          <w:strike/>
          <w:sz w:val="24"/>
          <w:szCs w:val="28"/>
          <w:lang w:val="en-US"/>
        </w:rPr>
      </w:pPr>
    </w:p>
    <w:p w14:paraId="4B2AEBC0" w14:textId="173A06AE" w:rsidR="00862146" w:rsidRPr="002852E3" w:rsidRDefault="00862146" w:rsidP="00B949AE">
      <w:pPr>
        <w:spacing w:after="0" w:line="240" w:lineRule="auto"/>
        <w:jc w:val="center"/>
        <w:rPr>
          <w:rFonts w:ascii="Times New Roman" w:hAnsi="Times New Roman" w:cs="Times New Roman"/>
          <w:b/>
          <w:sz w:val="23"/>
          <w:szCs w:val="23"/>
          <w:lang w:val="en-US"/>
        </w:rPr>
      </w:pPr>
      <w:r w:rsidRPr="002852E3">
        <w:rPr>
          <w:rFonts w:ascii="Times New Roman" w:hAnsi="Times New Roman" w:cs="Times New Roman"/>
          <w:b/>
          <w:sz w:val="23"/>
          <w:szCs w:val="23"/>
          <w:lang w:val="en-US"/>
        </w:rPr>
        <w:t>Part</w:t>
      </w:r>
      <w:r w:rsidRPr="002852E3">
        <w:rPr>
          <w:rFonts w:ascii="Times New Roman" w:hAnsi="Times New Roman" w:cs="Times New Roman"/>
          <w:b/>
          <w:sz w:val="23"/>
          <w:szCs w:val="23"/>
          <w:lang w:val="en-US"/>
        </w:rPr>
        <w:t> </w:t>
      </w:r>
      <w:r w:rsidRPr="002852E3">
        <w:rPr>
          <w:rFonts w:ascii="Times New Roman" w:hAnsi="Times New Roman" w:cs="Times New Roman"/>
          <w:b/>
          <w:sz w:val="23"/>
          <w:szCs w:val="23"/>
          <w:lang w:val="en-US"/>
        </w:rPr>
        <w:t>II</w:t>
      </w:r>
      <w:r w:rsidR="00D62680" w:rsidRPr="002852E3">
        <w:rPr>
          <w:rFonts w:ascii="Times New Roman" w:hAnsi="Times New Roman" w:cs="Times New Roman"/>
          <w:b/>
          <w:sz w:val="23"/>
          <w:szCs w:val="23"/>
          <w:lang w:val="en-US"/>
        </w:rPr>
        <w:t>I</w:t>
      </w:r>
      <w:r w:rsidRPr="002852E3">
        <w:rPr>
          <w:rFonts w:ascii="Times New Roman" w:hAnsi="Times New Roman" w:cs="Times New Roman"/>
          <w:b/>
          <w:sz w:val="23"/>
          <w:szCs w:val="23"/>
          <w:lang w:val="en-US"/>
        </w:rPr>
        <w:br/>
      </w:r>
      <w:r w:rsidR="00C751E8" w:rsidRPr="00C751E8">
        <w:rPr>
          <w:rFonts w:ascii="Times New Roman" w:hAnsi="Times New Roman" w:cs="Times New Roman"/>
          <w:b/>
          <w:bCs/>
          <w:sz w:val="23"/>
          <w:szCs w:val="23"/>
          <w:lang w:val="en-US"/>
        </w:rPr>
        <w:t xml:space="preserve">Terminological studies in the light </w:t>
      </w:r>
      <w:r w:rsidR="00C751E8" w:rsidRPr="00C751E8">
        <w:rPr>
          <w:rFonts w:ascii="Times New Roman" w:hAnsi="Times New Roman" w:cs="Times New Roman"/>
          <w:b/>
          <w:bCs/>
          <w:sz w:val="23"/>
          <w:szCs w:val="23"/>
          <w:lang w:val="en-US"/>
        </w:rPr>
        <w:br/>
        <w:t>of translation and combinatory semantics</w:t>
      </w:r>
    </w:p>
    <w:p w14:paraId="48A30063" w14:textId="77777777" w:rsidR="00862146" w:rsidRPr="00B949AE" w:rsidRDefault="00862146" w:rsidP="00C2542F">
      <w:pPr>
        <w:spacing w:after="0" w:line="240" w:lineRule="auto"/>
        <w:rPr>
          <w:rFonts w:ascii="Times New Roman" w:hAnsi="Times New Roman" w:cs="Times New Roman"/>
          <w:sz w:val="14"/>
          <w:szCs w:val="20"/>
          <w:lang w:val="en-US"/>
        </w:rPr>
      </w:pPr>
    </w:p>
    <w:p w14:paraId="3052B56D" w14:textId="32CF22D8" w:rsidR="006F41D6" w:rsidRPr="002852E3" w:rsidRDefault="001C1762" w:rsidP="00C2542F">
      <w:pPr>
        <w:tabs>
          <w:tab w:val="right" w:leader="dot" w:pos="9463"/>
        </w:tabs>
        <w:spacing w:after="20" w:line="240" w:lineRule="auto"/>
        <w:ind w:firstLine="709"/>
        <w:rPr>
          <w:rFonts w:ascii="Times New Roman" w:hAnsi="Times New Roman" w:cs="Times New Roman"/>
          <w:b/>
          <w:bCs/>
          <w:i/>
          <w:iCs/>
          <w:sz w:val="21"/>
          <w:szCs w:val="21"/>
          <w:lang w:val="en-US"/>
        </w:rPr>
      </w:pPr>
      <w:r w:rsidRPr="001C1762">
        <w:rPr>
          <w:rFonts w:ascii="Times New Roman" w:hAnsi="Times New Roman" w:cs="Times New Roman"/>
          <w:b/>
          <w:bCs/>
          <w:i/>
          <w:iCs/>
          <w:sz w:val="21"/>
          <w:szCs w:val="21"/>
          <w:lang w:val="en-US"/>
        </w:rPr>
        <w:t>Streltsov, Alexey</w:t>
      </w:r>
    </w:p>
    <w:p w14:paraId="7006D9CE" w14:textId="3010477C" w:rsidR="00862146" w:rsidRPr="00FB7CF3" w:rsidRDefault="001C1762" w:rsidP="00C2542F">
      <w:pPr>
        <w:tabs>
          <w:tab w:val="right" w:leader="dot" w:pos="9463"/>
        </w:tabs>
        <w:spacing w:after="80" w:line="240" w:lineRule="auto"/>
        <w:rPr>
          <w:rFonts w:ascii="Times New Roman" w:hAnsi="Times New Roman" w:cs="Times New Roman"/>
          <w:bCs/>
          <w:sz w:val="21"/>
          <w:szCs w:val="21"/>
          <w:lang w:val="en-US"/>
        </w:rPr>
      </w:pPr>
      <w:r w:rsidRPr="001C1762">
        <w:rPr>
          <w:rFonts w:ascii="Times New Roman" w:hAnsi="Times New Roman" w:cs="Times New Roman"/>
          <w:bCs/>
          <w:sz w:val="21"/>
          <w:szCs w:val="21"/>
          <w:lang w:val="en-US"/>
        </w:rPr>
        <w:t>The usage of heraldic terms</w:t>
      </w:r>
      <w:r w:rsidR="00EF7278">
        <w:rPr>
          <w:rFonts w:ascii="Times New Roman" w:hAnsi="Times New Roman" w:cs="Times New Roman"/>
          <w:bCs/>
          <w:sz w:val="21"/>
          <w:szCs w:val="21"/>
          <w:lang w:val="en-US"/>
        </w:rPr>
        <w:t xml:space="preserve"> </w:t>
      </w:r>
      <w:r w:rsidRPr="001C1762">
        <w:rPr>
          <w:rFonts w:ascii="Times New Roman" w:hAnsi="Times New Roman" w:cs="Times New Roman"/>
          <w:bCs/>
          <w:sz w:val="21"/>
          <w:szCs w:val="21"/>
          <w:lang w:val="en-US"/>
        </w:rPr>
        <w:t>in a drama piece and difficulties of their translation</w:t>
      </w:r>
      <w:r w:rsidR="00B949AE" w:rsidRPr="002852E3">
        <w:rPr>
          <w:rFonts w:ascii="Times New Roman" w:hAnsi="Times New Roman" w:cs="Times New Roman"/>
          <w:bCs/>
          <w:sz w:val="21"/>
          <w:szCs w:val="21"/>
          <w:lang w:val="en-US"/>
        </w:rPr>
        <w:t xml:space="preserve"> </w:t>
      </w:r>
      <w:r w:rsidR="00862146" w:rsidRPr="002852E3">
        <w:rPr>
          <w:rFonts w:ascii="Times New Roman" w:hAnsi="Times New Roman" w:cs="Times New Roman"/>
          <w:bCs/>
          <w:sz w:val="21"/>
          <w:szCs w:val="21"/>
          <w:lang w:val="en-US"/>
        </w:rPr>
        <w:tab/>
        <w:t xml:space="preserve"> </w:t>
      </w:r>
      <w:r w:rsidR="00FB7CF3" w:rsidRPr="00FB7CF3">
        <w:rPr>
          <w:rFonts w:ascii="Times New Roman" w:hAnsi="Times New Roman" w:cs="Times New Roman"/>
          <w:bCs/>
          <w:sz w:val="21"/>
          <w:szCs w:val="21"/>
          <w:lang w:val="en-US"/>
        </w:rPr>
        <w:t>32</w:t>
      </w:r>
    </w:p>
    <w:p w14:paraId="7A70D08D" w14:textId="5230184D" w:rsidR="00136161" w:rsidRPr="002852E3" w:rsidRDefault="001C1762" w:rsidP="00C2542F">
      <w:pPr>
        <w:spacing w:after="20" w:line="240" w:lineRule="auto"/>
        <w:ind w:firstLine="709"/>
        <w:contextualSpacing/>
        <w:rPr>
          <w:rFonts w:ascii="Times New Roman" w:hAnsi="Times New Roman" w:cs="Times New Roman"/>
          <w:b/>
          <w:i/>
          <w:sz w:val="21"/>
          <w:szCs w:val="21"/>
          <w:lang w:val="en-US"/>
        </w:rPr>
      </w:pPr>
      <w:r w:rsidRPr="001C1762">
        <w:rPr>
          <w:rFonts w:ascii="Times New Roman" w:hAnsi="Times New Roman" w:cs="Times New Roman"/>
          <w:b/>
          <w:bCs/>
          <w:i/>
          <w:iCs/>
          <w:sz w:val="21"/>
          <w:szCs w:val="21"/>
          <w:lang w:val="en-US"/>
        </w:rPr>
        <w:t>Fan Zhiyi</w:t>
      </w:r>
    </w:p>
    <w:p w14:paraId="54FD98B3" w14:textId="7AE9FE68" w:rsidR="00136161" w:rsidRPr="0001091D" w:rsidRDefault="001C1762" w:rsidP="00C2542F">
      <w:pPr>
        <w:tabs>
          <w:tab w:val="right" w:leader="dot" w:pos="9463"/>
        </w:tabs>
        <w:spacing w:after="0" w:line="240" w:lineRule="auto"/>
        <w:contextualSpacing/>
        <w:rPr>
          <w:rFonts w:ascii="Times New Roman" w:eastAsia="Times New Roman" w:hAnsi="Times New Roman" w:cs="Times New Roman"/>
          <w:bCs/>
          <w:sz w:val="21"/>
          <w:szCs w:val="21"/>
          <w:lang w:val="en-US" w:eastAsia="ru-RU"/>
        </w:rPr>
      </w:pPr>
      <w:r w:rsidRPr="001C1762">
        <w:rPr>
          <w:rFonts w:ascii="Times New Roman" w:hAnsi="Times New Roman" w:cs="Times New Roman"/>
          <w:bCs/>
          <w:spacing w:val="-2"/>
          <w:sz w:val="21"/>
          <w:szCs w:val="21"/>
          <w:lang w:val="en-US"/>
        </w:rPr>
        <w:t>Recursive analysis of Chinese terms in the sublanguage “electric power industry”</w:t>
      </w:r>
      <w:r w:rsidR="00B949AE" w:rsidRPr="002852E3">
        <w:rPr>
          <w:rFonts w:ascii="Times New Roman" w:hAnsi="Times New Roman" w:cs="Times New Roman"/>
          <w:bCs/>
          <w:spacing w:val="-2"/>
          <w:sz w:val="21"/>
          <w:szCs w:val="21"/>
          <w:lang w:val="en-US"/>
        </w:rPr>
        <w:t xml:space="preserve"> </w:t>
      </w:r>
      <w:r w:rsidR="00136161" w:rsidRPr="002852E3">
        <w:rPr>
          <w:rFonts w:ascii="Times New Roman" w:eastAsia="Times New Roman" w:hAnsi="Times New Roman" w:cs="Times New Roman"/>
          <w:bCs/>
          <w:sz w:val="21"/>
          <w:szCs w:val="21"/>
          <w:lang w:val="en-US" w:eastAsia="ru-RU"/>
        </w:rPr>
        <w:tab/>
        <w:t xml:space="preserve"> </w:t>
      </w:r>
      <w:r w:rsidR="0001091D" w:rsidRPr="0001091D">
        <w:rPr>
          <w:rFonts w:ascii="Times New Roman" w:eastAsia="Times New Roman" w:hAnsi="Times New Roman" w:cs="Times New Roman"/>
          <w:bCs/>
          <w:sz w:val="21"/>
          <w:szCs w:val="21"/>
          <w:lang w:val="en-US" w:eastAsia="ru-RU"/>
        </w:rPr>
        <w:t>41</w:t>
      </w:r>
    </w:p>
    <w:p w14:paraId="7D85FD05" w14:textId="77777777" w:rsidR="00C2542F" w:rsidRPr="00272404" w:rsidRDefault="00C2542F" w:rsidP="00C2542F">
      <w:pPr>
        <w:spacing w:after="0" w:line="240" w:lineRule="auto"/>
        <w:rPr>
          <w:rFonts w:ascii="Times New Roman" w:hAnsi="Times New Roman" w:cs="Times New Roman"/>
          <w:strike/>
          <w:sz w:val="24"/>
          <w:szCs w:val="28"/>
          <w:lang w:val="en-US"/>
        </w:rPr>
      </w:pPr>
    </w:p>
    <w:p w14:paraId="1848B1DD" w14:textId="0B4BF251" w:rsidR="00C2542F" w:rsidRPr="002852E3" w:rsidRDefault="00C2542F" w:rsidP="00C2542F">
      <w:pPr>
        <w:spacing w:after="0" w:line="240" w:lineRule="auto"/>
        <w:jc w:val="center"/>
        <w:rPr>
          <w:rFonts w:ascii="Times New Roman" w:hAnsi="Times New Roman" w:cs="Times New Roman"/>
          <w:b/>
          <w:sz w:val="23"/>
          <w:szCs w:val="23"/>
          <w:lang w:val="en-US"/>
        </w:rPr>
      </w:pPr>
      <w:r w:rsidRPr="002852E3">
        <w:rPr>
          <w:rFonts w:ascii="Times New Roman" w:hAnsi="Times New Roman" w:cs="Times New Roman"/>
          <w:b/>
          <w:sz w:val="23"/>
          <w:szCs w:val="23"/>
          <w:lang w:val="en-US"/>
        </w:rPr>
        <w:t>Part</w:t>
      </w:r>
      <w:r w:rsidRPr="002852E3">
        <w:rPr>
          <w:rFonts w:ascii="Times New Roman" w:hAnsi="Times New Roman" w:cs="Times New Roman"/>
          <w:b/>
          <w:sz w:val="23"/>
          <w:szCs w:val="23"/>
          <w:lang w:val="en-US"/>
        </w:rPr>
        <w:t> </w:t>
      </w:r>
      <w:r w:rsidRPr="002852E3">
        <w:rPr>
          <w:rFonts w:ascii="Times New Roman" w:hAnsi="Times New Roman" w:cs="Times New Roman"/>
          <w:b/>
          <w:sz w:val="23"/>
          <w:szCs w:val="23"/>
          <w:lang w:val="en-US"/>
        </w:rPr>
        <w:t>I</w:t>
      </w:r>
      <w:r w:rsidR="00C751E8" w:rsidRPr="008F21FB">
        <w:rPr>
          <w:rFonts w:ascii="Times New Roman" w:hAnsi="Times New Roman" w:cs="Times New Roman"/>
          <w:b/>
          <w:sz w:val="23"/>
          <w:szCs w:val="23"/>
          <w:lang w:val="en-US"/>
        </w:rPr>
        <w:t>V</w:t>
      </w:r>
      <w:r w:rsidRPr="002852E3">
        <w:rPr>
          <w:rFonts w:ascii="Times New Roman" w:hAnsi="Times New Roman" w:cs="Times New Roman"/>
          <w:b/>
          <w:sz w:val="23"/>
          <w:szCs w:val="23"/>
          <w:lang w:val="en-US"/>
        </w:rPr>
        <w:br/>
      </w:r>
      <w:r w:rsidR="00222EBE" w:rsidRPr="00222EBE">
        <w:rPr>
          <w:rFonts w:ascii="Times New Roman" w:hAnsi="Times New Roman" w:cs="Times New Roman"/>
          <w:b/>
          <w:bCs/>
          <w:sz w:val="23"/>
          <w:szCs w:val="23"/>
          <w:lang w:val="en-US"/>
        </w:rPr>
        <w:t>Studies of mass media strategies</w:t>
      </w:r>
    </w:p>
    <w:p w14:paraId="37DC274E" w14:textId="77777777" w:rsidR="00C2542F" w:rsidRPr="00B949AE" w:rsidRDefault="00C2542F" w:rsidP="00C2542F">
      <w:pPr>
        <w:spacing w:after="0" w:line="240" w:lineRule="auto"/>
        <w:rPr>
          <w:rFonts w:ascii="Times New Roman" w:hAnsi="Times New Roman" w:cs="Times New Roman"/>
          <w:sz w:val="14"/>
          <w:szCs w:val="20"/>
          <w:lang w:val="en-US"/>
        </w:rPr>
      </w:pPr>
    </w:p>
    <w:p w14:paraId="13DCA1C6" w14:textId="46913B9B" w:rsidR="00C2542F" w:rsidRPr="002852E3" w:rsidRDefault="001C1762" w:rsidP="00C2542F">
      <w:pPr>
        <w:tabs>
          <w:tab w:val="right" w:leader="dot" w:pos="9463"/>
        </w:tabs>
        <w:spacing w:after="20" w:line="240" w:lineRule="auto"/>
        <w:ind w:firstLine="709"/>
        <w:rPr>
          <w:rFonts w:ascii="Times New Roman" w:hAnsi="Times New Roman" w:cs="Times New Roman"/>
          <w:b/>
          <w:bCs/>
          <w:i/>
          <w:iCs/>
          <w:sz w:val="21"/>
          <w:szCs w:val="21"/>
          <w:lang w:val="en-US"/>
        </w:rPr>
      </w:pPr>
      <w:r w:rsidRPr="001C1762">
        <w:rPr>
          <w:rFonts w:ascii="Times New Roman" w:hAnsi="Times New Roman" w:cs="Times New Roman"/>
          <w:b/>
          <w:bCs/>
          <w:i/>
          <w:iCs/>
          <w:sz w:val="21"/>
          <w:szCs w:val="21"/>
          <w:lang w:val="en-US"/>
        </w:rPr>
        <w:t>Borovikova, Natalia</w:t>
      </w:r>
    </w:p>
    <w:p w14:paraId="1236D285" w14:textId="14DC3A12" w:rsidR="00C2542F" w:rsidRPr="004207A8" w:rsidRDefault="001C1762" w:rsidP="00C2542F">
      <w:pPr>
        <w:tabs>
          <w:tab w:val="right" w:leader="dot" w:pos="9463"/>
        </w:tabs>
        <w:spacing w:after="80" w:line="240" w:lineRule="auto"/>
        <w:rPr>
          <w:rFonts w:ascii="Times New Roman" w:hAnsi="Times New Roman" w:cs="Times New Roman"/>
          <w:bCs/>
          <w:sz w:val="21"/>
          <w:szCs w:val="21"/>
          <w:lang w:val="en-US"/>
        </w:rPr>
      </w:pPr>
      <w:r w:rsidRPr="001C1762">
        <w:rPr>
          <w:rFonts w:ascii="Times New Roman" w:hAnsi="Times New Roman" w:cs="Times New Roman"/>
          <w:bCs/>
          <w:sz w:val="21"/>
          <w:szCs w:val="21"/>
          <w:lang w:val="en-US"/>
        </w:rPr>
        <w:t xml:space="preserve">Functions of the nickname and its relation to the extralinguistic reality </w:t>
      </w:r>
      <w:r w:rsidR="00B222F0" w:rsidRPr="00B222F0">
        <w:rPr>
          <w:rFonts w:ascii="Times New Roman" w:hAnsi="Times New Roman" w:cs="Times New Roman"/>
          <w:bCs/>
          <w:sz w:val="21"/>
          <w:szCs w:val="21"/>
          <w:lang w:val="en-US"/>
        </w:rPr>
        <w:br/>
      </w:r>
      <w:r w:rsidRPr="001C1762">
        <w:rPr>
          <w:rFonts w:ascii="Times New Roman" w:hAnsi="Times New Roman" w:cs="Times New Roman"/>
          <w:bCs/>
          <w:sz w:val="21"/>
          <w:szCs w:val="21"/>
          <w:lang w:val="en-US"/>
        </w:rPr>
        <w:t>(based on the material of the French language)</w:t>
      </w:r>
      <w:r w:rsidR="00B949AE" w:rsidRPr="002852E3">
        <w:rPr>
          <w:rFonts w:ascii="Times New Roman" w:hAnsi="Times New Roman" w:cs="Times New Roman"/>
          <w:bCs/>
          <w:sz w:val="21"/>
          <w:szCs w:val="21"/>
          <w:lang w:val="en-US"/>
        </w:rPr>
        <w:t xml:space="preserve"> </w:t>
      </w:r>
      <w:r w:rsidR="00C2542F" w:rsidRPr="002852E3">
        <w:rPr>
          <w:rFonts w:ascii="Times New Roman" w:hAnsi="Times New Roman" w:cs="Times New Roman"/>
          <w:bCs/>
          <w:sz w:val="21"/>
          <w:szCs w:val="21"/>
          <w:lang w:val="en-US"/>
        </w:rPr>
        <w:tab/>
        <w:t xml:space="preserve"> </w:t>
      </w:r>
      <w:r w:rsidR="004207A8" w:rsidRPr="004207A8">
        <w:rPr>
          <w:rFonts w:ascii="Times New Roman" w:hAnsi="Times New Roman" w:cs="Times New Roman"/>
          <w:bCs/>
          <w:sz w:val="21"/>
          <w:szCs w:val="21"/>
          <w:lang w:val="en-US"/>
        </w:rPr>
        <w:t>49</w:t>
      </w:r>
    </w:p>
    <w:p w14:paraId="5C36E486" w14:textId="7A313B12" w:rsidR="00C2542F" w:rsidRPr="002852E3" w:rsidRDefault="001C1762" w:rsidP="00C2542F">
      <w:pPr>
        <w:spacing w:after="20" w:line="240" w:lineRule="auto"/>
        <w:ind w:firstLine="708"/>
        <w:rPr>
          <w:rFonts w:ascii="Times New Roman" w:hAnsi="Times New Roman" w:cs="Times New Roman"/>
          <w:b/>
          <w:i/>
          <w:sz w:val="21"/>
          <w:szCs w:val="21"/>
          <w:lang w:val="en-US"/>
        </w:rPr>
      </w:pPr>
      <w:r w:rsidRPr="001C1762">
        <w:rPr>
          <w:rFonts w:ascii="Times New Roman" w:hAnsi="Times New Roman" w:cs="Times New Roman"/>
          <w:b/>
          <w:bCs/>
          <w:i/>
          <w:iCs/>
          <w:sz w:val="21"/>
          <w:szCs w:val="21"/>
          <w:lang w:val="en-US"/>
        </w:rPr>
        <w:t>Boryushova, Irina</w:t>
      </w:r>
    </w:p>
    <w:p w14:paraId="40E9C8F6" w14:textId="41FBF7D9" w:rsidR="00C2542F" w:rsidRPr="002852E3" w:rsidRDefault="001C1762" w:rsidP="00C2542F">
      <w:pPr>
        <w:tabs>
          <w:tab w:val="right" w:leader="dot" w:pos="9463"/>
        </w:tabs>
        <w:spacing w:after="80" w:line="240" w:lineRule="auto"/>
        <w:rPr>
          <w:rFonts w:ascii="Times New Roman" w:hAnsi="Times New Roman" w:cs="Times New Roman"/>
          <w:sz w:val="21"/>
          <w:szCs w:val="21"/>
          <w:lang w:val="en-US"/>
        </w:rPr>
      </w:pPr>
      <w:r w:rsidRPr="001C1762">
        <w:rPr>
          <w:rFonts w:ascii="Times New Roman" w:hAnsi="Times New Roman" w:cs="Times New Roman"/>
          <w:bCs/>
          <w:sz w:val="21"/>
          <w:szCs w:val="21"/>
          <w:lang w:val="en-US"/>
        </w:rPr>
        <w:t xml:space="preserve">Discrediting strategy in the mass media: based on articles in English and Russian </w:t>
      </w:r>
      <w:r w:rsidR="00C2542F" w:rsidRPr="002852E3">
        <w:rPr>
          <w:rFonts w:ascii="Times New Roman" w:hAnsi="Times New Roman" w:cs="Times New Roman"/>
          <w:sz w:val="21"/>
          <w:szCs w:val="21"/>
          <w:lang w:val="en-US"/>
        </w:rPr>
        <w:tab/>
        <w:t xml:space="preserve"> </w:t>
      </w:r>
      <w:r w:rsidR="00052C22" w:rsidRPr="00190CFA">
        <w:rPr>
          <w:rFonts w:ascii="Times New Roman" w:hAnsi="Times New Roman" w:cs="Times New Roman"/>
          <w:sz w:val="21"/>
          <w:szCs w:val="21"/>
          <w:lang w:val="en-US"/>
        </w:rPr>
        <w:t>5</w:t>
      </w:r>
      <w:r w:rsidR="00AE739B" w:rsidRPr="002852E3">
        <w:rPr>
          <w:rFonts w:ascii="Times New Roman" w:hAnsi="Times New Roman" w:cs="Times New Roman"/>
          <w:sz w:val="21"/>
          <w:szCs w:val="21"/>
          <w:lang w:val="en-US"/>
        </w:rPr>
        <w:t>5</w:t>
      </w:r>
    </w:p>
    <w:p w14:paraId="6E5F3016" w14:textId="62D95E6C" w:rsidR="00C2542F" w:rsidRPr="002852E3" w:rsidRDefault="001C1762" w:rsidP="00C2542F">
      <w:pPr>
        <w:spacing w:after="20" w:line="240" w:lineRule="auto"/>
        <w:ind w:firstLine="708"/>
        <w:rPr>
          <w:rFonts w:ascii="Times New Roman" w:hAnsi="Times New Roman" w:cs="Times New Roman"/>
          <w:b/>
          <w:i/>
          <w:sz w:val="21"/>
          <w:szCs w:val="21"/>
          <w:lang w:val="en-US"/>
        </w:rPr>
      </w:pPr>
      <w:r w:rsidRPr="001C1762">
        <w:rPr>
          <w:rFonts w:ascii="Times New Roman" w:hAnsi="Times New Roman" w:cs="Times New Roman"/>
          <w:b/>
          <w:bCs/>
          <w:i/>
          <w:iCs/>
          <w:sz w:val="21"/>
          <w:szCs w:val="21"/>
          <w:lang w:val="en-US"/>
        </w:rPr>
        <w:t>Korneeva, Vera</w:t>
      </w:r>
    </w:p>
    <w:p w14:paraId="54C4A484" w14:textId="26B083A7" w:rsidR="00C2542F" w:rsidRPr="005F2F2C" w:rsidRDefault="001C1762" w:rsidP="00C2542F">
      <w:pPr>
        <w:tabs>
          <w:tab w:val="right" w:leader="dot" w:pos="9463"/>
        </w:tabs>
        <w:spacing w:after="80" w:line="240" w:lineRule="auto"/>
        <w:rPr>
          <w:rFonts w:ascii="Times New Roman" w:hAnsi="Times New Roman" w:cs="Times New Roman"/>
          <w:sz w:val="21"/>
          <w:szCs w:val="21"/>
          <w:lang w:val="en-US"/>
        </w:rPr>
      </w:pPr>
      <w:r w:rsidRPr="001C1762">
        <w:rPr>
          <w:rFonts w:ascii="Times New Roman" w:hAnsi="Times New Roman" w:cs="Times New Roman"/>
          <w:bCs/>
          <w:spacing w:val="-4"/>
          <w:sz w:val="21"/>
          <w:szCs w:val="21"/>
          <w:lang w:val="en-US"/>
        </w:rPr>
        <w:t xml:space="preserve">Category of attractiveness in institutional media discourse </w:t>
      </w:r>
      <w:r w:rsidR="00B222F0" w:rsidRPr="00B222F0">
        <w:rPr>
          <w:rFonts w:ascii="Times New Roman" w:hAnsi="Times New Roman" w:cs="Times New Roman"/>
          <w:bCs/>
          <w:spacing w:val="-4"/>
          <w:sz w:val="21"/>
          <w:szCs w:val="21"/>
          <w:lang w:val="en-US"/>
        </w:rPr>
        <w:br/>
      </w:r>
      <w:r w:rsidRPr="001C1762">
        <w:rPr>
          <w:rFonts w:ascii="Times New Roman" w:hAnsi="Times New Roman" w:cs="Times New Roman"/>
          <w:bCs/>
          <w:spacing w:val="-4"/>
          <w:sz w:val="21"/>
          <w:szCs w:val="21"/>
          <w:lang w:val="en-US"/>
        </w:rPr>
        <w:t xml:space="preserve">(based on the material of the magazine </w:t>
      </w:r>
      <w:r w:rsidRPr="001C1762">
        <w:rPr>
          <w:rFonts w:ascii="Times New Roman" w:hAnsi="Times New Roman" w:cs="Times New Roman"/>
          <w:bCs/>
          <w:i/>
          <w:spacing w:val="-4"/>
          <w:sz w:val="21"/>
          <w:szCs w:val="21"/>
          <w:lang w:val="en-US"/>
        </w:rPr>
        <w:t>Kommersant Nauka</w:t>
      </w:r>
      <w:r w:rsidRPr="001C1762">
        <w:rPr>
          <w:rFonts w:ascii="Times New Roman" w:hAnsi="Times New Roman" w:cs="Times New Roman"/>
          <w:bCs/>
          <w:spacing w:val="-4"/>
          <w:sz w:val="21"/>
          <w:szCs w:val="21"/>
          <w:lang w:val="en-US"/>
        </w:rPr>
        <w:t xml:space="preserve">) </w:t>
      </w:r>
      <w:r w:rsidR="00C2542F" w:rsidRPr="002852E3">
        <w:rPr>
          <w:rFonts w:ascii="Times New Roman" w:hAnsi="Times New Roman" w:cs="Times New Roman"/>
          <w:sz w:val="21"/>
          <w:szCs w:val="21"/>
          <w:lang w:val="en-US"/>
        </w:rPr>
        <w:tab/>
        <w:t xml:space="preserve"> </w:t>
      </w:r>
      <w:r w:rsidR="00174467" w:rsidRPr="00174467">
        <w:rPr>
          <w:rFonts w:ascii="Times New Roman" w:hAnsi="Times New Roman" w:cs="Times New Roman"/>
          <w:sz w:val="21"/>
          <w:szCs w:val="21"/>
          <w:lang w:val="en-US"/>
        </w:rPr>
        <w:t>6</w:t>
      </w:r>
      <w:r w:rsidR="005F2F2C" w:rsidRPr="005F2F2C">
        <w:rPr>
          <w:rFonts w:ascii="Times New Roman" w:hAnsi="Times New Roman" w:cs="Times New Roman"/>
          <w:sz w:val="21"/>
          <w:szCs w:val="21"/>
          <w:lang w:val="en-US"/>
        </w:rPr>
        <w:t>4</w:t>
      </w:r>
    </w:p>
    <w:p w14:paraId="63CF6EDD" w14:textId="6CD6CF2B" w:rsidR="00C2542F" w:rsidRPr="002852E3" w:rsidRDefault="001C1762" w:rsidP="00C2542F">
      <w:pPr>
        <w:spacing w:after="20" w:line="240" w:lineRule="auto"/>
        <w:ind w:firstLine="709"/>
        <w:contextualSpacing/>
        <w:rPr>
          <w:rFonts w:ascii="Times New Roman" w:hAnsi="Times New Roman" w:cs="Times New Roman"/>
          <w:b/>
          <w:i/>
          <w:sz w:val="21"/>
          <w:szCs w:val="21"/>
          <w:lang w:val="en-US"/>
        </w:rPr>
      </w:pPr>
      <w:r w:rsidRPr="001C1762">
        <w:rPr>
          <w:rFonts w:ascii="Times New Roman" w:hAnsi="Times New Roman" w:cs="Times New Roman"/>
          <w:b/>
          <w:bCs/>
          <w:i/>
          <w:iCs/>
          <w:sz w:val="21"/>
          <w:szCs w:val="21"/>
          <w:lang w:val="en-US"/>
        </w:rPr>
        <w:t>Shitikova, Anzhelika</w:t>
      </w:r>
    </w:p>
    <w:p w14:paraId="27DD0AE6" w14:textId="3AE66D95" w:rsidR="00C2542F" w:rsidRPr="002852E3" w:rsidRDefault="001C1762" w:rsidP="00C2542F">
      <w:pPr>
        <w:tabs>
          <w:tab w:val="right" w:leader="dot" w:pos="9463"/>
        </w:tabs>
        <w:spacing w:after="0" w:line="240" w:lineRule="auto"/>
        <w:contextualSpacing/>
        <w:rPr>
          <w:rFonts w:ascii="Times New Roman" w:eastAsia="Times New Roman" w:hAnsi="Times New Roman" w:cs="Times New Roman"/>
          <w:bCs/>
          <w:sz w:val="21"/>
          <w:szCs w:val="21"/>
          <w:lang w:val="en-US" w:eastAsia="ru-RU"/>
        </w:rPr>
      </w:pPr>
      <w:r w:rsidRPr="001C1762">
        <w:rPr>
          <w:rFonts w:ascii="Times New Roman" w:hAnsi="Times New Roman" w:cs="Times New Roman"/>
          <w:bCs/>
          <w:spacing w:val="-2"/>
          <w:sz w:val="21"/>
          <w:szCs w:val="21"/>
          <w:lang w:val="en-US"/>
        </w:rPr>
        <w:t xml:space="preserve">Pragmatic </w:t>
      </w:r>
      <w:r w:rsidR="00AA6E58" w:rsidRPr="001C1762">
        <w:rPr>
          <w:rFonts w:ascii="Times New Roman" w:hAnsi="Times New Roman" w:cs="Times New Roman"/>
          <w:bCs/>
          <w:spacing w:val="-2"/>
          <w:sz w:val="21"/>
          <w:szCs w:val="21"/>
          <w:lang w:val="en-US"/>
        </w:rPr>
        <w:t xml:space="preserve">aspect of the variant form of the </w:t>
      </w:r>
      <w:r w:rsidR="00650B56" w:rsidRPr="001C1762">
        <w:rPr>
          <w:rFonts w:ascii="Times New Roman" w:hAnsi="Times New Roman" w:cs="Times New Roman"/>
          <w:bCs/>
          <w:spacing w:val="-2"/>
          <w:sz w:val="21"/>
          <w:szCs w:val="21"/>
          <w:lang w:val="en-US"/>
        </w:rPr>
        <w:t xml:space="preserve">German </w:t>
      </w:r>
      <w:r w:rsidR="00AA6E58" w:rsidRPr="001C1762">
        <w:rPr>
          <w:rFonts w:ascii="Times New Roman" w:hAnsi="Times New Roman" w:cs="Times New Roman"/>
          <w:bCs/>
          <w:spacing w:val="-2"/>
          <w:sz w:val="21"/>
          <w:szCs w:val="21"/>
          <w:lang w:val="en-US"/>
        </w:rPr>
        <w:t xml:space="preserve">proverb </w:t>
      </w:r>
      <w:r w:rsidR="00AA6E58" w:rsidRPr="001C1762">
        <w:rPr>
          <w:rFonts w:ascii="Times New Roman" w:hAnsi="Times New Roman" w:cs="Times New Roman"/>
          <w:bCs/>
          <w:spacing w:val="-2"/>
          <w:sz w:val="21"/>
          <w:szCs w:val="21"/>
          <w:lang w:val="en-US"/>
        </w:rPr>
        <w:br/>
        <w:t xml:space="preserve">in electronic communications </w:t>
      </w:r>
      <w:r w:rsidRPr="001C1762">
        <w:rPr>
          <w:rFonts w:ascii="Times New Roman" w:hAnsi="Times New Roman" w:cs="Times New Roman"/>
          <w:bCs/>
          <w:spacing w:val="-2"/>
          <w:sz w:val="21"/>
          <w:szCs w:val="21"/>
          <w:lang w:val="en-US"/>
        </w:rPr>
        <w:t>of Germany, Austria, Switzerland</w:t>
      </w:r>
      <w:r w:rsidR="00B949AE" w:rsidRPr="002852E3">
        <w:rPr>
          <w:rFonts w:ascii="Times New Roman" w:hAnsi="Times New Roman" w:cs="Times New Roman"/>
          <w:bCs/>
          <w:spacing w:val="-2"/>
          <w:sz w:val="21"/>
          <w:szCs w:val="21"/>
          <w:lang w:val="en-US"/>
        </w:rPr>
        <w:t xml:space="preserve"> </w:t>
      </w:r>
      <w:r w:rsidR="00C2542F" w:rsidRPr="002852E3">
        <w:rPr>
          <w:rFonts w:ascii="Times New Roman" w:eastAsia="Times New Roman" w:hAnsi="Times New Roman" w:cs="Times New Roman"/>
          <w:bCs/>
          <w:sz w:val="21"/>
          <w:szCs w:val="21"/>
          <w:lang w:val="en-US" w:eastAsia="ru-RU"/>
        </w:rPr>
        <w:tab/>
        <w:t xml:space="preserve"> </w:t>
      </w:r>
      <w:r w:rsidR="00AA6E58">
        <w:rPr>
          <w:rFonts w:ascii="Times New Roman" w:eastAsia="Times New Roman" w:hAnsi="Times New Roman" w:cs="Times New Roman"/>
          <w:bCs/>
          <w:sz w:val="21"/>
          <w:szCs w:val="21"/>
          <w:lang w:val="en-US" w:eastAsia="ru-RU"/>
        </w:rPr>
        <w:t>74</w:t>
      </w:r>
    </w:p>
    <w:p w14:paraId="0D102491" w14:textId="77777777" w:rsidR="002852E3" w:rsidRPr="00272404" w:rsidRDefault="002852E3" w:rsidP="002852E3">
      <w:pPr>
        <w:spacing w:after="0" w:line="240" w:lineRule="auto"/>
        <w:rPr>
          <w:rFonts w:ascii="Times New Roman" w:hAnsi="Times New Roman" w:cs="Times New Roman"/>
          <w:strike/>
          <w:sz w:val="24"/>
          <w:szCs w:val="28"/>
          <w:lang w:val="en-US"/>
        </w:rPr>
      </w:pPr>
    </w:p>
    <w:p w14:paraId="3F577EDB" w14:textId="34893EE7" w:rsidR="002852E3" w:rsidRPr="00B949AE" w:rsidRDefault="002852E3" w:rsidP="002852E3">
      <w:pPr>
        <w:spacing w:after="0" w:line="240" w:lineRule="auto"/>
        <w:jc w:val="center"/>
        <w:rPr>
          <w:rFonts w:ascii="Times New Roman" w:hAnsi="Times New Roman" w:cs="Times New Roman"/>
          <w:b/>
          <w:sz w:val="24"/>
          <w:szCs w:val="24"/>
          <w:lang w:val="en-US"/>
        </w:rPr>
      </w:pPr>
      <w:r w:rsidRPr="00B949AE">
        <w:rPr>
          <w:rFonts w:ascii="Times New Roman" w:hAnsi="Times New Roman" w:cs="Times New Roman"/>
          <w:b/>
          <w:sz w:val="24"/>
          <w:szCs w:val="24"/>
          <w:lang w:val="en-US"/>
        </w:rPr>
        <w:t>Part</w:t>
      </w:r>
      <w:r w:rsidRPr="00B949AE">
        <w:rPr>
          <w:rFonts w:ascii="Times New Roman" w:hAnsi="Times New Roman" w:cs="Times New Roman"/>
          <w:b/>
          <w:sz w:val="24"/>
          <w:szCs w:val="24"/>
          <w:lang w:val="en-US"/>
        </w:rPr>
        <w:t> </w:t>
      </w:r>
      <w:r w:rsidR="00C751E8" w:rsidRPr="008F21FB">
        <w:rPr>
          <w:rFonts w:ascii="Times New Roman" w:hAnsi="Times New Roman" w:cs="Times New Roman"/>
          <w:b/>
          <w:sz w:val="23"/>
          <w:szCs w:val="23"/>
          <w:lang w:val="en-US"/>
        </w:rPr>
        <w:t>V</w:t>
      </w:r>
      <w:r w:rsidRPr="00B949AE">
        <w:rPr>
          <w:rFonts w:ascii="Times New Roman" w:hAnsi="Times New Roman" w:cs="Times New Roman"/>
          <w:b/>
          <w:sz w:val="24"/>
          <w:szCs w:val="24"/>
          <w:lang w:val="en-US"/>
        </w:rPr>
        <w:br/>
      </w:r>
      <w:r w:rsidR="00222EBE" w:rsidRPr="00222EBE">
        <w:rPr>
          <w:rFonts w:ascii="Times New Roman" w:hAnsi="Times New Roman" w:cs="Times New Roman"/>
          <w:b/>
          <w:bCs/>
          <w:sz w:val="24"/>
          <w:szCs w:val="24"/>
          <w:lang w:val="en-US"/>
        </w:rPr>
        <w:t>To the loving memory of Yakov Kolker</w:t>
      </w:r>
    </w:p>
    <w:p w14:paraId="1AAA6988" w14:textId="77777777" w:rsidR="002852E3" w:rsidRPr="00B949AE" w:rsidRDefault="002852E3" w:rsidP="002852E3">
      <w:pPr>
        <w:spacing w:after="0" w:line="240" w:lineRule="auto"/>
        <w:rPr>
          <w:rFonts w:ascii="Times New Roman" w:hAnsi="Times New Roman" w:cs="Times New Roman"/>
          <w:sz w:val="14"/>
          <w:szCs w:val="20"/>
          <w:lang w:val="en-US"/>
        </w:rPr>
      </w:pPr>
    </w:p>
    <w:p w14:paraId="169F554F" w14:textId="29362DFF" w:rsidR="002852E3" w:rsidRPr="002852E3" w:rsidRDefault="00B222F0" w:rsidP="002852E3">
      <w:pPr>
        <w:tabs>
          <w:tab w:val="right" w:leader="dot" w:pos="9463"/>
        </w:tabs>
        <w:spacing w:after="20" w:line="240" w:lineRule="auto"/>
        <w:ind w:firstLine="709"/>
        <w:rPr>
          <w:rFonts w:ascii="Times New Roman" w:hAnsi="Times New Roman" w:cs="Times New Roman"/>
          <w:b/>
          <w:bCs/>
          <w:i/>
          <w:iCs/>
          <w:sz w:val="21"/>
          <w:szCs w:val="21"/>
          <w:lang w:val="en-US"/>
        </w:rPr>
      </w:pPr>
      <w:r w:rsidRPr="00B222F0">
        <w:rPr>
          <w:rFonts w:ascii="Times New Roman" w:hAnsi="Times New Roman" w:cs="Times New Roman"/>
          <w:b/>
          <w:bCs/>
          <w:i/>
          <w:iCs/>
          <w:sz w:val="21"/>
          <w:szCs w:val="21"/>
          <w:lang w:val="en-US"/>
        </w:rPr>
        <w:t>Ustinova, Elena</w:t>
      </w:r>
    </w:p>
    <w:p w14:paraId="79987570" w14:textId="3487F55D" w:rsidR="002852E3" w:rsidRPr="00410DC4" w:rsidRDefault="00B222F0" w:rsidP="002852E3">
      <w:pPr>
        <w:tabs>
          <w:tab w:val="right" w:leader="dot" w:pos="9463"/>
        </w:tabs>
        <w:spacing w:after="80" w:line="240" w:lineRule="auto"/>
        <w:rPr>
          <w:rFonts w:ascii="Times New Roman" w:hAnsi="Times New Roman" w:cs="Times New Roman"/>
          <w:bCs/>
          <w:sz w:val="21"/>
          <w:szCs w:val="21"/>
          <w:lang w:val="en-US"/>
        </w:rPr>
      </w:pPr>
      <w:r w:rsidRPr="00B222F0">
        <w:rPr>
          <w:rFonts w:ascii="Times New Roman" w:hAnsi="Times New Roman" w:cs="Times New Roman"/>
          <w:bCs/>
          <w:sz w:val="21"/>
          <w:szCs w:val="21"/>
          <w:lang w:val="en-US"/>
        </w:rPr>
        <w:t xml:space="preserve">Translating poetry as a craft: The essence of Yakov Kolker’s creed as a translator </w:t>
      </w:r>
      <w:r w:rsidR="002852E3" w:rsidRPr="002852E3">
        <w:rPr>
          <w:rFonts w:ascii="Times New Roman" w:hAnsi="Times New Roman" w:cs="Times New Roman"/>
          <w:bCs/>
          <w:sz w:val="21"/>
          <w:szCs w:val="21"/>
          <w:lang w:val="en-US"/>
        </w:rPr>
        <w:tab/>
        <w:t xml:space="preserve"> </w:t>
      </w:r>
      <w:r w:rsidR="00410DC4" w:rsidRPr="00410DC4">
        <w:rPr>
          <w:rFonts w:ascii="Times New Roman" w:hAnsi="Times New Roman" w:cs="Times New Roman"/>
          <w:bCs/>
          <w:sz w:val="21"/>
          <w:szCs w:val="21"/>
          <w:lang w:val="en-US"/>
        </w:rPr>
        <w:t>84</w:t>
      </w:r>
    </w:p>
    <w:p w14:paraId="30E2974E" w14:textId="3B457267" w:rsidR="002852E3" w:rsidRPr="000A7ED1" w:rsidRDefault="00B222F0" w:rsidP="00B222F0">
      <w:pPr>
        <w:tabs>
          <w:tab w:val="right" w:leader="dot" w:pos="9463"/>
        </w:tabs>
        <w:spacing w:after="80" w:line="240" w:lineRule="auto"/>
        <w:ind w:firstLine="709"/>
        <w:rPr>
          <w:rFonts w:ascii="Times New Roman" w:hAnsi="Times New Roman" w:cs="Times New Roman"/>
          <w:sz w:val="21"/>
          <w:szCs w:val="21"/>
          <w:lang w:val="en-US"/>
        </w:rPr>
      </w:pPr>
      <w:r w:rsidRPr="00B222F0">
        <w:rPr>
          <w:rFonts w:ascii="Times New Roman" w:hAnsi="Times New Roman" w:cs="Times New Roman"/>
          <w:b/>
          <w:bCs/>
          <w:i/>
          <w:iCs/>
          <w:sz w:val="21"/>
          <w:szCs w:val="21"/>
          <w:lang w:val="en-US"/>
        </w:rPr>
        <w:t>In Memoriam</w:t>
      </w:r>
      <w:r w:rsidRPr="0066296C">
        <w:rPr>
          <w:rFonts w:ascii="Times New Roman" w:hAnsi="Times New Roman" w:cs="Times New Roman"/>
          <w:bCs/>
          <w:iCs/>
          <w:sz w:val="21"/>
          <w:szCs w:val="21"/>
          <w:lang w:val="en-US"/>
        </w:rPr>
        <w:t xml:space="preserve"> </w:t>
      </w:r>
      <w:r w:rsidR="002852E3" w:rsidRPr="002852E3">
        <w:rPr>
          <w:rFonts w:ascii="Times New Roman" w:hAnsi="Times New Roman" w:cs="Times New Roman"/>
          <w:sz w:val="21"/>
          <w:szCs w:val="21"/>
          <w:lang w:val="en-US"/>
        </w:rPr>
        <w:tab/>
        <w:t xml:space="preserve"> </w:t>
      </w:r>
      <w:r w:rsidR="000A7ED1" w:rsidRPr="000A7ED1">
        <w:rPr>
          <w:rFonts w:ascii="Times New Roman" w:hAnsi="Times New Roman" w:cs="Times New Roman"/>
          <w:sz w:val="21"/>
          <w:szCs w:val="21"/>
          <w:lang w:val="en-US"/>
        </w:rPr>
        <w:t>93</w:t>
      </w:r>
    </w:p>
    <w:p w14:paraId="1FD7DF06" w14:textId="77777777" w:rsidR="00862146" w:rsidRPr="006554F7" w:rsidRDefault="00862146" w:rsidP="00C2542F">
      <w:pPr>
        <w:tabs>
          <w:tab w:val="left" w:pos="0"/>
        </w:tabs>
        <w:spacing w:after="0" w:line="240" w:lineRule="auto"/>
        <w:rPr>
          <w:rFonts w:ascii="Times New Roman" w:hAnsi="Times New Roman" w:cs="Times New Roman"/>
          <w:szCs w:val="24"/>
          <w:highlight w:val="yellow"/>
          <w:lang w:val="en-US"/>
        </w:rPr>
      </w:pPr>
    </w:p>
    <w:p w14:paraId="3793B469" w14:textId="5013839B" w:rsidR="00862146" w:rsidRPr="00FB2178" w:rsidRDefault="00862146" w:rsidP="00C2542F">
      <w:pPr>
        <w:tabs>
          <w:tab w:val="right" w:leader="dot" w:pos="9463"/>
        </w:tabs>
        <w:spacing w:after="0" w:line="240" w:lineRule="auto"/>
        <w:rPr>
          <w:rFonts w:ascii="Times New Roman" w:hAnsi="Times New Roman" w:cs="Times New Roman"/>
          <w:bCs/>
          <w:sz w:val="28"/>
          <w:szCs w:val="24"/>
          <w:lang w:val="en-US"/>
        </w:rPr>
      </w:pPr>
      <w:r w:rsidRPr="00C2542F">
        <w:rPr>
          <w:rFonts w:ascii="Times New Roman" w:hAnsi="Times New Roman" w:cs="Times New Roman"/>
          <w:b/>
          <w:bCs/>
          <w:sz w:val="24"/>
          <w:szCs w:val="24"/>
          <w:lang w:val="en-US"/>
        </w:rPr>
        <w:t>Requirements to the papers submitted (in Russian) </w:t>
      </w:r>
      <w:r w:rsidRPr="00C2542F">
        <w:rPr>
          <w:rFonts w:ascii="Times New Roman" w:hAnsi="Times New Roman" w:cs="Times New Roman"/>
          <w:b/>
          <w:bCs/>
          <w:sz w:val="24"/>
          <w:szCs w:val="24"/>
          <w:vertAlign w:val="superscript"/>
          <w:lang w:val="en-US"/>
        </w:rPr>
        <w:t>*</w:t>
      </w:r>
      <w:r w:rsidRPr="00C2542F">
        <w:rPr>
          <w:rFonts w:ascii="Times New Roman" w:hAnsi="Times New Roman" w:cs="Times New Roman"/>
          <w:bCs/>
          <w:sz w:val="24"/>
          <w:szCs w:val="24"/>
          <w:lang w:val="en-US"/>
        </w:rPr>
        <w:t xml:space="preserve"> </w:t>
      </w:r>
      <w:r w:rsidRPr="00C2542F">
        <w:rPr>
          <w:rFonts w:ascii="Times New Roman" w:hAnsi="Times New Roman" w:cs="Times New Roman"/>
          <w:bCs/>
          <w:lang w:val="en-US"/>
        </w:rPr>
        <w:tab/>
        <w:t xml:space="preserve"> </w:t>
      </w:r>
      <w:r w:rsidR="000A7ED1" w:rsidRPr="000A7ED1">
        <w:rPr>
          <w:rFonts w:ascii="Times New Roman" w:hAnsi="Times New Roman" w:cs="Times New Roman"/>
          <w:bCs/>
          <w:lang w:val="en-US"/>
        </w:rPr>
        <w:t>9</w:t>
      </w:r>
      <w:r w:rsidR="00FB2178" w:rsidRPr="00FB2178">
        <w:rPr>
          <w:rFonts w:ascii="Times New Roman" w:hAnsi="Times New Roman" w:cs="Times New Roman"/>
          <w:bCs/>
          <w:lang w:val="en-US"/>
        </w:rPr>
        <w:t>6</w:t>
      </w:r>
    </w:p>
    <w:p w14:paraId="387CE1B5" w14:textId="77777777" w:rsidR="00862146" w:rsidRPr="00D27B31" w:rsidRDefault="00862146" w:rsidP="00177054">
      <w:pPr>
        <w:spacing w:after="0" w:line="240" w:lineRule="auto"/>
        <w:jc w:val="center"/>
        <w:outlineLvl w:val="1"/>
        <w:rPr>
          <w:rFonts w:ascii="Times New Roman" w:hAnsi="Times New Roman" w:cs="Times New Roman"/>
          <w:spacing w:val="-4"/>
          <w:sz w:val="20"/>
          <w:szCs w:val="24"/>
          <w:lang w:val="en-US"/>
        </w:rPr>
      </w:pPr>
      <w:r w:rsidRPr="00D27B31">
        <w:rPr>
          <w:noProof/>
          <w:lang w:eastAsia="ru-RU"/>
        </w:rPr>
        <mc:AlternateContent>
          <mc:Choice Requires="wpg">
            <w:drawing>
              <wp:anchor distT="0" distB="0" distL="114300" distR="114300" simplePos="0" relativeHeight="251657728" behindDoc="0" locked="0" layoutInCell="1" allowOverlap="1" wp14:anchorId="7193DEB1" wp14:editId="2B7A6EAC">
                <wp:simplePos x="0" y="0"/>
                <wp:positionH relativeFrom="column">
                  <wp:posOffset>-8890</wp:posOffset>
                </wp:positionH>
                <wp:positionV relativeFrom="paragraph">
                  <wp:posOffset>120015</wp:posOffset>
                </wp:positionV>
                <wp:extent cx="6093460" cy="272963"/>
                <wp:effectExtent l="0" t="0" r="2540" b="0"/>
                <wp:wrapNone/>
                <wp:docPr id="298" name="Группа 298"/>
                <wp:cNvGraphicFramePr/>
                <a:graphic xmlns:a="http://schemas.openxmlformats.org/drawingml/2006/main">
                  <a:graphicData uri="http://schemas.microsoft.com/office/word/2010/wordprocessingGroup">
                    <wpg:wgp>
                      <wpg:cNvGrpSpPr/>
                      <wpg:grpSpPr bwMode="auto">
                        <a:xfrm>
                          <a:off x="0" y="0"/>
                          <a:ext cx="6093460" cy="272963"/>
                          <a:chOff x="0" y="0"/>
                          <a:chExt cx="8355" cy="382"/>
                        </a:xfrm>
                      </wpg:grpSpPr>
                      <wps:wsp>
                        <wps:cNvPr id="12" name="AutoShape 6"/>
                        <wps:cNvCnPr>
                          <a:cxnSpLocks noChangeShapeType="1"/>
                        </wps:cNvCnPr>
                        <wps:spPr bwMode="auto">
                          <a:xfrm>
                            <a:off x="0" y="0"/>
                            <a:ext cx="2867"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 name="Rectangle 7"/>
                        <wps:cNvSpPr>
                          <a:spLocks noChangeArrowheads="1"/>
                        </wps:cNvSpPr>
                        <wps:spPr bwMode="auto">
                          <a:xfrm>
                            <a:off x="0" y="27"/>
                            <a:ext cx="8355"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08A12" w14:textId="77777777" w:rsidR="00D93A5C" w:rsidRDefault="00D93A5C" w:rsidP="00862146">
                              <w:pPr>
                                <w:pStyle w:val="af4"/>
                                <w:ind w:left="567"/>
                                <w:rPr>
                                  <w:lang w:val="en-US"/>
                                </w:rPr>
                              </w:pPr>
                              <w:r>
                                <w:rPr>
                                  <w:vertAlign w:val="superscript"/>
                                  <w:lang w:val="en-US"/>
                                </w:rPr>
                                <w:t>*</w:t>
                              </w:r>
                              <w:r>
                                <w:rPr>
                                  <w:lang w:val="en-US"/>
                                </w:rPr>
                                <w:t> Available in English at: http://fljournal.rsu.edu.ru/en/technical-requirements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98" o:spid="_x0000_s1026" style="position:absolute;left:0;text-align:left;margin-left:-.7pt;margin-top:9.45pt;width:479.8pt;height:21.5pt;z-index:251657728" coordsize="835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">
                <v:shapetype id="_x0000_t32" coordsize="21600,21600" o:spt="32" o:oned="t" path="m,l21600,21600e" filled="f">
                  <v:path arrowok="t" fillok="f" o:connecttype="none"/>
                  <o:lock v:ext="edit" shapetype="t"/>
                </v:shapetype>
                <v:shape id="AutoShape 6" o:spid="_x0000_s1027" type="#_x0000_t32" style="position:absolute;width:28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WBccIAAADbAAAADwAAAGRycy9kb3ducmV2LnhtbERPS2vCQBC+C/0Pywi96cYcSkldRZRi&#10;8SI+IPU2ZMdsMDubZtcY/fXdQsHbfHzPmc57W4uOWl85VjAZJyCIC6crLhUcD5+jdxA+IGusHZOC&#10;O3mYz14GU8y0u/GOun0oRQxhn6ECE0KTSekLQxb92DXEkTu71mKIsC2lbvEWw20t0yR5kxYrjg0G&#10;G1oaKi77q1Ww2m4m+fq7W1tTLcv0UbM+/eRKvQ77xQeIQH14iv/dXzrOT+Hvl3iAn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WBccIAAADbAAAADwAAAAAAAAAAAAAA&#10;AAChAgAAZHJzL2Rvd25yZXYueG1sUEsFBgAAAAAEAAQA+QAAAJADAAAAAA==&#10;" strokeweight=".25pt"/>
                <v:rect id="Rectangle 7" o:spid="_x0000_s1028" style="position:absolute;top:27;width:835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textbox>
                    <w:txbxContent>
                      <w:p w14:paraId="39B08A12" w14:textId="77777777" w:rsidR="00E74D18" w:rsidRDefault="00E74D18" w:rsidP="00862146">
                        <w:pPr>
                          <w:pStyle w:val="af4"/>
                          <w:ind w:left="567"/>
                          <w:rPr>
                            <w:lang w:val="en-US"/>
                          </w:rPr>
                        </w:pPr>
                        <w:r>
                          <w:rPr>
                            <w:vertAlign w:val="superscript"/>
                            <w:lang w:val="en-US"/>
                          </w:rPr>
                          <w:t>*</w:t>
                        </w:r>
                        <w:r>
                          <w:rPr>
                            <w:lang w:val="en-US"/>
                          </w:rPr>
                          <w:t> Available in English at: http://fljournal.rsu.edu.ru/en/technical-requirements</w:t>
                        </w:r>
                      </w:p>
                    </w:txbxContent>
                  </v:textbox>
                </v:rect>
              </v:group>
            </w:pict>
          </mc:Fallback>
        </mc:AlternateContent>
      </w:r>
      <w:r w:rsidRPr="00D27B31">
        <w:rPr>
          <w:rFonts w:ascii="Times New Roman" w:hAnsi="Times New Roman" w:cs="Times New Roman"/>
          <w:spacing w:val="-4"/>
          <w:sz w:val="20"/>
          <w:szCs w:val="24"/>
          <w:lang w:val="en-US"/>
        </w:rPr>
        <w:br w:type="page"/>
      </w:r>
    </w:p>
    <w:p w14:paraId="3AC32EAA" w14:textId="1F936CA8" w:rsidR="00D130A5" w:rsidRPr="008D65E5" w:rsidRDefault="00D130A5" w:rsidP="00D130A5">
      <w:pPr>
        <w:rPr>
          <w:rFonts w:ascii="Times New Roman" w:eastAsia="Times New Roman" w:hAnsi="Times New Roman" w:cs="Times New Roman"/>
          <w:sz w:val="18"/>
          <w:szCs w:val="20"/>
          <w:lang w:val="en-US" w:eastAsia="ru-RU"/>
        </w:rPr>
      </w:pPr>
      <w:r w:rsidRPr="002166D3">
        <w:rPr>
          <w:rFonts w:ascii="Times New Roman" w:hAnsi="Times New Roman"/>
          <w:b/>
          <w:noProof/>
          <w:spacing w:val="-2"/>
          <w:sz w:val="27"/>
          <w:szCs w:val="27"/>
          <w:lang w:eastAsia="ru-RU"/>
        </w:rPr>
        <w:lastRenderedPageBreak/>
        <mc:AlternateContent>
          <mc:Choice Requires="wps">
            <w:drawing>
              <wp:anchor distT="0" distB="0" distL="114300" distR="114300" simplePos="0" relativeHeight="251654656" behindDoc="0" locked="0" layoutInCell="1" allowOverlap="1" wp14:anchorId="3BA70847" wp14:editId="6BC75A88">
                <wp:simplePos x="0" y="0"/>
                <wp:positionH relativeFrom="column">
                  <wp:posOffset>-82550</wp:posOffset>
                </wp:positionH>
                <wp:positionV relativeFrom="paragraph">
                  <wp:posOffset>-438947</wp:posOffset>
                </wp:positionV>
                <wp:extent cx="6638925" cy="574040"/>
                <wp:effectExtent l="0" t="0" r="9525" b="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5740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6F65F27" id="Прямоугольник 45" o:spid="_x0000_s1026" style="position:absolute;margin-left:-6.5pt;margin-top:-34.55pt;width:522.75pt;height:45.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" stroked="f"/>
            </w:pict>
          </mc:Fallback>
        </mc:AlternateContent>
      </w:r>
    </w:p>
    <w:p w14:paraId="6CE1F1C5" w14:textId="617365A6" w:rsidR="00D130A5" w:rsidRPr="008D65E5" w:rsidRDefault="00D130A5" w:rsidP="00D130A5">
      <w:pPr>
        <w:spacing w:after="160" w:line="259" w:lineRule="auto"/>
        <w:jc w:val="right"/>
        <w:rPr>
          <w:rFonts w:ascii="Times New Roman" w:eastAsia="Times New Roman" w:hAnsi="Times New Roman" w:cs="Times New Roman"/>
          <w:b/>
          <w:sz w:val="28"/>
          <w:szCs w:val="28"/>
          <w:lang w:val="en-US" w:eastAsia="ru-RU"/>
        </w:rPr>
      </w:pPr>
    </w:p>
    <w:p w14:paraId="33050462" w14:textId="7998EE69" w:rsidR="00D130A5" w:rsidRPr="00D73CE3" w:rsidRDefault="00D130A5" w:rsidP="00D130A5">
      <w:pPr>
        <w:spacing w:after="160" w:line="259" w:lineRule="auto"/>
        <w:jc w:val="right"/>
        <w:rPr>
          <w:rFonts w:ascii="Times New Roman" w:eastAsia="Times New Roman" w:hAnsi="Times New Roman" w:cs="Times New Roman"/>
          <w:bCs/>
          <w:i/>
          <w:iCs/>
          <w:sz w:val="36"/>
          <w:szCs w:val="36"/>
          <w:lang w:eastAsia="ru-RU"/>
        </w:rPr>
      </w:pPr>
      <w:r w:rsidRPr="00D73CE3">
        <w:rPr>
          <w:rFonts w:ascii="Times New Roman" w:eastAsia="Times New Roman" w:hAnsi="Times New Roman" w:cs="Times New Roman"/>
          <w:bCs/>
          <w:i/>
          <w:iCs/>
          <w:sz w:val="36"/>
          <w:szCs w:val="36"/>
          <w:lang w:eastAsia="ru-RU"/>
        </w:rPr>
        <w:t>Светлой памяти</w:t>
      </w:r>
    </w:p>
    <w:p w14:paraId="6285FA24" w14:textId="759F405C" w:rsidR="00D130A5" w:rsidRPr="00D73CE3" w:rsidRDefault="00D130A5" w:rsidP="00D130A5">
      <w:pPr>
        <w:spacing w:after="160" w:line="259" w:lineRule="auto"/>
        <w:jc w:val="right"/>
        <w:rPr>
          <w:rFonts w:ascii="Times New Roman" w:eastAsia="Times New Roman" w:hAnsi="Times New Roman" w:cs="Times New Roman"/>
          <w:bCs/>
          <w:i/>
          <w:iCs/>
          <w:sz w:val="36"/>
          <w:szCs w:val="36"/>
          <w:lang w:eastAsia="ru-RU"/>
        </w:rPr>
      </w:pPr>
      <w:r w:rsidRPr="00D73CE3">
        <w:rPr>
          <w:rFonts w:ascii="Times New Roman" w:eastAsia="Times New Roman" w:hAnsi="Times New Roman" w:cs="Times New Roman"/>
          <w:bCs/>
          <w:i/>
          <w:iCs/>
          <w:sz w:val="36"/>
          <w:szCs w:val="36"/>
          <w:lang w:eastAsia="ru-RU"/>
        </w:rPr>
        <w:t>Якова Моисеевича Колкера</w:t>
      </w:r>
    </w:p>
    <w:p w14:paraId="48DA2F6A" w14:textId="77777777" w:rsidR="00D130A5" w:rsidRDefault="00D130A5" w:rsidP="00D130A5">
      <w:pPr>
        <w:spacing w:after="160" w:line="259" w:lineRule="auto"/>
        <w:jc w:val="right"/>
        <w:rPr>
          <w:rFonts w:ascii="Times New Roman" w:eastAsia="Times New Roman" w:hAnsi="Times New Roman" w:cs="Times New Roman"/>
          <w:sz w:val="18"/>
          <w:szCs w:val="20"/>
          <w:lang w:eastAsia="ru-RU"/>
        </w:rPr>
      </w:pPr>
      <w:r>
        <w:rPr>
          <w:rFonts w:ascii="Times New Roman" w:eastAsia="Times New Roman" w:hAnsi="Times New Roman" w:cs="Times New Roman"/>
          <w:bCs/>
          <w:i/>
          <w:iCs/>
          <w:sz w:val="36"/>
          <w:szCs w:val="36"/>
          <w:lang w:eastAsia="ru-RU"/>
        </w:rPr>
        <w:t>посвящается</w:t>
      </w:r>
    </w:p>
    <w:p w14:paraId="01EEA1D6" w14:textId="230F8286" w:rsidR="00D130A5" w:rsidRDefault="00D130A5">
      <w:pPr>
        <w:rPr>
          <w:rFonts w:ascii="Times New Roman" w:hAnsi="Times New Roman" w:cs="Times New Roman"/>
          <w:b/>
          <w:sz w:val="27"/>
          <w:szCs w:val="27"/>
        </w:rPr>
      </w:pPr>
      <w:r w:rsidRPr="002166D3">
        <w:rPr>
          <w:rFonts w:ascii="Times New Roman" w:hAnsi="Times New Roman"/>
          <w:b/>
          <w:noProof/>
          <w:spacing w:val="-2"/>
          <w:sz w:val="27"/>
          <w:szCs w:val="27"/>
          <w:lang w:eastAsia="ru-RU"/>
        </w:rPr>
        <mc:AlternateContent>
          <mc:Choice Requires="wps">
            <w:drawing>
              <wp:anchor distT="0" distB="0" distL="114300" distR="114300" simplePos="0" relativeHeight="251658752" behindDoc="0" locked="0" layoutInCell="1" allowOverlap="1" wp14:anchorId="17665467" wp14:editId="59E90F43">
                <wp:simplePos x="0" y="0"/>
                <wp:positionH relativeFrom="column">
                  <wp:posOffset>5388315</wp:posOffset>
                </wp:positionH>
                <wp:positionV relativeFrom="paragraph">
                  <wp:posOffset>7039314</wp:posOffset>
                </wp:positionV>
                <wp:extent cx="918181" cy="574040"/>
                <wp:effectExtent l="0" t="0" r="0" b="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8181" cy="5740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C99EB0B" id="Прямоугольник 46" o:spid="_x0000_s1026" style="position:absolute;margin-left:424.3pt;margin-top:554.3pt;width:72.3pt;height:4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" stroked="f"/>
            </w:pict>
          </mc:Fallback>
        </mc:AlternateContent>
      </w:r>
      <w:r>
        <w:rPr>
          <w:rFonts w:ascii="Times New Roman" w:hAnsi="Times New Roman" w:cs="Times New Roman"/>
          <w:b/>
          <w:sz w:val="27"/>
          <w:szCs w:val="27"/>
        </w:rPr>
        <w:br w:type="page"/>
      </w:r>
    </w:p>
    <w:p w14:paraId="29EBB41F" w14:textId="1F119E32" w:rsidR="00330ED6" w:rsidRPr="002166D3" w:rsidRDefault="00B933F2" w:rsidP="003E1E4B">
      <w:pPr>
        <w:spacing w:after="0" w:line="240" w:lineRule="auto"/>
        <w:jc w:val="center"/>
        <w:rPr>
          <w:rFonts w:ascii="Times New Roman" w:hAnsi="Times New Roman" w:cs="Times New Roman"/>
          <w:b/>
          <w:sz w:val="27"/>
          <w:szCs w:val="27"/>
        </w:rPr>
      </w:pPr>
      <w:r w:rsidRPr="002166D3">
        <w:rPr>
          <w:rFonts w:ascii="Times New Roman" w:hAnsi="Times New Roman"/>
          <w:b/>
          <w:noProof/>
          <w:spacing w:val="-2"/>
          <w:sz w:val="27"/>
          <w:szCs w:val="27"/>
          <w:lang w:eastAsia="ru-RU"/>
        </w:rPr>
        <w:lastRenderedPageBreak/>
        <mc:AlternateContent>
          <mc:Choice Requires="wps">
            <w:drawing>
              <wp:anchor distT="0" distB="0" distL="114300" distR="114300" simplePos="0" relativeHeight="251652608" behindDoc="0" locked="0" layoutInCell="1" allowOverlap="1" wp14:anchorId="4C0C747A" wp14:editId="56A7324F">
                <wp:simplePos x="0" y="0"/>
                <wp:positionH relativeFrom="column">
                  <wp:posOffset>-335265</wp:posOffset>
                </wp:positionH>
                <wp:positionV relativeFrom="paragraph">
                  <wp:posOffset>-676910</wp:posOffset>
                </wp:positionV>
                <wp:extent cx="6638925" cy="574040"/>
                <wp:effectExtent l="0" t="0" r="9525" b="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5740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D991105" id="Прямоугольник 23" o:spid="_x0000_s1026" style="position:absolute;margin-left:-26.4pt;margin-top:-53.3pt;width:522.75pt;height:45.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" stroked="f"/>
            </w:pict>
          </mc:Fallback>
        </mc:AlternateContent>
      </w:r>
      <w:r w:rsidR="00330ED6" w:rsidRPr="002166D3">
        <w:rPr>
          <w:rFonts w:ascii="Times New Roman" w:hAnsi="Times New Roman" w:cs="Times New Roman"/>
          <w:b/>
          <w:sz w:val="27"/>
          <w:szCs w:val="27"/>
        </w:rPr>
        <w:t>РАЗДЕЛ</w:t>
      </w:r>
      <w:r w:rsidR="00D17950" w:rsidRPr="002166D3">
        <w:rPr>
          <w:rFonts w:ascii="Times New Roman" w:hAnsi="Times New Roman" w:cs="Times New Roman"/>
          <w:b/>
          <w:sz w:val="27"/>
          <w:szCs w:val="27"/>
        </w:rPr>
        <w:t> </w:t>
      </w:r>
      <w:r w:rsidR="00330ED6" w:rsidRPr="002166D3">
        <w:rPr>
          <w:rFonts w:ascii="Times New Roman" w:hAnsi="Times New Roman" w:cs="Times New Roman"/>
          <w:b/>
          <w:sz w:val="27"/>
          <w:szCs w:val="27"/>
          <w:lang w:val="en-US"/>
        </w:rPr>
        <w:t>I</w:t>
      </w:r>
    </w:p>
    <w:p w14:paraId="5269DB28" w14:textId="77777777" w:rsidR="00330ED6" w:rsidRPr="00E315F8" w:rsidRDefault="00330ED6" w:rsidP="003E1E4B">
      <w:pPr>
        <w:spacing w:after="0" w:line="240" w:lineRule="auto"/>
        <w:rPr>
          <w:rFonts w:ascii="Times New Roman" w:hAnsi="Times New Roman"/>
          <w:sz w:val="18"/>
          <w:szCs w:val="28"/>
        </w:rPr>
      </w:pPr>
    </w:p>
    <w:p w14:paraId="42097BD3" w14:textId="38A484D1" w:rsidR="00D17950" w:rsidRPr="002166D3" w:rsidRDefault="002E0E85" w:rsidP="00677ACC">
      <w:pPr>
        <w:spacing w:after="0" w:line="240" w:lineRule="auto"/>
        <w:jc w:val="center"/>
        <w:rPr>
          <w:rFonts w:ascii="Times New Roman" w:hAnsi="Times New Roman"/>
          <w:b/>
          <w:sz w:val="27"/>
          <w:szCs w:val="27"/>
        </w:rPr>
      </w:pPr>
      <w:r w:rsidRPr="002E0E85">
        <w:rPr>
          <w:rFonts w:ascii="Times New Roman" w:hAnsi="Times New Roman"/>
          <w:b/>
          <w:bCs/>
          <w:sz w:val="27"/>
          <w:szCs w:val="27"/>
        </w:rPr>
        <w:t>В</w:t>
      </w:r>
      <w:r w:rsidR="00E47EC1">
        <w:rPr>
          <w:rFonts w:ascii="Times New Roman" w:hAnsi="Times New Roman"/>
          <w:b/>
          <w:bCs/>
          <w:sz w:val="27"/>
          <w:szCs w:val="27"/>
        </w:rPr>
        <w:t>ОПРОСЫ УПОРЯДОЧЕНИЯ</w:t>
      </w:r>
      <w:r w:rsidR="001E78AC">
        <w:rPr>
          <w:rFonts w:ascii="Times New Roman" w:hAnsi="Times New Roman"/>
          <w:b/>
          <w:bCs/>
          <w:sz w:val="27"/>
          <w:szCs w:val="27"/>
        </w:rPr>
        <w:br/>
      </w:r>
      <w:r w:rsidRPr="002E0E85">
        <w:rPr>
          <w:rFonts w:ascii="Times New Roman" w:hAnsi="Times New Roman"/>
          <w:b/>
          <w:bCs/>
          <w:sz w:val="27"/>
          <w:szCs w:val="27"/>
        </w:rPr>
        <w:t>СМЫСЛОВЫХ ЕДИНИЦ</w:t>
      </w:r>
    </w:p>
    <w:p w14:paraId="00E035E2" w14:textId="31370E14" w:rsidR="00330ED6" w:rsidRPr="00D27B31" w:rsidRDefault="00330ED6" w:rsidP="00310F43">
      <w:pPr>
        <w:spacing w:after="0" w:line="600" w:lineRule="auto"/>
        <w:rPr>
          <w:rFonts w:ascii="Times New Roman" w:hAnsi="Times New Roman" w:cs="Times New Roman"/>
          <w:sz w:val="28"/>
          <w:szCs w:val="28"/>
        </w:rPr>
      </w:pPr>
    </w:p>
    <w:p w14:paraId="347FC59E" w14:textId="3AF35063" w:rsidR="00672707" w:rsidRPr="00B34A19" w:rsidRDefault="00672707" w:rsidP="001E78AC">
      <w:pPr>
        <w:tabs>
          <w:tab w:val="left" w:pos="210"/>
        </w:tabs>
        <w:spacing w:after="0" w:line="234" w:lineRule="auto"/>
        <w:rPr>
          <w:rFonts w:ascii="Times New Roman" w:eastAsia="DengXian" w:hAnsi="Times New Roman" w:cs="Times New Roman"/>
          <w:iCs/>
          <w:sz w:val="20"/>
          <w:lang w:val="en-US" w:eastAsia="zh-CN"/>
        </w:rPr>
      </w:pPr>
      <w:r w:rsidRPr="00D27B31">
        <w:rPr>
          <w:rFonts w:ascii="Times New Roman" w:eastAsia="DengXian" w:hAnsi="Times New Roman" w:cs="Times New Roman"/>
          <w:iCs/>
          <w:sz w:val="20"/>
          <w:lang w:eastAsia="zh-CN"/>
        </w:rPr>
        <w:t>Иностранные языки в высшей школе</w:t>
      </w:r>
      <w:r w:rsidR="004D6968" w:rsidRPr="00D27B31">
        <w:rPr>
          <w:rFonts w:ascii="Times New Roman" w:eastAsia="DengXian" w:hAnsi="Times New Roman" w:cs="Times New Roman"/>
          <w:iCs/>
          <w:sz w:val="20"/>
          <w:lang w:eastAsia="zh-CN"/>
        </w:rPr>
        <w:t xml:space="preserve">. </w:t>
      </w:r>
      <w:r w:rsidR="007F11DB" w:rsidRPr="00B34A19">
        <w:rPr>
          <w:rFonts w:ascii="Times New Roman" w:eastAsia="DengXian" w:hAnsi="Times New Roman" w:cs="Times New Roman"/>
          <w:iCs/>
          <w:sz w:val="20"/>
          <w:lang w:val="en-US" w:eastAsia="zh-CN"/>
        </w:rPr>
        <w:t xml:space="preserve">2023. № 4 (67). </w:t>
      </w:r>
      <w:r w:rsidRPr="00D27B31">
        <w:rPr>
          <w:rFonts w:ascii="Times New Roman" w:eastAsia="DengXian" w:hAnsi="Times New Roman" w:cs="Times New Roman"/>
          <w:iCs/>
          <w:sz w:val="20"/>
          <w:lang w:eastAsia="zh-CN"/>
        </w:rPr>
        <w:t>С</w:t>
      </w:r>
      <w:r w:rsidR="00345811" w:rsidRPr="00B34A19">
        <w:rPr>
          <w:rFonts w:ascii="Times New Roman" w:eastAsia="DengXian" w:hAnsi="Times New Roman" w:cs="Times New Roman"/>
          <w:iCs/>
          <w:sz w:val="20"/>
          <w:lang w:val="en-US" w:eastAsia="zh-CN"/>
        </w:rPr>
        <w:t xml:space="preserve">. </w:t>
      </w:r>
      <w:r w:rsidR="00565E9B" w:rsidRPr="00B34A19">
        <w:rPr>
          <w:rFonts w:ascii="Times New Roman" w:eastAsia="DengXian" w:hAnsi="Times New Roman" w:cs="Times New Roman"/>
          <w:iCs/>
          <w:sz w:val="20"/>
          <w:lang w:val="en-US" w:eastAsia="zh-CN"/>
        </w:rPr>
        <w:t>6–11</w:t>
      </w:r>
      <w:r w:rsidR="00020ECA" w:rsidRPr="00B34A19">
        <w:rPr>
          <w:rFonts w:ascii="Times New Roman" w:eastAsia="DengXian" w:hAnsi="Times New Roman" w:cs="Times New Roman"/>
          <w:iCs/>
          <w:sz w:val="20"/>
          <w:lang w:val="en-US" w:eastAsia="zh-CN"/>
        </w:rPr>
        <w:t>.</w:t>
      </w:r>
    </w:p>
    <w:p w14:paraId="24CCFFD0" w14:textId="739F7957" w:rsidR="00980CE6" w:rsidRPr="00D27B31" w:rsidRDefault="00672707" w:rsidP="001E78AC">
      <w:pPr>
        <w:spacing w:after="0" w:line="234" w:lineRule="auto"/>
        <w:jc w:val="both"/>
        <w:rPr>
          <w:rFonts w:ascii="Times New Roman" w:eastAsia="DengXian" w:hAnsi="Times New Roman" w:cs="Times New Roman"/>
          <w:i/>
          <w:iCs/>
          <w:sz w:val="20"/>
          <w:lang w:eastAsia="zh-CN"/>
        </w:rPr>
      </w:pPr>
      <w:proofErr w:type="gramStart"/>
      <w:r w:rsidRPr="00D27B31">
        <w:rPr>
          <w:rFonts w:ascii="Times New Roman" w:eastAsia="DengXian" w:hAnsi="Times New Roman" w:cs="Times New Roman"/>
          <w:i/>
          <w:iCs/>
          <w:sz w:val="20"/>
          <w:lang w:val="en-US" w:eastAsia="zh-CN"/>
        </w:rPr>
        <w:t>Foreign</w:t>
      </w:r>
      <w:r w:rsidRPr="00745981">
        <w:rPr>
          <w:rFonts w:ascii="Times New Roman" w:eastAsia="DengXian" w:hAnsi="Times New Roman" w:cs="Times New Roman"/>
          <w:i/>
          <w:iCs/>
          <w:sz w:val="20"/>
          <w:lang w:val="en-US" w:eastAsia="zh-CN"/>
        </w:rPr>
        <w:t xml:space="preserve"> </w:t>
      </w:r>
      <w:r w:rsidRPr="00D27B31">
        <w:rPr>
          <w:rFonts w:ascii="Times New Roman" w:eastAsia="DengXian" w:hAnsi="Times New Roman" w:cs="Times New Roman"/>
          <w:i/>
          <w:iCs/>
          <w:sz w:val="20"/>
          <w:lang w:val="en-US" w:eastAsia="zh-CN"/>
        </w:rPr>
        <w:t>Languages</w:t>
      </w:r>
      <w:r w:rsidRPr="00745981">
        <w:rPr>
          <w:rFonts w:ascii="Times New Roman" w:eastAsia="DengXian" w:hAnsi="Times New Roman" w:cs="Times New Roman"/>
          <w:i/>
          <w:iCs/>
          <w:sz w:val="20"/>
          <w:lang w:val="en-US" w:eastAsia="zh-CN"/>
        </w:rPr>
        <w:t xml:space="preserve"> </w:t>
      </w:r>
      <w:r w:rsidRPr="00D27B31">
        <w:rPr>
          <w:rFonts w:ascii="Times New Roman" w:eastAsia="DengXian" w:hAnsi="Times New Roman" w:cs="Times New Roman"/>
          <w:i/>
          <w:iCs/>
          <w:sz w:val="20"/>
          <w:lang w:val="en-US" w:eastAsia="zh-CN"/>
        </w:rPr>
        <w:t>in</w:t>
      </w:r>
      <w:r w:rsidRPr="00745981">
        <w:rPr>
          <w:rFonts w:ascii="Times New Roman" w:eastAsia="DengXian" w:hAnsi="Times New Roman" w:cs="Times New Roman"/>
          <w:i/>
          <w:iCs/>
          <w:sz w:val="20"/>
          <w:lang w:val="en-US" w:eastAsia="zh-CN"/>
        </w:rPr>
        <w:t xml:space="preserve"> </w:t>
      </w:r>
      <w:r w:rsidRPr="00D27B31">
        <w:rPr>
          <w:rFonts w:ascii="Times New Roman" w:eastAsia="DengXian" w:hAnsi="Times New Roman" w:cs="Times New Roman"/>
          <w:i/>
          <w:iCs/>
          <w:sz w:val="20"/>
          <w:lang w:val="en-US" w:eastAsia="zh-CN"/>
        </w:rPr>
        <w:t>Tertiary</w:t>
      </w:r>
      <w:r w:rsidRPr="00745981">
        <w:rPr>
          <w:rFonts w:ascii="Times New Roman" w:eastAsia="DengXian" w:hAnsi="Times New Roman" w:cs="Times New Roman"/>
          <w:i/>
          <w:iCs/>
          <w:sz w:val="20"/>
          <w:lang w:val="en-US" w:eastAsia="zh-CN"/>
        </w:rPr>
        <w:t xml:space="preserve"> </w:t>
      </w:r>
      <w:r w:rsidRPr="00D27B31">
        <w:rPr>
          <w:rFonts w:ascii="Times New Roman" w:eastAsia="DengXian" w:hAnsi="Times New Roman" w:cs="Times New Roman"/>
          <w:i/>
          <w:iCs/>
          <w:sz w:val="20"/>
          <w:lang w:val="en-US" w:eastAsia="zh-CN"/>
        </w:rPr>
        <w:t>Education</w:t>
      </w:r>
      <w:r w:rsidR="0041776D" w:rsidRPr="00745981">
        <w:rPr>
          <w:rFonts w:ascii="Times New Roman" w:eastAsia="DengXian" w:hAnsi="Times New Roman" w:cs="Times New Roman"/>
          <w:i/>
          <w:iCs/>
          <w:sz w:val="20"/>
          <w:lang w:val="en-US" w:eastAsia="zh-CN"/>
        </w:rPr>
        <w:t>.</w:t>
      </w:r>
      <w:proofErr w:type="gramEnd"/>
      <w:r w:rsidR="0041776D" w:rsidRPr="00745981">
        <w:rPr>
          <w:rFonts w:ascii="Times New Roman" w:eastAsia="DengXian" w:hAnsi="Times New Roman" w:cs="Times New Roman"/>
          <w:i/>
          <w:iCs/>
          <w:sz w:val="20"/>
          <w:lang w:val="en-US" w:eastAsia="zh-CN"/>
        </w:rPr>
        <w:t xml:space="preserve"> </w:t>
      </w:r>
      <w:r w:rsidR="007F11DB">
        <w:rPr>
          <w:rFonts w:ascii="Times New Roman" w:eastAsia="DengXian" w:hAnsi="Times New Roman" w:cs="Times New Roman"/>
          <w:i/>
          <w:iCs/>
          <w:sz w:val="20"/>
          <w:lang w:eastAsia="zh-CN"/>
        </w:rPr>
        <w:t>2023;4(67):</w:t>
      </w:r>
      <w:r w:rsidR="00565E9B">
        <w:rPr>
          <w:rFonts w:ascii="Times New Roman" w:eastAsia="DengXian" w:hAnsi="Times New Roman" w:cs="Times New Roman"/>
          <w:i/>
          <w:iCs/>
          <w:sz w:val="20"/>
          <w:lang w:eastAsia="zh-CN"/>
        </w:rPr>
        <w:t>6–11</w:t>
      </w:r>
      <w:r w:rsidR="00020ECA" w:rsidRPr="00D27B31">
        <w:rPr>
          <w:rFonts w:ascii="Times New Roman" w:eastAsia="DengXian" w:hAnsi="Times New Roman" w:cs="Times New Roman"/>
          <w:i/>
          <w:iCs/>
          <w:sz w:val="20"/>
          <w:lang w:eastAsia="zh-CN"/>
        </w:rPr>
        <w:t>.</w:t>
      </w:r>
    </w:p>
    <w:p w14:paraId="677EA37E" w14:textId="77777777" w:rsidR="00FB1E62" w:rsidRPr="001653E4" w:rsidRDefault="00FB1E62" w:rsidP="001E78AC">
      <w:pPr>
        <w:spacing w:after="0" w:line="234" w:lineRule="auto"/>
        <w:rPr>
          <w:rFonts w:ascii="Times New Roman" w:eastAsia="SimSun" w:hAnsi="Times New Roman" w:cs="Times New Roman"/>
          <w:sz w:val="20"/>
          <w:szCs w:val="24"/>
          <w:lang w:eastAsia="ru-RU"/>
        </w:rPr>
      </w:pPr>
    </w:p>
    <w:p w14:paraId="00530191" w14:textId="77777777" w:rsidR="00FB1E62" w:rsidRPr="00D27B31" w:rsidRDefault="00FB1E62" w:rsidP="001E78AC">
      <w:pPr>
        <w:spacing w:after="0" w:line="234" w:lineRule="auto"/>
        <w:rPr>
          <w:rFonts w:ascii="Times New Roman" w:eastAsia="SimSun" w:hAnsi="Times New Roman" w:cs="Times New Roman"/>
          <w:sz w:val="20"/>
          <w:szCs w:val="24"/>
          <w:shd w:val="clear" w:color="auto" w:fill="FFFFFF"/>
        </w:rPr>
      </w:pPr>
      <w:r w:rsidRPr="00D27B31">
        <w:rPr>
          <w:rFonts w:ascii="Times New Roman" w:eastAsia="SimSun" w:hAnsi="Times New Roman" w:cs="Times New Roman"/>
          <w:sz w:val="20"/>
          <w:szCs w:val="24"/>
          <w:shd w:val="clear" w:color="auto" w:fill="FFFFFF"/>
        </w:rPr>
        <w:t>Научная статья</w:t>
      </w:r>
    </w:p>
    <w:p w14:paraId="0B6FB8F3" w14:textId="12D59A9C" w:rsidR="00FB1E62" w:rsidRPr="00D27B31" w:rsidRDefault="0051744D" w:rsidP="001E78AC">
      <w:pPr>
        <w:spacing w:after="0" w:line="234" w:lineRule="auto"/>
        <w:rPr>
          <w:rFonts w:ascii="Times New Roman" w:eastAsia="SimSun" w:hAnsi="Times New Roman" w:cs="Times New Roman"/>
          <w:sz w:val="20"/>
          <w:szCs w:val="24"/>
          <w:shd w:val="clear" w:color="auto" w:fill="FFFFFF"/>
        </w:rPr>
      </w:pPr>
      <w:r w:rsidRPr="0051744D">
        <w:rPr>
          <w:rFonts w:ascii="Times New Roman" w:eastAsia="SimSun" w:hAnsi="Times New Roman" w:cs="Times New Roman"/>
          <w:sz w:val="20"/>
          <w:szCs w:val="24"/>
          <w:shd w:val="clear" w:color="auto" w:fill="FFFFFF"/>
        </w:rPr>
        <w:t xml:space="preserve">УДК </w:t>
      </w:r>
      <w:r w:rsidR="0066296C" w:rsidRPr="0066296C">
        <w:rPr>
          <w:rFonts w:ascii="Times New Roman" w:eastAsia="SimSun" w:hAnsi="Times New Roman" w:cs="Times New Roman"/>
          <w:sz w:val="20"/>
          <w:szCs w:val="24"/>
          <w:shd w:val="clear" w:color="auto" w:fill="FFFFFF"/>
        </w:rPr>
        <w:t>8:0</w:t>
      </w:r>
    </w:p>
    <w:p w14:paraId="5816E844" w14:textId="05A76146" w:rsidR="00FB1E62" w:rsidRPr="00D27B31" w:rsidRDefault="009A0B9F" w:rsidP="001E78AC">
      <w:pPr>
        <w:spacing w:after="0" w:line="234" w:lineRule="auto"/>
        <w:rPr>
          <w:rFonts w:ascii="Times New Roman" w:eastAsia="SimSun" w:hAnsi="Times New Roman" w:cs="Times New Roman"/>
          <w:sz w:val="20"/>
          <w:szCs w:val="24"/>
          <w:shd w:val="clear" w:color="auto" w:fill="FFFFFF"/>
        </w:rPr>
      </w:pPr>
      <w:r>
        <w:rPr>
          <w:rFonts w:ascii="Times New Roman" w:eastAsia="SimSun" w:hAnsi="Times New Roman" w:cs="Times New Roman"/>
          <w:sz w:val="20"/>
          <w:szCs w:val="24"/>
          <w:shd w:val="clear" w:color="auto" w:fill="FFFFFF"/>
        </w:rPr>
        <w:t>DOI: 10.37724/RSU.2023.67.4.</w:t>
      </w:r>
      <w:r w:rsidR="004B455F" w:rsidRPr="00D27B31">
        <w:rPr>
          <w:rFonts w:ascii="Times New Roman" w:eastAsia="SimSun" w:hAnsi="Times New Roman" w:cs="Times New Roman"/>
          <w:sz w:val="20"/>
          <w:szCs w:val="24"/>
          <w:shd w:val="clear" w:color="auto" w:fill="FFFFFF"/>
        </w:rPr>
        <w:t>001</w:t>
      </w:r>
    </w:p>
    <w:p w14:paraId="01D96472" w14:textId="77777777" w:rsidR="00BA3423" w:rsidRPr="00E81EA7" w:rsidRDefault="00BA3423" w:rsidP="001E78AC">
      <w:pPr>
        <w:spacing w:after="0" w:line="234" w:lineRule="auto"/>
        <w:jc w:val="both"/>
        <w:rPr>
          <w:rFonts w:ascii="Times New Roman" w:hAnsi="Times New Roman" w:cs="Times New Roman"/>
          <w:sz w:val="16"/>
          <w:szCs w:val="24"/>
        </w:rPr>
      </w:pPr>
    </w:p>
    <w:p w14:paraId="0BEF1540" w14:textId="6CA80E92" w:rsidR="004B455F" w:rsidRPr="002166D3" w:rsidRDefault="00CF6CE4" w:rsidP="001E78AC">
      <w:pPr>
        <w:spacing w:after="0" w:line="234" w:lineRule="auto"/>
        <w:jc w:val="center"/>
        <w:rPr>
          <w:rFonts w:ascii="Times New Roman" w:eastAsia="Times New Roman" w:hAnsi="Times New Roman" w:cs="Times New Roman"/>
          <w:b/>
          <w:sz w:val="25"/>
          <w:szCs w:val="25"/>
        </w:rPr>
      </w:pPr>
      <w:r w:rsidRPr="00CF6CE4">
        <w:rPr>
          <w:rFonts w:ascii="Times New Roman" w:eastAsia="Times New Roman" w:hAnsi="Times New Roman" w:cs="Times New Roman"/>
          <w:b/>
          <w:sz w:val="25"/>
          <w:szCs w:val="25"/>
        </w:rPr>
        <w:t xml:space="preserve">Что есть дискурс? </w:t>
      </w:r>
      <w:r>
        <w:rPr>
          <w:rFonts w:ascii="Times New Roman" w:eastAsia="Times New Roman" w:hAnsi="Times New Roman" w:cs="Times New Roman"/>
          <w:b/>
          <w:sz w:val="25"/>
          <w:szCs w:val="25"/>
        </w:rPr>
        <w:br/>
      </w:r>
      <w:r w:rsidRPr="00CF6CE4">
        <w:rPr>
          <w:rFonts w:ascii="Times New Roman" w:eastAsia="Times New Roman" w:hAnsi="Times New Roman" w:cs="Times New Roman"/>
          <w:b/>
          <w:sz w:val="25"/>
          <w:szCs w:val="25"/>
        </w:rPr>
        <w:t xml:space="preserve">Возвращаясь к «потаенному» </w:t>
      </w:r>
      <w:proofErr w:type="gramStart"/>
      <w:r w:rsidRPr="00CF6CE4">
        <w:rPr>
          <w:rFonts w:ascii="Times New Roman" w:eastAsia="Times New Roman" w:hAnsi="Times New Roman" w:cs="Times New Roman"/>
          <w:b/>
          <w:sz w:val="25"/>
          <w:szCs w:val="25"/>
        </w:rPr>
        <w:t>C</w:t>
      </w:r>
      <w:proofErr w:type="gramEnd"/>
      <w:r w:rsidRPr="00CF6CE4">
        <w:rPr>
          <w:rFonts w:ascii="Times New Roman" w:eastAsia="Times New Roman" w:hAnsi="Times New Roman" w:cs="Times New Roman"/>
          <w:b/>
          <w:sz w:val="25"/>
          <w:szCs w:val="25"/>
        </w:rPr>
        <w:t>оссюру</w:t>
      </w:r>
      <w:r w:rsidR="00C34437">
        <w:rPr>
          <w:rFonts w:ascii="Times New Roman" w:eastAsia="SimSun" w:hAnsi="Times New Roman" w:cs="Times New Roman"/>
          <w:spacing w:val="-6"/>
          <w:sz w:val="19"/>
          <w:szCs w:val="19"/>
        </w:rPr>
        <w:t> </w:t>
      </w:r>
      <w:r w:rsidR="00C34437" w:rsidRPr="00C635A7">
        <w:rPr>
          <w:rStyle w:val="af8"/>
          <w:rFonts w:ascii="Times New Roman" w:hAnsi="Times New Roman"/>
          <w:sz w:val="19"/>
          <w:szCs w:val="19"/>
        </w:rPr>
        <w:footnoteReference w:id="1"/>
      </w:r>
      <w:r w:rsidR="00C34437" w:rsidRPr="00C635A7">
        <w:rPr>
          <w:rFonts w:ascii="Times New Roman" w:eastAsia="SimSun" w:hAnsi="Times New Roman" w:cs="Times New Roman"/>
          <w:spacing w:val="-6"/>
          <w:sz w:val="19"/>
          <w:szCs w:val="19"/>
        </w:rPr>
        <w:t>.</w:t>
      </w:r>
    </w:p>
    <w:p w14:paraId="6E0EF5B1" w14:textId="77777777" w:rsidR="004B455F" w:rsidRPr="001A20A7" w:rsidRDefault="004B455F" w:rsidP="001E78AC">
      <w:pPr>
        <w:autoSpaceDE w:val="0"/>
        <w:autoSpaceDN w:val="0"/>
        <w:adjustRightInd w:val="0"/>
        <w:spacing w:after="0" w:line="234" w:lineRule="auto"/>
        <w:contextualSpacing/>
        <w:rPr>
          <w:rFonts w:ascii="Times New Roman" w:eastAsia="Times New Roman" w:hAnsi="Times New Roman" w:cs="Times New Roman"/>
          <w:bCs/>
          <w:iCs/>
          <w:sz w:val="16"/>
          <w:szCs w:val="24"/>
        </w:rPr>
      </w:pPr>
    </w:p>
    <w:p w14:paraId="4AEE6E98" w14:textId="77777777" w:rsidR="0066296C" w:rsidRDefault="0066296C" w:rsidP="001E78AC">
      <w:pPr>
        <w:spacing w:after="0" w:line="234" w:lineRule="auto"/>
        <w:rPr>
          <w:rFonts w:ascii="Times New Roman" w:eastAsia="Times New Roman" w:hAnsi="Times New Roman" w:cs="Times New Roman"/>
          <w:bCs/>
          <w:sz w:val="21"/>
          <w:szCs w:val="21"/>
        </w:rPr>
      </w:pPr>
      <w:r w:rsidRPr="00E40BB0">
        <w:rPr>
          <w:rFonts w:ascii="Times New Roman" w:eastAsia="Times New Roman" w:hAnsi="Times New Roman" w:cs="Times New Roman"/>
          <w:b/>
          <w:bCs/>
          <w:i/>
          <w:sz w:val="21"/>
          <w:szCs w:val="21"/>
        </w:rPr>
        <w:t>Сурен Тигранович Золян</w:t>
      </w:r>
    </w:p>
    <w:p w14:paraId="38159F4D" w14:textId="77777777" w:rsidR="0066296C" w:rsidRPr="00E40BB0" w:rsidRDefault="0066296C" w:rsidP="001E78AC">
      <w:pPr>
        <w:spacing w:after="0" w:line="234" w:lineRule="auto"/>
        <w:rPr>
          <w:rFonts w:ascii="Times New Roman" w:eastAsia="Times New Roman" w:hAnsi="Times New Roman" w:cs="Times New Roman"/>
          <w:bCs/>
          <w:sz w:val="21"/>
          <w:szCs w:val="21"/>
        </w:rPr>
      </w:pPr>
      <w:r w:rsidRPr="00E40BB0">
        <w:rPr>
          <w:rFonts w:ascii="Times New Roman" w:eastAsia="Times New Roman" w:hAnsi="Times New Roman" w:cs="Times New Roman"/>
          <w:bCs/>
          <w:sz w:val="21"/>
          <w:szCs w:val="21"/>
        </w:rPr>
        <w:t>Балтийский федеральный университет имени Имману</w:t>
      </w:r>
      <w:r>
        <w:rPr>
          <w:rFonts w:ascii="Times New Roman" w:eastAsia="Times New Roman" w:hAnsi="Times New Roman" w:cs="Times New Roman"/>
          <w:bCs/>
          <w:sz w:val="21"/>
          <w:szCs w:val="21"/>
        </w:rPr>
        <w:t>ила Канта, Калининград, Россия;</w:t>
      </w:r>
    </w:p>
    <w:p w14:paraId="30C0BAA0" w14:textId="77777777" w:rsidR="0066296C" w:rsidRPr="00E40BB0" w:rsidRDefault="00666EC7" w:rsidP="001E78AC">
      <w:pPr>
        <w:spacing w:after="0" w:line="234" w:lineRule="auto"/>
        <w:rPr>
          <w:rFonts w:ascii="Times New Roman" w:eastAsia="Times New Roman" w:hAnsi="Times New Roman" w:cs="Times New Roman"/>
          <w:bCs/>
          <w:sz w:val="21"/>
          <w:szCs w:val="21"/>
        </w:rPr>
      </w:pPr>
      <w:hyperlink r:id="rId13" w:history="1">
        <w:r w:rsidR="0066296C" w:rsidRPr="00E40BB0">
          <w:rPr>
            <w:rStyle w:val="a8"/>
            <w:rFonts w:ascii="Times New Roman" w:eastAsia="Times New Roman" w:hAnsi="Times New Roman" w:cs="Times New Roman"/>
            <w:bCs/>
            <w:color w:val="auto"/>
            <w:sz w:val="21"/>
            <w:szCs w:val="21"/>
            <w:u w:val="none"/>
          </w:rPr>
          <w:t>surenzolyan@gmail.com</w:t>
        </w:r>
      </w:hyperlink>
    </w:p>
    <w:p w14:paraId="08778BED" w14:textId="77777777" w:rsidR="00AD4915" w:rsidRPr="00E81EA7" w:rsidRDefault="00AD4915" w:rsidP="001E78AC">
      <w:pPr>
        <w:spacing w:after="0" w:line="234" w:lineRule="auto"/>
        <w:rPr>
          <w:rFonts w:ascii="Times New Roman" w:eastAsia="Times New Roman" w:hAnsi="Times New Roman" w:cs="Times New Roman"/>
          <w:sz w:val="14"/>
          <w:szCs w:val="24"/>
        </w:rPr>
      </w:pPr>
    </w:p>
    <w:p w14:paraId="6D3FB872" w14:textId="68BED456" w:rsidR="004B455F" w:rsidRPr="00C34437" w:rsidRDefault="004B455F" w:rsidP="001E78AC">
      <w:pPr>
        <w:spacing w:after="0" w:line="234" w:lineRule="auto"/>
        <w:ind w:firstLine="709"/>
        <w:jc w:val="both"/>
        <w:rPr>
          <w:rFonts w:ascii="Times New Roman" w:eastAsia="SimSun" w:hAnsi="Times New Roman" w:cs="Times New Roman"/>
          <w:spacing w:val="-4"/>
          <w:sz w:val="19"/>
          <w:szCs w:val="19"/>
        </w:rPr>
      </w:pPr>
      <w:r w:rsidRPr="00C34437">
        <w:rPr>
          <w:rFonts w:ascii="Times New Roman" w:eastAsia="SimSun" w:hAnsi="Times New Roman" w:cs="Times New Roman"/>
          <w:b/>
          <w:i/>
          <w:spacing w:val="-4"/>
          <w:sz w:val="19"/>
          <w:szCs w:val="19"/>
        </w:rPr>
        <w:t>Аннотация.</w:t>
      </w:r>
      <w:r w:rsidRPr="00C34437">
        <w:rPr>
          <w:rFonts w:ascii="Times New Roman" w:eastAsia="SimSun" w:hAnsi="Times New Roman" w:cs="Times New Roman"/>
          <w:spacing w:val="-4"/>
          <w:sz w:val="19"/>
          <w:szCs w:val="19"/>
        </w:rPr>
        <w:t xml:space="preserve"> </w:t>
      </w:r>
      <w:r w:rsidR="00C34437" w:rsidRPr="00C34437">
        <w:rPr>
          <w:rFonts w:ascii="Times New Roman" w:eastAsia="SimSun" w:hAnsi="Times New Roman" w:cs="Times New Roman"/>
          <w:spacing w:val="-4"/>
          <w:sz w:val="19"/>
          <w:szCs w:val="19"/>
        </w:rPr>
        <w:t>В статье рассматривается понятие дискурса в его соотношении с классической триадой Фердина</w:t>
      </w:r>
      <w:r w:rsidR="00C34437" w:rsidRPr="00C34437">
        <w:rPr>
          <w:rFonts w:ascii="Times New Roman" w:eastAsia="SimSun" w:hAnsi="Times New Roman" w:cs="Times New Roman"/>
          <w:spacing w:val="-4"/>
          <w:sz w:val="19"/>
          <w:szCs w:val="19"/>
        </w:rPr>
        <w:t>н</w:t>
      </w:r>
      <w:r w:rsidR="00C34437" w:rsidRPr="00C34437">
        <w:rPr>
          <w:rFonts w:ascii="Times New Roman" w:eastAsia="SimSun" w:hAnsi="Times New Roman" w:cs="Times New Roman"/>
          <w:spacing w:val="-4"/>
          <w:sz w:val="19"/>
          <w:szCs w:val="19"/>
        </w:rPr>
        <w:t xml:space="preserve">да де Соссюра «языковая деятельность </w:t>
      </w:r>
      <w:r w:rsidR="00427553">
        <w:rPr>
          <w:rFonts w:ascii="Times New Roman" w:eastAsia="SimSun" w:hAnsi="Times New Roman" w:cs="Times New Roman"/>
          <w:spacing w:val="-4"/>
          <w:sz w:val="19"/>
          <w:szCs w:val="19"/>
        </w:rPr>
        <w:t>—</w:t>
      </w:r>
      <w:r w:rsidR="00C34437" w:rsidRPr="00C34437">
        <w:rPr>
          <w:rFonts w:ascii="Times New Roman" w:eastAsia="SimSun" w:hAnsi="Times New Roman" w:cs="Times New Roman"/>
          <w:spacing w:val="-4"/>
          <w:sz w:val="19"/>
          <w:szCs w:val="19"/>
        </w:rPr>
        <w:t xml:space="preserve"> язык </w:t>
      </w:r>
      <w:r w:rsidR="00427553">
        <w:rPr>
          <w:rFonts w:ascii="Times New Roman" w:eastAsia="SimSun" w:hAnsi="Times New Roman" w:cs="Times New Roman"/>
          <w:spacing w:val="-4"/>
          <w:sz w:val="19"/>
          <w:szCs w:val="19"/>
        </w:rPr>
        <w:t>—</w:t>
      </w:r>
      <w:r w:rsidR="00C34437" w:rsidRPr="00C34437">
        <w:rPr>
          <w:rFonts w:ascii="Times New Roman" w:eastAsia="SimSun" w:hAnsi="Times New Roman" w:cs="Times New Roman"/>
          <w:spacing w:val="-4"/>
          <w:sz w:val="19"/>
          <w:szCs w:val="19"/>
        </w:rPr>
        <w:t xml:space="preserve"> речь» (langage </w:t>
      </w:r>
      <w:r w:rsidR="00427553">
        <w:rPr>
          <w:rFonts w:ascii="Times New Roman" w:eastAsia="SimSun" w:hAnsi="Times New Roman" w:cs="Times New Roman"/>
          <w:spacing w:val="-4"/>
          <w:sz w:val="19"/>
          <w:szCs w:val="19"/>
        </w:rPr>
        <w:t>—</w:t>
      </w:r>
      <w:r w:rsidR="00C34437" w:rsidRPr="00C34437">
        <w:rPr>
          <w:rFonts w:ascii="Times New Roman" w:eastAsia="SimSun" w:hAnsi="Times New Roman" w:cs="Times New Roman"/>
          <w:spacing w:val="-4"/>
          <w:sz w:val="19"/>
          <w:szCs w:val="19"/>
        </w:rPr>
        <w:t xml:space="preserve"> langue </w:t>
      </w:r>
      <w:r w:rsidR="00427553">
        <w:rPr>
          <w:rFonts w:ascii="Times New Roman" w:eastAsia="SimSun" w:hAnsi="Times New Roman" w:cs="Times New Roman"/>
          <w:spacing w:val="-4"/>
          <w:sz w:val="19"/>
          <w:szCs w:val="19"/>
        </w:rPr>
        <w:t>—</w:t>
      </w:r>
      <w:r w:rsidR="00C34437" w:rsidRPr="00C34437">
        <w:rPr>
          <w:rFonts w:ascii="Times New Roman" w:eastAsia="SimSun" w:hAnsi="Times New Roman" w:cs="Times New Roman"/>
          <w:spacing w:val="-4"/>
          <w:sz w:val="19"/>
          <w:szCs w:val="19"/>
        </w:rPr>
        <w:t xml:space="preserve"> parole). Это понятие появляется в 1943 году </w:t>
      </w:r>
      <w:r w:rsidR="00C34437">
        <w:rPr>
          <w:rFonts w:ascii="Times New Roman" w:eastAsia="SimSun" w:hAnsi="Times New Roman" w:cs="Times New Roman"/>
          <w:spacing w:val="-4"/>
          <w:sz w:val="19"/>
          <w:szCs w:val="19"/>
        </w:rPr>
        <w:br/>
      </w:r>
      <w:r w:rsidR="00C34437" w:rsidRPr="00C34437">
        <w:rPr>
          <w:rFonts w:ascii="Times New Roman" w:eastAsia="SimSun" w:hAnsi="Times New Roman" w:cs="Times New Roman"/>
          <w:spacing w:val="-4"/>
          <w:sz w:val="19"/>
          <w:szCs w:val="19"/>
        </w:rPr>
        <w:t>у Эрика Бюиссанса в полемике с Ф. де Соссюром. Им, а впоследствии и другими лингвистами, было показано, что три</w:t>
      </w:r>
      <w:r w:rsidR="00C34437" w:rsidRPr="00C34437">
        <w:rPr>
          <w:rFonts w:ascii="Times New Roman" w:eastAsia="SimSun" w:hAnsi="Times New Roman" w:cs="Times New Roman"/>
          <w:spacing w:val="-4"/>
          <w:sz w:val="19"/>
          <w:szCs w:val="19"/>
        </w:rPr>
        <w:t>а</w:t>
      </w:r>
      <w:r w:rsidR="00C34437" w:rsidRPr="00C34437">
        <w:rPr>
          <w:rFonts w:ascii="Times New Roman" w:eastAsia="SimSun" w:hAnsi="Times New Roman" w:cs="Times New Roman"/>
          <w:spacing w:val="-4"/>
          <w:sz w:val="19"/>
          <w:szCs w:val="19"/>
        </w:rPr>
        <w:t>да Соссюра недостаточна, поскольку нет непосредственного перехода от языка-как-системы (langue) к языку-как-де</w:t>
      </w:r>
      <w:r w:rsidR="008D65E5">
        <w:rPr>
          <w:rFonts w:ascii="Times New Roman" w:eastAsia="SimSun" w:hAnsi="Times New Roman" w:cs="Times New Roman"/>
          <w:spacing w:val="-4"/>
          <w:sz w:val="19"/>
          <w:szCs w:val="19"/>
        </w:rPr>
        <w:t>-</w:t>
      </w:r>
      <w:r w:rsidR="00C34437" w:rsidRPr="00C34437">
        <w:rPr>
          <w:rFonts w:ascii="Times New Roman" w:eastAsia="SimSun" w:hAnsi="Times New Roman" w:cs="Times New Roman"/>
          <w:spacing w:val="-4"/>
          <w:sz w:val="19"/>
          <w:szCs w:val="19"/>
        </w:rPr>
        <w:t>ятельности (langage) и от языка-как-системы (langue) к речи. Понятие дискурса было призвано служить связующей сф</w:t>
      </w:r>
      <w:r w:rsidR="00C34437" w:rsidRPr="00C34437">
        <w:rPr>
          <w:rFonts w:ascii="Times New Roman" w:eastAsia="SimSun" w:hAnsi="Times New Roman" w:cs="Times New Roman"/>
          <w:spacing w:val="-4"/>
          <w:sz w:val="19"/>
          <w:szCs w:val="19"/>
        </w:rPr>
        <w:t>е</w:t>
      </w:r>
      <w:r w:rsidR="00C34437" w:rsidRPr="00C34437">
        <w:rPr>
          <w:rFonts w:ascii="Times New Roman" w:eastAsia="SimSun" w:hAnsi="Times New Roman" w:cs="Times New Roman"/>
          <w:spacing w:val="-4"/>
          <w:sz w:val="19"/>
          <w:szCs w:val="19"/>
        </w:rPr>
        <w:t xml:space="preserve">рой между ними. Однако посмертная публикация черновых записей Соссюра показывает, что, во-первых, сам </w:t>
      </w:r>
      <w:r w:rsidR="00C34437" w:rsidRPr="00427553">
        <w:rPr>
          <w:rFonts w:ascii="Times New Roman" w:eastAsia="SimSun" w:hAnsi="Times New Roman" w:cs="Times New Roman"/>
          <w:spacing w:val="-5"/>
          <w:sz w:val="19"/>
          <w:szCs w:val="19"/>
        </w:rPr>
        <w:t xml:space="preserve">Соссюр осознавал неполноту подобной триады. Знакомая нам в ее хрестоматийной интерпретации триада langage </w:t>
      </w:r>
      <w:r w:rsidR="00427553" w:rsidRPr="00427553">
        <w:rPr>
          <w:rFonts w:ascii="Times New Roman" w:eastAsia="SimSun" w:hAnsi="Times New Roman" w:cs="Times New Roman"/>
          <w:spacing w:val="-5"/>
          <w:sz w:val="19"/>
          <w:szCs w:val="19"/>
        </w:rPr>
        <w:t>—</w:t>
      </w:r>
      <w:r w:rsidR="00C34437" w:rsidRPr="00427553">
        <w:rPr>
          <w:rFonts w:ascii="Times New Roman" w:eastAsia="SimSun" w:hAnsi="Times New Roman" w:cs="Times New Roman"/>
          <w:spacing w:val="-5"/>
          <w:sz w:val="19"/>
          <w:szCs w:val="19"/>
        </w:rPr>
        <w:t xml:space="preserve"> langue </w:t>
      </w:r>
      <w:r w:rsidR="00427553" w:rsidRPr="00427553">
        <w:rPr>
          <w:rFonts w:ascii="Times New Roman" w:eastAsia="SimSun" w:hAnsi="Times New Roman" w:cs="Times New Roman"/>
          <w:spacing w:val="-5"/>
          <w:sz w:val="19"/>
          <w:szCs w:val="19"/>
        </w:rPr>
        <w:t>—</w:t>
      </w:r>
      <w:r w:rsidR="00C34437" w:rsidRPr="00C34437">
        <w:rPr>
          <w:rFonts w:ascii="Times New Roman" w:eastAsia="SimSun" w:hAnsi="Times New Roman" w:cs="Times New Roman"/>
          <w:spacing w:val="-4"/>
          <w:sz w:val="19"/>
          <w:szCs w:val="19"/>
        </w:rPr>
        <w:t xml:space="preserve"> parole в рукописях Соссюра предстает скорее как процесс поисков, а не окончательное решение. Во-вторых, редакторы последовательно элиминировали сам термин «дискурс». Этот термин использовался Соссюром в различных значениях, их смысловое ядро можно свести к такому: «элементы языка в их употреблении». Некоторые заметки Соссюра публик</w:t>
      </w:r>
      <w:r w:rsidR="00C34437" w:rsidRPr="00C34437">
        <w:rPr>
          <w:rFonts w:ascii="Times New Roman" w:eastAsia="SimSun" w:hAnsi="Times New Roman" w:cs="Times New Roman"/>
          <w:spacing w:val="-4"/>
          <w:sz w:val="19"/>
          <w:szCs w:val="19"/>
        </w:rPr>
        <w:t>а</w:t>
      </w:r>
      <w:r w:rsidR="00C34437" w:rsidRPr="00C34437">
        <w:rPr>
          <w:rFonts w:ascii="Times New Roman" w:eastAsia="SimSun" w:hAnsi="Times New Roman" w:cs="Times New Roman"/>
          <w:spacing w:val="-4"/>
          <w:sz w:val="19"/>
          <w:szCs w:val="19"/>
        </w:rPr>
        <w:t xml:space="preserve">торам были неизвестны, в том числе и так называемая «оранжерейная» рукопись. В этой рукописи есть цельная заметка </w:t>
      </w:r>
      <w:r w:rsidR="00814D9F">
        <w:rPr>
          <w:rFonts w:ascii="Times New Roman" w:eastAsia="SimSun" w:hAnsi="Times New Roman" w:cs="Times New Roman"/>
          <w:spacing w:val="-4"/>
          <w:sz w:val="19"/>
          <w:szCs w:val="19"/>
        </w:rPr>
        <w:br/>
      </w:r>
      <w:r w:rsidR="00C34437" w:rsidRPr="00C34437">
        <w:rPr>
          <w:rFonts w:ascii="Times New Roman" w:eastAsia="SimSun" w:hAnsi="Times New Roman" w:cs="Times New Roman"/>
          <w:spacing w:val="-4"/>
          <w:sz w:val="19"/>
          <w:szCs w:val="19"/>
        </w:rPr>
        <w:t xml:space="preserve">о том, что дискурс </w:t>
      </w:r>
      <w:r w:rsidR="00427553">
        <w:rPr>
          <w:rFonts w:ascii="Times New Roman" w:eastAsia="SimSun" w:hAnsi="Times New Roman" w:cs="Times New Roman"/>
          <w:spacing w:val="-4"/>
          <w:sz w:val="19"/>
          <w:szCs w:val="19"/>
        </w:rPr>
        <w:t>—</w:t>
      </w:r>
      <w:r w:rsidR="00C34437" w:rsidRPr="00C34437">
        <w:rPr>
          <w:rFonts w:ascii="Times New Roman" w:eastAsia="SimSun" w:hAnsi="Times New Roman" w:cs="Times New Roman"/>
          <w:spacing w:val="-4"/>
          <w:sz w:val="19"/>
          <w:szCs w:val="19"/>
        </w:rPr>
        <w:t xml:space="preserve"> это дополнительный по отношению к языку как системе порядок организации смысловых единиц языка. Такое понимание дискурса Соссюром близко к представлениям современных исследователей.</w:t>
      </w:r>
    </w:p>
    <w:p w14:paraId="4093D3D7" w14:textId="77777777" w:rsidR="004B455F" w:rsidRPr="001A20A7" w:rsidRDefault="004B455F" w:rsidP="001E78AC">
      <w:pPr>
        <w:spacing w:after="0" w:line="234" w:lineRule="auto"/>
        <w:jc w:val="both"/>
        <w:rPr>
          <w:rFonts w:ascii="Times New Roman" w:eastAsia="SimSun" w:hAnsi="Times New Roman" w:cs="Times New Roman"/>
          <w:spacing w:val="-4"/>
          <w:sz w:val="10"/>
          <w:szCs w:val="12"/>
        </w:rPr>
      </w:pPr>
    </w:p>
    <w:p w14:paraId="0232C4A3" w14:textId="1357680E" w:rsidR="004B455F" w:rsidRPr="008C1918" w:rsidRDefault="004B455F" w:rsidP="001E78AC">
      <w:pPr>
        <w:spacing w:after="0" w:line="234" w:lineRule="auto"/>
        <w:ind w:firstLine="708"/>
        <w:jc w:val="both"/>
        <w:rPr>
          <w:rFonts w:ascii="Times New Roman" w:eastAsia="Times New Roman" w:hAnsi="Times New Roman" w:cs="Times New Roman"/>
          <w:iCs/>
          <w:spacing w:val="-2"/>
          <w:sz w:val="19"/>
          <w:szCs w:val="19"/>
        </w:rPr>
      </w:pPr>
      <w:r w:rsidRPr="008C1918">
        <w:rPr>
          <w:rFonts w:ascii="Times New Roman" w:eastAsia="Times New Roman" w:hAnsi="Times New Roman" w:cs="Times New Roman"/>
          <w:b/>
          <w:i/>
          <w:iCs/>
          <w:spacing w:val="-2"/>
          <w:sz w:val="19"/>
          <w:szCs w:val="19"/>
        </w:rPr>
        <w:t>Ключевые слова:</w:t>
      </w:r>
      <w:r w:rsidRPr="008C1918">
        <w:rPr>
          <w:rFonts w:ascii="Times New Roman" w:eastAsia="Times New Roman" w:hAnsi="Times New Roman" w:cs="Times New Roman"/>
          <w:i/>
          <w:iCs/>
          <w:spacing w:val="-2"/>
          <w:sz w:val="19"/>
          <w:szCs w:val="19"/>
        </w:rPr>
        <w:t xml:space="preserve"> </w:t>
      </w:r>
      <w:r w:rsidR="00427553" w:rsidRPr="00427553">
        <w:rPr>
          <w:rFonts w:ascii="Times New Roman" w:eastAsia="Times New Roman" w:hAnsi="Times New Roman" w:cs="Times New Roman"/>
          <w:iCs/>
          <w:spacing w:val="-2"/>
          <w:sz w:val="19"/>
          <w:szCs w:val="19"/>
        </w:rPr>
        <w:t xml:space="preserve">языковая деятельность </w:t>
      </w:r>
      <w:r w:rsidR="00427553">
        <w:rPr>
          <w:rFonts w:ascii="Times New Roman" w:eastAsia="Times New Roman" w:hAnsi="Times New Roman" w:cs="Times New Roman"/>
          <w:iCs/>
          <w:spacing w:val="-2"/>
          <w:sz w:val="19"/>
          <w:szCs w:val="19"/>
        </w:rPr>
        <w:t>—</w:t>
      </w:r>
      <w:r w:rsidR="00427553" w:rsidRPr="00427553">
        <w:rPr>
          <w:rFonts w:ascii="Times New Roman" w:eastAsia="Times New Roman" w:hAnsi="Times New Roman" w:cs="Times New Roman"/>
          <w:iCs/>
          <w:spacing w:val="-2"/>
          <w:sz w:val="19"/>
          <w:szCs w:val="19"/>
        </w:rPr>
        <w:t xml:space="preserve"> язык </w:t>
      </w:r>
      <w:r w:rsidR="00427553">
        <w:rPr>
          <w:rFonts w:ascii="Times New Roman" w:eastAsia="Times New Roman" w:hAnsi="Times New Roman" w:cs="Times New Roman"/>
          <w:iCs/>
          <w:spacing w:val="-2"/>
          <w:sz w:val="19"/>
          <w:szCs w:val="19"/>
        </w:rPr>
        <w:t>—</w:t>
      </w:r>
      <w:r w:rsidR="00427553" w:rsidRPr="00427553">
        <w:rPr>
          <w:rFonts w:ascii="Times New Roman" w:eastAsia="Times New Roman" w:hAnsi="Times New Roman" w:cs="Times New Roman"/>
          <w:iCs/>
          <w:spacing w:val="-2"/>
          <w:sz w:val="19"/>
          <w:szCs w:val="19"/>
        </w:rPr>
        <w:t xml:space="preserve"> речь, дискурс, Ф. де Соссюр</w:t>
      </w:r>
      <w:r w:rsidRPr="008C1918">
        <w:rPr>
          <w:rFonts w:ascii="Times New Roman" w:eastAsia="Times New Roman" w:hAnsi="Times New Roman" w:cs="Times New Roman"/>
          <w:iCs/>
          <w:spacing w:val="-2"/>
          <w:sz w:val="19"/>
          <w:szCs w:val="19"/>
        </w:rPr>
        <w:t>.</w:t>
      </w:r>
    </w:p>
    <w:p w14:paraId="70AE5969" w14:textId="77777777" w:rsidR="004B455F" w:rsidRPr="001A20A7" w:rsidRDefault="004B455F" w:rsidP="001E78AC">
      <w:pPr>
        <w:spacing w:after="0" w:line="234" w:lineRule="auto"/>
        <w:jc w:val="both"/>
        <w:rPr>
          <w:rFonts w:ascii="Times New Roman" w:eastAsia="Times New Roman" w:hAnsi="Times New Roman" w:cs="Times New Roman"/>
          <w:iCs/>
          <w:kern w:val="2"/>
          <w:sz w:val="10"/>
          <w:szCs w:val="12"/>
        </w:rPr>
      </w:pPr>
    </w:p>
    <w:p w14:paraId="6BA8F3D3" w14:textId="1997CF50" w:rsidR="004B455F" w:rsidRPr="00B949AE" w:rsidRDefault="004B455F" w:rsidP="001E78AC">
      <w:pPr>
        <w:spacing w:after="0" w:line="234" w:lineRule="auto"/>
        <w:ind w:firstLine="708"/>
        <w:jc w:val="both"/>
        <w:rPr>
          <w:rFonts w:ascii="Times New Roman" w:eastAsia="Times New Roman" w:hAnsi="Times New Roman" w:cs="Times New Roman"/>
          <w:bCs/>
          <w:sz w:val="19"/>
          <w:szCs w:val="19"/>
          <w:lang w:val="en-US"/>
        </w:rPr>
      </w:pPr>
      <w:r w:rsidRPr="00EA7517">
        <w:rPr>
          <w:rFonts w:ascii="Times New Roman" w:eastAsia="Times New Roman" w:hAnsi="Times New Roman" w:cs="Times New Roman"/>
          <w:b/>
          <w:bCs/>
          <w:i/>
          <w:iCs/>
          <w:spacing w:val="-4"/>
          <w:sz w:val="19"/>
          <w:szCs w:val="19"/>
        </w:rPr>
        <w:t>Для цитирования</w:t>
      </w:r>
      <w:r w:rsidRPr="00EA7517">
        <w:rPr>
          <w:rFonts w:ascii="Times New Roman" w:eastAsia="Times New Roman" w:hAnsi="Times New Roman" w:cs="Times New Roman"/>
          <w:spacing w:val="-4"/>
          <w:sz w:val="19"/>
          <w:szCs w:val="19"/>
        </w:rPr>
        <w:t xml:space="preserve">: </w:t>
      </w:r>
      <w:r w:rsidR="003F7188" w:rsidRPr="003F7188">
        <w:rPr>
          <w:rFonts w:ascii="Times New Roman" w:eastAsia="Times New Roman" w:hAnsi="Times New Roman" w:cs="Times New Roman"/>
          <w:spacing w:val="-4"/>
          <w:sz w:val="19"/>
          <w:szCs w:val="19"/>
        </w:rPr>
        <w:t xml:space="preserve">Золян С. </w:t>
      </w:r>
      <w:proofErr w:type="gramStart"/>
      <w:r w:rsidR="003F7188" w:rsidRPr="003F7188">
        <w:rPr>
          <w:rFonts w:ascii="Times New Roman" w:eastAsia="Times New Roman" w:hAnsi="Times New Roman" w:cs="Times New Roman"/>
          <w:spacing w:val="-4"/>
          <w:sz w:val="19"/>
          <w:szCs w:val="19"/>
        </w:rPr>
        <w:t>Т.</w:t>
      </w:r>
      <w:proofErr w:type="gramEnd"/>
      <w:r w:rsidR="003F7188" w:rsidRPr="003F7188">
        <w:rPr>
          <w:rFonts w:ascii="Times New Roman" w:eastAsia="Times New Roman" w:hAnsi="Times New Roman" w:cs="Times New Roman"/>
          <w:spacing w:val="-4"/>
          <w:sz w:val="19"/>
          <w:szCs w:val="19"/>
        </w:rPr>
        <w:t xml:space="preserve"> Что есть дискурс? Возвращаясь к «потаенному» </w:t>
      </w:r>
      <w:proofErr w:type="gramStart"/>
      <w:r w:rsidR="003F7188" w:rsidRPr="003F7188">
        <w:rPr>
          <w:rFonts w:ascii="Times New Roman" w:eastAsia="Times New Roman" w:hAnsi="Times New Roman" w:cs="Times New Roman"/>
          <w:spacing w:val="-4"/>
          <w:sz w:val="19"/>
          <w:szCs w:val="19"/>
        </w:rPr>
        <w:t>C</w:t>
      </w:r>
      <w:proofErr w:type="gramEnd"/>
      <w:r w:rsidR="003F7188" w:rsidRPr="003F7188">
        <w:rPr>
          <w:rFonts w:ascii="Times New Roman" w:eastAsia="Times New Roman" w:hAnsi="Times New Roman" w:cs="Times New Roman"/>
          <w:spacing w:val="-4"/>
          <w:sz w:val="19"/>
          <w:szCs w:val="19"/>
        </w:rPr>
        <w:t>оссюру</w:t>
      </w:r>
      <w:r w:rsidR="00EA7517" w:rsidRPr="00EA7517">
        <w:rPr>
          <w:rFonts w:ascii="Times New Roman" w:eastAsia="Times New Roman" w:hAnsi="Times New Roman" w:cs="Times New Roman"/>
          <w:spacing w:val="-4"/>
          <w:sz w:val="19"/>
          <w:szCs w:val="19"/>
        </w:rPr>
        <w:t xml:space="preserve"> </w:t>
      </w:r>
      <w:r w:rsidRPr="00EA7517">
        <w:rPr>
          <w:rFonts w:ascii="Times New Roman" w:eastAsia="Times New Roman" w:hAnsi="Times New Roman" w:cs="Times New Roman"/>
          <w:spacing w:val="-4"/>
          <w:sz w:val="19"/>
          <w:szCs w:val="19"/>
        </w:rPr>
        <w:t>// И</w:t>
      </w:r>
      <w:r w:rsidRPr="008C1918">
        <w:rPr>
          <w:rFonts w:ascii="Times New Roman" w:eastAsia="Times New Roman" w:hAnsi="Times New Roman" w:cs="Times New Roman"/>
          <w:sz w:val="19"/>
          <w:szCs w:val="19"/>
        </w:rPr>
        <w:t xml:space="preserve">ностранные языки в высшей школе. </w:t>
      </w:r>
      <w:r w:rsidR="007F11DB">
        <w:rPr>
          <w:rFonts w:ascii="Times New Roman" w:eastAsia="Times New Roman" w:hAnsi="Times New Roman" w:cs="Times New Roman"/>
          <w:sz w:val="19"/>
          <w:szCs w:val="19"/>
          <w:lang w:val="en-US"/>
        </w:rPr>
        <w:t xml:space="preserve">2023. № 4 (67). </w:t>
      </w:r>
      <w:r w:rsidRPr="008C1918">
        <w:rPr>
          <w:rFonts w:ascii="Times New Roman" w:eastAsia="Times New Roman" w:hAnsi="Times New Roman" w:cs="Times New Roman"/>
          <w:sz w:val="19"/>
          <w:szCs w:val="19"/>
        </w:rPr>
        <w:t>С</w:t>
      </w:r>
      <w:r w:rsidRPr="00B949AE">
        <w:rPr>
          <w:rFonts w:ascii="Times New Roman" w:eastAsia="Times New Roman" w:hAnsi="Times New Roman" w:cs="Times New Roman"/>
          <w:sz w:val="19"/>
          <w:szCs w:val="19"/>
          <w:lang w:val="en-US"/>
        </w:rPr>
        <w:t xml:space="preserve">. </w:t>
      </w:r>
      <w:r w:rsidR="00565E9B" w:rsidRPr="00745981">
        <w:rPr>
          <w:rFonts w:ascii="Times New Roman" w:eastAsia="Times New Roman" w:hAnsi="Times New Roman" w:cs="Times New Roman"/>
          <w:sz w:val="19"/>
          <w:szCs w:val="19"/>
          <w:lang w:val="en-US"/>
        </w:rPr>
        <w:t>6–11</w:t>
      </w:r>
      <w:r w:rsidRPr="00B949AE">
        <w:rPr>
          <w:rFonts w:ascii="Times New Roman" w:eastAsia="Times New Roman" w:hAnsi="Times New Roman" w:cs="Times New Roman"/>
          <w:sz w:val="19"/>
          <w:szCs w:val="19"/>
          <w:lang w:val="en-US"/>
        </w:rPr>
        <w:t xml:space="preserve">. </w:t>
      </w:r>
      <w:r w:rsidR="009A0B9F">
        <w:rPr>
          <w:rFonts w:ascii="Times New Roman" w:eastAsia="Times New Roman" w:hAnsi="Times New Roman" w:cs="Times New Roman"/>
          <w:sz w:val="19"/>
          <w:szCs w:val="19"/>
          <w:lang w:val="en-US"/>
        </w:rPr>
        <w:t>DOI: 10.37724/RSU.2023.67.4.</w:t>
      </w:r>
      <w:r w:rsidR="00594762" w:rsidRPr="00B949AE">
        <w:rPr>
          <w:rFonts w:ascii="Times New Roman" w:eastAsia="SimSun" w:hAnsi="Times New Roman" w:cs="Times New Roman"/>
          <w:sz w:val="19"/>
          <w:szCs w:val="19"/>
          <w:shd w:val="clear" w:color="auto" w:fill="FFFFFF"/>
          <w:lang w:val="en-US"/>
        </w:rPr>
        <w:t>001</w:t>
      </w:r>
      <w:r w:rsidRPr="00B949AE">
        <w:rPr>
          <w:rFonts w:ascii="Times New Roman" w:eastAsia="Times New Roman" w:hAnsi="Times New Roman" w:cs="Times New Roman"/>
          <w:bCs/>
          <w:sz w:val="19"/>
          <w:szCs w:val="19"/>
          <w:lang w:val="en-US"/>
        </w:rPr>
        <w:t>.</w:t>
      </w:r>
    </w:p>
    <w:p w14:paraId="4B9EDEF6" w14:textId="77777777" w:rsidR="00D45310" w:rsidRPr="00E81EA7" w:rsidRDefault="00D45310" w:rsidP="001E78AC">
      <w:pPr>
        <w:spacing w:after="0" w:line="234" w:lineRule="auto"/>
        <w:jc w:val="both"/>
        <w:rPr>
          <w:rFonts w:ascii="Times New Roman" w:eastAsia="SimSun" w:hAnsi="Times New Roman" w:cs="Times New Roman"/>
          <w:sz w:val="36"/>
          <w:szCs w:val="34"/>
          <w:lang w:val="en-US" w:eastAsia="ru-RU"/>
        </w:rPr>
      </w:pPr>
    </w:p>
    <w:p w14:paraId="28DC6035" w14:textId="77777777" w:rsidR="004B455F" w:rsidRPr="00B949AE" w:rsidRDefault="004B455F" w:rsidP="001E78AC">
      <w:pPr>
        <w:spacing w:after="0" w:line="234" w:lineRule="auto"/>
        <w:jc w:val="both"/>
        <w:rPr>
          <w:rFonts w:ascii="Times New Roman" w:eastAsia="SimSun" w:hAnsi="Times New Roman" w:cs="Times New Roman"/>
          <w:sz w:val="20"/>
          <w:szCs w:val="24"/>
          <w:lang w:val="en-US" w:eastAsia="ru-RU"/>
        </w:rPr>
      </w:pPr>
      <w:r w:rsidRPr="00D27B31">
        <w:rPr>
          <w:rFonts w:ascii="Times New Roman" w:eastAsia="SimSun" w:hAnsi="Times New Roman" w:cs="Times New Roman"/>
          <w:sz w:val="20"/>
          <w:szCs w:val="24"/>
          <w:lang w:val="en-US" w:eastAsia="ru-RU"/>
        </w:rPr>
        <w:t>Original</w:t>
      </w:r>
      <w:r w:rsidRPr="00B949AE">
        <w:rPr>
          <w:rFonts w:ascii="Times New Roman" w:eastAsia="SimSun" w:hAnsi="Times New Roman" w:cs="Times New Roman"/>
          <w:sz w:val="20"/>
          <w:szCs w:val="24"/>
          <w:lang w:val="en-US" w:eastAsia="ru-RU"/>
        </w:rPr>
        <w:t xml:space="preserve"> </w:t>
      </w:r>
      <w:r w:rsidRPr="00D27B31">
        <w:rPr>
          <w:rFonts w:ascii="Times New Roman" w:eastAsia="SimSun" w:hAnsi="Times New Roman" w:cs="Times New Roman"/>
          <w:sz w:val="20"/>
          <w:szCs w:val="24"/>
          <w:lang w:val="en-US" w:eastAsia="ru-RU"/>
        </w:rPr>
        <w:t>article</w:t>
      </w:r>
    </w:p>
    <w:p w14:paraId="296386C1" w14:textId="77777777" w:rsidR="004B455F" w:rsidRPr="00B949AE" w:rsidRDefault="004B455F" w:rsidP="001E78AC">
      <w:pPr>
        <w:spacing w:after="0" w:line="234" w:lineRule="auto"/>
        <w:jc w:val="both"/>
        <w:rPr>
          <w:rFonts w:ascii="Times New Roman" w:eastAsia="SimSun" w:hAnsi="Times New Roman" w:cs="Times New Roman"/>
          <w:sz w:val="16"/>
          <w:szCs w:val="44"/>
          <w:lang w:val="en-US" w:eastAsia="ru-RU"/>
        </w:rPr>
      </w:pPr>
    </w:p>
    <w:p w14:paraId="6A35681D" w14:textId="1C91501A" w:rsidR="004B455F" w:rsidRPr="00CA02A5" w:rsidRDefault="00CF6CE4" w:rsidP="001E78AC">
      <w:pPr>
        <w:spacing w:after="0" w:line="234" w:lineRule="auto"/>
        <w:jc w:val="center"/>
        <w:rPr>
          <w:rFonts w:ascii="Times New Roman" w:hAnsi="Times New Roman" w:cs="Times New Roman"/>
          <w:b/>
          <w:sz w:val="25"/>
          <w:szCs w:val="25"/>
          <w:lang w:val="en-US"/>
        </w:rPr>
      </w:pPr>
      <w:r w:rsidRPr="00CF6CE4">
        <w:rPr>
          <w:rFonts w:ascii="Times New Roman" w:hAnsi="Times New Roman" w:cs="Times New Roman"/>
          <w:b/>
          <w:sz w:val="25"/>
          <w:szCs w:val="25"/>
          <w:lang w:val="en-US"/>
        </w:rPr>
        <w:t xml:space="preserve">What is discourse? </w:t>
      </w:r>
      <w:r w:rsidRPr="0066296C">
        <w:rPr>
          <w:rFonts w:ascii="Times New Roman" w:hAnsi="Times New Roman" w:cs="Times New Roman"/>
          <w:b/>
          <w:sz w:val="25"/>
          <w:szCs w:val="25"/>
          <w:lang w:val="en-US"/>
        </w:rPr>
        <w:br/>
      </w:r>
      <w:r w:rsidRPr="00CF6CE4">
        <w:rPr>
          <w:rFonts w:ascii="Times New Roman" w:hAnsi="Times New Roman" w:cs="Times New Roman"/>
          <w:b/>
          <w:sz w:val="25"/>
          <w:szCs w:val="25"/>
          <w:lang w:val="en-US"/>
        </w:rPr>
        <w:t>Returning to the “hidden” Saussure</w:t>
      </w:r>
    </w:p>
    <w:p w14:paraId="1DE7FDC0" w14:textId="77777777" w:rsidR="004B455F" w:rsidRPr="0023445B" w:rsidRDefault="004B455F" w:rsidP="001E78AC">
      <w:pPr>
        <w:spacing w:after="0" w:line="234" w:lineRule="auto"/>
        <w:rPr>
          <w:rStyle w:val="stattext1"/>
          <w:color w:val="auto"/>
          <w:sz w:val="16"/>
          <w:szCs w:val="24"/>
          <w:lang w:val="en-US"/>
        </w:rPr>
      </w:pPr>
    </w:p>
    <w:p w14:paraId="46F2B813" w14:textId="77777777" w:rsidR="003F7188" w:rsidRPr="00DB3361" w:rsidRDefault="003F7188" w:rsidP="001E78AC">
      <w:pPr>
        <w:spacing w:after="0" w:line="234" w:lineRule="auto"/>
        <w:rPr>
          <w:rFonts w:ascii="Times New Roman" w:eastAsia="Times New Roman" w:hAnsi="Times New Roman" w:cs="Times New Roman"/>
          <w:bCs/>
          <w:sz w:val="21"/>
          <w:szCs w:val="21"/>
          <w:lang w:val="en-US"/>
        </w:rPr>
      </w:pPr>
      <w:r w:rsidRPr="00845B3C">
        <w:rPr>
          <w:rFonts w:ascii="Times New Roman" w:eastAsia="SimSun" w:hAnsi="Times New Roman" w:cs="Times New Roman"/>
          <w:b/>
          <w:bCs/>
          <w:i/>
          <w:sz w:val="21"/>
          <w:szCs w:val="21"/>
          <w:lang w:val="en-US"/>
        </w:rPr>
        <w:t xml:space="preserve">Suren </w:t>
      </w:r>
      <w:r>
        <w:rPr>
          <w:rFonts w:ascii="Times New Roman" w:eastAsia="SimSun" w:hAnsi="Times New Roman" w:cs="Times New Roman"/>
          <w:b/>
          <w:bCs/>
          <w:i/>
          <w:sz w:val="21"/>
          <w:szCs w:val="21"/>
          <w:lang w:val="en-US"/>
        </w:rPr>
        <w:t xml:space="preserve">T. </w:t>
      </w:r>
      <w:r w:rsidRPr="00845B3C">
        <w:rPr>
          <w:rFonts w:ascii="Times New Roman" w:eastAsia="SimSun" w:hAnsi="Times New Roman" w:cs="Times New Roman"/>
          <w:b/>
          <w:bCs/>
          <w:i/>
          <w:sz w:val="21"/>
          <w:szCs w:val="21"/>
          <w:lang w:val="en-US"/>
        </w:rPr>
        <w:t>Zolyan</w:t>
      </w:r>
    </w:p>
    <w:p w14:paraId="688C7C47" w14:textId="77777777" w:rsidR="003F7188" w:rsidRPr="00845B3C" w:rsidRDefault="003F7188" w:rsidP="001E78AC">
      <w:pPr>
        <w:spacing w:after="0" w:line="234" w:lineRule="auto"/>
        <w:rPr>
          <w:rFonts w:ascii="Times New Roman" w:eastAsia="SimSun" w:hAnsi="Times New Roman" w:cs="Times New Roman"/>
          <w:bCs/>
          <w:sz w:val="21"/>
          <w:szCs w:val="21"/>
          <w:lang w:val="en-US"/>
        </w:rPr>
      </w:pPr>
      <w:r w:rsidRPr="00845B3C">
        <w:rPr>
          <w:rFonts w:ascii="Times New Roman" w:eastAsia="SimSun" w:hAnsi="Times New Roman" w:cs="Times New Roman"/>
          <w:bCs/>
          <w:sz w:val="21"/>
          <w:szCs w:val="21"/>
          <w:lang w:val="en-US"/>
        </w:rPr>
        <w:t>Immanuel Kant Baltic Federal University, Kaliningrad, Russia:</w:t>
      </w:r>
    </w:p>
    <w:p w14:paraId="4547ED28" w14:textId="77777777" w:rsidR="003F7188" w:rsidRPr="00845B3C" w:rsidRDefault="00666EC7" w:rsidP="001E78AC">
      <w:pPr>
        <w:spacing w:after="0" w:line="234" w:lineRule="auto"/>
        <w:rPr>
          <w:rFonts w:ascii="Times New Roman" w:eastAsia="SimSun" w:hAnsi="Times New Roman" w:cs="Times New Roman"/>
          <w:bCs/>
          <w:sz w:val="21"/>
          <w:szCs w:val="21"/>
          <w:lang w:val="en-US"/>
        </w:rPr>
      </w:pPr>
      <w:hyperlink r:id="rId14" w:history="1">
        <w:r w:rsidR="003F7188" w:rsidRPr="00845B3C">
          <w:rPr>
            <w:rStyle w:val="a8"/>
            <w:rFonts w:ascii="Times New Roman" w:eastAsia="SimSun" w:hAnsi="Times New Roman" w:cs="Times New Roman"/>
            <w:bCs/>
            <w:color w:val="auto"/>
            <w:sz w:val="21"/>
            <w:szCs w:val="21"/>
            <w:u w:val="none"/>
            <w:lang w:val="en-US"/>
          </w:rPr>
          <w:t>surenzolyan@gmail.com</w:t>
        </w:r>
      </w:hyperlink>
    </w:p>
    <w:p w14:paraId="06BA32AE" w14:textId="77777777" w:rsidR="0025440D" w:rsidRPr="00E81EA7" w:rsidRDefault="0025440D" w:rsidP="001E78AC">
      <w:pPr>
        <w:spacing w:after="0" w:line="233" w:lineRule="auto"/>
        <w:rPr>
          <w:rFonts w:ascii="Times New Roman" w:hAnsi="Times New Roman" w:cs="Times New Roman"/>
          <w:sz w:val="16"/>
          <w:szCs w:val="24"/>
          <w:lang w:val="en-US"/>
        </w:rPr>
      </w:pPr>
    </w:p>
    <w:p w14:paraId="303702AC" w14:textId="2188EDFC" w:rsidR="004B455F" w:rsidRPr="003F7188" w:rsidRDefault="006656DF" w:rsidP="008E484A">
      <w:pPr>
        <w:pStyle w:val="ab"/>
        <w:spacing w:before="0" w:beforeAutospacing="0" w:after="0" w:afterAutospacing="0" w:line="233" w:lineRule="auto"/>
        <w:ind w:firstLine="709"/>
        <w:jc w:val="both"/>
        <w:rPr>
          <w:rFonts w:ascii="Times New Roman" w:hAnsi="Times New Roman" w:cs="Times New Roman"/>
          <w:bCs/>
          <w:spacing w:val="-4"/>
          <w:sz w:val="19"/>
          <w:szCs w:val="19"/>
          <w:lang w:val="en-US"/>
        </w:rPr>
      </w:pPr>
      <w:r w:rsidRPr="00D27B31">
        <w:rPr>
          <w:noProof/>
          <w:spacing w:val="-5"/>
          <w:lang w:eastAsia="ru-RU"/>
        </w:rPr>
        <mc:AlternateContent>
          <mc:Choice Requires="wpg">
            <w:drawing>
              <wp:anchor distT="0" distB="0" distL="114300" distR="114300" simplePos="0" relativeHeight="251648512" behindDoc="0" locked="0" layoutInCell="1" allowOverlap="1" wp14:anchorId="062D17D7" wp14:editId="6741D84A">
                <wp:simplePos x="0" y="0"/>
                <wp:positionH relativeFrom="column">
                  <wp:posOffset>-635</wp:posOffset>
                </wp:positionH>
                <wp:positionV relativeFrom="paragraph">
                  <wp:posOffset>1657350</wp:posOffset>
                </wp:positionV>
                <wp:extent cx="6093460" cy="302260"/>
                <wp:effectExtent l="0" t="0" r="2540" b="2540"/>
                <wp:wrapNone/>
                <wp:docPr id="26" name="Группа 26"/>
                <wp:cNvGraphicFramePr/>
                <a:graphic xmlns:a="http://schemas.openxmlformats.org/drawingml/2006/main">
                  <a:graphicData uri="http://schemas.microsoft.com/office/word/2010/wordprocessingGroup">
                    <wpg:wgp>
                      <wpg:cNvGrpSpPr/>
                      <wpg:grpSpPr bwMode="auto">
                        <a:xfrm>
                          <a:off x="0" y="0"/>
                          <a:ext cx="6093460" cy="302260"/>
                          <a:chOff x="0" y="0"/>
                          <a:chExt cx="8355" cy="423"/>
                        </a:xfrm>
                      </wpg:grpSpPr>
                      <wps:wsp>
                        <wps:cNvPr id="30" name="AutoShape 6"/>
                        <wps:cNvCnPr>
                          <a:cxnSpLocks noChangeShapeType="1"/>
                        </wps:cNvCnPr>
                        <wps:spPr bwMode="auto">
                          <a:xfrm>
                            <a:off x="0" y="0"/>
                            <a:ext cx="2867"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 name="Rectangle 7"/>
                        <wps:cNvSpPr>
                          <a:spLocks noChangeArrowheads="1"/>
                        </wps:cNvSpPr>
                        <wps:spPr bwMode="auto">
                          <a:xfrm>
                            <a:off x="0" y="27"/>
                            <a:ext cx="8355"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A76EE" w14:textId="74A04133" w:rsidR="00D93A5C" w:rsidRPr="00345811" w:rsidRDefault="00D93A5C" w:rsidP="00630A70">
                              <w:pPr>
                                <w:ind w:left="567"/>
                                <w:rPr>
                                  <w:rFonts w:ascii="Times New Roman" w:hAnsi="Times New Roman" w:cs="Times New Roman"/>
                                  <w:sz w:val="19"/>
                                  <w:szCs w:val="19"/>
                                </w:rPr>
                              </w:pPr>
                              <w:r w:rsidRPr="00345811">
                                <w:rPr>
                                  <w:rFonts w:ascii="Times New Roman" w:hAnsi="Times New Roman" w:cs="Times New Roman"/>
                                  <w:sz w:val="19"/>
                                  <w:szCs w:val="19"/>
                                </w:rPr>
                                <w:t xml:space="preserve">© </w:t>
                              </w:r>
                              <w:r w:rsidRPr="00CF6CE4">
                                <w:rPr>
                                  <w:rFonts w:ascii="Times New Roman" w:hAnsi="Times New Roman" w:cs="Times New Roman"/>
                                  <w:bCs/>
                                  <w:iCs/>
                                  <w:sz w:val="19"/>
                                  <w:szCs w:val="19"/>
                                </w:rPr>
                                <w:t>Золян С. Т</w:t>
                              </w:r>
                              <w:r w:rsidRPr="00C2542F">
                                <w:rPr>
                                  <w:rFonts w:ascii="Times New Roman" w:hAnsi="Times New Roman" w:cs="Times New Roman"/>
                                  <w:bCs/>
                                  <w:iCs/>
                                  <w:sz w:val="19"/>
                                  <w:szCs w:val="19"/>
                                </w:rPr>
                                <w:t>.</w:t>
                              </w:r>
                              <w:r w:rsidRPr="00345811">
                                <w:rPr>
                                  <w:rFonts w:ascii="Times New Roman" w:hAnsi="Times New Roman" w:cs="Times New Roman"/>
                                  <w:bCs/>
                                  <w:iCs/>
                                  <w:sz w:val="19"/>
                                  <w:szCs w:val="19"/>
                                </w:rPr>
                                <w:t>,</w:t>
                              </w:r>
                              <w:r>
                                <w:rPr>
                                  <w:rFonts w:ascii="Times New Roman" w:hAnsi="Times New Roman" w:cs="Times New Roman"/>
                                  <w:sz w:val="19"/>
                                  <w:szCs w:val="19"/>
                                </w:rPr>
                                <w:t xml:space="preserv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6" o:spid="_x0000_s1029" style="position:absolute;left:0;text-align:left;margin-left:-.05pt;margin-top:130.5pt;width:479.8pt;height:23.8pt;z-index:251648512" coordsize="835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">
                <v:shape id="AutoShape 6" o:spid="_x0000_s1030" type="#_x0000_t32" style="position:absolute;width:28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7m/cIAAADbAAAADwAAAGRycy9kb3ducmV2LnhtbERPz2vCMBS+D/wfwhvsZlM7EOmMMirD&#10;4UWmQt3t0bw1Zc1L12S1+tebw2DHj+/3cj3aVgzU+8axglmSgiCunG64VnA6vk0XIHxA1tg6JgVX&#10;8rBeTR6WmGt34Q8aDqEWMYR9jgpMCF0upa8MWfSJ64gj9+V6iyHCvpa6x0sMt63M0nQuLTYcGwx2&#10;VBiqvg+/VsFmv5uV2/OwtaYp6uzWsv78KZV6ehxfX0AEGsO/+M/9rhU8x/XxS/wB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7m/cIAAADbAAAADwAAAAAAAAAAAAAA&#10;AAChAgAAZHJzL2Rvd25yZXYueG1sUEsFBgAAAAAEAAQA+QAAAJADAAAAAA==&#10;" strokeweight=".25pt"/>
                <v:rect id="Rectangle 7" o:spid="_x0000_s1031" style="position:absolute;top:27;width:8355;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textbox>
                    <w:txbxContent>
                      <w:p w14:paraId="52BA76EE" w14:textId="74A04133" w:rsidR="00E74D18" w:rsidRPr="00345811" w:rsidRDefault="00E74D18" w:rsidP="00630A70">
                        <w:pPr>
                          <w:ind w:left="567"/>
                          <w:rPr>
                            <w:rFonts w:ascii="Times New Roman" w:hAnsi="Times New Roman" w:cs="Times New Roman"/>
                            <w:sz w:val="19"/>
                            <w:szCs w:val="19"/>
                          </w:rPr>
                        </w:pPr>
                        <w:r w:rsidRPr="00345811">
                          <w:rPr>
                            <w:rFonts w:ascii="Times New Roman" w:hAnsi="Times New Roman" w:cs="Times New Roman"/>
                            <w:sz w:val="19"/>
                            <w:szCs w:val="19"/>
                          </w:rPr>
                          <w:t xml:space="preserve">© </w:t>
                        </w:r>
                        <w:r w:rsidRPr="00CF6CE4">
                          <w:rPr>
                            <w:rFonts w:ascii="Times New Roman" w:hAnsi="Times New Roman" w:cs="Times New Roman"/>
                            <w:bCs/>
                            <w:iCs/>
                            <w:sz w:val="19"/>
                            <w:szCs w:val="19"/>
                          </w:rPr>
                          <w:t>Золян С. Т</w:t>
                        </w:r>
                        <w:r w:rsidRPr="00C2542F">
                          <w:rPr>
                            <w:rFonts w:ascii="Times New Roman" w:hAnsi="Times New Roman" w:cs="Times New Roman"/>
                            <w:bCs/>
                            <w:iCs/>
                            <w:sz w:val="19"/>
                            <w:szCs w:val="19"/>
                          </w:rPr>
                          <w:t>.</w:t>
                        </w:r>
                        <w:r w:rsidRPr="00345811">
                          <w:rPr>
                            <w:rFonts w:ascii="Times New Roman" w:hAnsi="Times New Roman" w:cs="Times New Roman"/>
                            <w:bCs/>
                            <w:iCs/>
                            <w:sz w:val="19"/>
                            <w:szCs w:val="19"/>
                          </w:rPr>
                          <w:t>,</w:t>
                        </w:r>
                        <w:r>
                          <w:rPr>
                            <w:rFonts w:ascii="Times New Roman" w:hAnsi="Times New Roman" w:cs="Times New Roman"/>
                            <w:sz w:val="19"/>
                            <w:szCs w:val="19"/>
                          </w:rPr>
                          <w:t xml:space="preserve"> 2023</w:t>
                        </w:r>
                      </w:p>
                    </w:txbxContent>
                  </v:textbox>
                </v:rect>
              </v:group>
            </w:pict>
          </mc:Fallback>
        </mc:AlternateContent>
      </w:r>
      <w:r w:rsidR="004B455F" w:rsidRPr="00C77717">
        <w:rPr>
          <w:rFonts w:ascii="Times New Roman" w:eastAsia="Times New Roman" w:hAnsi="Times New Roman" w:cs="Times New Roman"/>
          <w:b/>
          <w:bCs/>
          <w:i/>
          <w:spacing w:val="-6"/>
          <w:kern w:val="2"/>
          <w:sz w:val="19"/>
          <w:szCs w:val="19"/>
          <w:lang w:val="en-US"/>
        </w:rPr>
        <w:t>Abstract.</w:t>
      </w:r>
      <w:r w:rsidR="004B455F" w:rsidRPr="00C77717">
        <w:rPr>
          <w:rFonts w:ascii="Times New Roman" w:hAnsi="Times New Roman" w:cs="Times New Roman"/>
          <w:bCs/>
          <w:spacing w:val="-6"/>
          <w:sz w:val="19"/>
          <w:szCs w:val="19"/>
          <w:lang w:val="en-US"/>
        </w:rPr>
        <w:t xml:space="preserve"> </w:t>
      </w:r>
      <w:r w:rsidR="003F7188" w:rsidRPr="00C77717">
        <w:rPr>
          <w:rFonts w:ascii="Times New Roman" w:hAnsi="Times New Roman" w:cs="Times New Roman"/>
          <w:bCs/>
          <w:spacing w:val="-6"/>
          <w:sz w:val="19"/>
          <w:szCs w:val="19"/>
          <w:lang w:val="en-US"/>
        </w:rPr>
        <w:t xml:space="preserve">We address the conception of discourse in its connection with Ferdinand de Saussure’s classical triad langage </w:t>
      </w:r>
      <w:r w:rsidR="00C77717" w:rsidRPr="00C77717">
        <w:rPr>
          <w:rFonts w:ascii="Times New Roman" w:hAnsi="Times New Roman" w:cs="Times New Roman"/>
          <w:bCs/>
          <w:spacing w:val="-6"/>
          <w:sz w:val="19"/>
          <w:szCs w:val="19"/>
          <w:lang w:val="en-US"/>
        </w:rPr>
        <w:t>—</w:t>
      </w:r>
      <w:r w:rsidR="003F7188" w:rsidRPr="003F7188">
        <w:rPr>
          <w:rFonts w:ascii="Times New Roman" w:hAnsi="Times New Roman" w:cs="Times New Roman"/>
          <w:bCs/>
          <w:spacing w:val="-4"/>
          <w:sz w:val="19"/>
          <w:szCs w:val="19"/>
          <w:lang w:val="en-US"/>
        </w:rPr>
        <w:t xml:space="preserve"> langue </w:t>
      </w:r>
      <w:r w:rsidR="00C77717">
        <w:rPr>
          <w:rFonts w:ascii="Times New Roman" w:hAnsi="Times New Roman" w:cs="Times New Roman"/>
          <w:bCs/>
          <w:spacing w:val="-4"/>
          <w:sz w:val="19"/>
          <w:szCs w:val="19"/>
          <w:lang w:val="en-US"/>
        </w:rPr>
        <w:t>—</w:t>
      </w:r>
      <w:r w:rsidR="003F7188" w:rsidRPr="003F7188">
        <w:rPr>
          <w:rFonts w:ascii="Times New Roman" w:hAnsi="Times New Roman" w:cs="Times New Roman"/>
          <w:bCs/>
          <w:spacing w:val="-4"/>
          <w:sz w:val="19"/>
          <w:szCs w:val="19"/>
          <w:lang w:val="en-US"/>
        </w:rPr>
        <w:t xml:space="preserve"> parole. This concept appeared in 1943 in Eric Buissance’s polemics with F. de Saussure. He, and later tother linguists, </w:t>
      </w:r>
      <w:proofErr w:type="gramStart"/>
      <w:r w:rsidR="003F7188" w:rsidRPr="003F7188">
        <w:rPr>
          <w:rFonts w:ascii="Times New Roman" w:hAnsi="Times New Roman" w:cs="Times New Roman"/>
          <w:bCs/>
          <w:spacing w:val="-4"/>
          <w:sz w:val="19"/>
          <w:szCs w:val="19"/>
          <w:lang w:val="en-US"/>
        </w:rPr>
        <w:t>have</w:t>
      </w:r>
      <w:proofErr w:type="gramEnd"/>
      <w:r w:rsidR="003F7188" w:rsidRPr="003F7188">
        <w:rPr>
          <w:rFonts w:ascii="Times New Roman" w:hAnsi="Times New Roman" w:cs="Times New Roman"/>
          <w:bCs/>
          <w:spacing w:val="-4"/>
          <w:sz w:val="19"/>
          <w:szCs w:val="19"/>
          <w:lang w:val="en-US"/>
        </w:rPr>
        <w:t xml:space="preserve"> demonstrated that Saussure’s triad is insufficient, since there is no direct transition from language-as-system (langue) to </w:t>
      </w:r>
      <w:r w:rsidR="00C77717" w:rsidRPr="00C77717">
        <w:rPr>
          <w:rFonts w:ascii="Times New Roman" w:hAnsi="Times New Roman" w:cs="Times New Roman"/>
          <w:bCs/>
          <w:spacing w:val="-4"/>
          <w:sz w:val="19"/>
          <w:szCs w:val="19"/>
          <w:lang w:val="en-US"/>
        </w:rPr>
        <w:br/>
      </w:r>
      <w:r w:rsidR="003F7188" w:rsidRPr="003F7188">
        <w:rPr>
          <w:rFonts w:ascii="Times New Roman" w:hAnsi="Times New Roman" w:cs="Times New Roman"/>
          <w:bCs/>
          <w:spacing w:val="-4"/>
          <w:sz w:val="19"/>
          <w:szCs w:val="19"/>
          <w:lang w:val="en-US"/>
        </w:rPr>
        <w:t xml:space="preserve">language-as-activity (langage) and from language-as-system (langue) to speech. The concept of discourse was introduced as </w:t>
      </w:r>
      <w:r w:rsidR="00C77717" w:rsidRPr="00C77717">
        <w:rPr>
          <w:rFonts w:ascii="Times New Roman" w:hAnsi="Times New Roman" w:cs="Times New Roman"/>
          <w:bCs/>
          <w:spacing w:val="-4"/>
          <w:sz w:val="19"/>
          <w:szCs w:val="19"/>
          <w:lang w:val="en-US"/>
        </w:rPr>
        <w:br/>
      </w:r>
      <w:r w:rsidR="003F7188" w:rsidRPr="003F7188">
        <w:rPr>
          <w:rFonts w:ascii="Times New Roman" w:hAnsi="Times New Roman" w:cs="Times New Roman"/>
          <w:bCs/>
          <w:spacing w:val="-4"/>
          <w:sz w:val="19"/>
          <w:szCs w:val="19"/>
          <w:lang w:val="en-US"/>
        </w:rPr>
        <w:t xml:space="preserve">a connecting domain between them. However, the posthumous publication of Saussure’s drafts shows that, firstly, Saussure was aware of the incompleteness of such a triad. In his manuscripts, the triad langage-langue-parole, instead of its well-known in its </w:t>
      </w:r>
      <w:r w:rsidR="003F7188" w:rsidRPr="00C77717">
        <w:rPr>
          <w:rFonts w:ascii="Times New Roman" w:hAnsi="Times New Roman" w:cs="Times New Roman"/>
          <w:bCs/>
          <w:spacing w:val="-6"/>
          <w:sz w:val="19"/>
          <w:szCs w:val="19"/>
          <w:lang w:val="en-US"/>
        </w:rPr>
        <w:t>textbook interpretation, appears more as a process of search than an ultimate solution. Secondly, the editors of the Course consistently</w:t>
      </w:r>
      <w:r w:rsidR="003F7188" w:rsidRPr="003F7188">
        <w:rPr>
          <w:rFonts w:ascii="Times New Roman" w:hAnsi="Times New Roman" w:cs="Times New Roman"/>
          <w:bCs/>
          <w:spacing w:val="-4"/>
          <w:sz w:val="19"/>
          <w:szCs w:val="19"/>
          <w:lang w:val="en-US"/>
        </w:rPr>
        <w:t xml:space="preserve"> </w:t>
      </w:r>
      <w:r w:rsidR="003F7188" w:rsidRPr="00C77717">
        <w:rPr>
          <w:rFonts w:ascii="Times New Roman" w:hAnsi="Times New Roman" w:cs="Times New Roman"/>
          <w:bCs/>
          <w:spacing w:val="-7"/>
          <w:sz w:val="19"/>
          <w:szCs w:val="19"/>
          <w:lang w:val="en-US"/>
        </w:rPr>
        <w:lastRenderedPageBreak/>
        <w:t xml:space="preserve">eliminated the term discourse. This term was used by Saussure in various </w:t>
      </w:r>
      <w:proofErr w:type="gramStart"/>
      <w:r w:rsidR="003F7188" w:rsidRPr="00C77717">
        <w:rPr>
          <w:rFonts w:ascii="Times New Roman" w:hAnsi="Times New Roman" w:cs="Times New Roman"/>
          <w:bCs/>
          <w:spacing w:val="-7"/>
          <w:sz w:val="19"/>
          <w:szCs w:val="19"/>
          <w:lang w:val="en-US"/>
        </w:rPr>
        <w:t>meanings,</w:t>
      </w:r>
      <w:proofErr w:type="gramEnd"/>
      <w:r w:rsidR="003F7188" w:rsidRPr="00C77717">
        <w:rPr>
          <w:rFonts w:ascii="Times New Roman" w:hAnsi="Times New Roman" w:cs="Times New Roman"/>
          <w:bCs/>
          <w:spacing w:val="-7"/>
          <w:sz w:val="19"/>
          <w:szCs w:val="19"/>
          <w:lang w:val="en-US"/>
        </w:rPr>
        <w:t xml:space="preserve"> their semantic core can be reduced to the following:</w:t>
      </w:r>
      <w:r w:rsidR="003F7188" w:rsidRPr="003F7188">
        <w:rPr>
          <w:rFonts w:ascii="Times New Roman" w:hAnsi="Times New Roman" w:cs="Times New Roman"/>
          <w:bCs/>
          <w:spacing w:val="-4"/>
          <w:sz w:val="19"/>
          <w:szCs w:val="19"/>
          <w:lang w:val="en-US"/>
        </w:rPr>
        <w:t xml:space="preserve"> the elements of language in their use. Some of Saussure’s notes were unfamiliar to the publishers, including the so-called Orangery </w:t>
      </w:r>
      <w:r w:rsidR="003F7188" w:rsidRPr="00C77717">
        <w:rPr>
          <w:rFonts w:ascii="Times New Roman" w:hAnsi="Times New Roman" w:cs="Times New Roman"/>
          <w:bCs/>
          <w:spacing w:val="-6"/>
          <w:sz w:val="19"/>
          <w:szCs w:val="19"/>
          <w:lang w:val="en-US"/>
        </w:rPr>
        <w:t>Manuscript. In this manuscript there is a complete note that discourse is an additional order of organizing semantic units of language</w:t>
      </w:r>
      <w:r w:rsidR="003F7188" w:rsidRPr="003F7188">
        <w:rPr>
          <w:rFonts w:ascii="Times New Roman" w:hAnsi="Times New Roman" w:cs="Times New Roman"/>
          <w:bCs/>
          <w:spacing w:val="-4"/>
          <w:sz w:val="19"/>
          <w:szCs w:val="19"/>
          <w:lang w:val="en-US"/>
        </w:rPr>
        <w:t xml:space="preserve"> in relation to language as a system. Saussure’s understanding of discourse is close to the conceptions of modern researchers</w:t>
      </w:r>
      <w:r w:rsidR="00787724" w:rsidRPr="003F7188">
        <w:rPr>
          <w:rFonts w:ascii="Times New Roman" w:hAnsi="Times New Roman" w:cs="Times New Roman"/>
          <w:bCs/>
          <w:spacing w:val="-4"/>
          <w:sz w:val="19"/>
          <w:szCs w:val="19"/>
          <w:lang w:val="en-US"/>
        </w:rPr>
        <w:t>.</w:t>
      </w:r>
    </w:p>
    <w:p w14:paraId="496E4292" w14:textId="54F6C620" w:rsidR="004B455F" w:rsidRPr="003F7188" w:rsidRDefault="004B455F" w:rsidP="008E484A">
      <w:pPr>
        <w:pStyle w:val="ab"/>
        <w:spacing w:before="0" w:beforeAutospacing="0" w:after="0" w:afterAutospacing="0" w:line="233" w:lineRule="auto"/>
        <w:jc w:val="both"/>
        <w:rPr>
          <w:rFonts w:ascii="Times New Roman" w:hAnsi="Times New Roman" w:cs="Times New Roman"/>
          <w:spacing w:val="-4"/>
          <w:sz w:val="10"/>
          <w:szCs w:val="12"/>
          <w:lang w:val="en-US"/>
        </w:rPr>
      </w:pPr>
    </w:p>
    <w:p w14:paraId="25FCBCD3" w14:textId="1A25FF1C" w:rsidR="004B455F" w:rsidRPr="003F7188" w:rsidRDefault="004B455F" w:rsidP="008E484A">
      <w:pPr>
        <w:spacing w:after="0" w:line="233" w:lineRule="auto"/>
        <w:ind w:firstLine="709"/>
        <w:jc w:val="both"/>
        <w:rPr>
          <w:rFonts w:ascii="Times New Roman" w:hAnsi="Times New Roman" w:cs="Times New Roman"/>
          <w:i/>
          <w:iCs/>
          <w:spacing w:val="-4"/>
          <w:sz w:val="19"/>
          <w:szCs w:val="19"/>
          <w:lang w:val="en-US"/>
        </w:rPr>
      </w:pPr>
      <w:r w:rsidRPr="003F7188">
        <w:rPr>
          <w:rFonts w:ascii="Times New Roman" w:eastAsia="Times New Roman" w:hAnsi="Times New Roman" w:cs="Times New Roman"/>
          <w:b/>
          <w:i/>
          <w:iCs/>
          <w:spacing w:val="-4"/>
          <w:sz w:val="19"/>
          <w:szCs w:val="19"/>
          <w:lang w:val="en-US"/>
        </w:rPr>
        <w:t>Keywords:</w:t>
      </w:r>
      <w:r w:rsidRPr="003F7188">
        <w:rPr>
          <w:rFonts w:ascii="Times New Roman" w:eastAsia="Times New Roman" w:hAnsi="Times New Roman" w:cs="Times New Roman"/>
          <w:iCs/>
          <w:spacing w:val="-4"/>
          <w:sz w:val="19"/>
          <w:szCs w:val="19"/>
          <w:lang w:val="en-US"/>
        </w:rPr>
        <w:t xml:space="preserve"> </w:t>
      </w:r>
      <w:r w:rsidR="003F7188" w:rsidRPr="003F7188">
        <w:rPr>
          <w:rFonts w:ascii="Times New Roman" w:hAnsi="Times New Roman" w:cs="Times New Roman"/>
          <w:iCs/>
          <w:spacing w:val="-4"/>
          <w:sz w:val="19"/>
          <w:szCs w:val="19"/>
          <w:lang w:val="en-US"/>
        </w:rPr>
        <w:t xml:space="preserve">langage </w:t>
      </w:r>
      <w:r w:rsidR="00C77717">
        <w:rPr>
          <w:rFonts w:ascii="Times New Roman" w:hAnsi="Times New Roman" w:cs="Times New Roman"/>
          <w:iCs/>
          <w:spacing w:val="-4"/>
          <w:sz w:val="19"/>
          <w:szCs w:val="19"/>
          <w:lang w:val="en-US"/>
        </w:rPr>
        <w:t>—</w:t>
      </w:r>
      <w:r w:rsidR="003F7188" w:rsidRPr="003F7188">
        <w:rPr>
          <w:rFonts w:ascii="Times New Roman" w:hAnsi="Times New Roman" w:cs="Times New Roman"/>
          <w:iCs/>
          <w:spacing w:val="-4"/>
          <w:sz w:val="19"/>
          <w:szCs w:val="19"/>
          <w:lang w:val="en-US"/>
        </w:rPr>
        <w:t xml:space="preserve"> langue </w:t>
      </w:r>
      <w:r w:rsidR="00C77717">
        <w:rPr>
          <w:rFonts w:ascii="Times New Roman" w:hAnsi="Times New Roman" w:cs="Times New Roman"/>
          <w:iCs/>
          <w:spacing w:val="-4"/>
          <w:sz w:val="19"/>
          <w:szCs w:val="19"/>
          <w:lang w:val="en-US"/>
        </w:rPr>
        <w:t>—</w:t>
      </w:r>
      <w:r w:rsidR="003F7188" w:rsidRPr="003F7188">
        <w:rPr>
          <w:rFonts w:ascii="Times New Roman" w:hAnsi="Times New Roman" w:cs="Times New Roman"/>
          <w:iCs/>
          <w:spacing w:val="-4"/>
          <w:sz w:val="19"/>
          <w:szCs w:val="19"/>
          <w:lang w:val="en-US"/>
        </w:rPr>
        <w:t xml:space="preserve"> parole, discourse, F. de Saussure</w:t>
      </w:r>
      <w:r w:rsidRPr="003F7188">
        <w:rPr>
          <w:rFonts w:ascii="Times New Roman" w:hAnsi="Times New Roman" w:cs="Times New Roman"/>
          <w:iCs/>
          <w:spacing w:val="-4"/>
          <w:sz w:val="19"/>
          <w:szCs w:val="19"/>
          <w:lang w:val="en-US"/>
        </w:rPr>
        <w:t>.</w:t>
      </w:r>
    </w:p>
    <w:p w14:paraId="6BE49FB3" w14:textId="77777777" w:rsidR="004B455F" w:rsidRPr="001A20A7" w:rsidRDefault="004B455F" w:rsidP="008E484A">
      <w:pPr>
        <w:spacing w:after="0" w:line="233" w:lineRule="auto"/>
        <w:jc w:val="both"/>
        <w:rPr>
          <w:rFonts w:ascii="Times New Roman" w:hAnsi="Times New Roman" w:cs="Times New Roman"/>
          <w:iCs/>
          <w:sz w:val="10"/>
          <w:szCs w:val="12"/>
          <w:lang w:val="en-US"/>
        </w:rPr>
      </w:pPr>
    </w:p>
    <w:p w14:paraId="3CCF86F2" w14:textId="4979AB7B" w:rsidR="004B455F" w:rsidRPr="00411732" w:rsidRDefault="004B455F" w:rsidP="008E484A">
      <w:pPr>
        <w:spacing w:after="0" w:line="233" w:lineRule="auto"/>
        <w:ind w:firstLine="709"/>
        <w:jc w:val="both"/>
        <w:rPr>
          <w:rFonts w:ascii="Times New Roman" w:eastAsia="SimSun" w:hAnsi="Times New Roman" w:cs="Times New Roman"/>
          <w:b/>
          <w:bCs/>
          <w:iCs/>
          <w:sz w:val="19"/>
          <w:szCs w:val="19"/>
        </w:rPr>
      </w:pPr>
      <w:r w:rsidRPr="00411732">
        <w:rPr>
          <w:rFonts w:ascii="Times New Roman" w:eastAsia="Times New Roman" w:hAnsi="Times New Roman" w:cs="Times New Roman"/>
          <w:b/>
          <w:i/>
          <w:spacing w:val="-2"/>
          <w:sz w:val="19"/>
          <w:szCs w:val="19"/>
          <w:lang w:val="en-US"/>
        </w:rPr>
        <w:t xml:space="preserve">For citation: </w:t>
      </w:r>
      <w:r w:rsidR="003F7188" w:rsidRPr="003F7188">
        <w:rPr>
          <w:rFonts w:ascii="Times New Roman" w:eastAsia="SimSun" w:hAnsi="Times New Roman" w:cs="Times New Roman"/>
          <w:bCs/>
          <w:spacing w:val="-2"/>
          <w:sz w:val="19"/>
          <w:szCs w:val="19"/>
          <w:lang w:val="en-US"/>
        </w:rPr>
        <w:t xml:space="preserve">Zolyan S. T. What is discourse? </w:t>
      </w:r>
      <w:proofErr w:type="gramStart"/>
      <w:r w:rsidR="003F7188" w:rsidRPr="003F7188">
        <w:rPr>
          <w:rFonts w:ascii="Times New Roman" w:eastAsia="SimSun" w:hAnsi="Times New Roman" w:cs="Times New Roman"/>
          <w:bCs/>
          <w:spacing w:val="-2"/>
          <w:sz w:val="19"/>
          <w:szCs w:val="19"/>
          <w:lang w:val="en-US"/>
        </w:rPr>
        <w:t>Returning to the “hidden” Saussure</w:t>
      </w:r>
      <w:r w:rsidRPr="00411732">
        <w:rPr>
          <w:rFonts w:ascii="Times New Roman" w:eastAsia="SimSun" w:hAnsi="Times New Roman" w:cs="Times New Roman"/>
          <w:bCs/>
          <w:spacing w:val="-4"/>
          <w:sz w:val="19"/>
          <w:szCs w:val="19"/>
          <w:lang w:val="en-US"/>
        </w:rPr>
        <w:t>.</w:t>
      </w:r>
      <w:proofErr w:type="gramEnd"/>
      <w:r w:rsidRPr="00411732">
        <w:rPr>
          <w:rFonts w:ascii="Times New Roman" w:eastAsia="SimSun" w:hAnsi="Times New Roman" w:cs="Times New Roman"/>
          <w:bCs/>
          <w:spacing w:val="-4"/>
          <w:sz w:val="19"/>
          <w:szCs w:val="19"/>
          <w:lang w:val="en-US"/>
        </w:rPr>
        <w:t xml:space="preserve"> </w:t>
      </w:r>
      <w:proofErr w:type="gramStart"/>
      <w:r w:rsidR="00676D72" w:rsidRPr="00411732">
        <w:rPr>
          <w:rFonts w:ascii="Times New Roman" w:eastAsia="SimSun" w:hAnsi="Times New Roman" w:cs="Times New Roman"/>
          <w:bCs/>
          <w:i/>
          <w:spacing w:val="-4"/>
          <w:sz w:val="19"/>
          <w:szCs w:val="19"/>
          <w:lang w:val="en-US"/>
        </w:rPr>
        <w:t>Inostrannye yazyki v vysshej shkole</w:t>
      </w:r>
      <w:r w:rsidR="00676D72" w:rsidRPr="00411732">
        <w:rPr>
          <w:rFonts w:ascii="Times New Roman" w:eastAsia="SimSun" w:hAnsi="Times New Roman" w:cs="Times New Roman"/>
          <w:bCs/>
          <w:spacing w:val="-4"/>
          <w:sz w:val="19"/>
          <w:szCs w:val="19"/>
          <w:lang w:val="en-US"/>
        </w:rPr>
        <w:t xml:space="preserve"> [Foreign Languages in Tertiary Education].</w:t>
      </w:r>
      <w:proofErr w:type="gramEnd"/>
      <w:r w:rsidRPr="00411732">
        <w:rPr>
          <w:rFonts w:ascii="Times New Roman" w:eastAsia="SimSun" w:hAnsi="Times New Roman" w:cs="Times New Roman"/>
          <w:bCs/>
          <w:spacing w:val="-4"/>
          <w:sz w:val="19"/>
          <w:szCs w:val="19"/>
          <w:lang w:val="en-US"/>
        </w:rPr>
        <w:t xml:space="preserve"> </w:t>
      </w:r>
      <w:r w:rsidR="00FA513D">
        <w:rPr>
          <w:rFonts w:ascii="Times New Roman" w:eastAsia="SimSun" w:hAnsi="Times New Roman" w:cs="Times New Roman"/>
          <w:bCs/>
          <w:spacing w:val="-4"/>
          <w:sz w:val="19"/>
          <w:szCs w:val="19"/>
        </w:rPr>
        <w:t xml:space="preserve">2023; </w:t>
      </w:r>
      <w:r w:rsidR="008D65E5">
        <w:rPr>
          <w:rFonts w:ascii="Times New Roman" w:eastAsia="SimSun" w:hAnsi="Times New Roman" w:cs="Times New Roman"/>
          <w:bCs/>
          <w:spacing w:val="-4"/>
          <w:sz w:val="19"/>
          <w:szCs w:val="19"/>
        </w:rPr>
        <w:t>4</w:t>
      </w:r>
      <w:r w:rsidR="00FA513D">
        <w:rPr>
          <w:rFonts w:ascii="Times New Roman" w:eastAsia="SimSun" w:hAnsi="Times New Roman" w:cs="Times New Roman"/>
          <w:bCs/>
          <w:spacing w:val="-4"/>
          <w:sz w:val="19"/>
          <w:szCs w:val="19"/>
        </w:rPr>
        <w:t>(6</w:t>
      </w:r>
      <w:r w:rsidR="008D65E5">
        <w:rPr>
          <w:rFonts w:ascii="Times New Roman" w:eastAsia="SimSun" w:hAnsi="Times New Roman" w:cs="Times New Roman"/>
          <w:bCs/>
          <w:spacing w:val="-4"/>
          <w:sz w:val="19"/>
          <w:szCs w:val="19"/>
        </w:rPr>
        <w:t>7</w:t>
      </w:r>
      <w:r w:rsidR="00FA513D">
        <w:rPr>
          <w:rFonts w:ascii="Times New Roman" w:eastAsia="SimSun" w:hAnsi="Times New Roman" w:cs="Times New Roman"/>
          <w:bCs/>
          <w:spacing w:val="-4"/>
          <w:sz w:val="19"/>
          <w:szCs w:val="19"/>
        </w:rPr>
        <w:t>):</w:t>
      </w:r>
      <w:r w:rsidR="00565E9B">
        <w:rPr>
          <w:rFonts w:ascii="Times New Roman" w:eastAsia="SimSun" w:hAnsi="Times New Roman" w:cs="Times New Roman"/>
          <w:bCs/>
          <w:spacing w:val="-4"/>
          <w:sz w:val="19"/>
          <w:szCs w:val="19"/>
        </w:rPr>
        <w:t>6–11</w:t>
      </w:r>
      <w:r w:rsidRPr="00411732">
        <w:rPr>
          <w:rFonts w:ascii="Times New Roman" w:eastAsia="SimSun" w:hAnsi="Times New Roman" w:cs="Times New Roman"/>
          <w:bCs/>
          <w:spacing w:val="-4"/>
          <w:sz w:val="19"/>
          <w:szCs w:val="19"/>
        </w:rPr>
        <w:t>.</w:t>
      </w:r>
      <w:r w:rsidRPr="00411732">
        <w:rPr>
          <w:rFonts w:ascii="Times New Roman" w:eastAsia="SimSun" w:hAnsi="Times New Roman" w:cs="Times New Roman"/>
          <w:bCs/>
          <w:sz w:val="19"/>
          <w:szCs w:val="19"/>
        </w:rPr>
        <w:t xml:space="preserve"> (</w:t>
      </w:r>
      <w:r w:rsidRPr="00411732">
        <w:rPr>
          <w:rFonts w:ascii="Times New Roman" w:eastAsia="SimSun" w:hAnsi="Times New Roman" w:cs="Times New Roman"/>
          <w:bCs/>
          <w:sz w:val="19"/>
          <w:szCs w:val="19"/>
          <w:lang w:val="en-US"/>
        </w:rPr>
        <w:t>In</w:t>
      </w:r>
      <w:r w:rsidRPr="00411732">
        <w:rPr>
          <w:rFonts w:ascii="Times New Roman" w:eastAsia="SimSun" w:hAnsi="Times New Roman" w:cs="Times New Roman"/>
          <w:bCs/>
          <w:sz w:val="19"/>
          <w:szCs w:val="19"/>
        </w:rPr>
        <w:t xml:space="preserve"> </w:t>
      </w:r>
      <w:r w:rsidRPr="00411732">
        <w:rPr>
          <w:rFonts w:ascii="Times New Roman" w:eastAsia="SimSun" w:hAnsi="Times New Roman" w:cs="Times New Roman"/>
          <w:bCs/>
          <w:sz w:val="19"/>
          <w:szCs w:val="19"/>
          <w:lang w:val="en-US"/>
        </w:rPr>
        <w:t>Russ</w:t>
      </w:r>
      <w:r w:rsidRPr="00411732">
        <w:rPr>
          <w:rFonts w:ascii="Times New Roman" w:eastAsia="SimSun" w:hAnsi="Times New Roman" w:cs="Times New Roman"/>
          <w:bCs/>
          <w:sz w:val="19"/>
          <w:szCs w:val="19"/>
        </w:rPr>
        <w:t xml:space="preserve">.) </w:t>
      </w:r>
      <w:r w:rsidR="009A0B9F">
        <w:rPr>
          <w:rFonts w:ascii="Times New Roman" w:eastAsia="SimSun" w:hAnsi="Times New Roman" w:cs="Times New Roman"/>
          <w:bCs/>
          <w:sz w:val="19"/>
          <w:szCs w:val="19"/>
          <w:lang w:val="en-US"/>
        </w:rPr>
        <w:t>DOI</w:t>
      </w:r>
      <w:r w:rsidR="009A0B9F" w:rsidRPr="00532281">
        <w:rPr>
          <w:rFonts w:ascii="Times New Roman" w:eastAsia="SimSun" w:hAnsi="Times New Roman" w:cs="Times New Roman"/>
          <w:bCs/>
          <w:sz w:val="19"/>
          <w:szCs w:val="19"/>
        </w:rPr>
        <w:t>: 10.37724/</w:t>
      </w:r>
      <w:r w:rsidR="009A0B9F">
        <w:rPr>
          <w:rFonts w:ascii="Times New Roman" w:eastAsia="SimSun" w:hAnsi="Times New Roman" w:cs="Times New Roman"/>
          <w:bCs/>
          <w:sz w:val="19"/>
          <w:szCs w:val="19"/>
          <w:lang w:val="en-US"/>
        </w:rPr>
        <w:t>RSU</w:t>
      </w:r>
      <w:r w:rsidR="009A0B9F" w:rsidRPr="00532281">
        <w:rPr>
          <w:rFonts w:ascii="Times New Roman" w:eastAsia="SimSun" w:hAnsi="Times New Roman" w:cs="Times New Roman"/>
          <w:bCs/>
          <w:sz w:val="19"/>
          <w:szCs w:val="19"/>
        </w:rPr>
        <w:t>.2023.67.4.</w:t>
      </w:r>
      <w:r w:rsidR="00594762" w:rsidRPr="00411732">
        <w:rPr>
          <w:rFonts w:ascii="Times New Roman" w:eastAsia="SimSun" w:hAnsi="Times New Roman" w:cs="Times New Roman"/>
          <w:sz w:val="19"/>
          <w:szCs w:val="19"/>
          <w:shd w:val="clear" w:color="auto" w:fill="FFFFFF"/>
        </w:rPr>
        <w:t>001</w:t>
      </w:r>
      <w:r w:rsidRPr="00411732">
        <w:rPr>
          <w:rFonts w:ascii="Times New Roman" w:eastAsia="SimSun" w:hAnsi="Times New Roman" w:cs="Times New Roman"/>
          <w:bCs/>
          <w:sz w:val="19"/>
          <w:szCs w:val="19"/>
        </w:rPr>
        <w:t>.</w:t>
      </w:r>
    </w:p>
    <w:p w14:paraId="574F04BA" w14:textId="77777777" w:rsidR="00667CF7" w:rsidRDefault="00667CF7" w:rsidP="003A5BB4">
      <w:pPr>
        <w:autoSpaceDE w:val="0"/>
        <w:autoSpaceDN w:val="0"/>
        <w:adjustRightInd w:val="0"/>
        <w:spacing w:after="0" w:line="236" w:lineRule="auto"/>
        <w:rPr>
          <w:rFonts w:ascii="Times New Roman" w:hAnsi="Times New Roman" w:cs="Times New Roman"/>
          <w:sz w:val="26"/>
          <w:szCs w:val="26"/>
        </w:rPr>
        <w:sectPr w:rsidR="00667CF7" w:rsidSect="003A5BB4">
          <w:headerReference w:type="default" r:id="rId15"/>
          <w:footnotePr>
            <w:numFmt w:val="chicago"/>
            <w:numRestart w:val="eachSect"/>
          </w:footnotePr>
          <w:type w:val="continuous"/>
          <w:pgSz w:w="11906" w:h="16838"/>
          <w:pgMar w:top="1418" w:right="1531" w:bottom="1361" w:left="907" w:header="624" w:footer="907" w:gutter="0"/>
          <w:cols w:space="708"/>
          <w:titlePg/>
          <w:docGrid w:linePitch="360"/>
        </w:sectPr>
      </w:pPr>
    </w:p>
    <w:p w14:paraId="0078C191" w14:textId="11C896D4" w:rsidR="007A7CEB" w:rsidRPr="003A5BB4" w:rsidRDefault="007A7CEB" w:rsidP="008E484A">
      <w:pPr>
        <w:autoSpaceDE w:val="0"/>
        <w:autoSpaceDN w:val="0"/>
        <w:adjustRightInd w:val="0"/>
        <w:spacing w:after="0" w:line="233" w:lineRule="auto"/>
        <w:rPr>
          <w:rFonts w:ascii="Times New Roman" w:hAnsi="Times New Roman" w:cs="Times New Roman"/>
          <w:spacing w:val="-4"/>
          <w:sz w:val="28"/>
          <w:szCs w:val="26"/>
        </w:rPr>
      </w:pPr>
    </w:p>
    <w:p w14:paraId="223992EA" w14:textId="7C28B171" w:rsidR="00B177CD" w:rsidRPr="0020039E" w:rsidRDefault="00532281" w:rsidP="008E484A">
      <w:pPr>
        <w:pStyle w:val="a9"/>
        <w:spacing w:line="233" w:lineRule="auto"/>
        <w:ind w:left="0"/>
        <w:jc w:val="center"/>
        <w:rPr>
          <w:b/>
          <w:bCs/>
          <w:spacing w:val="-4"/>
          <w:sz w:val="22"/>
          <w:szCs w:val="22"/>
        </w:rPr>
      </w:pPr>
      <w:r>
        <w:rPr>
          <w:b/>
          <w:bCs/>
          <w:spacing w:val="-4"/>
          <w:sz w:val="22"/>
          <w:szCs w:val="22"/>
        </w:rPr>
        <w:t>1.</w:t>
      </w:r>
      <w:r>
        <w:rPr>
          <w:b/>
          <w:bCs/>
          <w:spacing w:val="-4"/>
          <w:sz w:val="22"/>
          <w:szCs w:val="22"/>
        </w:rPr>
        <w:t> </w:t>
      </w:r>
      <w:r w:rsidR="00B177CD" w:rsidRPr="0020039E">
        <w:rPr>
          <w:b/>
          <w:bCs/>
          <w:spacing w:val="-4"/>
          <w:sz w:val="22"/>
          <w:szCs w:val="22"/>
        </w:rPr>
        <w:t>Является ли речь манифестацией языковой системы?</w:t>
      </w:r>
      <w:r>
        <w:rPr>
          <w:b/>
          <w:bCs/>
          <w:spacing w:val="-4"/>
          <w:sz w:val="22"/>
          <w:szCs w:val="22"/>
        </w:rPr>
        <w:br/>
      </w:r>
      <w:proofErr w:type="gramStart"/>
      <w:r w:rsidR="00B177CD" w:rsidRPr="0020039E">
        <w:rPr>
          <w:b/>
          <w:bCs/>
          <w:spacing w:val="-4"/>
          <w:sz w:val="22"/>
          <w:szCs w:val="22"/>
        </w:rPr>
        <w:t>C</w:t>
      </w:r>
      <w:proofErr w:type="gramEnd"/>
      <w:r w:rsidR="00B177CD" w:rsidRPr="0020039E">
        <w:rPr>
          <w:b/>
          <w:bCs/>
          <w:spacing w:val="-4"/>
          <w:sz w:val="22"/>
          <w:szCs w:val="22"/>
        </w:rPr>
        <w:t>оссюр в поисках решения</w:t>
      </w:r>
    </w:p>
    <w:p w14:paraId="4BF75504" w14:textId="77777777" w:rsidR="00532281" w:rsidRPr="00532281" w:rsidRDefault="00532281" w:rsidP="008E484A">
      <w:pPr>
        <w:spacing w:after="0" w:line="233" w:lineRule="auto"/>
        <w:jc w:val="both"/>
        <w:rPr>
          <w:rFonts w:ascii="Times New Roman" w:hAnsi="Times New Roman" w:cs="Times New Roman"/>
          <w:spacing w:val="-4"/>
          <w:sz w:val="16"/>
        </w:rPr>
      </w:pPr>
    </w:p>
    <w:p w14:paraId="15C5F141" w14:textId="25402731" w:rsidR="00B177CD" w:rsidRPr="00CA6B00" w:rsidRDefault="00B177CD" w:rsidP="008E484A">
      <w:pPr>
        <w:spacing w:after="0" w:line="234" w:lineRule="auto"/>
        <w:ind w:firstLine="709"/>
        <w:jc w:val="both"/>
        <w:rPr>
          <w:rFonts w:ascii="Times New Roman" w:hAnsi="Times New Roman" w:cs="Times New Roman"/>
          <w:spacing w:val="-5"/>
        </w:rPr>
      </w:pPr>
      <w:r w:rsidRPr="00CA6B00">
        <w:rPr>
          <w:rFonts w:ascii="Times New Roman" w:hAnsi="Times New Roman" w:cs="Times New Roman"/>
          <w:spacing w:val="-5"/>
        </w:rPr>
        <w:t xml:space="preserve">Фердинанд де Соссюр и дискурс </w:t>
      </w:r>
      <w:r w:rsidR="00CA6B00" w:rsidRPr="00CA6B00">
        <w:rPr>
          <w:rFonts w:ascii="Times New Roman" w:hAnsi="Times New Roman" w:cs="Times New Roman"/>
          <w:spacing w:val="-5"/>
        </w:rPr>
        <w:t>—</w:t>
      </w:r>
      <w:r w:rsidRPr="00CA6B00">
        <w:rPr>
          <w:rFonts w:ascii="Times New Roman" w:hAnsi="Times New Roman" w:cs="Times New Roman"/>
          <w:spacing w:val="-5"/>
        </w:rPr>
        <w:t xml:space="preserve"> такая постановка проблема может вызвать недоумение. </w:t>
      </w:r>
      <w:proofErr w:type="gramStart"/>
      <w:r w:rsidRPr="00CA6B00">
        <w:rPr>
          <w:rFonts w:ascii="Times New Roman" w:hAnsi="Times New Roman" w:cs="Times New Roman"/>
          <w:spacing w:val="-5"/>
        </w:rPr>
        <w:t xml:space="preserve">Дело в том, что понятие дискурса было введено в лингвистику Эриком Бюиссансом в 1943 году [Бюиссанс, 2016] как дополнение в триаде Соссюра «язык </w:t>
      </w:r>
      <w:r w:rsidR="00CA6B00" w:rsidRPr="00CA6B00">
        <w:rPr>
          <w:rFonts w:ascii="Times New Roman" w:hAnsi="Times New Roman" w:cs="Times New Roman"/>
          <w:spacing w:val="-5"/>
        </w:rPr>
        <w:t>—</w:t>
      </w:r>
      <w:r w:rsidRPr="00CA6B00">
        <w:rPr>
          <w:rFonts w:ascii="Times New Roman" w:hAnsi="Times New Roman" w:cs="Times New Roman"/>
          <w:spacing w:val="-5"/>
        </w:rPr>
        <w:t xml:space="preserve"> речь </w:t>
      </w:r>
      <w:r w:rsidR="00CA6B00" w:rsidRPr="00CA6B00">
        <w:rPr>
          <w:rFonts w:ascii="Times New Roman" w:hAnsi="Times New Roman" w:cs="Times New Roman"/>
          <w:spacing w:val="-5"/>
        </w:rPr>
        <w:t>—</w:t>
      </w:r>
      <w:r w:rsidRPr="00CA6B00">
        <w:rPr>
          <w:rFonts w:ascii="Times New Roman" w:hAnsi="Times New Roman" w:cs="Times New Roman"/>
          <w:spacing w:val="-5"/>
        </w:rPr>
        <w:t xml:space="preserve"> языковая деятельность (langue </w:t>
      </w:r>
      <w:r w:rsidR="00CA6B00" w:rsidRPr="00CA6B00">
        <w:rPr>
          <w:rFonts w:ascii="Times New Roman" w:hAnsi="Times New Roman" w:cs="Times New Roman"/>
          <w:spacing w:val="-5"/>
        </w:rPr>
        <w:t>—</w:t>
      </w:r>
      <w:r w:rsidRPr="00CA6B00">
        <w:rPr>
          <w:rFonts w:ascii="Times New Roman" w:hAnsi="Times New Roman" w:cs="Times New Roman"/>
          <w:spacing w:val="-5"/>
        </w:rPr>
        <w:t xml:space="preserve"> parole </w:t>
      </w:r>
      <w:r w:rsidR="00CA6B00" w:rsidRPr="00CA6B00">
        <w:rPr>
          <w:rFonts w:ascii="Times New Roman" w:hAnsi="Times New Roman" w:cs="Times New Roman"/>
          <w:spacing w:val="-5"/>
        </w:rPr>
        <w:t>—</w:t>
      </w:r>
      <w:r w:rsidRPr="00CA6B00">
        <w:rPr>
          <w:rFonts w:ascii="Times New Roman" w:hAnsi="Times New Roman" w:cs="Times New Roman"/>
          <w:spacing w:val="-5"/>
        </w:rPr>
        <w:t xml:space="preserve"> </w:t>
      </w:r>
      <w:r w:rsidRPr="00CA6B00">
        <w:rPr>
          <w:rFonts w:ascii="Times New Roman" w:hAnsi="Times New Roman" w:cs="Times New Roman"/>
          <w:iCs/>
          <w:spacing w:val="-5"/>
        </w:rPr>
        <w:t>l</w:t>
      </w:r>
      <w:r w:rsidRPr="00CA6B00">
        <w:rPr>
          <w:rFonts w:ascii="Times New Roman" w:hAnsi="Times New Roman" w:cs="Times New Roman"/>
          <w:spacing w:val="-5"/>
        </w:rPr>
        <w:t xml:space="preserve">angage) </w:t>
      </w:r>
      <w:r w:rsidRPr="00CA6B00">
        <w:rPr>
          <w:rStyle w:val="af8"/>
          <w:rFonts w:ascii="Times New Roman" w:hAnsi="Times New Roman" w:cs="Times New Roman"/>
          <w:spacing w:val="-5"/>
        </w:rPr>
        <w:footnoteReference w:id="2"/>
      </w:r>
      <w:r w:rsidRPr="00CA6B00">
        <w:rPr>
          <w:rFonts w:ascii="Times New Roman" w:hAnsi="Times New Roman" w:cs="Times New Roman"/>
          <w:spacing w:val="-5"/>
        </w:rPr>
        <w:t xml:space="preserve">. Именно в этом ключе в различных направлениях развивалась лингвистика </w:t>
      </w:r>
      <w:r w:rsidRPr="00CA6B00">
        <w:rPr>
          <w:rStyle w:val="af8"/>
          <w:rFonts w:ascii="Times New Roman" w:hAnsi="Times New Roman" w:cs="Times New Roman"/>
          <w:spacing w:val="-5"/>
        </w:rPr>
        <w:footnoteReference w:id="3"/>
      </w:r>
      <w:r w:rsidRPr="00CA6B00">
        <w:rPr>
          <w:rFonts w:ascii="Times New Roman" w:hAnsi="Times New Roman" w:cs="Times New Roman"/>
          <w:spacing w:val="-5"/>
        </w:rPr>
        <w:t>. Как было нео</w:t>
      </w:r>
      <w:r w:rsidRPr="00CA6B00">
        <w:rPr>
          <w:rFonts w:ascii="Times New Roman" w:hAnsi="Times New Roman" w:cs="Times New Roman"/>
          <w:spacing w:val="-5"/>
        </w:rPr>
        <w:t>д</w:t>
      </w:r>
      <w:r w:rsidRPr="00CA6B00">
        <w:rPr>
          <w:rFonts w:ascii="Times New Roman" w:hAnsi="Times New Roman" w:cs="Times New Roman"/>
          <w:spacing w:val="-5"/>
        </w:rPr>
        <w:t>нократно продемонстрировано уже после Бюиссанса, нет возможности непосредственного перехода от языка как системы к речи, что и приводит к необходимости</w:t>
      </w:r>
      <w:proofErr w:type="gramEnd"/>
      <w:r w:rsidRPr="00CA6B00">
        <w:rPr>
          <w:rFonts w:ascii="Times New Roman" w:hAnsi="Times New Roman" w:cs="Times New Roman"/>
          <w:spacing w:val="-5"/>
        </w:rPr>
        <w:t xml:space="preserve"> введения некоторых промежуточных ко</w:t>
      </w:r>
      <w:r w:rsidRPr="00CA6B00">
        <w:rPr>
          <w:rFonts w:ascii="Times New Roman" w:hAnsi="Times New Roman" w:cs="Times New Roman"/>
          <w:spacing w:val="-5"/>
        </w:rPr>
        <w:t>н</w:t>
      </w:r>
      <w:r w:rsidRPr="00CA6B00">
        <w:rPr>
          <w:rFonts w:ascii="Times New Roman" w:hAnsi="Times New Roman" w:cs="Times New Roman"/>
          <w:spacing w:val="-5"/>
        </w:rPr>
        <w:t>цептов (вслед за Бюиссансом это было предложено Эмилем Бенвенистом, Юрием Степановым, Миш</w:t>
      </w:r>
      <w:r w:rsidRPr="00CA6B00">
        <w:rPr>
          <w:rFonts w:ascii="Times New Roman" w:hAnsi="Times New Roman" w:cs="Times New Roman"/>
          <w:spacing w:val="-5"/>
        </w:rPr>
        <w:t>е</w:t>
      </w:r>
      <w:r w:rsidRPr="00CA6B00">
        <w:rPr>
          <w:rFonts w:ascii="Times New Roman" w:hAnsi="Times New Roman" w:cs="Times New Roman"/>
          <w:spacing w:val="-5"/>
        </w:rPr>
        <w:t>лем Фуко; анализ этих концепций дан нами в [Золян, 2019]). Однако, как выясняется из обнаруженных только в конце ХХ века рукописей Соссюра, эту необходи</w:t>
      </w:r>
      <w:r w:rsidR="00532281" w:rsidRPr="00CA6B00">
        <w:rPr>
          <w:rFonts w:ascii="Times New Roman" w:hAnsi="Times New Roman" w:cs="Times New Roman"/>
          <w:spacing w:val="-5"/>
        </w:rPr>
        <w:t>мость осознавал и сам лингвист.</w:t>
      </w:r>
    </w:p>
    <w:p w14:paraId="65C500B6" w14:textId="55F2DD2E" w:rsidR="00B177CD" w:rsidRPr="0020039E" w:rsidRDefault="00B177CD" w:rsidP="008E484A">
      <w:pPr>
        <w:spacing w:after="0" w:line="234" w:lineRule="auto"/>
        <w:ind w:firstLine="709"/>
        <w:jc w:val="both"/>
        <w:rPr>
          <w:rFonts w:ascii="Times New Roman" w:hAnsi="Times New Roman" w:cs="Times New Roman"/>
          <w:i/>
          <w:iCs/>
          <w:spacing w:val="-4"/>
        </w:rPr>
      </w:pPr>
      <w:r w:rsidRPr="0020039E">
        <w:rPr>
          <w:rFonts w:ascii="Times New Roman" w:hAnsi="Times New Roman" w:cs="Times New Roman"/>
          <w:color w:val="000000" w:themeColor="text1"/>
          <w:spacing w:val="-4"/>
        </w:rPr>
        <w:t xml:space="preserve">Дело в том, что противопоставление Соссюром языковой деятельности, языка и речи дошло до нас в редакции его учеников, Шарля Балли и Альбера Сеше. При этом в оригинальной статье самого Сеше также вводится разграничение между </w:t>
      </w:r>
      <w:r w:rsidRPr="0020039E">
        <w:rPr>
          <w:rFonts w:ascii="Times New Roman" w:hAnsi="Times New Roman" w:cs="Times New Roman"/>
          <w:i/>
          <w:iCs/>
          <w:color w:val="000000" w:themeColor="text1"/>
          <w:spacing w:val="-4"/>
        </w:rPr>
        <w:t>langue</w:t>
      </w:r>
      <w:r w:rsidRPr="0020039E">
        <w:rPr>
          <w:rFonts w:ascii="Times New Roman" w:hAnsi="Times New Roman" w:cs="Times New Roman"/>
          <w:color w:val="000000" w:themeColor="text1"/>
          <w:spacing w:val="-4"/>
        </w:rPr>
        <w:t xml:space="preserve"> и </w:t>
      </w:r>
      <w:r w:rsidRPr="0020039E">
        <w:rPr>
          <w:rFonts w:ascii="Times New Roman" w:hAnsi="Times New Roman" w:cs="Times New Roman"/>
          <w:i/>
          <w:iCs/>
          <w:color w:val="000000" w:themeColor="text1"/>
          <w:spacing w:val="-4"/>
        </w:rPr>
        <w:t xml:space="preserve">langage, </w:t>
      </w:r>
      <w:r w:rsidRPr="0020039E">
        <w:rPr>
          <w:rFonts w:ascii="Times New Roman" w:hAnsi="Times New Roman" w:cs="Times New Roman"/>
          <w:iCs/>
          <w:color w:val="000000" w:themeColor="text1"/>
          <w:spacing w:val="-4"/>
        </w:rPr>
        <w:t>н</w:t>
      </w:r>
      <w:r w:rsidRPr="0020039E">
        <w:rPr>
          <w:rFonts w:ascii="Times New Roman" w:hAnsi="Times New Roman" w:cs="Times New Roman"/>
          <w:color w:val="000000" w:themeColor="text1"/>
          <w:spacing w:val="-4"/>
        </w:rPr>
        <w:t>о оно значительно отличается от Сосс</w:t>
      </w:r>
      <w:r w:rsidRPr="0020039E">
        <w:rPr>
          <w:rFonts w:ascii="Times New Roman" w:hAnsi="Times New Roman" w:cs="Times New Roman"/>
          <w:color w:val="000000" w:themeColor="text1"/>
          <w:spacing w:val="-4"/>
        </w:rPr>
        <w:t>ю</w:t>
      </w:r>
      <w:r w:rsidRPr="0020039E">
        <w:rPr>
          <w:rFonts w:ascii="Times New Roman" w:hAnsi="Times New Roman" w:cs="Times New Roman"/>
          <w:color w:val="000000" w:themeColor="text1"/>
          <w:spacing w:val="-4"/>
        </w:rPr>
        <w:t>ровского: «</w:t>
      </w:r>
      <w:proofErr w:type="gramStart"/>
      <w:r w:rsidRPr="0020039E">
        <w:rPr>
          <w:rFonts w:ascii="Times New Roman" w:hAnsi="Times New Roman" w:cs="Times New Roman"/>
          <w:color w:val="000000" w:themeColor="text1"/>
          <w:spacing w:val="-4"/>
        </w:rPr>
        <w:t>Язык</w:t>
      </w:r>
      <w:proofErr w:type="gramEnd"/>
      <w:r w:rsidRPr="0020039E">
        <w:rPr>
          <w:rFonts w:ascii="Times New Roman" w:hAnsi="Times New Roman" w:cs="Times New Roman"/>
          <w:color w:val="000000" w:themeColor="text1"/>
          <w:spacing w:val="-4"/>
          <w:lang w:val="hy-AM"/>
        </w:rPr>
        <w:t>-</w:t>
      </w:r>
      <w:r w:rsidRPr="0020039E">
        <w:rPr>
          <w:rFonts w:ascii="Times New Roman" w:hAnsi="Times New Roman" w:cs="Times New Roman"/>
          <w:i/>
          <w:iCs/>
          <w:color w:val="000000" w:themeColor="text1"/>
          <w:spacing w:val="-4"/>
        </w:rPr>
        <w:t xml:space="preserve">langue в </w:t>
      </w:r>
      <w:r w:rsidRPr="0020039E">
        <w:rPr>
          <w:rFonts w:ascii="Times New Roman" w:hAnsi="Times New Roman" w:cs="Times New Roman"/>
          <w:color w:val="000000" w:themeColor="text1"/>
          <w:spacing w:val="-4"/>
        </w:rPr>
        <w:t>обычном смысле является промежуточным состоянием, объединяющим о</w:t>
      </w:r>
      <w:r w:rsidRPr="0020039E">
        <w:rPr>
          <w:rFonts w:ascii="Times New Roman" w:hAnsi="Times New Roman" w:cs="Times New Roman"/>
          <w:color w:val="000000" w:themeColor="text1"/>
          <w:spacing w:val="-4"/>
        </w:rPr>
        <w:t>б</w:t>
      </w:r>
      <w:r w:rsidRPr="0020039E">
        <w:rPr>
          <w:rFonts w:ascii="Times New Roman" w:hAnsi="Times New Roman" w:cs="Times New Roman"/>
          <w:color w:val="000000" w:themeColor="text1"/>
          <w:spacing w:val="-4"/>
        </w:rPr>
        <w:t>щие характеристики многих грамматических состояний, существующих в данное время и в данном м</w:t>
      </w:r>
      <w:r w:rsidRPr="0020039E">
        <w:rPr>
          <w:rFonts w:ascii="Times New Roman" w:hAnsi="Times New Roman" w:cs="Times New Roman"/>
          <w:color w:val="000000" w:themeColor="text1"/>
          <w:spacing w:val="-4"/>
        </w:rPr>
        <w:t>е</w:t>
      </w:r>
      <w:r w:rsidRPr="0020039E">
        <w:rPr>
          <w:rFonts w:ascii="Times New Roman" w:hAnsi="Times New Roman" w:cs="Times New Roman"/>
          <w:color w:val="000000" w:themeColor="text1"/>
          <w:spacing w:val="-4"/>
        </w:rPr>
        <w:t xml:space="preserve">сте. </w:t>
      </w:r>
      <w:proofErr w:type="gramStart"/>
      <w:r w:rsidRPr="0020039E">
        <w:rPr>
          <w:rFonts w:ascii="Times New Roman" w:hAnsi="Times New Roman" w:cs="Times New Roman"/>
          <w:i/>
          <w:iCs/>
          <w:color w:val="000000" w:themeColor="text1"/>
          <w:spacing w:val="-4"/>
        </w:rPr>
        <w:t>Язык</w:t>
      </w:r>
      <w:r w:rsidRPr="0020039E">
        <w:rPr>
          <w:rFonts w:ascii="Times New Roman" w:hAnsi="Times New Roman" w:cs="Times New Roman"/>
          <w:i/>
          <w:iCs/>
          <w:color w:val="000000" w:themeColor="text1"/>
          <w:spacing w:val="-4"/>
          <w:lang w:val="hy-AM"/>
        </w:rPr>
        <w:t>-</w:t>
      </w:r>
      <w:r w:rsidRPr="0020039E">
        <w:rPr>
          <w:rFonts w:ascii="Times New Roman" w:hAnsi="Times New Roman" w:cs="Times New Roman"/>
          <w:i/>
          <w:iCs/>
          <w:color w:val="000000" w:themeColor="text1"/>
          <w:spacing w:val="-4"/>
        </w:rPr>
        <w:t xml:space="preserve"> langage </w:t>
      </w:r>
      <w:r w:rsidR="00CA6B00">
        <w:rPr>
          <w:rFonts w:ascii="Times New Roman" w:hAnsi="Times New Roman" w:cs="Times New Roman"/>
          <w:color w:val="000000" w:themeColor="text1"/>
          <w:spacing w:val="-4"/>
        </w:rPr>
        <w:t>—</w:t>
      </w:r>
      <w:r w:rsidRPr="0020039E">
        <w:rPr>
          <w:rFonts w:ascii="Times New Roman" w:hAnsi="Times New Roman" w:cs="Times New Roman"/>
          <w:color w:val="000000" w:themeColor="text1"/>
          <w:spacing w:val="-4"/>
        </w:rPr>
        <w:t xml:space="preserve"> это </w:t>
      </w:r>
      <w:r w:rsidRPr="0020039E">
        <w:rPr>
          <w:rFonts w:ascii="Times New Roman" w:hAnsi="Times New Roman" w:cs="Times New Roman"/>
          <w:i/>
          <w:iCs/>
          <w:color w:val="000000" w:themeColor="text1"/>
          <w:spacing w:val="-4"/>
        </w:rPr>
        <w:t xml:space="preserve">язык в </w:t>
      </w:r>
      <w:r w:rsidRPr="0020039E">
        <w:rPr>
          <w:rFonts w:ascii="Times New Roman" w:hAnsi="Times New Roman" w:cs="Times New Roman"/>
          <w:color w:val="000000" w:themeColor="text1"/>
          <w:spacing w:val="-4"/>
        </w:rPr>
        <w:t>действии; он находится в индивидуальном говорящем, который добр</w:t>
      </w:r>
      <w:r w:rsidRPr="0020039E">
        <w:rPr>
          <w:rFonts w:ascii="Times New Roman" w:hAnsi="Times New Roman" w:cs="Times New Roman"/>
          <w:color w:val="000000" w:themeColor="text1"/>
          <w:spacing w:val="-4"/>
        </w:rPr>
        <w:t>о</w:t>
      </w:r>
      <w:r w:rsidRPr="0020039E">
        <w:rPr>
          <w:rFonts w:ascii="Times New Roman" w:hAnsi="Times New Roman" w:cs="Times New Roman"/>
          <w:color w:val="000000" w:themeColor="text1"/>
          <w:spacing w:val="-4"/>
        </w:rPr>
        <w:t>вольно активирует его, чтобы выразить</w:t>
      </w:r>
      <w:r w:rsidRPr="0020039E">
        <w:rPr>
          <w:rFonts w:ascii="Times New Roman" w:hAnsi="Times New Roman" w:cs="Times New Roman"/>
          <w:color w:val="000000" w:themeColor="text1"/>
          <w:spacing w:val="-4"/>
          <w:lang w:val="hy-AM"/>
        </w:rPr>
        <w:t xml:space="preserve"> </w:t>
      </w:r>
      <w:r w:rsidRPr="0020039E">
        <w:rPr>
          <w:rFonts w:ascii="Times New Roman" w:hAnsi="Times New Roman" w:cs="Times New Roman"/>
          <w:color w:val="000000" w:themeColor="text1"/>
          <w:spacing w:val="-4"/>
        </w:rPr>
        <w:t>всеми ему доступными средствами мысль, которую он хочет передать, и эмоцию, которую он испытывает.</w:t>
      </w:r>
      <w:proofErr w:type="gramEnd"/>
      <w:r w:rsidRPr="0020039E">
        <w:rPr>
          <w:rFonts w:ascii="Times New Roman" w:hAnsi="Times New Roman" w:cs="Times New Roman"/>
          <w:color w:val="000000" w:themeColor="text1"/>
          <w:spacing w:val="-4"/>
        </w:rPr>
        <w:t xml:space="preserve"> </w:t>
      </w:r>
      <w:bookmarkStart w:id="2" w:name="_Hlk146212307"/>
      <w:proofErr w:type="gramStart"/>
      <w:r w:rsidRPr="0020039E">
        <w:rPr>
          <w:rFonts w:ascii="Times New Roman" w:hAnsi="Times New Roman" w:cs="Times New Roman"/>
          <w:i/>
          <w:iCs/>
          <w:color w:val="000000" w:themeColor="text1"/>
          <w:spacing w:val="-4"/>
        </w:rPr>
        <w:t>Язык-langage</w:t>
      </w:r>
      <w:bookmarkEnd w:id="2"/>
      <w:r w:rsidRPr="0020039E">
        <w:rPr>
          <w:rFonts w:ascii="Times New Roman" w:hAnsi="Times New Roman" w:cs="Times New Roman"/>
          <w:i/>
          <w:iCs/>
          <w:color w:val="000000" w:themeColor="text1"/>
          <w:spacing w:val="-4"/>
        </w:rPr>
        <w:t xml:space="preserve"> </w:t>
      </w:r>
      <w:r w:rsidR="00CA6B00">
        <w:rPr>
          <w:rFonts w:ascii="Times New Roman" w:hAnsi="Times New Roman" w:cs="Times New Roman"/>
          <w:color w:val="000000" w:themeColor="text1"/>
          <w:spacing w:val="-4"/>
        </w:rPr>
        <w:t>—</w:t>
      </w:r>
      <w:r w:rsidRPr="0020039E">
        <w:rPr>
          <w:rFonts w:ascii="Times New Roman" w:hAnsi="Times New Roman" w:cs="Times New Roman"/>
          <w:color w:val="000000" w:themeColor="text1"/>
          <w:spacing w:val="-4"/>
        </w:rPr>
        <w:t xml:space="preserve"> это постоянное оригинальное творение, применение абстрактных и общих процессов к конкретной цели, а именно перевод и интерпретация психических состояний в жесты, слова, организованные предложения» (курсив </w:t>
      </w:r>
      <w:r w:rsidR="00CA6B00">
        <w:rPr>
          <w:rFonts w:ascii="Times New Roman" w:hAnsi="Times New Roman" w:cs="Times New Roman"/>
          <w:color w:val="000000" w:themeColor="text1"/>
          <w:spacing w:val="-4"/>
        </w:rPr>
        <w:t>—</w:t>
      </w:r>
      <w:r w:rsidRPr="0020039E">
        <w:rPr>
          <w:rFonts w:ascii="Times New Roman" w:hAnsi="Times New Roman" w:cs="Times New Roman"/>
          <w:color w:val="000000" w:themeColor="text1"/>
          <w:spacing w:val="-4"/>
        </w:rPr>
        <w:t xml:space="preserve"> автора цитаты; пер. наш.</w:t>
      </w:r>
      <w:proofErr w:type="gramEnd"/>
      <w:r w:rsidRPr="0020039E">
        <w:rPr>
          <w:rFonts w:ascii="Times New Roman" w:hAnsi="Times New Roman" w:cs="Times New Roman"/>
          <w:color w:val="000000" w:themeColor="text1"/>
          <w:spacing w:val="-4"/>
        </w:rPr>
        <w:t xml:space="preserve"> </w:t>
      </w:r>
      <w:r w:rsidR="00CA6B00">
        <w:rPr>
          <w:rFonts w:ascii="Times New Roman" w:hAnsi="Times New Roman" w:cs="Times New Roman"/>
          <w:color w:val="000000" w:themeColor="text1"/>
          <w:spacing w:val="-4"/>
        </w:rPr>
        <w:t>—</w:t>
      </w:r>
      <w:r w:rsidRPr="0020039E">
        <w:rPr>
          <w:rFonts w:ascii="Times New Roman" w:hAnsi="Times New Roman" w:cs="Times New Roman"/>
          <w:color w:val="000000" w:themeColor="text1"/>
          <w:spacing w:val="-4"/>
        </w:rPr>
        <w:t xml:space="preserve"> </w:t>
      </w:r>
      <w:r w:rsidRPr="0020039E">
        <w:rPr>
          <w:rFonts w:ascii="Times New Roman" w:hAnsi="Times New Roman" w:cs="Times New Roman"/>
          <w:i/>
          <w:color w:val="000000" w:themeColor="text1"/>
          <w:spacing w:val="-4"/>
        </w:rPr>
        <w:t>С. З.</w:t>
      </w:r>
      <w:r w:rsidRPr="0020039E">
        <w:rPr>
          <w:rFonts w:ascii="Times New Roman" w:hAnsi="Times New Roman" w:cs="Times New Roman"/>
          <w:color w:val="000000" w:themeColor="text1"/>
          <w:spacing w:val="-4"/>
        </w:rPr>
        <w:t>) ([</w:t>
      </w:r>
      <w:r w:rsidRPr="0020039E">
        <w:rPr>
          <w:rFonts w:ascii="Times New Roman" w:hAnsi="Times New Roman" w:cs="Times New Roman"/>
          <w:spacing w:val="-4"/>
        </w:rPr>
        <w:t xml:space="preserve">Sechehaye, 1908, p. 184]; </w:t>
      </w:r>
      <w:r w:rsidR="00532281">
        <w:rPr>
          <w:rFonts w:ascii="Times New Roman" w:hAnsi="Times New Roman" w:cs="Times New Roman"/>
          <w:spacing w:val="-4"/>
        </w:rPr>
        <w:t xml:space="preserve">цит. по: </w:t>
      </w:r>
      <w:proofErr w:type="gramStart"/>
      <w:r w:rsidR="00532281">
        <w:rPr>
          <w:rFonts w:ascii="Times New Roman" w:hAnsi="Times New Roman" w:cs="Times New Roman"/>
          <w:spacing w:val="-4"/>
        </w:rPr>
        <w:t>[Engler 2006, p. 56]).</w:t>
      </w:r>
      <w:proofErr w:type="gramEnd"/>
    </w:p>
    <w:p w14:paraId="51B92580" w14:textId="1811DCC1" w:rsidR="00B177CD" w:rsidRPr="0020039E" w:rsidRDefault="00B177CD" w:rsidP="008E484A">
      <w:pPr>
        <w:spacing w:after="0" w:line="234" w:lineRule="auto"/>
        <w:ind w:firstLine="709"/>
        <w:jc w:val="both"/>
        <w:rPr>
          <w:rFonts w:ascii="Times New Roman" w:hAnsi="Times New Roman" w:cs="Times New Roman"/>
          <w:color w:val="000000" w:themeColor="text1"/>
          <w:spacing w:val="-4"/>
        </w:rPr>
      </w:pPr>
      <w:r w:rsidRPr="008D65E5">
        <w:rPr>
          <w:rFonts w:ascii="Times New Roman" w:hAnsi="Times New Roman" w:cs="Times New Roman"/>
          <w:color w:val="000000" w:themeColor="text1"/>
          <w:spacing w:val="-3"/>
        </w:rPr>
        <w:t xml:space="preserve">Как видим, </w:t>
      </w:r>
      <w:proofErr w:type="gramStart"/>
      <w:r w:rsidRPr="008D65E5">
        <w:rPr>
          <w:rFonts w:ascii="Times New Roman" w:hAnsi="Times New Roman" w:cs="Times New Roman"/>
          <w:color w:val="000000" w:themeColor="text1"/>
          <w:spacing w:val="-3"/>
        </w:rPr>
        <w:t>язык</w:t>
      </w:r>
      <w:proofErr w:type="gramEnd"/>
      <w:r w:rsidRPr="008D65E5">
        <w:rPr>
          <w:rFonts w:ascii="Times New Roman" w:hAnsi="Times New Roman" w:cs="Times New Roman"/>
          <w:color w:val="000000" w:themeColor="text1"/>
          <w:spacing w:val="-3"/>
        </w:rPr>
        <w:t xml:space="preserve">-langage в понимании Сеше </w:t>
      </w:r>
      <w:r w:rsidR="00CA6B00" w:rsidRPr="008D65E5">
        <w:rPr>
          <w:rFonts w:ascii="Times New Roman" w:hAnsi="Times New Roman" w:cs="Times New Roman"/>
          <w:color w:val="000000" w:themeColor="text1"/>
          <w:spacing w:val="-3"/>
        </w:rPr>
        <w:t>—</w:t>
      </w:r>
      <w:r w:rsidRPr="008D65E5">
        <w:rPr>
          <w:rFonts w:ascii="Times New Roman" w:hAnsi="Times New Roman" w:cs="Times New Roman"/>
          <w:color w:val="000000" w:themeColor="text1"/>
          <w:spacing w:val="-3"/>
        </w:rPr>
        <w:t xml:space="preserve"> это скорее то, что в триаде Соссюра приняло вид речи (parole):</w:t>
      </w:r>
      <w:r w:rsidRPr="008D65E5">
        <w:rPr>
          <w:rFonts w:ascii="Times New Roman" w:eastAsia="Times New Roman" w:hAnsi="Times New Roman" w:cs="Times New Roman"/>
          <w:spacing w:val="-3"/>
          <w:lang w:eastAsia="ja-JP"/>
        </w:rPr>
        <w:t xml:space="preserve"> «</w:t>
      </w:r>
      <w:r w:rsidRPr="008D65E5">
        <w:rPr>
          <w:rFonts w:ascii="Times New Roman" w:hAnsi="Times New Roman" w:cs="Times New Roman"/>
          <w:color w:val="000000" w:themeColor="text1"/>
          <w:spacing w:val="-3"/>
        </w:rPr>
        <w:t xml:space="preserve">У речевой деятельности (langage) есть две стороны: индивидуальная и социальная, причем одну нельзя понять без другой» [Соссюр, 1977, с. 49]. Однако при этом следует учесть, что принимаемое за Соссюровское хрестоматийное понимание языка как системы, а речи </w:t>
      </w:r>
      <w:r w:rsidR="00CA6B00" w:rsidRPr="008D65E5">
        <w:rPr>
          <w:rFonts w:ascii="Times New Roman" w:hAnsi="Times New Roman" w:cs="Times New Roman"/>
          <w:color w:val="000000" w:themeColor="text1"/>
          <w:spacing w:val="-3"/>
        </w:rPr>
        <w:t>—</w:t>
      </w:r>
      <w:r w:rsidRPr="008D65E5">
        <w:rPr>
          <w:rFonts w:ascii="Times New Roman" w:hAnsi="Times New Roman" w:cs="Times New Roman"/>
          <w:color w:val="000000" w:themeColor="text1"/>
          <w:spacing w:val="-3"/>
        </w:rPr>
        <w:t xml:space="preserve"> как ее ман</w:t>
      </w:r>
      <w:r w:rsidRPr="008D65E5">
        <w:rPr>
          <w:rFonts w:ascii="Times New Roman" w:hAnsi="Times New Roman" w:cs="Times New Roman"/>
          <w:color w:val="000000" w:themeColor="text1"/>
          <w:spacing w:val="-3"/>
        </w:rPr>
        <w:t>и</w:t>
      </w:r>
      <w:r w:rsidRPr="008D65E5">
        <w:rPr>
          <w:rFonts w:ascii="Times New Roman" w:hAnsi="Times New Roman" w:cs="Times New Roman"/>
          <w:color w:val="000000" w:themeColor="text1"/>
          <w:spacing w:val="-3"/>
        </w:rPr>
        <w:t xml:space="preserve">фестации, сам лингвист приписывал не себе, а </w:t>
      </w:r>
      <w:r w:rsidRPr="008D65E5">
        <w:rPr>
          <w:rFonts w:ascii="Times New Roman" w:hAnsi="Times New Roman" w:cs="Times New Roman"/>
          <w:i/>
          <w:iCs/>
          <w:color w:val="000000" w:themeColor="text1"/>
          <w:spacing w:val="-3"/>
        </w:rPr>
        <w:t>школе Боппа</w:t>
      </w:r>
      <w:r w:rsidRPr="008D65E5">
        <w:rPr>
          <w:rFonts w:ascii="Times New Roman" w:hAnsi="Times New Roman" w:cs="Times New Roman"/>
          <w:iCs/>
          <w:color w:val="000000" w:themeColor="text1"/>
          <w:spacing w:val="-3"/>
        </w:rPr>
        <w:t>,</w:t>
      </w:r>
      <w:r w:rsidRPr="008D65E5">
        <w:rPr>
          <w:rFonts w:ascii="Times New Roman" w:hAnsi="Times New Roman" w:cs="Times New Roman"/>
          <w:color w:val="000000" w:themeColor="text1"/>
          <w:spacing w:val="-3"/>
        </w:rPr>
        <w:t xml:space="preserve"> и полемизировал с ним, подчеркивая пр</w:t>
      </w:r>
      <w:r w:rsidRPr="008D65E5">
        <w:rPr>
          <w:rFonts w:ascii="Times New Roman" w:hAnsi="Times New Roman" w:cs="Times New Roman"/>
          <w:color w:val="000000" w:themeColor="text1"/>
          <w:spacing w:val="-3"/>
        </w:rPr>
        <w:t>о</w:t>
      </w:r>
      <w:r w:rsidRPr="008D65E5">
        <w:rPr>
          <w:rFonts w:ascii="Times New Roman" w:hAnsi="Times New Roman" w:cs="Times New Roman"/>
          <w:color w:val="000000" w:themeColor="text1"/>
          <w:spacing w:val="-3"/>
        </w:rPr>
        <w:t>цесс динамического взаимодействия между langue и langage: «Недоразумение, которое первоначально преследовало школу Ф. Боппа, заключалось в том, что они наделяли языки телом, воображаемым с</w:t>
      </w:r>
      <w:r w:rsidRPr="008D65E5">
        <w:rPr>
          <w:rFonts w:ascii="Times New Roman" w:hAnsi="Times New Roman" w:cs="Times New Roman"/>
          <w:color w:val="000000" w:themeColor="text1"/>
          <w:spacing w:val="-3"/>
        </w:rPr>
        <w:t>у</w:t>
      </w:r>
      <w:r w:rsidRPr="008D65E5">
        <w:rPr>
          <w:rFonts w:ascii="Times New Roman" w:hAnsi="Times New Roman" w:cs="Times New Roman"/>
          <w:color w:val="000000" w:themeColor="text1"/>
          <w:spacing w:val="-3"/>
        </w:rPr>
        <w:t>ществованием вне говорящих индивидов. Абстракция в пределах языка, даже при правильном прим</w:t>
      </w:r>
      <w:r w:rsidRPr="008D65E5">
        <w:rPr>
          <w:rFonts w:ascii="Times New Roman" w:hAnsi="Times New Roman" w:cs="Times New Roman"/>
          <w:color w:val="000000" w:themeColor="text1"/>
          <w:spacing w:val="-3"/>
        </w:rPr>
        <w:t>е</w:t>
      </w:r>
      <w:r w:rsidRPr="008D65E5">
        <w:rPr>
          <w:rFonts w:ascii="Times New Roman" w:hAnsi="Times New Roman" w:cs="Times New Roman"/>
          <w:color w:val="000000" w:themeColor="text1"/>
          <w:spacing w:val="-3"/>
        </w:rPr>
        <w:t xml:space="preserve">нении, на практике имеет лишь ограниченное применение </w:t>
      </w:r>
      <w:r w:rsidR="00CA6B00" w:rsidRPr="008D65E5">
        <w:rPr>
          <w:rFonts w:ascii="Times New Roman" w:hAnsi="Times New Roman" w:cs="Times New Roman"/>
          <w:color w:val="000000" w:themeColor="text1"/>
          <w:spacing w:val="-3"/>
        </w:rPr>
        <w:t>—</w:t>
      </w:r>
      <w:r w:rsidRPr="008D65E5">
        <w:rPr>
          <w:rFonts w:ascii="Times New Roman" w:hAnsi="Times New Roman" w:cs="Times New Roman"/>
          <w:color w:val="000000" w:themeColor="text1"/>
          <w:spacing w:val="-3"/>
        </w:rPr>
        <w:t xml:space="preserve"> это логический процесс, особенно а</w:t>
      </w:r>
      <w:r w:rsidRPr="008D65E5">
        <w:rPr>
          <w:rFonts w:ascii="Times New Roman" w:hAnsi="Times New Roman" w:cs="Times New Roman"/>
          <w:color w:val="000000" w:themeColor="text1"/>
          <w:spacing w:val="-3"/>
        </w:rPr>
        <w:t>б</w:t>
      </w:r>
      <w:r w:rsidRPr="008D65E5">
        <w:rPr>
          <w:rFonts w:ascii="Times New Roman" w:hAnsi="Times New Roman" w:cs="Times New Roman"/>
          <w:color w:val="000000" w:themeColor="text1"/>
          <w:spacing w:val="-3"/>
        </w:rPr>
        <w:t xml:space="preserve">стракция, которой придано тело... Школа Боппа сказала бы, что </w:t>
      </w:r>
      <w:proofErr w:type="gramStart"/>
      <w:r w:rsidRPr="008D65E5">
        <w:rPr>
          <w:rFonts w:ascii="Times New Roman" w:hAnsi="Times New Roman" w:cs="Times New Roman"/>
          <w:color w:val="000000" w:themeColor="text1"/>
          <w:spacing w:val="-3"/>
        </w:rPr>
        <w:t>язык</w:t>
      </w:r>
      <w:proofErr w:type="gramEnd"/>
      <w:r w:rsidRPr="008D65E5">
        <w:rPr>
          <w:rFonts w:ascii="Times New Roman" w:hAnsi="Times New Roman" w:cs="Times New Roman"/>
          <w:color w:val="000000" w:themeColor="text1"/>
          <w:spacing w:val="-3"/>
        </w:rPr>
        <w:t>-langage — это применение</w:t>
      </w:r>
      <w:r w:rsidRPr="0020039E">
        <w:rPr>
          <w:rFonts w:ascii="Times New Roman" w:hAnsi="Times New Roman" w:cs="Times New Roman"/>
          <w:color w:val="000000" w:themeColor="text1"/>
          <w:spacing w:val="-4"/>
        </w:rPr>
        <w:t xml:space="preserve"> </w:t>
      </w:r>
      <w:r w:rsidR="008D65E5">
        <w:rPr>
          <w:rFonts w:ascii="Times New Roman" w:hAnsi="Times New Roman" w:cs="Times New Roman"/>
          <w:color w:val="000000" w:themeColor="text1"/>
          <w:spacing w:val="-4"/>
        </w:rPr>
        <w:br/>
      </w:r>
      <w:r w:rsidRPr="0020039E">
        <w:rPr>
          <w:rFonts w:ascii="Times New Roman" w:hAnsi="Times New Roman" w:cs="Times New Roman"/>
          <w:color w:val="000000" w:themeColor="text1"/>
          <w:spacing w:val="-4"/>
        </w:rPr>
        <w:t xml:space="preserve">языка-langue. </w:t>
      </w:r>
      <w:proofErr w:type="gramStart"/>
      <w:r w:rsidRPr="0020039E">
        <w:rPr>
          <w:rFonts w:ascii="Times New Roman" w:hAnsi="Times New Roman" w:cs="Times New Roman"/>
          <w:color w:val="000000" w:themeColor="text1"/>
          <w:spacing w:val="-4"/>
        </w:rPr>
        <w:t>Теперь ясно, что имеет место постоянная взаимность и что лингвистическая система им</w:t>
      </w:r>
      <w:r w:rsidRPr="0020039E">
        <w:rPr>
          <w:rFonts w:ascii="Times New Roman" w:hAnsi="Times New Roman" w:cs="Times New Roman"/>
          <w:color w:val="000000" w:themeColor="text1"/>
          <w:spacing w:val="-4"/>
        </w:rPr>
        <w:t>е</w:t>
      </w:r>
      <w:r w:rsidRPr="0020039E">
        <w:rPr>
          <w:rFonts w:ascii="Times New Roman" w:hAnsi="Times New Roman" w:cs="Times New Roman"/>
          <w:color w:val="000000" w:themeColor="text1"/>
          <w:spacing w:val="-4"/>
        </w:rPr>
        <w:t xml:space="preserve">ет свое единственное приложение и единственный источник в актах языка... в то время как язык </w:t>
      </w:r>
      <w:r w:rsidRPr="008D65E5">
        <w:rPr>
          <w:rFonts w:ascii="Times New Roman" w:hAnsi="Times New Roman" w:cs="Times New Roman"/>
          <w:color w:val="000000" w:themeColor="text1"/>
          <w:spacing w:val="-2"/>
        </w:rPr>
        <w:t>(langage) является одновременно и приложением, и генератором языковой системы (langue)» (пер. наш.</w:t>
      </w:r>
      <w:proofErr w:type="gramEnd"/>
      <w:r w:rsidRPr="008D65E5">
        <w:rPr>
          <w:rFonts w:ascii="Times New Roman" w:hAnsi="Times New Roman" w:cs="Times New Roman"/>
          <w:color w:val="000000" w:themeColor="text1"/>
          <w:spacing w:val="-2"/>
        </w:rPr>
        <w:t xml:space="preserve"> </w:t>
      </w:r>
      <w:r w:rsidR="00CA6B00" w:rsidRPr="008D65E5">
        <w:rPr>
          <w:rFonts w:ascii="Times New Roman" w:hAnsi="Times New Roman" w:cs="Times New Roman"/>
          <w:color w:val="000000" w:themeColor="text1"/>
          <w:spacing w:val="-2"/>
        </w:rPr>
        <w:t>—</w:t>
      </w:r>
      <w:r w:rsidRPr="008D65E5">
        <w:rPr>
          <w:rFonts w:ascii="Times New Roman" w:hAnsi="Times New Roman" w:cs="Times New Roman"/>
          <w:color w:val="000000" w:themeColor="text1"/>
          <w:spacing w:val="-2"/>
        </w:rPr>
        <w:t xml:space="preserve"> </w:t>
      </w:r>
      <w:proofErr w:type="gramStart"/>
      <w:r w:rsidRPr="008D65E5">
        <w:rPr>
          <w:rFonts w:ascii="Times New Roman" w:hAnsi="Times New Roman" w:cs="Times New Roman"/>
          <w:i/>
          <w:color w:val="000000" w:themeColor="text1"/>
          <w:spacing w:val="-2"/>
        </w:rPr>
        <w:t>С. З.</w:t>
      </w:r>
      <w:r w:rsidRPr="008D65E5">
        <w:rPr>
          <w:rFonts w:ascii="Times New Roman" w:hAnsi="Times New Roman" w:cs="Times New Roman"/>
          <w:color w:val="000000" w:themeColor="text1"/>
          <w:spacing w:val="-2"/>
        </w:rPr>
        <w:t>) [Saussure, 2006, p. 85]).</w:t>
      </w:r>
      <w:proofErr w:type="gramEnd"/>
    </w:p>
    <w:p w14:paraId="46E0821B" w14:textId="14B95384" w:rsidR="00B177CD" w:rsidRPr="0020039E" w:rsidRDefault="00B177CD" w:rsidP="00010B1E">
      <w:pPr>
        <w:spacing w:after="0" w:line="235" w:lineRule="auto"/>
        <w:ind w:firstLine="709"/>
        <w:jc w:val="both"/>
        <w:rPr>
          <w:rFonts w:ascii="Times New Roman" w:hAnsi="Times New Roman" w:cs="Times New Roman"/>
          <w:spacing w:val="-4"/>
        </w:rPr>
      </w:pPr>
      <w:r w:rsidRPr="0020039E">
        <w:rPr>
          <w:rFonts w:ascii="Times New Roman" w:hAnsi="Times New Roman" w:cs="Times New Roman"/>
          <w:color w:val="000000" w:themeColor="text1"/>
          <w:spacing w:val="-4"/>
        </w:rPr>
        <w:lastRenderedPageBreak/>
        <w:t>Записи лекций показывают, что приводимая Сеше интерпретация также рассматривалась Со</w:t>
      </w:r>
      <w:r w:rsidRPr="0020039E">
        <w:rPr>
          <w:rFonts w:ascii="Times New Roman" w:hAnsi="Times New Roman" w:cs="Times New Roman"/>
          <w:color w:val="000000" w:themeColor="text1"/>
          <w:spacing w:val="-4"/>
        </w:rPr>
        <w:t>с</w:t>
      </w:r>
      <w:r w:rsidRPr="0020039E">
        <w:rPr>
          <w:rFonts w:ascii="Times New Roman" w:hAnsi="Times New Roman" w:cs="Times New Roman"/>
          <w:color w:val="000000" w:themeColor="text1"/>
          <w:spacing w:val="-4"/>
        </w:rPr>
        <w:t>сюром, но как противопоставление социальной по характеру речи (parole) индивидуальному языку (langue): «Из этих двух сфер сфера &lt;</w:t>
      </w:r>
      <w:r w:rsidRPr="0020039E">
        <w:rPr>
          <w:rFonts w:ascii="Times New Roman" w:hAnsi="Times New Roman" w:cs="Times New Roman"/>
          <w:spacing w:val="-4"/>
        </w:rPr>
        <w:t>parole</w:t>
      </w:r>
      <w:r w:rsidRPr="0020039E">
        <w:rPr>
          <w:rFonts w:ascii="Times New Roman" w:hAnsi="Times New Roman" w:cs="Times New Roman"/>
          <w:color w:val="000000" w:themeColor="text1"/>
          <w:spacing w:val="-4"/>
        </w:rPr>
        <w:t xml:space="preserve">&gt; является </w:t>
      </w:r>
      <w:proofErr w:type="gramStart"/>
      <w:r w:rsidRPr="0020039E">
        <w:rPr>
          <w:rFonts w:ascii="Times New Roman" w:hAnsi="Times New Roman" w:cs="Times New Roman"/>
          <w:color w:val="000000" w:themeColor="text1"/>
          <w:spacing w:val="-4"/>
        </w:rPr>
        <w:t>более социальной</w:t>
      </w:r>
      <w:proofErr w:type="gramEnd"/>
      <w:r w:rsidRPr="0020039E">
        <w:rPr>
          <w:rFonts w:ascii="Times New Roman" w:hAnsi="Times New Roman" w:cs="Times New Roman"/>
          <w:color w:val="000000" w:themeColor="text1"/>
          <w:spacing w:val="-4"/>
        </w:rPr>
        <w:t>, а другая — более индивидуал</w:t>
      </w:r>
      <w:r w:rsidRPr="0020039E">
        <w:rPr>
          <w:rFonts w:ascii="Times New Roman" w:hAnsi="Times New Roman" w:cs="Times New Roman"/>
          <w:color w:val="000000" w:themeColor="text1"/>
          <w:spacing w:val="-4"/>
        </w:rPr>
        <w:t>ь</w:t>
      </w:r>
      <w:r w:rsidRPr="0020039E">
        <w:rPr>
          <w:rFonts w:ascii="Times New Roman" w:hAnsi="Times New Roman" w:cs="Times New Roman"/>
          <w:color w:val="000000" w:themeColor="text1"/>
          <w:spacing w:val="-4"/>
        </w:rPr>
        <w:t xml:space="preserve">ной. </w:t>
      </w:r>
      <w:bookmarkStart w:id="3" w:name="_Hlk148453745"/>
      <w:proofErr w:type="gramStart"/>
      <w:r w:rsidRPr="0020039E">
        <w:rPr>
          <w:rFonts w:ascii="Times New Roman" w:hAnsi="Times New Roman" w:cs="Times New Roman"/>
          <w:color w:val="000000" w:themeColor="text1"/>
          <w:spacing w:val="-4"/>
        </w:rPr>
        <w:t xml:space="preserve">Langue </w:t>
      </w:r>
      <w:bookmarkEnd w:id="3"/>
      <w:r w:rsidR="00CA6B00">
        <w:rPr>
          <w:rFonts w:ascii="Times New Roman" w:hAnsi="Times New Roman" w:cs="Times New Roman"/>
          <w:color w:val="000000" w:themeColor="text1"/>
          <w:spacing w:val="-4"/>
        </w:rPr>
        <w:t>—</w:t>
      </w:r>
      <w:r w:rsidRPr="0020039E">
        <w:rPr>
          <w:rFonts w:ascii="Times New Roman" w:hAnsi="Times New Roman" w:cs="Times New Roman"/>
          <w:color w:val="000000" w:themeColor="text1"/>
          <w:spacing w:val="-4"/>
        </w:rPr>
        <w:t xml:space="preserve"> это репертуар индивида; Все, что входит в Langue, т. е. в голову, индивидуально» (пер. наш.</w:t>
      </w:r>
      <w:proofErr w:type="gramEnd"/>
      <w:r w:rsidRPr="0020039E">
        <w:rPr>
          <w:rFonts w:ascii="Times New Roman" w:hAnsi="Times New Roman" w:cs="Times New Roman"/>
          <w:color w:val="000000" w:themeColor="text1"/>
          <w:spacing w:val="-4"/>
        </w:rPr>
        <w:t xml:space="preserve"> </w:t>
      </w:r>
      <w:r w:rsidR="00CA6B00">
        <w:rPr>
          <w:rFonts w:ascii="Times New Roman" w:hAnsi="Times New Roman" w:cs="Times New Roman"/>
          <w:color w:val="000000" w:themeColor="text1"/>
          <w:spacing w:val="-4"/>
        </w:rPr>
        <w:t>—</w:t>
      </w:r>
      <w:r w:rsidRPr="0020039E">
        <w:rPr>
          <w:rFonts w:ascii="Times New Roman" w:hAnsi="Times New Roman" w:cs="Times New Roman"/>
          <w:color w:val="000000" w:themeColor="text1"/>
          <w:spacing w:val="-4"/>
        </w:rPr>
        <w:t xml:space="preserve"> </w:t>
      </w:r>
      <w:r w:rsidRPr="0020039E">
        <w:rPr>
          <w:rFonts w:ascii="Times New Roman" w:hAnsi="Times New Roman" w:cs="Times New Roman"/>
          <w:i/>
          <w:color w:val="000000" w:themeColor="text1"/>
          <w:spacing w:val="-4"/>
        </w:rPr>
        <w:t>С. З.</w:t>
      </w:r>
      <w:r w:rsidRPr="0020039E">
        <w:rPr>
          <w:rFonts w:ascii="Times New Roman" w:hAnsi="Times New Roman" w:cs="Times New Roman"/>
          <w:color w:val="000000" w:themeColor="text1"/>
          <w:spacing w:val="-4"/>
        </w:rPr>
        <w:t xml:space="preserve">; цит. по: </w:t>
      </w:r>
      <w:proofErr w:type="gramStart"/>
      <w:r w:rsidRPr="0020039E">
        <w:rPr>
          <w:rFonts w:ascii="Times New Roman" w:hAnsi="Times New Roman" w:cs="Times New Roman"/>
          <w:color w:val="000000" w:themeColor="text1"/>
          <w:spacing w:val="-4"/>
        </w:rPr>
        <w:t>[Engler, 2006, p. 57]).</w:t>
      </w:r>
      <w:proofErr w:type="gramEnd"/>
      <w:r w:rsidRPr="0020039E">
        <w:rPr>
          <w:rFonts w:ascii="Times New Roman" w:hAnsi="Times New Roman" w:cs="Times New Roman"/>
          <w:color w:val="000000" w:themeColor="text1"/>
          <w:spacing w:val="-4"/>
        </w:rPr>
        <w:t xml:space="preserve"> Но, размышляя над этим противопоставлением, Соссюр о</w:t>
      </w:r>
      <w:r w:rsidRPr="0020039E">
        <w:rPr>
          <w:rFonts w:ascii="Times New Roman" w:hAnsi="Times New Roman" w:cs="Times New Roman"/>
          <w:color w:val="000000" w:themeColor="text1"/>
          <w:spacing w:val="-4"/>
        </w:rPr>
        <w:t>б</w:t>
      </w:r>
      <w:r w:rsidRPr="0020039E">
        <w:rPr>
          <w:rFonts w:ascii="Times New Roman" w:hAnsi="Times New Roman" w:cs="Times New Roman"/>
          <w:color w:val="000000" w:themeColor="text1"/>
          <w:spacing w:val="-4"/>
        </w:rPr>
        <w:t xml:space="preserve">наруживает, что при переходе от индивидуального </w:t>
      </w:r>
      <w:proofErr w:type="gramStart"/>
      <w:r w:rsidRPr="0020039E">
        <w:rPr>
          <w:rFonts w:ascii="Times New Roman" w:hAnsi="Times New Roman" w:cs="Times New Roman"/>
          <w:color w:val="000000" w:themeColor="text1"/>
          <w:spacing w:val="-4"/>
        </w:rPr>
        <w:t>языка</w:t>
      </w:r>
      <w:proofErr w:type="gramEnd"/>
      <w:r w:rsidRPr="0020039E">
        <w:rPr>
          <w:rFonts w:ascii="Times New Roman" w:hAnsi="Times New Roman" w:cs="Times New Roman"/>
          <w:color w:val="000000" w:themeColor="text1"/>
          <w:spacing w:val="-4"/>
          <w:lang w:val="hy-AM"/>
        </w:rPr>
        <w:t>-</w:t>
      </w:r>
      <w:r w:rsidRPr="0020039E">
        <w:rPr>
          <w:rFonts w:ascii="Times New Roman" w:hAnsi="Times New Roman" w:cs="Times New Roman"/>
          <w:color w:val="000000" w:themeColor="text1"/>
          <w:spacing w:val="-4"/>
        </w:rPr>
        <w:t>langue возникает еще один концепт-конструкт, некий надиндивидуальный и внесоциальный ирреальный язык-</w:t>
      </w:r>
      <w:bookmarkStart w:id="4" w:name="_Hlk148545820"/>
      <w:r w:rsidRPr="0020039E">
        <w:rPr>
          <w:rFonts w:ascii="Times New Roman" w:hAnsi="Times New Roman" w:cs="Times New Roman"/>
          <w:color w:val="000000" w:themeColor="text1"/>
          <w:spacing w:val="-4"/>
        </w:rPr>
        <w:t xml:space="preserve">langue. </w:t>
      </w:r>
      <w:bookmarkEnd w:id="4"/>
      <w:proofErr w:type="gramStart"/>
      <w:r w:rsidRPr="0020039E">
        <w:rPr>
          <w:rFonts w:ascii="Times New Roman" w:hAnsi="Times New Roman" w:cs="Times New Roman"/>
          <w:color w:val="000000" w:themeColor="text1"/>
          <w:spacing w:val="-4"/>
        </w:rPr>
        <w:t>Я</w:t>
      </w:r>
      <w:r w:rsidRPr="0020039E">
        <w:rPr>
          <w:rFonts w:ascii="Times New Roman" w:hAnsi="Times New Roman" w:cs="Times New Roman"/>
          <w:spacing w:val="-4"/>
        </w:rPr>
        <w:t>зык (langue) как н</w:t>
      </w:r>
      <w:r w:rsidRPr="0020039E">
        <w:rPr>
          <w:rFonts w:ascii="Times New Roman" w:hAnsi="Times New Roman" w:cs="Times New Roman"/>
          <w:spacing w:val="-4"/>
        </w:rPr>
        <w:t>е</w:t>
      </w:r>
      <w:r w:rsidRPr="0020039E">
        <w:rPr>
          <w:rFonts w:ascii="Times New Roman" w:hAnsi="Times New Roman" w:cs="Times New Roman"/>
          <w:spacing w:val="-4"/>
        </w:rPr>
        <w:t>материальный, исключительно психический феномен требует социальной манифестации, но и в этой новой ипостаси он останется, пусть и другим, но языком-langue, а вовсе не речью: «[1283] Если из яз</w:t>
      </w:r>
      <w:r w:rsidRPr="0020039E">
        <w:rPr>
          <w:rFonts w:ascii="Times New Roman" w:hAnsi="Times New Roman" w:cs="Times New Roman"/>
          <w:spacing w:val="-4"/>
        </w:rPr>
        <w:t>ы</w:t>
      </w:r>
      <w:r w:rsidRPr="0020039E">
        <w:rPr>
          <w:rFonts w:ascii="Times New Roman" w:hAnsi="Times New Roman" w:cs="Times New Roman"/>
          <w:spacing w:val="-4"/>
        </w:rPr>
        <w:t>ковой деятельности (langage) вычесть все, что является Речью, то оставшуюся часть можно назвать со</w:t>
      </w:r>
      <w:r w:rsidRPr="0020039E">
        <w:rPr>
          <w:rFonts w:ascii="Times New Roman" w:hAnsi="Times New Roman" w:cs="Times New Roman"/>
          <w:spacing w:val="-4"/>
        </w:rPr>
        <w:t>б</w:t>
      </w:r>
      <w:r w:rsidRPr="0020039E">
        <w:rPr>
          <w:rFonts w:ascii="Times New Roman" w:hAnsi="Times New Roman" w:cs="Times New Roman"/>
          <w:spacing w:val="-4"/>
        </w:rPr>
        <w:t>ственно Языком (langue), который состоит исключительно из психических элементов;</w:t>
      </w:r>
      <w:proofErr w:type="gramEnd"/>
      <w:r w:rsidRPr="0020039E">
        <w:rPr>
          <w:rFonts w:ascii="Times New Roman" w:hAnsi="Times New Roman" w:cs="Times New Roman"/>
          <w:spacing w:val="-4"/>
        </w:rPr>
        <w:t xml:space="preserve"> [1285] Но такой язык будет рассматриваться вне его социальности, будет ирреальным, ибо для его существования нео</w:t>
      </w:r>
      <w:r w:rsidRPr="0020039E">
        <w:rPr>
          <w:rFonts w:ascii="Times New Roman" w:hAnsi="Times New Roman" w:cs="Times New Roman"/>
          <w:spacing w:val="-4"/>
        </w:rPr>
        <w:t>б</w:t>
      </w:r>
      <w:r w:rsidRPr="0020039E">
        <w:rPr>
          <w:rFonts w:ascii="Times New Roman" w:hAnsi="Times New Roman" w:cs="Times New Roman"/>
          <w:spacing w:val="-4"/>
        </w:rPr>
        <w:t xml:space="preserve">ходима масса </w:t>
      </w:r>
      <w:proofErr w:type="gramStart"/>
      <w:r w:rsidRPr="0020039E">
        <w:rPr>
          <w:rFonts w:ascii="Times New Roman" w:hAnsi="Times New Roman" w:cs="Times New Roman"/>
          <w:spacing w:val="-4"/>
        </w:rPr>
        <w:t>говорящих</w:t>
      </w:r>
      <w:proofErr w:type="gramEnd"/>
      <w:r w:rsidRPr="0020039E">
        <w:rPr>
          <w:rFonts w:ascii="Times New Roman" w:hAnsi="Times New Roman" w:cs="Times New Roman"/>
          <w:spacing w:val="-4"/>
        </w:rPr>
        <w:t>, которая пользуется языком. Язык пребывает в коллективной душе. [1288] Но это по-прежнему не Речь. [1289] Теперь перед нами потенциально возможный язык, но вне историч</w:t>
      </w:r>
      <w:r w:rsidRPr="0020039E">
        <w:rPr>
          <w:rFonts w:ascii="Times New Roman" w:hAnsi="Times New Roman" w:cs="Times New Roman"/>
          <w:spacing w:val="-4"/>
        </w:rPr>
        <w:t>е</w:t>
      </w:r>
      <w:r w:rsidRPr="0020039E">
        <w:rPr>
          <w:rFonts w:ascii="Times New Roman" w:hAnsi="Times New Roman" w:cs="Times New Roman"/>
          <w:spacing w:val="-4"/>
        </w:rPr>
        <w:t>ской реал</w:t>
      </w:r>
      <w:r w:rsidR="003A5BB4">
        <w:rPr>
          <w:rFonts w:ascii="Times New Roman" w:hAnsi="Times New Roman" w:cs="Times New Roman"/>
          <w:spacing w:val="-4"/>
        </w:rPr>
        <w:t>ьности» [Соссюр, 2001, с. 192].</w:t>
      </w:r>
    </w:p>
    <w:p w14:paraId="2DEC2126" w14:textId="6616AC71" w:rsidR="00B177CD" w:rsidRPr="003A5BB4" w:rsidRDefault="00B177CD" w:rsidP="00010B1E">
      <w:pPr>
        <w:spacing w:after="0" w:line="235" w:lineRule="auto"/>
        <w:ind w:firstLine="709"/>
        <w:jc w:val="both"/>
        <w:rPr>
          <w:rFonts w:ascii="Times New Roman" w:hAnsi="Times New Roman" w:cs="Times New Roman"/>
          <w:spacing w:val="-6"/>
        </w:rPr>
      </w:pPr>
      <w:r w:rsidRPr="003A5BB4">
        <w:rPr>
          <w:rFonts w:ascii="Times New Roman" w:hAnsi="Times New Roman" w:cs="Times New Roman"/>
          <w:spacing w:val="-6"/>
        </w:rPr>
        <w:t xml:space="preserve">Как видим, переход от языковой деятельности (langage) к речи (parole) предполагает не один, а два </w:t>
      </w:r>
      <w:proofErr w:type="gramStart"/>
      <w:r w:rsidRPr="003A5BB4">
        <w:rPr>
          <w:rFonts w:ascii="Times New Roman" w:hAnsi="Times New Roman" w:cs="Times New Roman"/>
          <w:spacing w:val="-6"/>
        </w:rPr>
        <w:t>языка</w:t>
      </w:r>
      <w:proofErr w:type="gramEnd"/>
      <w:r w:rsidRPr="003A5BB4">
        <w:rPr>
          <w:rFonts w:ascii="Times New Roman" w:hAnsi="Times New Roman" w:cs="Times New Roman"/>
          <w:spacing w:val="-6"/>
        </w:rPr>
        <w:t xml:space="preserve">-langue. Поэтому в квазиуравнении Соссюра появляется нечто новое </w:t>
      </w:r>
      <w:r w:rsidR="00CA6B00" w:rsidRPr="003A5BB4">
        <w:rPr>
          <w:rFonts w:ascii="Times New Roman" w:hAnsi="Times New Roman" w:cs="Times New Roman"/>
          <w:spacing w:val="-6"/>
        </w:rPr>
        <w:t>—</w:t>
      </w:r>
      <w:r w:rsidRPr="003A5BB4">
        <w:rPr>
          <w:rFonts w:ascii="Times New Roman" w:hAnsi="Times New Roman" w:cs="Times New Roman"/>
          <w:spacing w:val="-6"/>
        </w:rPr>
        <w:t xml:space="preserve"> это </w:t>
      </w:r>
      <w:r w:rsidRPr="003A5BB4">
        <w:rPr>
          <w:rFonts w:ascii="Times New Roman" w:hAnsi="Times New Roman" w:cs="Times New Roman"/>
          <w:i/>
          <w:iCs/>
          <w:spacing w:val="-6"/>
        </w:rPr>
        <w:t>второй язык</w:t>
      </w:r>
      <w:r w:rsidRPr="003A5BB4">
        <w:rPr>
          <w:rFonts w:ascii="Times New Roman" w:hAnsi="Times New Roman" w:cs="Times New Roman"/>
          <w:iCs/>
          <w:spacing w:val="-6"/>
        </w:rPr>
        <w:t>,</w:t>
      </w:r>
      <w:r w:rsidRPr="003A5BB4">
        <w:rPr>
          <w:rFonts w:ascii="Times New Roman" w:hAnsi="Times New Roman" w:cs="Times New Roman"/>
          <w:spacing w:val="-6"/>
        </w:rPr>
        <w:t xml:space="preserve"> который пребывает не в индивиде, а в коллективной душе </w:t>
      </w:r>
      <w:r w:rsidRPr="003A5BB4">
        <w:rPr>
          <w:rStyle w:val="af8"/>
          <w:rFonts w:ascii="Times New Roman" w:hAnsi="Times New Roman" w:cs="Times New Roman"/>
          <w:iCs/>
          <w:spacing w:val="-6"/>
        </w:rPr>
        <w:footnoteReference w:id="4"/>
      </w:r>
      <w:r w:rsidRPr="003A5BB4">
        <w:rPr>
          <w:rFonts w:ascii="Times New Roman" w:hAnsi="Times New Roman" w:cs="Times New Roman"/>
          <w:spacing w:val="-6"/>
        </w:rPr>
        <w:t>. Оба они состоят исключительно из психических эл</w:t>
      </w:r>
      <w:r w:rsidRPr="003A5BB4">
        <w:rPr>
          <w:rFonts w:ascii="Times New Roman" w:hAnsi="Times New Roman" w:cs="Times New Roman"/>
          <w:spacing w:val="-6"/>
        </w:rPr>
        <w:t>е</w:t>
      </w:r>
      <w:r w:rsidRPr="003A5BB4">
        <w:rPr>
          <w:rFonts w:ascii="Times New Roman" w:hAnsi="Times New Roman" w:cs="Times New Roman"/>
          <w:spacing w:val="-6"/>
        </w:rPr>
        <w:t xml:space="preserve">ментов, </w:t>
      </w:r>
      <w:proofErr w:type="gramStart"/>
      <w:r w:rsidRPr="003A5BB4">
        <w:rPr>
          <w:rFonts w:ascii="Times New Roman" w:hAnsi="Times New Roman" w:cs="Times New Roman"/>
          <w:spacing w:val="-6"/>
        </w:rPr>
        <w:t>но</w:t>
      </w:r>
      <w:proofErr w:type="gramEnd"/>
      <w:r w:rsidRPr="003A5BB4">
        <w:rPr>
          <w:rFonts w:ascii="Times New Roman" w:hAnsi="Times New Roman" w:cs="Times New Roman"/>
          <w:spacing w:val="-6"/>
        </w:rPr>
        <w:t xml:space="preserve"> тем не менее они не есть та очищенная от индивидов и социума (коллективной души) абстра</w:t>
      </w:r>
      <w:r w:rsidRPr="003A5BB4">
        <w:rPr>
          <w:rFonts w:ascii="Times New Roman" w:hAnsi="Times New Roman" w:cs="Times New Roman"/>
          <w:spacing w:val="-6"/>
        </w:rPr>
        <w:t>к</w:t>
      </w:r>
      <w:r w:rsidRPr="003A5BB4">
        <w:rPr>
          <w:rFonts w:ascii="Times New Roman" w:hAnsi="Times New Roman" w:cs="Times New Roman"/>
          <w:spacing w:val="-6"/>
        </w:rPr>
        <w:t xml:space="preserve">ция, которую Соссюр приписывает </w:t>
      </w:r>
      <w:r w:rsidRPr="003A5BB4">
        <w:rPr>
          <w:rFonts w:ascii="Times New Roman" w:hAnsi="Times New Roman" w:cs="Times New Roman"/>
          <w:i/>
          <w:iCs/>
          <w:spacing w:val="-6"/>
        </w:rPr>
        <w:t xml:space="preserve">школе Боппа. </w:t>
      </w:r>
      <w:r w:rsidRPr="003A5BB4">
        <w:rPr>
          <w:rFonts w:ascii="Times New Roman" w:hAnsi="Times New Roman" w:cs="Times New Roman"/>
          <w:spacing w:val="-6"/>
        </w:rPr>
        <w:t>Помимо этих двух обладающих определенной психич</w:t>
      </w:r>
      <w:r w:rsidRPr="003A5BB4">
        <w:rPr>
          <w:rFonts w:ascii="Times New Roman" w:hAnsi="Times New Roman" w:cs="Times New Roman"/>
          <w:spacing w:val="-6"/>
        </w:rPr>
        <w:t>е</w:t>
      </w:r>
      <w:r w:rsidRPr="003A5BB4">
        <w:rPr>
          <w:rFonts w:ascii="Times New Roman" w:hAnsi="Times New Roman" w:cs="Times New Roman"/>
          <w:spacing w:val="-6"/>
        </w:rPr>
        <w:t xml:space="preserve">ской реальностью языков (один локализуется в мозгу индивида, другой </w:t>
      </w:r>
      <w:r w:rsidR="00CA6B00" w:rsidRPr="003A5BB4">
        <w:rPr>
          <w:rFonts w:ascii="Times New Roman" w:hAnsi="Times New Roman" w:cs="Times New Roman"/>
          <w:spacing w:val="-6"/>
        </w:rPr>
        <w:t>—</w:t>
      </w:r>
      <w:r w:rsidRPr="003A5BB4">
        <w:rPr>
          <w:rFonts w:ascii="Times New Roman" w:hAnsi="Times New Roman" w:cs="Times New Roman"/>
          <w:spacing w:val="-6"/>
        </w:rPr>
        <w:t xml:space="preserve"> в коллективной душе социума) возникает еще один </w:t>
      </w:r>
      <w:r w:rsidR="00CA6B00" w:rsidRPr="003A5BB4">
        <w:rPr>
          <w:rFonts w:ascii="Times New Roman" w:hAnsi="Times New Roman" w:cs="Times New Roman"/>
          <w:spacing w:val="-6"/>
        </w:rPr>
        <w:t>—</w:t>
      </w:r>
      <w:r w:rsidRPr="003A5BB4">
        <w:rPr>
          <w:rFonts w:ascii="Times New Roman" w:hAnsi="Times New Roman" w:cs="Times New Roman"/>
          <w:spacing w:val="-6"/>
        </w:rPr>
        <w:t xml:space="preserve"> ирреальный, рассматриваемый безотносительно говорящих на нем индивида </w:t>
      </w:r>
      <w:r w:rsidR="00860078">
        <w:rPr>
          <w:rFonts w:ascii="Times New Roman" w:hAnsi="Times New Roman" w:cs="Times New Roman"/>
          <w:spacing w:val="-6"/>
        </w:rPr>
        <w:br/>
      </w:r>
      <w:r w:rsidRPr="003A5BB4">
        <w:rPr>
          <w:rFonts w:ascii="Times New Roman" w:hAnsi="Times New Roman" w:cs="Times New Roman"/>
          <w:spacing w:val="-6"/>
        </w:rPr>
        <w:t xml:space="preserve">и социума. Он потенциально возможен, но находится вне исторической реальности. </w:t>
      </w:r>
      <w:proofErr w:type="gramStart"/>
      <w:r w:rsidRPr="003A5BB4">
        <w:rPr>
          <w:rFonts w:ascii="Times New Roman" w:hAnsi="Times New Roman" w:cs="Times New Roman"/>
          <w:spacing w:val="-6"/>
        </w:rPr>
        <w:t xml:space="preserve">Видимо, именнно этот третий язык и стал той абстрагированной от носителей языка системой, рассматриваемой как </w:t>
      </w:r>
      <w:r w:rsidRPr="003A5BB4">
        <w:rPr>
          <w:rFonts w:ascii="Times New Roman" w:hAnsi="Times New Roman" w:cs="Times New Roman"/>
          <w:i/>
          <w:iCs/>
          <w:spacing w:val="-6"/>
        </w:rPr>
        <w:t xml:space="preserve">язык </w:t>
      </w:r>
      <w:r w:rsidR="00860078">
        <w:rPr>
          <w:rFonts w:ascii="Times New Roman" w:hAnsi="Times New Roman" w:cs="Times New Roman"/>
          <w:i/>
          <w:iCs/>
          <w:spacing w:val="-6"/>
        </w:rPr>
        <w:br/>
      </w:r>
      <w:r w:rsidRPr="003A5BB4">
        <w:rPr>
          <w:rFonts w:ascii="Times New Roman" w:hAnsi="Times New Roman" w:cs="Times New Roman"/>
          <w:i/>
          <w:iCs/>
          <w:spacing w:val="-6"/>
        </w:rPr>
        <w:t xml:space="preserve">в себе и для себя </w:t>
      </w:r>
      <w:r w:rsidRPr="003A5BB4">
        <w:rPr>
          <w:rStyle w:val="af8"/>
          <w:rFonts w:ascii="Times New Roman" w:hAnsi="Times New Roman" w:cs="Times New Roman"/>
          <w:iCs/>
          <w:spacing w:val="-6"/>
        </w:rPr>
        <w:footnoteReference w:id="5"/>
      </w:r>
      <w:r w:rsidRPr="003A5BB4">
        <w:rPr>
          <w:rFonts w:ascii="Times New Roman" w:hAnsi="Times New Roman" w:cs="Times New Roman"/>
          <w:spacing w:val="-6"/>
        </w:rPr>
        <w:t>. Языковая деятельность проецируется на две плоскости: социальную и индивидуал</w:t>
      </w:r>
      <w:r w:rsidRPr="003A5BB4">
        <w:rPr>
          <w:rFonts w:ascii="Times New Roman" w:hAnsi="Times New Roman" w:cs="Times New Roman"/>
          <w:spacing w:val="-6"/>
        </w:rPr>
        <w:t>ь</w:t>
      </w:r>
      <w:r w:rsidRPr="003A5BB4">
        <w:rPr>
          <w:rFonts w:ascii="Times New Roman" w:hAnsi="Times New Roman" w:cs="Times New Roman"/>
          <w:spacing w:val="-6"/>
        </w:rPr>
        <w:t>ную.</w:t>
      </w:r>
      <w:proofErr w:type="gramEnd"/>
      <w:r w:rsidRPr="003A5BB4">
        <w:rPr>
          <w:rFonts w:ascii="Times New Roman" w:hAnsi="Times New Roman" w:cs="Times New Roman"/>
          <w:spacing w:val="-6"/>
        </w:rPr>
        <w:t xml:space="preserve"> Переход от индивидуальных психических состояний к публичной социальной речи оказывается возможным посредством еще одного психического феномена </w:t>
      </w:r>
      <w:r w:rsidR="00CA6B00" w:rsidRPr="003A5BB4">
        <w:rPr>
          <w:rFonts w:ascii="Times New Roman" w:hAnsi="Times New Roman" w:cs="Times New Roman"/>
          <w:spacing w:val="-6"/>
        </w:rPr>
        <w:t>—</w:t>
      </w:r>
      <w:r w:rsidRPr="003A5BB4">
        <w:rPr>
          <w:rFonts w:ascii="Times New Roman" w:hAnsi="Times New Roman" w:cs="Times New Roman"/>
          <w:spacing w:val="-6"/>
        </w:rPr>
        <w:t xml:space="preserve"> через язык, локализуемый Соссюром </w:t>
      </w:r>
      <w:r w:rsidR="00860078">
        <w:rPr>
          <w:rFonts w:ascii="Times New Roman" w:hAnsi="Times New Roman" w:cs="Times New Roman"/>
          <w:spacing w:val="-6"/>
        </w:rPr>
        <w:br/>
      </w:r>
      <w:r w:rsidRPr="003A5BB4">
        <w:rPr>
          <w:rFonts w:ascii="Times New Roman" w:hAnsi="Times New Roman" w:cs="Times New Roman"/>
          <w:spacing w:val="-6"/>
        </w:rPr>
        <w:t xml:space="preserve">в </w:t>
      </w:r>
      <w:r w:rsidRPr="003A5BB4">
        <w:rPr>
          <w:rFonts w:ascii="Times New Roman" w:hAnsi="Times New Roman" w:cs="Times New Roman"/>
          <w:i/>
          <w:iCs/>
          <w:spacing w:val="-6"/>
        </w:rPr>
        <w:t>коллективной душе</w:t>
      </w:r>
      <w:r w:rsidRPr="003A5BB4">
        <w:rPr>
          <w:rFonts w:ascii="Times New Roman" w:hAnsi="Times New Roman" w:cs="Times New Roman"/>
          <w:spacing w:val="-6"/>
        </w:rPr>
        <w:t>. Все эти значительно различающиеся и не совсем понятные определения показыв</w:t>
      </w:r>
      <w:r w:rsidRPr="003A5BB4">
        <w:rPr>
          <w:rFonts w:ascii="Times New Roman" w:hAnsi="Times New Roman" w:cs="Times New Roman"/>
          <w:spacing w:val="-6"/>
        </w:rPr>
        <w:t>а</w:t>
      </w:r>
      <w:r w:rsidRPr="003A5BB4">
        <w:rPr>
          <w:rFonts w:ascii="Times New Roman" w:hAnsi="Times New Roman" w:cs="Times New Roman"/>
          <w:spacing w:val="-6"/>
        </w:rPr>
        <w:t xml:space="preserve">ют, что знакомая нам в ее хрестоматийной интерпретации триада langage </w:t>
      </w:r>
      <w:r w:rsidR="00CA6B00" w:rsidRPr="003A5BB4">
        <w:rPr>
          <w:rFonts w:ascii="Times New Roman" w:hAnsi="Times New Roman" w:cs="Times New Roman"/>
          <w:spacing w:val="-6"/>
        </w:rPr>
        <w:t>—</w:t>
      </w:r>
      <w:r w:rsidRPr="003A5BB4">
        <w:rPr>
          <w:rFonts w:ascii="Times New Roman" w:hAnsi="Times New Roman" w:cs="Times New Roman"/>
          <w:spacing w:val="-6"/>
        </w:rPr>
        <w:t xml:space="preserve"> langue </w:t>
      </w:r>
      <w:r w:rsidR="00CA6B00" w:rsidRPr="003A5BB4">
        <w:rPr>
          <w:rFonts w:ascii="Times New Roman" w:hAnsi="Times New Roman" w:cs="Times New Roman"/>
          <w:spacing w:val="-6"/>
        </w:rPr>
        <w:t>—</w:t>
      </w:r>
      <w:r w:rsidRPr="003A5BB4">
        <w:rPr>
          <w:rFonts w:ascii="Times New Roman" w:hAnsi="Times New Roman" w:cs="Times New Roman"/>
          <w:spacing w:val="-6"/>
        </w:rPr>
        <w:t xml:space="preserve"> parole в рукописях Соссюра предстает скорее как процесс поисков, а не окончательное решение.</w:t>
      </w:r>
    </w:p>
    <w:p w14:paraId="56C07264" w14:textId="77777777" w:rsidR="00B177CD" w:rsidRPr="003A5BB4" w:rsidRDefault="00B177CD" w:rsidP="00010B1E">
      <w:pPr>
        <w:spacing w:after="0" w:line="235" w:lineRule="auto"/>
        <w:jc w:val="both"/>
        <w:rPr>
          <w:rFonts w:ascii="Times New Roman" w:hAnsi="Times New Roman" w:cs="Times New Roman"/>
          <w:spacing w:val="-4"/>
          <w:sz w:val="28"/>
        </w:rPr>
      </w:pPr>
    </w:p>
    <w:p w14:paraId="2FF13A06" w14:textId="71998E0E" w:rsidR="00B177CD" w:rsidRPr="0020039E" w:rsidRDefault="003A5BB4" w:rsidP="00010B1E">
      <w:pPr>
        <w:pStyle w:val="a9"/>
        <w:spacing w:line="235" w:lineRule="auto"/>
        <w:ind w:left="0"/>
        <w:jc w:val="center"/>
        <w:rPr>
          <w:b/>
          <w:bCs/>
          <w:spacing w:val="-4"/>
          <w:sz w:val="22"/>
          <w:szCs w:val="22"/>
        </w:rPr>
      </w:pPr>
      <w:r>
        <w:rPr>
          <w:b/>
          <w:bCs/>
          <w:spacing w:val="-4"/>
          <w:sz w:val="22"/>
          <w:szCs w:val="22"/>
        </w:rPr>
        <w:t>2.</w:t>
      </w:r>
      <w:r>
        <w:rPr>
          <w:b/>
          <w:bCs/>
          <w:spacing w:val="-4"/>
          <w:sz w:val="22"/>
          <w:szCs w:val="22"/>
        </w:rPr>
        <w:t> </w:t>
      </w:r>
      <w:r w:rsidR="00B177CD" w:rsidRPr="0020039E">
        <w:rPr>
          <w:b/>
          <w:bCs/>
          <w:spacing w:val="-4"/>
          <w:sz w:val="22"/>
          <w:szCs w:val="22"/>
        </w:rPr>
        <w:t xml:space="preserve">Дискурс </w:t>
      </w:r>
      <w:r w:rsidR="00961731">
        <w:rPr>
          <w:b/>
          <w:bCs/>
          <w:spacing w:val="-4"/>
          <w:sz w:val="22"/>
          <w:szCs w:val="22"/>
        </w:rPr>
        <w:br/>
      </w:r>
      <w:r w:rsidR="00B177CD" w:rsidRPr="0020039E">
        <w:rPr>
          <w:b/>
          <w:bCs/>
          <w:spacing w:val="-4"/>
          <w:sz w:val="22"/>
          <w:szCs w:val="22"/>
        </w:rPr>
        <w:t>как дополнительная семантическая система</w:t>
      </w:r>
    </w:p>
    <w:p w14:paraId="24C5AF2B" w14:textId="77777777" w:rsidR="003A5BB4" w:rsidRPr="003A5BB4" w:rsidRDefault="003A5BB4" w:rsidP="00010B1E">
      <w:pPr>
        <w:spacing w:after="0" w:line="235" w:lineRule="auto"/>
        <w:jc w:val="both"/>
        <w:rPr>
          <w:rFonts w:ascii="Times New Roman" w:hAnsi="Times New Roman" w:cs="Times New Roman"/>
          <w:spacing w:val="-4"/>
          <w:sz w:val="16"/>
        </w:rPr>
      </w:pPr>
    </w:p>
    <w:p w14:paraId="20B8DFDF" w14:textId="77777777" w:rsidR="00010B1E" w:rsidRPr="00010B1E" w:rsidRDefault="00B177CD" w:rsidP="00010B1E">
      <w:pPr>
        <w:spacing w:after="0" w:line="235" w:lineRule="auto"/>
        <w:ind w:firstLine="709"/>
        <w:jc w:val="both"/>
        <w:rPr>
          <w:rFonts w:ascii="Times New Roman" w:hAnsi="Times New Roman" w:cs="Times New Roman"/>
          <w:spacing w:val="-4"/>
          <w:sz w:val="2"/>
          <w:szCs w:val="2"/>
        </w:rPr>
      </w:pPr>
      <w:r w:rsidRPr="00010B1E">
        <w:rPr>
          <w:rFonts w:ascii="Times New Roman" w:hAnsi="Times New Roman" w:cs="Times New Roman"/>
          <w:spacing w:val="-4"/>
        </w:rPr>
        <w:t>Как мы постарались показать выше, переход от языка к речи значительно отличался от той хр</w:t>
      </w:r>
      <w:r w:rsidRPr="00010B1E">
        <w:rPr>
          <w:rFonts w:ascii="Times New Roman" w:hAnsi="Times New Roman" w:cs="Times New Roman"/>
          <w:spacing w:val="-4"/>
        </w:rPr>
        <w:t>е</w:t>
      </w:r>
      <w:r w:rsidRPr="00010B1E">
        <w:rPr>
          <w:rFonts w:ascii="Times New Roman" w:hAnsi="Times New Roman" w:cs="Times New Roman"/>
          <w:spacing w:val="-4"/>
        </w:rPr>
        <w:t xml:space="preserve">стоматийной интерпретации, которую она </w:t>
      </w:r>
      <w:proofErr w:type="gramStart"/>
      <w:r w:rsidRPr="00010B1E">
        <w:rPr>
          <w:rFonts w:ascii="Times New Roman" w:hAnsi="Times New Roman" w:cs="Times New Roman"/>
          <w:spacing w:val="-4"/>
        </w:rPr>
        <w:t>приобрела впоследствии и которую сам Соссюр приписывал</w:t>
      </w:r>
      <w:proofErr w:type="gramEnd"/>
      <w:r w:rsidRPr="00010B1E">
        <w:rPr>
          <w:rFonts w:ascii="Times New Roman" w:hAnsi="Times New Roman" w:cs="Times New Roman"/>
          <w:spacing w:val="-4"/>
        </w:rPr>
        <w:t xml:space="preserve"> </w:t>
      </w:r>
      <w:r w:rsidRPr="00010B1E">
        <w:rPr>
          <w:rFonts w:ascii="Times New Roman" w:hAnsi="Times New Roman" w:cs="Times New Roman"/>
          <w:i/>
          <w:iCs/>
          <w:spacing w:val="-4"/>
        </w:rPr>
        <w:t>школе Боппа.</w:t>
      </w:r>
      <w:r w:rsidRPr="00010B1E">
        <w:rPr>
          <w:rFonts w:ascii="Times New Roman" w:hAnsi="Times New Roman" w:cs="Times New Roman"/>
          <w:spacing w:val="-4"/>
        </w:rPr>
        <w:t xml:space="preserve"> В процессе этого перехода возникают также новые конструкты, дополнительные </w:t>
      </w:r>
      <w:proofErr w:type="gramStart"/>
      <w:r w:rsidRPr="00010B1E">
        <w:rPr>
          <w:rFonts w:ascii="Times New Roman" w:hAnsi="Times New Roman" w:cs="Times New Roman"/>
          <w:spacing w:val="-4"/>
        </w:rPr>
        <w:t>языки</w:t>
      </w:r>
      <w:proofErr w:type="gramEnd"/>
      <w:r w:rsidRPr="00010B1E">
        <w:rPr>
          <w:rFonts w:ascii="Times New Roman" w:hAnsi="Times New Roman" w:cs="Times New Roman"/>
          <w:spacing w:val="-4"/>
        </w:rPr>
        <w:t xml:space="preserve">-langue. При этом часто параллельно с речью вводится также и понятие дискурса. Оно оказывается чем-то вроде актуализации потенций языка и в то же время моделью для манифестированной речи. Дискурс понимается как нечто отличное не только от </w:t>
      </w:r>
      <w:proofErr w:type="gramStart"/>
      <w:r w:rsidRPr="00010B1E">
        <w:rPr>
          <w:rFonts w:ascii="Times New Roman" w:hAnsi="Times New Roman" w:cs="Times New Roman"/>
          <w:spacing w:val="-4"/>
        </w:rPr>
        <w:t>языка</w:t>
      </w:r>
      <w:proofErr w:type="gramEnd"/>
      <w:r w:rsidRPr="00010B1E">
        <w:rPr>
          <w:rFonts w:ascii="Times New Roman" w:hAnsi="Times New Roman" w:cs="Times New Roman"/>
          <w:spacing w:val="-4"/>
        </w:rPr>
        <w:t>-langage и языка-langue, но и от речи (parole). Однако редакторы посмертного издания «Курса» последовательно исключали само слово “discours” из опубл</w:t>
      </w:r>
      <w:r w:rsidRPr="00010B1E">
        <w:rPr>
          <w:rFonts w:ascii="Times New Roman" w:hAnsi="Times New Roman" w:cs="Times New Roman"/>
          <w:spacing w:val="-4"/>
        </w:rPr>
        <w:t>и</w:t>
      </w:r>
      <w:r w:rsidRPr="00010B1E">
        <w:rPr>
          <w:rFonts w:ascii="Times New Roman" w:hAnsi="Times New Roman" w:cs="Times New Roman"/>
          <w:spacing w:val="-4"/>
        </w:rPr>
        <w:t xml:space="preserve">кованной ими версии. Симон Букэ, специально посвятивший этому вопросу раздел </w:t>
      </w:r>
      <w:r w:rsidRPr="00010B1E">
        <w:rPr>
          <w:rFonts w:ascii="Times New Roman" w:hAnsi="Times New Roman" w:cs="Times New Roman"/>
          <w:i/>
          <w:iCs/>
          <w:spacing w:val="-4"/>
        </w:rPr>
        <w:t xml:space="preserve">Discourse’ as </w:t>
      </w:r>
      <w:r w:rsidR="00010B1E">
        <w:rPr>
          <w:rFonts w:ascii="Times New Roman" w:hAnsi="Times New Roman" w:cs="Times New Roman"/>
          <w:i/>
          <w:iCs/>
          <w:spacing w:val="-4"/>
        </w:rPr>
        <w:br/>
      </w:r>
      <w:r w:rsidRPr="00010B1E">
        <w:rPr>
          <w:rFonts w:ascii="Times New Roman" w:hAnsi="Times New Roman" w:cs="Times New Roman"/>
          <w:i/>
          <w:iCs/>
          <w:spacing w:val="-4"/>
        </w:rPr>
        <w:t>an object in Saussure’s general linguistics</w:t>
      </w:r>
      <w:r w:rsidRPr="00010B1E">
        <w:rPr>
          <w:rFonts w:ascii="Times New Roman" w:hAnsi="Times New Roman" w:cs="Times New Roman"/>
          <w:iCs/>
          <w:spacing w:val="-4"/>
        </w:rPr>
        <w:t>,</w:t>
      </w:r>
      <w:r w:rsidRPr="00010B1E">
        <w:rPr>
          <w:rFonts w:ascii="Times New Roman" w:hAnsi="Times New Roman" w:cs="Times New Roman"/>
          <w:spacing w:val="-4"/>
        </w:rPr>
        <w:t xml:space="preserve"> выделил, помимо принятого значения </w:t>
      </w:r>
      <w:r w:rsidRPr="00010B1E">
        <w:rPr>
          <w:rFonts w:ascii="Times New Roman" w:hAnsi="Times New Roman" w:cs="Times New Roman"/>
          <w:i/>
          <w:iCs/>
          <w:spacing w:val="-4"/>
        </w:rPr>
        <w:t>связная</w:t>
      </w:r>
      <w:r w:rsidRPr="00010B1E">
        <w:rPr>
          <w:rFonts w:ascii="Times New Roman" w:hAnsi="Times New Roman" w:cs="Times New Roman"/>
          <w:spacing w:val="-4"/>
        </w:rPr>
        <w:t>, точнее</w:t>
      </w:r>
      <w:r w:rsidRPr="00010B1E">
        <w:rPr>
          <w:rFonts w:ascii="Times New Roman" w:hAnsi="Times New Roman" w:cs="Times New Roman"/>
          <w:i/>
          <w:iCs/>
          <w:spacing w:val="-4"/>
        </w:rPr>
        <w:t>, осмы</w:t>
      </w:r>
      <w:r w:rsidRPr="00010B1E">
        <w:rPr>
          <w:rFonts w:ascii="Times New Roman" w:hAnsi="Times New Roman" w:cs="Times New Roman"/>
          <w:i/>
          <w:iCs/>
          <w:spacing w:val="-4"/>
        </w:rPr>
        <w:t>с</w:t>
      </w:r>
      <w:r w:rsidRPr="00010B1E">
        <w:rPr>
          <w:rFonts w:ascii="Times New Roman" w:hAnsi="Times New Roman" w:cs="Times New Roman"/>
          <w:i/>
          <w:iCs/>
          <w:spacing w:val="-4"/>
        </w:rPr>
        <w:t>ленная речь</w:t>
      </w:r>
      <w:r w:rsidRPr="00010B1E">
        <w:rPr>
          <w:rFonts w:ascii="Times New Roman" w:hAnsi="Times New Roman" w:cs="Times New Roman"/>
          <w:iCs/>
          <w:spacing w:val="-4"/>
        </w:rPr>
        <w:t>,</w:t>
      </w:r>
      <w:r w:rsidRPr="00010B1E">
        <w:rPr>
          <w:rFonts w:ascii="Times New Roman" w:hAnsi="Times New Roman" w:cs="Times New Roman"/>
          <w:spacing w:val="-4"/>
        </w:rPr>
        <w:t xml:space="preserve"> еще четыре основных значения, в которых Соссюр употребляет это слово [Bouquet, 2006, pp. 210</w:t>
      </w:r>
      <w:r w:rsidR="00961731" w:rsidRPr="00010B1E">
        <w:rPr>
          <w:rFonts w:ascii="Times New Roman" w:hAnsi="Times New Roman" w:cs="Times New Roman"/>
          <w:spacing w:val="-4"/>
        </w:rPr>
        <w:t>–</w:t>
      </w:r>
      <w:r w:rsidRPr="00010B1E">
        <w:rPr>
          <w:rFonts w:ascii="Times New Roman" w:hAnsi="Times New Roman" w:cs="Times New Roman"/>
          <w:spacing w:val="-4"/>
        </w:rPr>
        <w:t>214]. Можно заметить, что эти новые специфические смыслы, с одной стороны, сводятся к а</w:t>
      </w:r>
      <w:r w:rsidRPr="00010B1E">
        <w:rPr>
          <w:rFonts w:ascii="Times New Roman" w:hAnsi="Times New Roman" w:cs="Times New Roman"/>
          <w:spacing w:val="-4"/>
        </w:rPr>
        <w:t>к</w:t>
      </w:r>
      <w:r w:rsidRPr="00010B1E">
        <w:rPr>
          <w:rFonts w:ascii="Times New Roman" w:hAnsi="Times New Roman" w:cs="Times New Roman"/>
          <w:spacing w:val="-4"/>
        </w:rPr>
        <w:t xml:space="preserve">туализации языкового элемента: например, Соссюр разграничивает слово в дискурсе, которое стоит </w:t>
      </w:r>
      <w:r w:rsidR="00010B1E">
        <w:rPr>
          <w:rFonts w:ascii="Times New Roman" w:hAnsi="Times New Roman" w:cs="Times New Roman"/>
          <w:spacing w:val="-4"/>
        </w:rPr>
        <w:br/>
      </w:r>
      <w:r w:rsidRPr="00010B1E">
        <w:rPr>
          <w:rFonts w:ascii="Times New Roman" w:hAnsi="Times New Roman" w:cs="Times New Roman"/>
          <w:spacing w:val="-2"/>
        </w:rPr>
        <w:t xml:space="preserve">в определенной форме, и абстрактное слово в языке, которое есть множество его изменяемых форм </w:t>
      </w:r>
      <w:r w:rsidRPr="00010B1E">
        <w:rPr>
          <w:rFonts w:ascii="Times New Roman" w:hAnsi="Times New Roman" w:cs="Times New Roman"/>
        </w:rPr>
        <w:t xml:space="preserve">[Ibid., p. 211]. </w:t>
      </w:r>
      <w:bookmarkStart w:id="5" w:name="_Hlk146217379"/>
      <w:r w:rsidRPr="00010B1E">
        <w:rPr>
          <w:rFonts w:ascii="Times New Roman" w:hAnsi="Times New Roman" w:cs="Times New Roman"/>
        </w:rPr>
        <w:t xml:space="preserve">Смысловое ядро этих употреблений можно свести </w:t>
      </w:r>
      <w:proofErr w:type="gramStart"/>
      <w:r w:rsidRPr="00010B1E">
        <w:rPr>
          <w:rFonts w:ascii="Times New Roman" w:hAnsi="Times New Roman" w:cs="Times New Roman"/>
        </w:rPr>
        <w:t>к</w:t>
      </w:r>
      <w:proofErr w:type="gramEnd"/>
      <w:r w:rsidRPr="00010B1E">
        <w:rPr>
          <w:rFonts w:ascii="Times New Roman" w:hAnsi="Times New Roman" w:cs="Times New Roman"/>
        </w:rPr>
        <w:t xml:space="preserve"> «</w:t>
      </w:r>
      <w:r w:rsidRPr="00010B1E">
        <w:rPr>
          <w:rFonts w:ascii="Times New Roman" w:hAnsi="Times New Roman" w:cs="Times New Roman"/>
          <w:i/>
          <w:iCs/>
        </w:rPr>
        <w:t>элементы языка в их употре</w:t>
      </w:r>
      <w:r w:rsidRPr="00010B1E">
        <w:rPr>
          <w:rFonts w:ascii="Times New Roman" w:hAnsi="Times New Roman" w:cs="Times New Roman"/>
          <w:i/>
          <w:iCs/>
        </w:rPr>
        <w:t>б</w:t>
      </w:r>
      <w:r w:rsidRPr="00010B1E">
        <w:rPr>
          <w:rFonts w:ascii="Times New Roman" w:hAnsi="Times New Roman" w:cs="Times New Roman"/>
          <w:i/>
          <w:iCs/>
        </w:rPr>
        <w:t>лении».</w:t>
      </w:r>
      <w:r w:rsidR="00010B1E" w:rsidRPr="00010B1E">
        <w:rPr>
          <w:rFonts w:ascii="Times New Roman" w:hAnsi="Times New Roman" w:cs="Times New Roman"/>
          <w:i/>
          <w:iCs/>
          <w:spacing w:val="-2"/>
        </w:rPr>
        <w:t xml:space="preserve"> </w:t>
      </w:r>
      <w:r w:rsidRPr="00010B1E">
        <w:rPr>
          <w:rFonts w:ascii="Times New Roman" w:hAnsi="Times New Roman" w:cs="Times New Roman"/>
          <w:iCs/>
          <w:spacing w:val="-2"/>
        </w:rPr>
        <w:t xml:space="preserve">С другой стороны, </w:t>
      </w:r>
      <w:r w:rsidRPr="00010B1E">
        <w:rPr>
          <w:rFonts w:ascii="Times New Roman" w:hAnsi="Times New Roman" w:cs="Times New Roman"/>
          <w:spacing w:val="-2"/>
        </w:rPr>
        <w:t>выделяется некоторое новое измерение, дополнительное по отношению</w:t>
      </w:r>
      <w:r w:rsidRPr="00010B1E">
        <w:rPr>
          <w:rFonts w:ascii="Times New Roman" w:hAnsi="Times New Roman" w:cs="Times New Roman"/>
          <w:spacing w:val="-3"/>
        </w:rPr>
        <w:t xml:space="preserve"> </w:t>
      </w:r>
      <w:r w:rsidR="00010B1E">
        <w:rPr>
          <w:rFonts w:ascii="Times New Roman" w:hAnsi="Times New Roman" w:cs="Times New Roman"/>
          <w:spacing w:val="-3"/>
        </w:rPr>
        <w:br/>
      </w:r>
    </w:p>
    <w:p w14:paraId="544BCDE6" w14:textId="214B4A4E" w:rsidR="00B177CD" w:rsidRPr="00010B1E" w:rsidRDefault="00B177CD" w:rsidP="00010B1E">
      <w:pPr>
        <w:spacing w:after="0" w:line="228" w:lineRule="auto"/>
        <w:jc w:val="both"/>
        <w:rPr>
          <w:rFonts w:ascii="Times New Roman" w:eastAsia="Times New Roman" w:hAnsi="Times New Roman" w:cs="Times New Roman"/>
          <w:spacing w:val="-3"/>
        </w:rPr>
      </w:pPr>
      <w:proofErr w:type="gramStart"/>
      <w:r w:rsidRPr="00010B1E">
        <w:rPr>
          <w:rFonts w:ascii="Times New Roman" w:hAnsi="Times New Roman" w:cs="Times New Roman"/>
          <w:spacing w:val="-4"/>
        </w:rPr>
        <w:lastRenderedPageBreak/>
        <w:t xml:space="preserve">к синтагматическим и парадигматическим отношениям </w:t>
      </w:r>
      <w:r w:rsidR="00CA6B00" w:rsidRPr="00010B1E">
        <w:rPr>
          <w:rFonts w:ascii="Times New Roman" w:hAnsi="Times New Roman" w:cs="Times New Roman"/>
          <w:spacing w:val="-4"/>
        </w:rPr>
        <w:t>—</w:t>
      </w:r>
      <w:r w:rsidRPr="00010B1E">
        <w:rPr>
          <w:rFonts w:ascii="Times New Roman" w:hAnsi="Times New Roman" w:cs="Times New Roman"/>
          <w:spacing w:val="-4"/>
        </w:rPr>
        <w:t xml:space="preserve"> «все то, что мы можем привнести, но не пр</w:t>
      </w:r>
      <w:r w:rsidRPr="00010B1E">
        <w:rPr>
          <w:rFonts w:ascii="Times New Roman" w:hAnsi="Times New Roman" w:cs="Times New Roman"/>
          <w:spacing w:val="-4"/>
        </w:rPr>
        <w:t>и</w:t>
      </w:r>
      <w:r w:rsidRPr="00010B1E">
        <w:rPr>
          <w:rFonts w:ascii="Times New Roman" w:hAnsi="Times New Roman" w:cs="Times New Roman"/>
          <w:spacing w:val="-4"/>
        </w:rPr>
        <w:t>вносим в дискурс» (</w:t>
      </w:r>
      <w:r w:rsidRPr="00010B1E">
        <w:rPr>
          <w:rFonts w:ascii="Times New Roman" w:eastAsia="Times New Roman" w:hAnsi="Times New Roman" w:cs="Times New Roman"/>
          <w:spacing w:val="-4"/>
        </w:rPr>
        <w:t>“everything that we do not bring, but that we could bring, to discourse”) (</w:t>
      </w:r>
      <w:r w:rsidRPr="00010B1E">
        <w:rPr>
          <w:rFonts w:ascii="Times New Roman" w:hAnsi="Times New Roman" w:cs="Times New Roman"/>
          <w:color w:val="000000" w:themeColor="text1"/>
          <w:spacing w:val="-4"/>
        </w:rPr>
        <w:t>пер. наш.</w:t>
      </w:r>
      <w:proofErr w:type="gramEnd"/>
      <w:r w:rsidRPr="00010B1E">
        <w:rPr>
          <w:rFonts w:ascii="Times New Roman" w:hAnsi="Times New Roman" w:cs="Times New Roman"/>
          <w:color w:val="000000" w:themeColor="text1"/>
          <w:spacing w:val="-4"/>
        </w:rPr>
        <w:t xml:space="preserve"> </w:t>
      </w:r>
      <w:r w:rsidR="00CA6B00" w:rsidRPr="00010B1E">
        <w:rPr>
          <w:rFonts w:ascii="Times New Roman" w:hAnsi="Times New Roman" w:cs="Times New Roman"/>
          <w:color w:val="000000" w:themeColor="text1"/>
          <w:spacing w:val="-4"/>
        </w:rPr>
        <w:t>—</w:t>
      </w:r>
      <w:r w:rsidRPr="00010B1E">
        <w:rPr>
          <w:rFonts w:ascii="Times New Roman" w:hAnsi="Times New Roman" w:cs="Times New Roman"/>
          <w:color w:val="000000" w:themeColor="text1"/>
          <w:spacing w:val="-4"/>
        </w:rPr>
        <w:t xml:space="preserve"> </w:t>
      </w:r>
      <w:r w:rsidR="00010B1E">
        <w:rPr>
          <w:rFonts w:ascii="Times New Roman" w:hAnsi="Times New Roman" w:cs="Times New Roman"/>
          <w:color w:val="000000" w:themeColor="text1"/>
          <w:spacing w:val="-4"/>
        </w:rPr>
        <w:br/>
      </w:r>
      <w:r w:rsidRPr="00010B1E">
        <w:rPr>
          <w:rFonts w:ascii="Times New Roman" w:hAnsi="Times New Roman" w:cs="Times New Roman"/>
          <w:i/>
          <w:color w:val="000000" w:themeColor="text1"/>
          <w:spacing w:val="-4"/>
        </w:rPr>
        <w:t>С. З.</w:t>
      </w:r>
      <w:r w:rsidRPr="00010B1E">
        <w:rPr>
          <w:rFonts w:ascii="Times New Roman" w:hAnsi="Times New Roman" w:cs="Times New Roman"/>
          <w:color w:val="000000" w:themeColor="text1"/>
          <w:spacing w:val="-4"/>
        </w:rPr>
        <w:t xml:space="preserve">; </w:t>
      </w:r>
      <w:r w:rsidRPr="00010B1E">
        <w:rPr>
          <w:rFonts w:ascii="Times New Roman" w:eastAsia="Times New Roman" w:hAnsi="Times New Roman" w:cs="Times New Roman"/>
          <w:spacing w:val="-4"/>
        </w:rPr>
        <w:t xml:space="preserve">цит. по: </w:t>
      </w:r>
      <w:proofErr w:type="gramStart"/>
      <w:r w:rsidRPr="00010B1E">
        <w:rPr>
          <w:rFonts w:ascii="Times New Roman" w:eastAsia="Times New Roman" w:hAnsi="Times New Roman" w:cs="Times New Roman"/>
          <w:spacing w:val="-4"/>
        </w:rPr>
        <w:t>[</w:t>
      </w:r>
      <w:bookmarkEnd w:id="5"/>
      <w:r w:rsidR="008D65E5" w:rsidRPr="00010B1E">
        <w:rPr>
          <w:rFonts w:ascii="Times New Roman" w:hAnsi="Times New Roman" w:cs="Times New Roman"/>
          <w:spacing w:val="-4"/>
        </w:rPr>
        <w:t>Bouquet, 2006, p. 211</w:t>
      </w:r>
      <w:r w:rsidRPr="00010B1E">
        <w:rPr>
          <w:rFonts w:ascii="Times New Roman" w:eastAsia="Times New Roman" w:hAnsi="Times New Roman" w:cs="Times New Roman"/>
          <w:spacing w:val="-4"/>
        </w:rPr>
        <w:t>]).</w:t>
      </w:r>
      <w:proofErr w:type="gramEnd"/>
      <w:r w:rsidRPr="00010B1E">
        <w:rPr>
          <w:rFonts w:ascii="Times New Roman" w:eastAsia="Times New Roman" w:hAnsi="Times New Roman" w:cs="Times New Roman"/>
          <w:spacing w:val="-4"/>
        </w:rPr>
        <w:t xml:space="preserve"> Примечательно, что дискурс в этом случае связывается с языком</w:t>
      </w:r>
      <w:r w:rsidRPr="00010B1E">
        <w:rPr>
          <w:rFonts w:ascii="Times New Roman" w:eastAsia="Times New Roman" w:hAnsi="Times New Roman" w:cs="Times New Roman"/>
          <w:spacing w:val="-4"/>
          <w:lang w:val="hy-AM"/>
        </w:rPr>
        <w:t xml:space="preserve"> </w:t>
      </w:r>
      <w:r w:rsidRPr="00010B1E">
        <w:rPr>
          <w:rFonts w:ascii="Times New Roman" w:eastAsia="Times New Roman" w:hAnsi="Times New Roman" w:cs="Times New Roman"/>
          <w:spacing w:val="-4"/>
        </w:rPr>
        <w:t>(</w:t>
      </w:r>
      <w:r w:rsidR="00961731" w:rsidRPr="00010B1E">
        <w:rPr>
          <w:rFonts w:ascii="Times New Roman" w:eastAsia="Times New Roman" w:hAnsi="Times New Roman" w:cs="Times New Roman"/>
          <w:spacing w:val="-4"/>
        </w:rPr>
        <w:t>langue), а не с речью (parole).</w:t>
      </w:r>
    </w:p>
    <w:p w14:paraId="7B26C299" w14:textId="334E1B8D" w:rsidR="00B177CD" w:rsidRPr="0020039E" w:rsidRDefault="00B177CD" w:rsidP="00010B1E">
      <w:pPr>
        <w:spacing w:after="0" w:line="228" w:lineRule="auto"/>
        <w:ind w:firstLine="709"/>
        <w:contextualSpacing/>
        <w:jc w:val="both"/>
        <w:rPr>
          <w:rFonts w:ascii="Times New Roman" w:hAnsi="Times New Roman" w:cs="Times New Roman"/>
          <w:color w:val="242424"/>
          <w:spacing w:val="-4"/>
        </w:rPr>
      </w:pPr>
      <w:r w:rsidRPr="0020039E">
        <w:rPr>
          <w:rFonts w:ascii="Times New Roman" w:eastAsia="Times New Roman" w:hAnsi="Times New Roman" w:cs="Times New Roman"/>
          <w:spacing w:val="-4"/>
        </w:rPr>
        <w:t>Помимо проведенного Букэ анализа отдельных разрозненных обращений к дискурсу имеет смысл особо остановиться на цельном фрагменте, обнаруженном только в 1996 году в так называемой «оранжерейной» рукописи, предположительно датируемой 1910</w:t>
      </w:r>
      <w:r w:rsidR="00CA6B00">
        <w:rPr>
          <w:rFonts w:ascii="Times New Roman" w:hAnsi="Times New Roman" w:cs="Times New Roman"/>
          <w:spacing w:val="-4"/>
        </w:rPr>
        <w:t>—</w:t>
      </w:r>
      <w:r w:rsidRPr="0020039E">
        <w:rPr>
          <w:rFonts w:ascii="Times New Roman" w:eastAsia="Times New Roman" w:hAnsi="Times New Roman" w:cs="Times New Roman"/>
          <w:spacing w:val="-4"/>
        </w:rPr>
        <w:t>1911 годами. Текст содержит не столько определения, сколько вопросы, которые, уже независимо от Соссюра, были поставлены вп</w:t>
      </w:r>
      <w:r w:rsidRPr="0020039E">
        <w:rPr>
          <w:rFonts w:ascii="Times New Roman" w:eastAsia="Times New Roman" w:hAnsi="Times New Roman" w:cs="Times New Roman"/>
          <w:spacing w:val="-4"/>
        </w:rPr>
        <w:t>о</w:t>
      </w:r>
      <w:r w:rsidRPr="0020039E">
        <w:rPr>
          <w:rFonts w:ascii="Times New Roman" w:eastAsia="Times New Roman" w:hAnsi="Times New Roman" w:cs="Times New Roman"/>
          <w:spacing w:val="-4"/>
        </w:rPr>
        <w:t xml:space="preserve">следствии: </w:t>
      </w:r>
      <w:proofErr w:type="gramStart"/>
      <w:r w:rsidRPr="0020039E">
        <w:rPr>
          <w:rFonts w:ascii="Times New Roman" w:eastAsia="Times New Roman" w:hAnsi="Times New Roman" w:cs="Times New Roman"/>
          <w:spacing w:val="-4"/>
        </w:rPr>
        <w:t>«</w:t>
      </w:r>
      <w:r w:rsidRPr="0020039E">
        <w:rPr>
          <w:rFonts w:ascii="Times New Roman" w:eastAsia="Times New Roman" w:hAnsi="Times New Roman" w:cs="Times New Roman"/>
          <w:i/>
          <w:iCs/>
          <w:spacing w:val="-4"/>
        </w:rPr>
        <w:t xml:space="preserve">Langue </w:t>
      </w:r>
      <w:r w:rsidRPr="0020039E">
        <w:rPr>
          <w:rFonts w:ascii="Times New Roman" w:eastAsia="Times New Roman" w:hAnsi="Times New Roman" w:cs="Times New Roman"/>
          <w:spacing w:val="-4"/>
        </w:rPr>
        <w:t xml:space="preserve">создается только применительно к дискурсу, но что отделяет дискурс от языковой системы, и что позволяет нам сказать, что языковая система </w:t>
      </w:r>
      <w:r w:rsidRPr="0020039E">
        <w:rPr>
          <w:rFonts w:ascii="Times New Roman" w:eastAsia="Times New Roman" w:hAnsi="Times New Roman" w:cs="Times New Roman"/>
          <w:i/>
          <w:iCs/>
          <w:spacing w:val="-4"/>
        </w:rPr>
        <w:t xml:space="preserve">вступает в действие как дискурс в </w:t>
      </w:r>
      <w:r w:rsidRPr="0020039E">
        <w:rPr>
          <w:rFonts w:ascii="Times New Roman" w:eastAsia="Times New Roman" w:hAnsi="Times New Roman" w:cs="Times New Roman"/>
          <w:spacing w:val="-4"/>
        </w:rPr>
        <w:t xml:space="preserve">любой данный момент?» (курсив </w:t>
      </w:r>
      <w:r w:rsidR="00CA6B00">
        <w:rPr>
          <w:rFonts w:ascii="Times New Roman" w:hAnsi="Times New Roman" w:cs="Times New Roman"/>
          <w:color w:val="000000" w:themeColor="text1"/>
          <w:spacing w:val="-4"/>
        </w:rPr>
        <w:t>—</w:t>
      </w:r>
      <w:r w:rsidRPr="0020039E">
        <w:rPr>
          <w:rFonts w:ascii="Times New Roman" w:hAnsi="Times New Roman" w:cs="Times New Roman"/>
          <w:color w:val="000000" w:themeColor="text1"/>
          <w:spacing w:val="-4"/>
        </w:rPr>
        <w:t xml:space="preserve"> автора цитаты; пер. наш.</w:t>
      </w:r>
      <w:proofErr w:type="gramEnd"/>
      <w:r w:rsidRPr="0020039E">
        <w:rPr>
          <w:rFonts w:ascii="Times New Roman" w:hAnsi="Times New Roman" w:cs="Times New Roman"/>
          <w:color w:val="000000" w:themeColor="text1"/>
          <w:spacing w:val="-4"/>
        </w:rPr>
        <w:t xml:space="preserve"> </w:t>
      </w:r>
      <w:r w:rsidR="00CA6B00">
        <w:rPr>
          <w:rFonts w:ascii="Times New Roman" w:hAnsi="Times New Roman" w:cs="Times New Roman"/>
          <w:color w:val="000000" w:themeColor="text1"/>
          <w:spacing w:val="-4"/>
        </w:rPr>
        <w:t>—</w:t>
      </w:r>
      <w:r w:rsidRPr="0020039E">
        <w:rPr>
          <w:rFonts w:ascii="Times New Roman" w:hAnsi="Times New Roman" w:cs="Times New Roman"/>
          <w:color w:val="000000" w:themeColor="text1"/>
          <w:spacing w:val="-4"/>
        </w:rPr>
        <w:t xml:space="preserve"> </w:t>
      </w:r>
      <w:r w:rsidRPr="0020039E">
        <w:rPr>
          <w:rFonts w:ascii="Times New Roman" w:hAnsi="Times New Roman" w:cs="Times New Roman"/>
          <w:i/>
          <w:color w:val="000000" w:themeColor="text1"/>
          <w:spacing w:val="-4"/>
        </w:rPr>
        <w:t>С. З.</w:t>
      </w:r>
      <w:r w:rsidRPr="0020039E">
        <w:rPr>
          <w:rFonts w:ascii="Times New Roman" w:hAnsi="Times New Roman" w:cs="Times New Roman"/>
          <w:color w:val="000000" w:themeColor="text1"/>
          <w:spacing w:val="-4"/>
        </w:rPr>
        <w:t>)</w:t>
      </w:r>
      <w:r w:rsidRPr="0020039E">
        <w:rPr>
          <w:rFonts w:ascii="Times New Roman" w:eastAsia="Times New Roman" w:hAnsi="Times New Roman" w:cs="Times New Roman"/>
          <w:spacing w:val="-4"/>
        </w:rPr>
        <w:t xml:space="preserve"> [Saussure, 2006, p. 197].</w:t>
      </w:r>
    </w:p>
    <w:p w14:paraId="190463D1" w14:textId="13BB8619" w:rsidR="00B177CD" w:rsidRPr="0020039E" w:rsidRDefault="00B177CD" w:rsidP="00010B1E">
      <w:pPr>
        <w:spacing w:after="0" w:line="228" w:lineRule="auto"/>
        <w:ind w:firstLine="709"/>
        <w:contextualSpacing/>
        <w:jc w:val="both"/>
        <w:rPr>
          <w:rFonts w:ascii="Times New Roman" w:eastAsia="Times New Roman" w:hAnsi="Times New Roman" w:cs="Times New Roman"/>
          <w:spacing w:val="-4"/>
        </w:rPr>
      </w:pPr>
      <w:r w:rsidRPr="0020039E">
        <w:rPr>
          <w:rFonts w:ascii="Times New Roman" w:eastAsia="Times New Roman" w:hAnsi="Times New Roman" w:cs="Times New Roman"/>
          <w:spacing w:val="-4"/>
        </w:rPr>
        <w:t xml:space="preserve">Из этих вопросов и предположительно данных ответов можно заключить, что язык как система запускается в действие и функционирует как дискурс. При этом дискурс </w:t>
      </w:r>
      <w:r w:rsidR="00CA6B00">
        <w:rPr>
          <w:rFonts w:ascii="Times New Roman" w:eastAsia="Times New Roman" w:hAnsi="Times New Roman" w:cs="Times New Roman"/>
          <w:spacing w:val="-4"/>
        </w:rPr>
        <w:t>—</w:t>
      </w:r>
      <w:r w:rsidRPr="0020039E">
        <w:rPr>
          <w:rFonts w:ascii="Times New Roman" w:eastAsia="Times New Roman" w:hAnsi="Times New Roman" w:cs="Times New Roman"/>
          <w:spacing w:val="-4"/>
        </w:rPr>
        <w:t xml:space="preserve"> это не только форма акту</w:t>
      </w:r>
      <w:r w:rsidRPr="0020039E">
        <w:rPr>
          <w:rFonts w:ascii="Times New Roman" w:eastAsia="Times New Roman" w:hAnsi="Times New Roman" w:cs="Times New Roman"/>
          <w:spacing w:val="-4"/>
        </w:rPr>
        <w:t>а</w:t>
      </w:r>
      <w:r w:rsidRPr="0020039E">
        <w:rPr>
          <w:rFonts w:ascii="Times New Roman" w:eastAsia="Times New Roman" w:hAnsi="Times New Roman" w:cs="Times New Roman"/>
          <w:spacing w:val="-4"/>
        </w:rPr>
        <w:t>лизация языка, не сводимая к речи, но также и некоторая дополнительная по отношению к синтагмат</w:t>
      </w:r>
      <w:r w:rsidRPr="0020039E">
        <w:rPr>
          <w:rFonts w:ascii="Times New Roman" w:eastAsia="Times New Roman" w:hAnsi="Times New Roman" w:cs="Times New Roman"/>
          <w:spacing w:val="-4"/>
        </w:rPr>
        <w:t>и</w:t>
      </w:r>
      <w:r w:rsidRPr="0020039E">
        <w:rPr>
          <w:rFonts w:ascii="Times New Roman" w:eastAsia="Times New Roman" w:hAnsi="Times New Roman" w:cs="Times New Roman"/>
          <w:spacing w:val="-4"/>
        </w:rPr>
        <w:t>ческим и ассоциативным (парадигматическим) связям</w:t>
      </w:r>
      <w:r w:rsidRPr="0020039E">
        <w:rPr>
          <w:rFonts w:ascii="Times New Roman" w:eastAsia="Times New Roman" w:hAnsi="Times New Roman" w:cs="Times New Roman"/>
          <w:bCs/>
          <w:spacing w:val="-4"/>
        </w:rPr>
        <w:t>,</w:t>
      </w:r>
      <w:r w:rsidRPr="0020039E">
        <w:rPr>
          <w:rFonts w:ascii="Times New Roman" w:eastAsia="Times New Roman" w:hAnsi="Times New Roman" w:cs="Times New Roman"/>
          <w:spacing w:val="-4"/>
        </w:rPr>
        <w:t xml:space="preserve"> все еще непонятная, и не только Соссюру, но </w:t>
      </w:r>
      <w:r w:rsidR="0001385B">
        <w:rPr>
          <w:rFonts w:ascii="Times New Roman" w:eastAsia="Times New Roman" w:hAnsi="Times New Roman" w:cs="Times New Roman"/>
          <w:spacing w:val="-4"/>
        </w:rPr>
        <w:br/>
      </w:r>
      <w:r w:rsidRPr="0020039E">
        <w:rPr>
          <w:rFonts w:ascii="Times New Roman" w:eastAsia="Times New Roman" w:hAnsi="Times New Roman" w:cs="Times New Roman"/>
          <w:spacing w:val="-4"/>
        </w:rPr>
        <w:t>и нам система соотнесения понятий, разделенных в языке и соединяемых в дискурсе: «Что необходимо для того, чтобы донести мысль (идею), смысл которой некто хочет донести до нас, используя бесчи</w:t>
      </w:r>
      <w:r w:rsidRPr="0020039E">
        <w:rPr>
          <w:rFonts w:ascii="Times New Roman" w:eastAsia="Times New Roman" w:hAnsi="Times New Roman" w:cs="Times New Roman"/>
          <w:spacing w:val="-4"/>
        </w:rPr>
        <w:t>с</w:t>
      </w:r>
      <w:r w:rsidRPr="0020039E">
        <w:rPr>
          <w:rFonts w:ascii="Times New Roman" w:eastAsia="Times New Roman" w:hAnsi="Times New Roman" w:cs="Times New Roman"/>
          <w:spacing w:val="-4"/>
        </w:rPr>
        <w:t xml:space="preserve">ленные термины, имеющиеся в его распоряжении в языке (langue)? </w:t>
      </w:r>
      <w:proofErr w:type="gramStart"/>
      <w:r w:rsidRPr="0020039E">
        <w:rPr>
          <w:rFonts w:ascii="Times New Roman" w:eastAsia="Times New Roman" w:hAnsi="Times New Roman" w:cs="Times New Roman"/>
          <w:spacing w:val="-4"/>
        </w:rPr>
        <w:t>Это тот же вопрос, что и “Что такое дискурс?”, и на первый взгляд ответ прост: дискурс состоит,</w:t>
      </w:r>
      <w:r w:rsidRPr="0020039E">
        <w:rPr>
          <w:rFonts w:ascii="Times New Roman" w:eastAsia="Times New Roman" w:hAnsi="Times New Roman" w:cs="Times New Roman"/>
          <w:spacing w:val="-4"/>
          <w:lang w:val="hy-AM"/>
        </w:rPr>
        <w:t xml:space="preserve"> </w:t>
      </w:r>
      <w:r w:rsidRPr="0020039E">
        <w:rPr>
          <w:rFonts w:ascii="Times New Roman" w:eastAsia="Times New Roman" w:hAnsi="Times New Roman" w:cs="Times New Roman"/>
          <w:spacing w:val="-4"/>
        </w:rPr>
        <w:t xml:space="preserve">даже в основе своей и непонятным для нас образом, в утверждении связи между двумя понятиями, которые наделены языковой формой, тогда как язык порождает лишь изолированные понятия, которые должны быть связаны друг с другом, чтобы можно было выразить смысл мысли» </w:t>
      </w:r>
      <w:r w:rsidRPr="0020039E">
        <w:rPr>
          <w:rFonts w:ascii="Times New Roman" w:hAnsi="Times New Roman" w:cs="Times New Roman"/>
          <w:color w:val="000000" w:themeColor="text1"/>
          <w:spacing w:val="-4"/>
        </w:rPr>
        <w:t>(пер. наш.</w:t>
      </w:r>
      <w:proofErr w:type="gramEnd"/>
      <w:r w:rsidRPr="0020039E">
        <w:rPr>
          <w:rFonts w:ascii="Times New Roman" w:hAnsi="Times New Roman" w:cs="Times New Roman"/>
          <w:color w:val="000000" w:themeColor="text1"/>
          <w:spacing w:val="-4"/>
        </w:rPr>
        <w:t xml:space="preserve"> </w:t>
      </w:r>
      <w:r w:rsidR="00CA6B00">
        <w:rPr>
          <w:rFonts w:ascii="Times New Roman" w:hAnsi="Times New Roman" w:cs="Times New Roman"/>
          <w:color w:val="000000" w:themeColor="text1"/>
          <w:spacing w:val="-4"/>
        </w:rPr>
        <w:t>—</w:t>
      </w:r>
      <w:r w:rsidRPr="0020039E">
        <w:rPr>
          <w:rFonts w:ascii="Times New Roman" w:hAnsi="Times New Roman" w:cs="Times New Roman"/>
          <w:color w:val="000000" w:themeColor="text1"/>
          <w:spacing w:val="-4"/>
        </w:rPr>
        <w:t xml:space="preserve"> </w:t>
      </w:r>
      <w:r w:rsidRPr="0020039E">
        <w:rPr>
          <w:rFonts w:ascii="Times New Roman" w:hAnsi="Times New Roman" w:cs="Times New Roman"/>
          <w:i/>
          <w:color w:val="000000" w:themeColor="text1"/>
          <w:spacing w:val="-4"/>
        </w:rPr>
        <w:t>С. З.</w:t>
      </w:r>
      <w:r w:rsidRPr="0020039E">
        <w:rPr>
          <w:rFonts w:ascii="Times New Roman" w:hAnsi="Times New Roman" w:cs="Times New Roman"/>
          <w:color w:val="000000" w:themeColor="text1"/>
          <w:spacing w:val="-4"/>
        </w:rPr>
        <w:t>)</w:t>
      </w:r>
      <w:r w:rsidRPr="0020039E">
        <w:rPr>
          <w:rFonts w:ascii="Times New Roman" w:eastAsia="Times New Roman" w:hAnsi="Times New Roman" w:cs="Times New Roman"/>
          <w:spacing w:val="-4"/>
        </w:rPr>
        <w:t xml:space="preserve"> [Saussure, 2006, p. 197].</w:t>
      </w:r>
    </w:p>
    <w:p w14:paraId="5876028B" w14:textId="39850E0F" w:rsidR="00B177CD" w:rsidRPr="0020039E" w:rsidRDefault="00B177CD" w:rsidP="00010B1E">
      <w:pPr>
        <w:spacing w:after="0" w:line="228" w:lineRule="auto"/>
        <w:ind w:firstLine="709"/>
        <w:contextualSpacing/>
        <w:jc w:val="both"/>
        <w:rPr>
          <w:rFonts w:ascii="Times New Roman" w:eastAsia="Times New Roman" w:hAnsi="Times New Roman" w:cs="Times New Roman"/>
          <w:spacing w:val="-4"/>
        </w:rPr>
      </w:pPr>
      <w:r w:rsidRPr="0020039E">
        <w:rPr>
          <w:rFonts w:ascii="Times New Roman" w:eastAsia="Times New Roman" w:hAnsi="Times New Roman" w:cs="Times New Roman"/>
          <w:spacing w:val="-4"/>
        </w:rPr>
        <w:t xml:space="preserve">Здесь </w:t>
      </w:r>
      <w:r w:rsidRPr="0020039E">
        <w:rPr>
          <w:rFonts w:ascii="Times New Roman" w:eastAsia="SimSun" w:hAnsi="Times New Roman" w:cs="Times New Roman"/>
          <w:spacing w:val="-4"/>
        </w:rPr>
        <w:t>уместно упомянуть оригинальную типологию дискурсов, предложенную М. Ильиным: он разграничивает дискурсы-продукты (множество текстов), дискурсы-паттерны (правила конструиров</w:t>
      </w:r>
      <w:r w:rsidRPr="0020039E">
        <w:rPr>
          <w:rFonts w:ascii="Times New Roman" w:eastAsia="SimSun" w:hAnsi="Times New Roman" w:cs="Times New Roman"/>
          <w:spacing w:val="-4"/>
        </w:rPr>
        <w:t>а</w:t>
      </w:r>
      <w:r w:rsidRPr="0020039E">
        <w:rPr>
          <w:rFonts w:ascii="Times New Roman" w:eastAsia="SimSun" w:hAnsi="Times New Roman" w:cs="Times New Roman"/>
          <w:spacing w:val="-4"/>
        </w:rPr>
        <w:t xml:space="preserve">ния и модельной интерпретации дискурсов) и дискурсы-конверторы </w:t>
      </w:r>
      <w:r w:rsidR="00CA6B00">
        <w:rPr>
          <w:rFonts w:ascii="Times New Roman" w:eastAsia="SimSun" w:hAnsi="Times New Roman" w:cs="Times New Roman"/>
          <w:spacing w:val="-4"/>
        </w:rPr>
        <w:t>—</w:t>
      </w:r>
      <w:r w:rsidRPr="0020039E">
        <w:rPr>
          <w:rFonts w:ascii="Times New Roman" w:eastAsia="SimSun" w:hAnsi="Times New Roman" w:cs="Times New Roman"/>
          <w:spacing w:val="-4"/>
        </w:rPr>
        <w:t xml:space="preserve"> правила контекстуализации, преобразования и понимания дискурсов [Ильин, 2015, с. 168]. Д</w:t>
      </w:r>
      <w:r w:rsidRPr="0020039E">
        <w:rPr>
          <w:rFonts w:ascii="Times New Roman" w:eastAsia="Times New Roman" w:hAnsi="Times New Roman" w:cs="Times New Roman"/>
          <w:spacing w:val="-4"/>
        </w:rPr>
        <w:t>искурс-конвертор, в отличие от диску</w:t>
      </w:r>
      <w:r w:rsidRPr="0020039E">
        <w:rPr>
          <w:rFonts w:ascii="Times New Roman" w:eastAsia="Times New Roman" w:hAnsi="Times New Roman" w:cs="Times New Roman"/>
          <w:spacing w:val="-4"/>
        </w:rPr>
        <w:t>р</w:t>
      </w:r>
      <w:r w:rsidRPr="0020039E">
        <w:rPr>
          <w:rFonts w:ascii="Times New Roman" w:eastAsia="Times New Roman" w:hAnsi="Times New Roman" w:cs="Times New Roman"/>
          <w:spacing w:val="-4"/>
        </w:rPr>
        <w:t>са-программы и дискурса-продукта, не имеет аналога ни в языке-как-системе, ни в речи. То, о чем п</w:t>
      </w:r>
      <w:r w:rsidRPr="0020039E">
        <w:rPr>
          <w:rFonts w:ascii="Times New Roman" w:eastAsia="Times New Roman" w:hAnsi="Times New Roman" w:cs="Times New Roman"/>
          <w:spacing w:val="-4"/>
        </w:rPr>
        <w:t>и</w:t>
      </w:r>
      <w:r w:rsidRPr="0020039E">
        <w:rPr>
          <w:rFonts w:ascii="Times New Roman" w:eastAsia="Times New Roman" w:hAnsi="Times New Roman" w:cs="Times New Roman"/>
          <w:spacing w:val="-4"/>
        </w:rPr>
        <w:t>шет Соссюр, можно представить именно как дискурс-конвертор, преобразующий изолированные ко</w:t>
      </w:r>
      <w:r w:rsidRPr="0020039E">
        <w:rPr>
          <w:rFonts w:ascii="Times New Roman" w:eastAsia="Times New Roman" w:hAnsi="Times New Roman" w:cs="Times New Roman"/>
          <w:spacing w:val="-4"/>
        </w:rPr>
        <w:t>н</w:t>
      </w:r>
      <w:r w:rsidRPr="0020039E">
        <w:rPr>
          <w:rFonts w:ascii="Times New Roman" w:eastAsia="Times New Roman" w:hAnsi="Times New Roman" w:cs="Times New Roman"/>
          <w:spacing w:val="-4"/>
        </w:rPr>
        <w:t xml:space="preserve">цепты в осознанную мысль: </w:t>
      </w:r>
      <w:proofErr w:type="gramStart"/>
      <w:r w:rsidRPr="0020039E">
        <w:rPr>
          <w:rFonts w:ascii="Times New Roman" w:eastAsia="Times New Roman" w:hAnsi="Times New Roman" w:cs="Times New Roman"/>
          <w:spacing w:val="-4"/>
        </w:rPr>
        <w:t xml:space="preserve">«Различные понятия, такие как </w:t>
      </w:r>
      <w:r w:rsidRPr="0020039E">
        <w:rPr>
          <w:rFonts w:ascii="Times New Roman" w:eastAsia="Times New Roman" w:hAnsi="Times New Roman" w:cs="Times New Roman"/>
          <w:i/>
          <w:iCs/>
          <w:spacing w:val="-4"/>
        </w:rPr>
        <w:t>бык, озеро, небо, сильный, красный, грус</w:t>
      </w:r>
      <w:r w:rsidRPr="0020039E">
        <w:rPr>
          <w:rFonts w:ascii="Times New Roman" w:eastAsia="Times New Roman" w:hAnsi="Times New Roman" w:cs="Times New Roman"/>
          <w:i/>
          <w:iCs/>
          <w:spacing w:val="-4"/>
        </w:rPr>
        <w:t>т</w:t>
      </w:r>
      <w:r w:rsidRPr="0020039E">
        <w:rPr>
          <w:rFonts w:ascii="Times New Roman" w:eastAsia="Times New Roman" w:hAnsi="Times New Roman" w:cs="Times New Roman"/>
          <w:i/>
          <w:iCs/>
          <w:spacing w:val="-4"/>
        </w:rPr>
        <w:t xml:space="preserve">ный, рубить, видеть, </w:t>
      </w:r>
      <w:r w:rsidRPr="0020039E">
        <w:rPr>
          <w:rFonts w:ascii="Times New Roman" w:eastAsia="Times New Roman" w:hAnsi="Times New Roman" w:cs="Times New Roman"/>
          <w:spacing w:val="-4"/>
        </w:rPr>
        <w:t>в языковой системе существуют в готовом виде (т. е. облачены в лингвистич</w:t>
      </w:r>
      <w:r w:rsidRPr="0020039E">
        <w:rPr>
          <w:rFonts w:ascii="Times New Roman" w:eastAsia="Times New Roman" w:hAnsi="Times New Roman" w:cs="Times New Roman"/>
          <w:spacing w:val="-4"/>
        </w:rPr>
        <w:t>е</w:t>
      </w:r>
      <w:r w:rsidRPr="0020039E">
        <w:rPr>
          <w:rFonts w:ascii="Times New Roman" w:eastAsia="Times New Roman" w:hAnsi="Times New Roman" w:cs="Times New Roman"/>
          <w:spacing w:val="-4"/>
        </w:rPr>
        <w:t>скую форму).</w:t>
      </w:r>
      <w:proofErr w:type="gramEnd"/>
      <w:r w:rsidRPr="0020039E">
        <w:rPr>
          <w:rFonts w:ascii="Times New Roman" w:eastAsia="Times New Roman" w:hAnsi="Times New Roman" w:cs="Times New Roman"/>
          <w:spacing w:val="-4"/>
        </w:rPr>
        <w:t xml:space="preserve"> В какой момент или в </w:t>
      </w:r>
      <w:proofErr w:type="gramStart"/>
      <w:r w:rsidRPr="0020039E">
        <w:rPr>
          <w:rFonts w:ascii="Times New Roman" w:eastAsia="Times New Roman" w:hAnsi="Times New Roman" w:cs="Times New Roman"/>
          <w:spacing w:val="-4"/>
        </w:rPr>
        <w:t>силу</w:t>
      </w:r>
      <w:proofErr w:type="gramEnd"/>
      <w:r w:rsidRPr="0020039E">
        <w:rPr>
          <w:rFonts w:ascii="Times New Roman" w:eastAsia="Times New Roman" w:hAnsi="Times New Roman" w:cs="Times New Roman"/>
          <w:spacing w:val="-4"/>
        </w:rPr>
        <w:t xml:space="preserve"> какой операции, какого </w:t>
      </w:r>
      <w:r w:rsidRPr="0020039E">
        <w:rPr>
          <w:rFonts w:ascii="Times New Roman" w:eastAsia="Times New Roman" w:hAnsi="Times New Roman" w:cs="Times New Roman"/>
          <w:i/>
          <w:iCs/>
          <w:spacing w:val="-4"/>
        </w:rPr>
        <w:t>взаимодействия</w:t>
      </w:r>
      <w:r w:rsidRPr="0020039E">
        <w:rPr>
          <w:rFonts w:ascii="Times New Roman" w:eastAsia="Times New Roman" w:hAnsi="Times New Roman" w:cs="Times New Roman"/>
          <w:iCs/>
          <w:spacing w:val="-4"/>
        </w:rPr>
        <w:t>,</w:t>
      </w:r>
      <w:r w:rsidRPr="0020039E">
        <w:rPr>
          <w:rFonts w:ascii="Times New Roman" w:eastAsia="Times New Roman" w:hAnsi="Times New Roman" w:cs="Times New Roman"/>
          <w:i/>
          <w:iCs/>
          <w:spacing w:val="-4"/>
        </w:rPr>
        <w:t xml:space="preserve"> </w:t>
      </w:r>
      <w:r w:rsidRPr="0020039E">
        <w:rPr>
          <w:rFonts w:ascii="Times New Roman" w:eastAsia="Times New Roman" w:hAnsi="Times New Roman" w:cs="Times New Roman"/>
          <w:spacing w:val="-4"/>
        </w:rPr>
        <w:t>которое развивается между ними, при каких условиях эти понятия составляют ДИСКУРС?» (</w:t>
      </w:r>
      <w:r w:rsidRPr="0020039E">
        <w:rPr>
          <w:rFonts w:ascii="Times New Roman" w:hAnsi="Times New Roman" w:cs="Times New Roman"/>
          <w:color w:val="000000" w:themeColor="text1"/>
          <w:spacing w:val="-4"/>
        </w:rPr>
        <w:t xml:space="preserve">курсив, написание прописными буквами </w:t>
      </w:r>
      <w:r w:rsidR="00CA6B00">
        <w:rPr>
          <w:rFonts w:ascii="Times New Roman" w:hAnsi="Times New Roman" w:cs="Times New Roman"/>
          <w:color w:val="000000" w:themeColor="text1"/>
          <w:spacing w:val="-4"/>
        </w:rPr>
        <w:t>—</w:t>
      </w:r>
      <w:r w:rsidRPr="0020039E">
        <w:rPr>
          <w:rFonts w:ascii="Times New Roman" w:hAnsi="Times New Roman" w:cs="Times New Roman"/>
          <w:color w:val="000000" w:themeColor="text1"/>
          <w:spacing w:val="-4"/>
        </w:rPr>
        <w:t xml:space="preserve"> автора цитаты; пер. наш. </w:t>
      </w:r>
      <w:r w:rsidR="00CA6B00">
        <w:rPr>
          <w:rFonts w:ascii="Times New Roman" w:hAnsi="Times New Roman" w:cs="Times New Roman"/>
          <w:color w:val="000000" w:themeColor="text1"/>
          <w:spacing w:val="-4"/>
        </w:rPr>
        <w:t>—</w:t>
      </w:r>
      <w:r w:rsidRPr="0020039E">
        <w:rPr>
          <w:rFonts w:ascii="Times New Roman" w:hAnsi="Times New Roman" w:cs="Times New Roman"/>
          <w:color w:val="000000" w:themeColor="text1"/>
          <w:spacing w:val="-4"/>
        </w:rPr>
        <w:t xml:space="preserve"> </w:t>
      </w:r>
      <w:r w:rsidRPr="0020039E">
        <w:rPr>
          <w:rFonts w:ascii="Times New Roman" w:hAnsi="Times New Roman" w:cs="Times New Roman"/>
          <w:i/>
          <w:color w:val="000000" w:themeColor="text1"/>
          <w:spacing w:val="-4"/>
        </w:rPr>
        <w:t>С. З.</w:t>
      </w:r>
      <w:r w:rsidRPr="0020039E">
        <w:rPr>
          <w:rFonts w:ascii="Times New Roman" w:hAnsi="Times New Roman" w:cs="Times New Roman"/>
          <w:color w:val="000000" w:themeColor="text1"/>
          <w:spacing w:val="-4"/>
        </w:rPr>
        <w:t>)</w:t>
      </w:r>
      <w:r w:rsidRPr="0020039E">
        <w:rPr>
          <w:rFonts w:ascii="Times New Roman" w:eastAsia="Times New Roman" w:hAnsi="Times New Roman" w:cs="Times New Roman"/>
          <w:spacing w:val="-4"/>
        </w:rPr>
        <w:t xml:space="preserve"> [Saussure, 2006, p. 197].</w:t>
      </w:r>
    </w:p>
    <w:p w14:paraId="424C827C" w14:textId="2FD51BEA" w:rsidR="00B177CD" w:rsidRPr="00814D9F" w:rsidRDefault="00B177CD" w:rsidP="00010B1E">
      <w:pPr>
        <w:spacing w:after="0" w:line="228" w:lineRule="auto"/>
        <w:ind w:firstLine="709"/>
        <w:contextualSpacing/>
        <w:jc w:val="both"/>
        <w:rPr>
          <w:rFonts w:ascii="Times New Roman" w:eastAsia="Times New Roman" w:hAnsi="Times New Roman" w:cs="Times New Roman"/>
          <w:spacing w:val="-6"/>
          <w:lang w:val="hy-AM"/>
        </w:rPr>
      </w:pPr>
      <w:r w:rsidRPr="00814D9F">
        <w:rPr>
          <w:rFonts w:ascii="Times New Roman" w:eastAsia="Times New Roman" w:hAnsi="Times New Roman" w:cs="Times New Roman"/>
          <w:spacing w:val="-6"/>
        </w:rPr>
        <w:t>Как бы откликаясь на программу, заданную Мишелем Фуко, Соссюр отвечает: нечто большее, ч</w:t>
      </w:r>
      <w:r w:rsidRPr="00814D9F">
        <w:rPr>
          <w:rFonts w:ascii="Times New Roman" w:eastAsia="Times New Roman" w:hAnsi="Times New Roman" w:cs="Times New Roman"/>
          <w:spacing w:val="-6"/>
        </w:rPr>
        <w:t>е</w:t>
      </w:r>
      <w:r w:rsidRPr="00814D9F">
        <w:rPr>
          <w:rFonts w:ascii="Times New Roman" w:eastAsia="Times New Roman" w:hAnsi="Times New Roman" w:cs="Times New Roman"/>
          <w:spacing w:val="-6"/>
        </w:rPr>
        <w:t xml:space="preserve">го нет ни в языке, ни в речи </w:t>
      </w:r>
      <w:r w:rsidRPr="00814D9F">
        <w:rPr>
          <w:rStyle w:val="af8"/>
          <w:rFonts w:ascii="Times New Roman" w:eastAsia="Times New Roman" w:hAnsi="Times New Roman" w:cs="Times New Roman"/>
          <w:spacing w:val="-6"/>
        </w:rPr>
        <w:footnoteReference w:id="6"/>
      </w:r>
      <w:r w:rsidRPr="00814D9F">
        <w:rPr>
          <w:rFonts w:ascii="Times New Roman" w:eastAsia="Times New Roman" w:hAnsi="Times New Roman" w:cs="Times New Roman"/>
          <w:spacing w:val="-6"/>
        </w:rPr>
        <w:t xml:space="preserve">, </w:t>
      </w:r>
      <w:r w:rsidR="00CA6B00" w:rsidRPr="00814D9F">
        <w:rPr>
          <w:rFonts w:ascii="Times New Roman" w:eastAsia="Times New Roman" w:hAnsi="Times New Roman" w:cs="Times New Roman"/>
          <w:spacing w:val="-6"/>
        </w:rPr>
        <w:t>—</w:t>
      </w:r>
      <w:r w:rsidRPr="00814D9F">
        <w:rPr>
          <w:rFonts w:ascii="Times New Roman" w:eastAsia="Times New Roman" w:hAnsi="Times New Roman" w:cs="Times New Roman"/>
          <w:spacing w:val="-6"/>
        </w:rPr>
        <w:t xml:space="preserve"> это отсутствующая в языке (langue) новая система сопряжения идей, или концептов: «Эта цепочка слов, как бы богата она ни была идеями, которые она вызывает, никогда </w:t>
      </w:r>
      <w:r w:rsidRPr="00814D9F">
        <w:rPr>
          <w:rFonts w:ascii="Times New Roman" w:eastAsia="Times New Roman" w:hAnsi="Times New Roman" w:cs="Times New Roman"/>
          <w:bCs/>
          <w:spacing w:val="-6"/>
        </w:rPr>
        <w:t xml:space="preserve">не даст человеческому индивиду основание предположить, </w:t>
      </w:r>
      <w:r w:rsidRPr="00814D9F">
        <w:rPr>
          <w:rFonts w:ascii="Times New Roman" w:eastAsia="Times New Roman" w:hAnsi="Times New Roman" w:cs="Times New Roman"/>
          <w:spacing w:val="-6"/>
        </w:rPr>
        <w:t xml:space="preserve">что другой индивид хотел что-то обозначить для него. </w:t>
      </w:r>
      <w:bookmarkStart w:id="6" w:name="_Hlk147575945"/>
      <w:r w:rsidRPr="00814D9F">
        <w:rPr>
          <w:rFonts w:ascii="Times New Roman" w:eastAsia="Times New Roman" w:hAnsi="Times New Roman" w:cs="Times New Roman"/>
          <w:spacing w:val="-6"/>
        </w:rPr>
        <w:t xml:space="preserve">Что нужно для того, чтобы мы поняли ту мысль, которую некто хочет обозначить, используя термины, доступные в языковой системе? Это тот же самый вопрос, что и вопрос о том, что такое </w:t>
      </w:r>
      <w:r w:rsidRPr="00814D9F">
        <w:rPr>
          <w:rFonts w:ascii="Times New Roman" w:eastAsia="Times New Roman" w:hAnsi="Times New Roman" w:cs="Times New Roman"/>
          <w:i/>
          <w:iCs/>
          <w:spacing w:val="-6"/>
        </w:rPr>
        <w:t>дискурс,</w:t>
      </w:r>
      <w:r w:rsidRPr="00814D9F">
        <w:rPr>
          <w:rFonts w:ascii="Times New Roman" w:eastAsia="Times New Roman" w:hAnsi="Times New Roman" w:cs="Times New Roman"/>
          <w:spacing w:val="-6"/>
        </w:rPr>
        <w:t xml:space="preserve"> и на пе</w:t>
      </w:r>
      <w:r w:rsidRPr="00814D9F">
        <w:rPr>
          <w:rFonts w:ascii="Times New Roman" w:eastAsia="Times New Roman" w:hAnsi="Times New Roman" w:cs="Times New Roman"/>
          <w:spacing w:val="-6"/>
        </w:rPr>
        <w:t>р</w:t>
      </w:r>
      <w:r w:rsidRPr="00814D9F">
        <w:rPr>
          <w:rFonts w:ascii="Times New Roman" w:eastAsia="Times New Roman" w:hAnsi="Times New Roman" w:cs="Times New Roman"/>
          <w:spacing w:val="-6"/>
        </w:rPr>
        <w:t>вый взгляд ответ прост: дискурс состоит, пусть даже в рудиментарном виде и неизвестными нам способ</w:t>
      </w:r>
      <w:r w:rsidRPr="00814D9F">
        <w:rPr>
          <w:rFonts w:ascii="Times New Roman" w:eastAsia="Times New Roman" w:hAnsi="Times New Roman" w:cs="Times New Roman"/>
          <w:spacing w:val="-6"/>
        </w:rPr>
        <w:t>а</w:t>
      </w:r>
      <w:r w:rsidRPr="00814D9F">
        <w:rPr>
          <w:rFonts w:ascii="Times New Roman" w:eastAsia="Times New Roman" w:hAnsi="Times New Roman" w:cs="Times New Roman"/>
          <w:spacing w:val="-6"/>
        </w:rPr>
        <w:t>ми, в подтверждении связи между двумя понятиями, которые появляются облаченными в языковую фо</w:t>
      </w:r>
      <w:r w:rsidRPr="00814D9F">
        <w:rPr>
          <w:rFonts w:ascii="Times New Roman" w:eastAsia="Times New Roman" w:hAnsi="Times New Roman" w:cs="Times New Roman"/>
          <w:spacing w:val="-6"/>
        </w:rPr>
        <w:t>р</w:t>
      </w:r>
      <w:r w:rsidRPr="00814D9F">
        <w:rPr>
          <w:rFonts w:ascii="Times New Roman" w:eastAsia="Times New Roman" w:hAnsi="Times New Roman" w:cs="Times New Roman"/>
          <w:spacing w:val="-6"/>
        </w:rPr>
        <w:t xml:space="preserve">му, в то время как языковая </w:t>
      </w:r>
      <w:proofErr w:type="gramStart"/>
      <w:r w:rsidRPr="00814D9F">
        <w:rPr>
          <w:rFonts w:ascii="Times New Roman" w:eastAsia="Times New Roman" w:hAnsi="Times New Roman" w:cs="Times New Roman"/>
          <w:spacing w:val="-6"/>
        </w:rPr>
        <w:t>система</w:t>
      </w:r>
      <w:proofErr w:type="gramEnd"/>
      <w:r w:rsidRPr="00814D9F">
        <w:rPr>
          <w:rFonts w:ascii="Times New Roman" w:eastAsia="Times New Roman" w:hAnsi="Times New Roman" w:cs="Times New Roman"/>
          <w:spacing w:val="-6"/>
        </w:rPr>
        <w:t xml:space="preserve"> прежде всего состоит только из изолированных понятий, ожидающих того, чтобы быть связанными </w:t>
      </w:r>
      <w:proofErr w:type="gramStart"/>
      <w:r w:rsidRPr="00814D9F">
        <w:rPr>
          <w:rFonts w:ascii="Times New Roman" w:eastAsia="Times New Roman" w:hAnsi="Times New Roman" w:cs="Times New Roman"/>
          <w:spacing w:val="-6"/>
        </w:rPr>
        <w:t xml:space="preserve">отношениями друг с другом, так, чтобы содержательная мысль могла быть выражена» </w:t>
      </w:r>
      <w:r w:rsidRPr="00814D9F">
        <w:rPr>
          <w:rFonts w:ascii="Times New Roman" w:hAnsi="Times New Roman" w:cs="Times New Roman"/>
          <w:color w:val="000000" w:themeColor="text1"/>
          <w:spacing w:val="-6"/>
        </w:rPr>
        <w:t xml:space="preserve">(курсив </w:t>
      </w:r>
      <w:r w:rsidR="00CA6B00" w:rsidRPr="00814D9F">
        <w:rPr>
          <w:rFonts w:ascii="Times New Roman" w:hAnsi="Times New Roman" w:cs="Times New Roman"/>
          <w:color w:val="000000" w:themeColor="text1"/>
          <w:spacing w:val="-6"/>
        </w:rPr>
        <w:t>—</w:t>
      </w:r>
      <w:r w:rsidRPr="00814D9F">
        <w:rPr>
          <w:rFonts w:ascii="Times New Roman" w:hAnsi="Times New Roman" w:cs="Times New Roman"/>
          <w:color w:val="000000" w:themeColor="text1"/>
          <w:spacing w:val="-6"/>
        </w:rPr>
        <w:t xml:space="preserve"> автора цитаты; пер. наш.</w:t>
      </w:r>
      <w:proofErr w:type="gramEnd"/>
      <w:r w:rsidRPr="00814D9F">
        <w:rPr>
          <w:rFonts w:ascii="Times New Roman" w:hAnsi="Times New Roman" w:cs="Times New Roman"/>
          <w:color w:val="000000" w:themeColor="text1"/>
          <w:spacing w:val="-6"/>
        </w:rPr>
        <w:t xml:space="preserve"> </w:t>
      </w:r>
      <w:r w:rsidR="00CA6B00" w:rsidRPr="00814D9F">
        <w:rPr>
          <w:rFonts w:ascii="Times New Roman" w:hAnsi="Times New Roman" w:cs="Times New Roman"/>
          <w:color w:val="000000" w:themeColor="text1"/>
          <w:spacing w:val="-6"/>
        </w:rPr>
        <w:t>—</w:t>
      </w:r>
      <w:r w:rsidRPr="00814D9F">
        <w:rPr>
          <w:rFonts w:ascii="Times New Roman" w:hAnsi="Times New Roman" w:cs="Times New Roman"/>
          <w:color w:val="000000" w:themeColor="text1"/>
          <w:spacing w:val="-6"/>
        </w:rPr>
        <w:t xml:space="preserve"> </w:t>
      </w:r>
      <w:r w:rsidRPr="00814D9F">
        <w:rPr>
          <w:rFonts w:ascii="Times New Roman" w:hAnsi="Times New Roman" w:cs="Times New Roman"/>
          <w:i/>
          <w:color w:val="000000" w:themeColor="text1"/>
          <w:spacing w:val="-6"/>
        </w:rPr>
        <w:t>С. З.</w:t>
      </w:r>
      <w:r w:rsidRPr="00814D9F">
        <w:rPr>
          <w:rFonts w:ascii="Times New Roman" w:hAnsi="Times New Roman" w:cs="Times New Roman"/>
          <w:color w:val="000000" w:themeColor="text1"/>
          <w:spacing w:val="-6"/>
        </w:rPr>
        <w:t>)</w:t>
      </w:r>
      <w:r w:rsidRPr="00814D9F">
        <w:rPr>
          <w:rFonts w:ascii="Times New Roman" w:eastAsia="Times New Roman" w:hAnsi="Times New Roman" w:cs="Times New Roman"/>
          <w:spacing w:val="-6"/>
        </w:rPr>
        <w:t xml:space="preserve"> [Saussure, 2006, p. 197].</w:t>
      </w:r>
    </w:p>
    <w:bookmarkEnd w:id="6"/>
    <w:p w14:paraId="0C36AFC8" w14:textId="45DE1386" w:rsidR="00B177CD" w:rsidRPr="0020039E" w:rsidRDefault="00B177CD" w:rsidP="00010B1E">
      <w:pPr>
        <w:spacing w:after="0" w:line="228" w:lineRule="auto"/>
        <w:ind w:firstLine="709"/>
        <w:jc w:val="both"/>
        <w:rPr>
          <w:rFonts w:ascii="Times New Roman" w:eastAsia="Calibri" w:hAnsi="Times New Roman" w:cs="Times New Roman"/>
          <w:spacing w:val="-4"/>
          <w:kern w:val="2"/>
          <w14:ligatures w14:val="standardContextual"/>
        </w:rPr>
      </w:pPr>
      <w:r w:rsidRPr="0020039E">
        <w:rPr>
          <w:rFonts w:ascii="Times New Roman" w:eastAsia="Times New Roman" w:hAnsi="Times New Roman" w:cs="Times New Roman"/>
          <w:spacing w:val="-4"/>
        </w:rPr>
        <w:t xml:space="preserve">Как видим, выход от системы к речи осуществляется через коммуникацию, передачу значений, и это, по Соссюру, оказывается равнозначным предварительному ответу на вопрос </w:t>
      </w:r>
      <w:r w:rsidRPr="0020039E">
        <w:rPr>
          <w:rFonts w:ascii="Times New Roman" w:eastAsia="Times New Roman" w:hAnsi="Times New Roman" w:cs="Times New Roman"/>
          <w:i/>
          <w:spacing w:val="-4"/>
        </w:rPr>
        <w:t>«</w:t>
      </w:r>
      <w:r w:rsidRPr="0020039E">
        <w:rPr>
          <w:rFonts w:ascii="Times New Roman" w:eastAsia="Times New Roman" w:hAnsi="Times New Roman" w:cs="Times New Roman"/>
          <w:i/>
          <w:iCs/>
          <w:spacing w:val="-4"/>
        </w:rPr>
        <w:t>Что есть дискурс</w:t>
      </w:r>
      <w:r w:rsidRPr="0020039E">
        <w:rPr>
          <w:rFonts w:ascii="Times New Roman" w:eastAsia="Times New Roman" w:hAnsi="Times New Roman" w:cs="Times New Roman"/>
          <w:i/>
          <w:spacing w:val="-4"/>
        </w:rPr>
        <w:t>»</w:t>
      </w:r>
      <w:r w:rsidRPr="0020039E">
        <w:rPr>
          <w:rFonts w:ascii="Times New Roman" w:eastAsia="Times New Roman" w:hAnsi="Times New Roman" w:cs="Times New Roman"/>
          <w:spacing w:val="-4"/>
        </w:rPr>
        <w:t xml:space="preserve">. </w:t>
      </w:r>
      <w:proofErr w:type="gramStart"/>
      <w:r w:rsidRPr="0020039E">
        <w:rPr>
          <w:rFonts w:ascii="Times New Roman" w:eastAsia="Times New Roman" w:hAnsi="Times New Roman" w:cs="Times New Roman"/>
          <w:spacing w:val="-4"/>
        </w:rPr>
        <w:t xml:space="preserve">Возможно, так может быть заполнена лакуна между </w:t>
      </w:r>
      <w:r w:rsidRPr="0020039E">
        <w:rPr>
          <w:rFonts w:ascii="Times New Roman" w:eastAsia="Times New Roman" w:hAnsi="Times New Roman" w:cs="Times New Roman"/>
          <w:bCs/>
          <w:spacing w:val="-4"/>
        </w:rPr>
        <w:t>структурой и событием/операцией</w:t>
      </w:r>
      <w:r w:rsidRPr="0020039E">
        <w:rPr>
          <w:rFonts w:ascii="Times New Roman" w:eastAsia="Times New Roman" w:hAnsi="Times New Roman" w:cs="Times New Roman"/>
          <w:spacing w:val="-4"/>
        </w:rPr>
        <w:t xml:space="preserve">, на что указывал Никлас Луман </w:t>
      </w:r>
      <w:r w:rsidRPr="0020039E">
        <w:rPr>
          <w:rStyle w:val="af8"/>
          <w:rFonts w:ascii="Times New Roman" w:eastAsia="Times New Roman" w:hAnsi="Times New Roman" w:cs="Times New Roman"/>
          <w:spacing w:val="-4"/>
        </w:rPr>
        <w:footnoteReference w:id="7"/>
      </w:r>
      <w:r w:rsidRPr="0020039E">
        <w:rPr>
          <w:rFonts w:ascii="Times New Roman" w:eastAsia="Times New Roman" w:hAnsi="Times New Roman" w:cs="Times New Roman"/>
          <w:spacing w:val="-4"/>
        </w:rPr>
        <w:t xml:space="preserve">. Другой интерпретацией может стать развитие системы смысловых связей до цельной </w:t>
      </w:r>
      <w:r w:rsidR="00AE7871">
        <w:rPr>
          <w:rFonts w:ascii="Times New Roman" w:eastAsia="Times New Roman" w:hAnsi="Times New Roman" w:cs="Times New Roman"/>
          <w:spacing w:val="-4"/>
        </w:rPr>
        <w:br/>
      </w:r>
      <w:r w:rsidRPr="00C354BE">
        <w:rPr>
          <w:rFonts w:ascii="Times New Roman" w:eastAsia="Times New Roman" w:hAnsi="Times New Roman" w:cs="Times New Roman"/>
          <w:spacing w:val="-2"/>
        </w:rPr>
        <w:lastRenderedPageBreak/>
        <w:t>и тотальной идеологической системы (то есть дискурса в смысле Мишеля Фуко), связываемой уже не с индивидуальным использованием языка, а с социальными дискурсивными практиками и формац</w:t>
      </w:r>
      <w:r w:rsidRPr="00C354BE">
        <w:rPr>
          <w:rFonts w:ascii="Times New Roman" w:eastAsia="Times New Roman" w:hAnsi="Times New Roman" w:cs="Times New Roman"/>
          <w:spacing w:val="-2"/>
        </w:rPr>
        <w:t>и</w:t>
      </w:r>
      <w:r w:rsidRPr="00C354BE">
        <w:rPr>
          <w:rFonts w:ascii="Times New Roman" w:eastAsia="Times New Roman" w:hAnsi="Times New Roman" w:cs="Times New Roman"/>
          <w:spacing w:val="-2"/>
        </w:rPr>
        <w:t>ями.</w:t>
      </w:r>
      <w:proofErr w:type="gramEnd"/>
      <w:r w:rsidRPr="00C354BE">
        <w:rPr>
          <w:rFonts w:ascii="Times New Roman" w:eastAsia="Times New Roman" w:hAnsi="Times New Roman" w:cs="Times New Roman"/>
          <w:spacing w:val="-2"/>
        </w:rPr>
        <w:t xml:space="preserve"> Особо интересна параллель между тем различием, которое Соссюр проводит между словами </w:t>
      </w:r>
      <w:r w:rsidR="00C354BE">
        <w:rPr>
          <w:rFonts w:ascii="Times New Roman" w:eastAsia="Times New Roman" w:hAnsi="Times New Roman" w:cs="Times New Roman"/>
          <w:spacing w:val="-2"/>
        </w:rPr>
        <w:br/>
      </w:r>
      <w:r w:rsidRPr="00C354BE">
        <w:rPr>
          <w:rFonts w:ascii="Times New Roman" w:eastAsia="Times New Roman" w:hAnsi="Times New Roman" w:cs="Times New Roman"/>
          <w:spacing w:val="-2"/>
        </w:rPr>
        <w:t xml:space="preserve">в языковой системе и в дискурсе, и тем, что писал А. С. Пушкин в 1836 о различии между словами </w:t>
      </w:r>
      <w:r w:rsidR="00C354BE">
        <w:rPr>
          <w:rFonts w:ascii="Times New Roman" w:eastAsia="Times New Roman" w:hAnsi="Times New Roman" w:cs="Times New Roman"/>
          <w:spacing w:val="-2"/>
        </w:rPr>
        <w:br/>
      </w:r>
      <w:r w:rsidRPr="00C354BE">
        <w:rPr>
          <w:rFonts w:ascii="Times New Roman" w:eastAsia="Times New Roman" w:hAnsi="Times New Roman" w:cs="Times New Roman"/>
          <w:spacing w:val="-2"/>
        </w:rPr>
        <w:t>в</w:t>
      </w:r>
      <w:r w:rsidRPr="00C354BE">
        <w:rPr>
          <w:rFonts w:ascii="Times New Roman" w:eastAsia="Times New Roman" w:hAnsi="Times New Roman" w:cs="Times New Roman"/>
          <w:i/>
          <w:iCs/>
          <w:spacing w:val="-2"/>
        </w:rPr>
        <w:t xml:space="preserve"> лексиконе</w:t>
      </w:r>
      <w:r w:rsidRPr="00C354BE">
        <w:rPr>
          <w:rFonts w:ascii="Times New Roman" w:eastAsia="Times New Roman" w:hAnsi="Times New Roman" w:cs="Times New Roman"/>
          <w:spacing w:val="-2"/>
        </w:rPr>
        <w:t xml:space="preserve"> и теми же словами в</w:t>
      </w:r>
      <w:r w:rsidRPr="00C354BE">
        <w:rPr>
          <w:rFonts w:ascii="Times New Roman" w:eastAsia="Times New Roman" w:hAnsi="Times New Roman" w:cs="Times New Roman"/>
          <w:i/>
          <w:iCs/>
          <w:spacing w:val="-2"/>
        </w:rPr>
        <w:t xml:space="preserve"> книгах</w:t>
      </w:r>
      <w:r w:rsidRPr="00C354BE">
        <w:rPr>
          <w:rFonts w:ascii="Times New Roman" w:eastAsia="Times New Roman" w:hAnsi="Times New Roman" w:cs="Times New Roman"/>
          <w:spacing w:val="-2"/>
        </w:rPr>
        <w:t xml:space="preserve">: </w:t>
      </w:r>
      <w:r w:rsidRPr="00C354BE">
        <w:rPr>
          <w:rFonts w:ascii="Times New Roman" w:eastAsia="Calibri" w:hAnsi="Times New Roman" w:cs="Times New Roman"/>
          <w:spacing w:val="-2"/>
          <w:kern w:val="2"/>
          <w14:ligatures w14:val="standardContextual"/>
        </w:rPr>
        <w:t>«</w:t>
      </w:r>
      <w:r w:rsidRPr="00C354BE">
        <w:rPr>
          <w:rFonts w:ascii="Times New Roman" w:eastAsia="Calibri" w:hAnsi="Times New Roman" w:cs="Times New Roman"/>
          <w:i/>
          <w:iCs/>
          <w:spacing w:val="-2"/>
          <w:kern w:val="2"/>
          <w14:ligatures w14:val="standardContextual"/>
        </w:rPr>
        <w:t>Это уж не ново, это было уж сказано</w:t>
      </w:r>
      <w:r w:rsidRPr="00C354BE">
        <w:rPr>
          <w:rFonts w:ascii="Times New Roman" w:eastAsia="Calibri" w:hAnsi="Times New Roman" w:cs="Times New Roman"/>
          <w:spacing w:val="-2"/>
          <w:kern w:val="2"/>
          <w14:ligatures w14:val="standardContextual"/>
        </w:rPr>
        <w:t> — вот одно из самых обыкновенных обвинений критики.</w:t>
      </w:r>
      <w:r w:rsidR="00E21E02" w:rsidRPr="00C354BE">
        <w:rPr>
          <w:rFonts w:ascii="Times New Roman" w:eastAsia="Calibri" w:hAnsi="Times New Roman" w:cs="Times New Roman"/>
          <w:spacing w:val="-2"/>
          <w:kern w:val="2"/>
          <w14:ligatures w14:val="standardContextual"/>
        </w:rPr>
        <w:t xml:space="preserve"> Но все уже было сказано</w:t>
      </w:r>
      <w:r w:rsidRPr="00C354BE">
        <w:rPr>
          <w:rFonts w:ascii="Times New Roman" w:eastAsia="Calibri" w:hAnsi="Times New Roman" w:cs="Times New Roman"/>
          <w:spacing w:val="-2"/>
          <w:kern w:val="2"/>
          <w14:ligatures w14:val="standardContextual"/>
        </w:rPr>
        <w:t xml:space="preserve">, все понятия выражены и повторены </w:t>
      </w:r>
      <w:r w:rsidR="00C354BE">
        <w:rPr>
          <w:rFonts w:ascii="Times New Roman" w:eastAsia="Calibri" w:hAnsi="Times New Roman" w:cs="Times New Roman"/>
          <w:spacing w:val="-2"/>
          <w:kern w:val="2"/>
          <w14:ligatures w14:val="standardContextual"/>
        </w:rPr>
        <w:br/>
      </w:r>
      <w:r w:rsidRPr="00C354BE">
        <w:rPr>
          <w:rFonts w:ascii="Times New Roman" w:eastAsia="Calibri" w:hAnsi="Times New Roman" w:cs="Times New Roman"/>
          <w:spacing w:val="-2"/>
          <w:kern w:val="2"/>
          <w14:ligatures w14:val="standardContextual"/>
        </w:rPr>
        <w:t>в течение столетий: что ж из этого следует? Что дух человеческий уже ничего нового не производит? Нет, не станем на него клеветать: разум неистощим в </w:t>
      </w:r>
      <w:r w:rsidRPr="00C354BE">
        <w:rPr>
          <w:rFonts w:ascii="Times New Roman" w:eastAsia="Calibri" w:hAnsi="Times New Roman" w:cs="Times New Roman"/>
          <w:i/>
          <w:iCs/>
          <w:spacing w:val="-2"/>
          <w:kern w:val="2"/>
          <w14:ligatures w14:val="standardContextual"/>
        </w:rPr>
        <w:t>соображении</w:t>
      </w:r>
      <w:r w:rsidRPr="00C354BE">
        <w:rPr>
          <w:rFonts w:ascii="Times New Roman" w:eastAsia="Calibri" w:hAnsi="Times New Roman" w:cs="Times New Roman"/>
          <w:spacing w:val="-2"/>
          <w:kern w:val="2"/>
          <w14:ligatures w14:val="standardContextual"/>
        </w:rPr>
        <w:t> понятий, как язык неистощим в </w:t>
      </w:r>
      <w:r w:rsidRPr="00C354BE">
        <w:rPr>
          <w:rFonts w:ascii="Times New Roman" w:eastAsia="Calibri" w:hAnsi="Times New Roman" w:cs="Times New Roman"/>
          <w:i/>
          <w:iCs/>
          <w:spacing w:val="-2"/>
          <w:kern w:val="2"/>
          <w14:ligatures w14:val="standardContextual"/>
        </w:rPr>
        <w:t>соединении</w:t>
      </w:r>
      <w:r w:rsidRPr="00C354BE">
        <w:rPr>
          <w:rFonts w:ascii="Times New Roman" w:eastAsia="Calibri" w:hAnsi="Times New Roman" w:cs="Times New Roman"/>
          <w:spacing w:val="-2"/>
          <w:kern w:val="2"/>
          <w14:ligatures w14:val="standardContextual"/>
        </w:rPr>
        <w:t> слов. Все слова находятся в лексиконе; но книги, поминутно появляющиеся, не суть п</w:t>
      </w:r>
      <w:r w:rsidRPr="00C354BE">
        <w:rPr>
          <w:rFonts w:ascii="Times New Roman" w:eastAsia="Calibri" w:hAnsi="Times New Roman" w:cs="Times New Roman"/>
          <w:spacing w:val="-2"/>
          <w:kern w:val="2"/>
          <w14:ligatures w14:val="standardContextual"/>
        </w:rPr>
        <w:t>о</w:t>
      </w:r>
      <w:r w:rsidRPr="00C354BE">
        <w:rPr>
          <w:rFonts w:ascii="Times New Roman" w:eastAsia="Calibri" w:hAnsi="Times New Roman" w:cs="Times New Roman"/>
          <w:spacing w:val="-2"/>
          <w:kern w:val="2"/>
          <w14:ligatures w14:val="standardContextual"/>
        </w:rPr>
        <w:t>вторение лексикона. </w:t>
      </w:r>
      <w:r w:rsidRPr="00C354BE">
        <w:rPr>
          <w:rFonts w:ascii="Times New Roman" w:eastAsia="Calibri" w:hAnsi="Times New Roman" w:cs="Times New Roman"/>
          <w:i/>
          <w:iCs/>
          <w:spacing w:val="-2"/>
          <w:kern w:val="2"/>
          <w14:ligatures w14:val="standardContextual"/>
        </w:rPr>
        <w:t>Мысль</w:t>
      </w:r>
      <w:r w:rsidRPr="00C354BE">
        <w:rPr>
          <w:rFonts w:ascii="Times New Roman" w:eastAsia="Calibri" w:hAnsi="Times New Roman" w:cs="Times New Roman"/>
          <w:spacing w:val="-2"/>
          <w:kern w:val="2"/>
          <w14:ligatures w14:val="standardContextual"/>
        </w:rPr>
        <w:t> отдельно никогда ничего нового не представляет;</w:t>
      </w:r>
      <w:r w:rsidR="00860078" w:rsidRPr="00C354BE">
        <w:rPr>
          <w:rFonts w:ascii="Times New Roman" w:eastAsia="Calibri" w:hAnsi="Times New Roman" w:cs="Times New Roman"/>
          <w:spacing w:val="-2"/>
          <w:kern w:val="2"/>
          <w14:ligatures w14:val="standardContextual"/>
        </w:rPr>
        <w:t xml:space="preserve"> </w:t>
      </w:r>
      <w:r w:rsidRPr="00C354BE">
        <w:rPr>
          <w:rFonts w:ascii="Times New Roman" w:eastAsia="Calibri" w:hAnsi="Times New Roman" w:cs="Times New Roman"/>
          <w:i/>
          <w:iCs/>
          <w:spacing w:val="-2"/>
          <w:kern w:val="2"/>
          <w14:ligatures w14:val="standardContextual"/>
        </w:rPr>
        <w:t>мысли же</w:t>
      </w:r>
      <w:r w:rsidRPr="00C354BE">
        <w:rPr>
          <w:rFonts w:ascii="Times New Roman" w:eastAsia="Calibri" w:hAnsi="Times New Roman" w:cs="Times New Roman"/>
          <w:spacing w:val="-2"/>
          <w:kern w:val="2"/>
          <w14:ligatures w14:val="standardContextual"/>
        </w:rPr>
        <w:t xml:space="preserve"> могут быть разнообразны до бесконечности...» </w:t>
      </w:r>
      <w:r w:rsidRPr="00C354BE">
        <w:rPr>
          <w:rFonts w:ascii="Times New Roman" w:hAnsi="Times New Roman" w:cs="Times New Roman"/>
          <w:color w:val="000000" w:themeColor="text1"/>
          <w:spacing w:val="-2"/>
        </w:rPr>
        <w:t xml:space="preserve">(курсив </w:t>
      </w:r>
      <w:r w:rsidR="00CA6B00" w:rsidRPr="00C354BE">
        <w:rPr>
          <w:rFonts w:ascii="Times New Roman" w:hAnsi="Times New Roman" w:cs="Times New Roman"/>
          <w:color w:val="000000" w:themeColor="text1"/>
          <w:spacing w:val="-2"/>
        </w:rPr>
        <w:t>—</w:t>
      </w:r>
      <w:r w:rsidR="00657AC0">
        <w:rPr>
          <w:rFonts w:ascii="Times New Roman" w:hAnsi="Times New Roman" w:cs="Times New Roman"/>
          <w:color w:val="000000" w:themeColor="text1"/>
          <w:spacing w:val="-2"/>
        </w:rPr>
        <w:t xml:space="preserve"> автора цитаты</w:t>
      </w:r>
      <w:r w:rsidRPr="00C354BE">
        <w:rPr>
          <w:rFonts w:ascii="Times New Roman" w:hAnsi="Times New Roman" w:cs="Times New Roman"/>
          <w:color w:val="000000" w:themeColor="text1"/>
          <w:spacing w:val="-2"/>
        </w:rPr>
        <w:t>)</w:t>
      </w:r>
      <w:r w:rsidRPr="00C354BE">
        <w:rPr>
          <w:rFonts w:ascii="Times New Roman" w:eastAsia="Calibri" w:hAnsi="Times New Roman" w:cs="Times New Roman"/>
          <w:spacing w:val="-2"/>
          <w:kern w:val="2"/>
          <w14:ligatures w14:val="standardContextual"/>
        </w:rPr>
        <w:t xml:space="preserve"> [Пушкин, 1949, с. 100].</w:t>
      </w:r>
    </w:p>
    <w:p w14:paraId="2902523E" w14:textId="77777777" w:rsidR="00B177CD" w:rsidRDefault="00B177CD" w:rsidP="00EE6DEB">
      <w:pPr>
        <w:spacing w:after="0" w:line="238" w:lineRule="auto"/>
        <w:ind w:firstLine="709"/>
        <w:jc w:val="both"/>
        <w:rPr>
          <w:rFonts w:ascii="Times New Roman" w:eastAsia="Calibri" w:hAnsi="Times New Roman" w:cs="Times New Roman"/>
          <w:spacing w:val="-4"/>
          <w:kern w:val="2"/>
          <w14:ligatures w14:val="standardContextual"/>
        </w:rPr>
      </w:pPr>
      <w:r w:rsidRPr="0020039E">
        <w:rPr>
          <w:rFonts w:ascii="Times New Roman" w:eastAsia="Calibri" w:hAnsi="Times New Roman" w:cs="Times New Roman"/>
          <w:spacing w:val="-4"/>
          <w:kern w:val="2"/>
          <w14:ligatures w14:val="standardContextual"/>
        </w:rPr>
        <w:t>И Пушкин, и Соссюр, а затем и Фуко указывают на то, что новые сочетания и новые связи над</w:t>
      </w:r>
      <w:r w:rsidRPr="0020039E">
        <w:rPr>
          <w:rFonts w:ascii="Times New Roman" w:eastAsia="Calibri" w:hAnsi="Times New Roman" w:cs="Times New Roman"/>
          <w:spacing w:val="-4"/>
          <w:kern w:val="2"/>
          <w14:ligatures w14:val="standardContextual"/>
        </w:rPr>
        <w:t>е</w:t>
      </w:r>
      <w:r w:rsidRPr="0020039E">
        <w:rPr>
          <w:rFonts w:ascii="Times New Roman" w:eastAsia="Calibri" w:hAnsi="Times New Roman" w:cs="Times New Roman"/>
          <w:spacing w:val="-4"/>
          <w:kern w:val="2"/>
          <w14:ligatures w14:val="standardContextual"/>
        </w:rPr>
        <w:t>ляют элементы системы новыми смыслами. Поэтому дискурс есть то дополнительное смысловое изм</w:t>
      </w:r>
      <w:r w:rsidRPr="0020039E">
        <w:rPr>
          <w:rFonts w:ascii="Times New Roman" w:eastAsia="Calibri" w:hAnsi="Times New Roman" w:cs="Times New Roman"/>
          <w:spacing w:val="-4"/>
          <w:kern w:val="2"/>
          <w14:ligatures w14:val="standardContextual"/>
        </w:rPr>
        <w:t>е</w:t>
      </w:r>
      <w:r w:rsidRPr="0020039E">
        <w:rPr>
          <w:rFonts w:ascii="Times New Roman" w:eastAsia="Calibri" w:hAnsi="Times New Roman" w:cs="Times New Roman"/>
          <w:spacing w:val="-4"/>
          <w:kern w:val="2"/>
          <w14:ligatures w14:val="standardContextual"/>
        </w:rPr>
        <w:t>рение, которое отсутствует в языке и речи и возникает в тексте.</w:t>
      </w:r>
    </w:p>
    <w:p w14:paraId="2F8A0CE7" w14:textId="77777777" w:rsidR="00C354BE" w:rsidRDefault="00C354BE" w:rsidP="00C354BE">
      <w:pPr>
        <w:spacing w:after="0" w:line="238" w:lineRule="auto"/>
        <w:jc w:val="both"/>
        <w:rPr>
          <w:rFonts w:ascii="Times New Roman" w:eastAsia="Calibri" w:hAnsi="Times New Roman" w:cs="Times New Roman"/>
          <w:spacing w:val="-4"/>
          <w:kern w:val="2"/>
          <w14:ligatures w14:val="standardContextual"/>
        </w:rPr>
      </w:pPr>
    </w:p>
    <w:p w14:paraId="5E1DCF56" w14:textId="34E41AA2" w:rsidR="00C354BE" w:rsidRPr="00C354BE" w:rsidRDefault="00C354BE" w:rsidP="00C354BE">
      <w:pPr>
        <w:spacing w:after="0" w:line="240" w:lineRule="auto"/>
        <w:ind w:firstLine="709"/>
        <w:jc w:val="both"/>
        <w:rPr>
          <w:rFonts w:ascii="Times New Roman" w:eastAsia="Calibri" w:hAnsi="Times New Roman" w:cs="Times New Roman"/>
          <w:i/>
          <w:spacing w:val="-4"/>
          <w:kern w:val="2"/>
          <w14:ligatures w14:val="standardContextual"/>
        </w:rPr>
      </w:pPr>
      <w:r w:rsidRPr="00C354BE">
        <w:rPr>
          <w:rFonts w:ascii="Times New Roman" w:eastAsia="Calibri" w:hAnsi="Times New Roman" w:cs="Times New Roman"/>
          <w:i/>
          <w:spacing w:val="-4"/>
          <w:kern w:val="2"/>
          <w14:ligatures w14:val="standardContextual"/>
        </w:rPr>
        <w:t>Статья была задумана как публикация в честь 85-летия Якова Моисеевича Колкера в надежде, что будет возможность обсудить ее с ним и подумать над ее продолжением. Горько сознавать, что мы лишились общения с этим прекрасным человеком и ученым. Но диалог продолжается: Яков Моисе</w:t>
      </w:r>
      <w:r w:rsidRPr="00C354BE">
        <w:rPr>
          <w:rFonts w:ascii="Times New Roman" w:eastAsia="Calibri" w:hAnsi="Times New Roman" w:cs="Times New Roman"/>
          <w:i/>
          <w:spacing w:val="-4"/>
          <w:kern w:val="2"/>
          <w14:ligatures w14:val="standardContextual"/>
        </w:rPr>
        <w:t>е</w:t>
      </w:r>
      <w:r w:rsidRPr="00C354BE">
        <w:rPr>
          <w:rFonts w:ascii="Times New Roman" w:eastAsia="Calibri" w:hAnsi="Times New Roman" w:cs="Times New Roman"/>
          <w:i/>
          <w:spacing w:val="-4"/>
          <w:kern w:val="2"/>
          <w14:ligatures w14:val="standardContextual"/>
        </w:rPr>
        <w:t>вич, Вы и сейчас помогаете нам думать и искать!</w:t>
      </w:r>
    </w:p>
    <w:p w14:paraId="5919CC0B" w14:textId="77777777" w:rsidR="00B177CD" w:rsidRPr="0030562B" w:rsidRDefault="00B177CD" w:rsidP="00EE6DEB">
      <w:pPr>
        <w:spacing w:after="0" w:line="238" w:lineRule="auto"/>
        <w:jc w:val="both"/>
        <w:rPr>
          <w:rFonts w:ascii="Times New Roman" w:eastAsia="Times New Roman" w:hAnsi="Times New Roman" w:cs="Times New Roman"/>
          <w:spacing w:val="-4"/>
          <w:sz w:val="28"/>
        </w:rPr>
      </w:pPr>
    </w:p>
    <w:p w14:paraId="4DB5B2B0" w14:textId="77777777" w:rsidR="00B177CD" w:rsidRDefault="00B177CD" w:rsidP="00EE6DEB">
      <w:pPr>
        <w:tabs>
          <w:tab w:val="left" w:pos="993"/>
        </w:tabs>
        <w:spacing w:after="0" w:line="238" w:lineRule="auto"/>
        <w:contextualSpacing/>
        <w:jc w:val="center"/>
        <w:rPr>
          <w:rFonts w:ascii="Times New Roman" w:eastAsia="Times New Roman" w:hAnsi="Times New Roman" w:cs="Times New Roman"/>
          <w:b/>
          <w:bCs/>
          <w:i/>
          <w:spacing w:val="-4"/>
          <w:sz w:val="21"/>
          <w:szCs w:val="21"/>
        </w:rPr>
      </w:pPr>
      <w:r w:rsidRPr="00AE7871">
        <w:rPr>
          <w:rFonts w:ascii="Times New Roman" w:eastAsia="Times New Roman" w:hAnsi="Times New Roman" w:cs="Times New Roman"/>
          <w:b/>
          <w:bCs/>
          <w:i/>
          <w:spacing w:val="-4"/>
          <w:sz w:val="21"/>
          <w:szCs w:val="21"/>
        </w:rPr>
        <w:t>Список источников</w:t>
      </w:r>
    </w:p>
    <w:p w14:paraId="6D115743" w14:textId="77777777" w:rsidR="0030562B" w:rsidRPr="0030562B" w:rsidRDefault="0030562B" w:rsidP="00EE6DEB">
      <w:pPr>
        <w:tabs>
          <w:tab w:val="left" w:pos="993"/>
        </w:tabs>
        <w:spacing w:after="0" w:line="238" w:lineRule="auto"/>
        <w:contextualSpacing/>
        <w:rPr>
          <w:rFonts w:ascii="Times New Roman" w:eastAsia="Times New Roman" w:hAnsi="Times New Roman" w:cs="Times New Roman"/>
          <w:bCs/>
          <w:spacing w:val="-4"/>
          <w:sz w:val="16"/>
          <w:szCs w:val="21"/>
        </w:rPr>
      </w:pPr>
    </w:p>
    <w:p w14:paraId="4E94EAF8" w14:textId="673DE312" w:rsidR="00B177CD" w:rsidRPr="00AE7871" w:rsidRDefault="00B177CD" w:rsidP="00EE6DEB">
      <w:pPr>
        <w:pStyle w:val="a9"/>
        <w:numPr>
          <w:ilvl w:val="0"/>
          <w:numId w:val="20"/>
        </w:numPr>
        <w:tabs>
          <w:tab w:val="left" w:pos="993"/>
        </w:tabs>
        <w:spacing w:line="238" w:lineRule="auto"/>
        <w:ind w:left="0" w:firstLine="709"/>
        <w:jc w:val="both"/>
        <w:rPr>
          <w:rFonts w:eastAsia="SimSun"/>
          <w:spacing w:val="-4"/>
          <w:sz w:val="21"/>
          <w:szCs w:val="21"/>
        </w:rPr>
      </w:pPr>
      <w:r w:rsidRPr="00AE7871">
        <w:rPr>
          <w:rFonts w:eastAsia="SimSun"/>
          <w:spacing w:val="-4"/>
          <w:sz w:val="21"/>
          <w:szCs w:val="21"/>
        </w:rPr>
        <w:t xml:space="preserve">Бюиссанс Э. </w:t>
      </w:r>
      <w:proofErr w:type="gramStart"/>
      <w:r w:rsidRPr="00AE7871">
        <w:rPr>
          <w:rFonts w:eastAsia="SimSun"/>
          <w:spacing w:val="-4"/>
          <w:sz w:val="21"/>
          <w:szCs w:val="21"/>
        </w:rPr>
        <w:t>Абстрактное</w:t>
      </w:r>
      <w:proofErr w:type="gramEnd"/>
      <w:r w:rsidRPr="00AE7871">
        <w:rPr>
          <w:rFonts w:eastAsia="SimSun"/>
          <w:spacing w:val="-4"/>
          <w:sz w:val="21"/>
          <w:szCs w:val="21"/>
        </w:rPr>
        <w:t xml:space="preserve"> и конкретное в лингвистических фактах: речь </w:t>
      </w:r>
      <w:r w:rsidR="00CA6B00" w:rsidRPr="00AE7871">
        <w:rPr>
          <w:rFonts w:eastAsia="SimSun"/>
          <w:spacing w:val="-4"/>
          <w:sz w:val="21"/>
          <w:szCs w:val="21"/>
        </w:rPr>
        <w:t>—</w:t>
      </w:r>
      <w:r w:rsidRPr="00AE7871">
        <w:rPr>
          <w:rFonts w:eastAsia="SimSun"/>
          <w:spacing w:val="-4"/>
          <w:sz w:val="21"/>
          <w:szCs w:val="21"/>
        </w:rPr>
        <w:t xml:space="preserve"> дискурс </w:t>
      </w:r>
      <w:r w:rsidR="00CA6B00" w:rsidRPr="00AE7871">
        <w:rPr>
          <w:rFonts w:eastAsia="SimSun"/>
          <w:spacing w:val="-4"/>
          <w:sz w:val="21"/>
          <w:szCs w:val="21"/>
        </w:rPr>
        <w:t>—</w:t>
      </w:r>
      <w:r w:rsidRPr="00AE7871">
        <w:rPr>
          <w:rFonts w:eastAsia="SimSun"/>
          <w:spacing w:val="-4"/>
          <w:sz w:val="21"/>
          <w:szCs w:val="21"/>
        </w:rPr>
        <w:t xml:space="preserve"> язык </w:t>
      </w:r>
      <w:r w:rsidRPr="00AE7871">
        <w:rPr>
          <w:rFonts w:eastAsia="SimSun"/>
          <w:spacing w:val="-4"/>
          <w:sz w:val="21"/>
          <w:szCs w:val="21"/>
          <w:lang w:val="hy-AM"/>
        </w:rPr>
        <w:t xml:space="preserve">// </w:t>
      </w:r>
      <w:r w:rsidRPr="00AE7871">
        <w:rPr>
          <w:rFonts w:eastAsia="SimSun"/>
          <w:iCs/>
          <w:spacing w:val="-4"/>
          <w:sz w:val="21"/>
          <w:szCs w:val="21"/>
        </w:rPr>
        <w:t>П</w:t>
      </w:r>
      <w:r w:rsidRPr="00AE7871">
        <w:rPr>
          <w:rFonts w:eastAsia="SimSun"/>
          <w:iCs/>
          <w:spacing w:val="-4"/>
          <w:sz w:val="21"/>
          <w:szCs w:val="21"/>
        </w:rPr>
        <w:t>о</w:t>
      </w:r>
      <w:r w:rsidRPr="00AE7871">
        <w:rPr>
          <w:rFonts w:eastAsia="SimSun"/>
          <w:iCs/>
          <w:spacing w:val="-4"/>
          <w:sz w:val="21"/>
          <w:szCs w:val="21"/>
        </w:rPr>
        <w:t>литическая наука</w:t>
      </w:r>
      <w:r w:rsidRPr="00AE7871">
        <w:rPr>
          <w:rFonts w:eastAsia="SimSun"/>
          <w:spacing w:val="-4"/>
          <w:sz w:val="21"/>
          <w:szCs w:val="21"/>
        </w:rPr>
        <w:t xml:space="preserve">. </w:t>
      </w:r>
      <w:r w:rsidR="00CA6B00" w:rsidRPr="00AE7871">
        <w:rPr>
          <w:rFonts w:eastAsia="SimSun"/>
          <w:spacing w:val="-4"/>
          <w:sz w:val="21"/>
          <w:szCs w:val="21"/>
        </w:rPr>
        <w:t>—</w:t>
      </w:r>
      <w:r w:rsidRPr="00AE7871">
        <w:rPr>
          <w:rFonts w:eastAsia="SimSun"/>
          <w:spacing w:val="-4"/>
          <w:sz w:val="21"/>
          <w:szCs w:val="21"/>
        </w:rPr>
        <w:t xml:space="preserve"> 2016. </w:t>
      </w:r>
      <w:r w:rsidR="00CA6B00" w:rsidRPr="00AE7871">
        <w:rPr>
          <w:rFonts w:eastAsia="SimSun"/>
          <w:spacing w:val="-4"/>
          <w:sz w:val="21"/>
          <w:szCs w:val="21"/>
        </w:rPr>
        <w:t>—</w:t>
      </w:r>
      <w:r w:rsidRPr="00AE7871">
        <w:rPr>
          <w:rFonts w:eastAsia="SimSun"/>
          <w:spacing w:val="-4"/>
          <w:sz w:val="21"/>
          <w:szCs w:val="21"/>
        </w:rPr>
        <w:t xml:space="preserve"> № 3. </w:t>
      </w:r>
      <w:r w:rsidR="00CA6B00" w:rsidRPr="00AE7871">
        <w:rPr>
          <w:rFonts w:eastAsia="SimSun"/>
          <w:spacing w:val="-4"/>
          <w:sz w:val="21"/>
          <w:szCs w:val="21"/>
        </w:rPr>
        <w:t>—</w:t>
      </w:r>
      <w:r w:rsidRPr="00AE7871">
        <w:rPr>
          <w:rFonts w:eastAsia="SimSun"/>
          <w:spacing w:val="-4"/>
          <w:sz w:val="21"/>
          <w:szCs w:val="21"/>
        </w:rPr>
        <w:t xml:space="preserve"> С. 209</w:t>
      </w:r>
      <w:r w:rsidR="00CA6B00" w:rsidRPr="00AE7871">
        <w:rPr>
          <w:rFonts w:eastAsia="SimSun"/>
          <w:spacing w:val="-4"/>
          <w:sz w:val="21"/>
          <w:szCs w:val="21"/>
        </w:rPr>
        <w:t>—</w:t>
      </w:r>
      <w:r w:rsidRPr="00AE7871">
        <w:rPr>
          <w:rFonts w:eastAsia="SimSun"/>
          <w:spacing w:val="-4"/>
          <w:sz w:val="21"/>
          <w:szCs w:val="21"/>
        </w:rPr>
        <w:t>216.</w:t>
      </w:r>
    </w:p>
    <w:p w14:paraId="42070E8D" w14:textId="366A3BF4" w:rsidR="00B177CD" w:rsidRPr="00AE7871" w:rsidRDefault="00B177CD" w:rsidP="00EE6DEB">
      <w:pPr>
        <w:pStyle w:val="a9"/>
        <w:numPr>
          <w:ilvl w:val="0"/>
          <w:numId w:val="20"/>
        </w:numPr>
        <w:tabs>
          <w:tab w:val="left" w:pos="993"/>
        </w:tabs>
        <w:spacing w:line="238" w:lineRule="auto"/>
        <w:ind w:left="0" w:firstLine="709"/>
        <w:jc w:val="both"/>
        <w:rPr>
          <w:rFonts w:eastAsia="SimSun"/>
          <w:bCs/>
          <w:spacing w:val="-4"/>
          <w:sz w:val="21"/>
          <w:szCs w:val="21"/>
        </w:rPr>
      </w:pPr>
      <w:r w:rsidRPr="00AE7871">
        <w:rPr>
          <w:rFonts w:eastAsia="SimSun"/>
          <w:bCs/>
          <w:spacing w:val="-4"/>
          <w:sz w:val="21"/>
          <w:szCs w:val="21"/>
        </w:rPr>
        <w:t xml:space="preserve">Золян С. Т. Язык и дискурс: что нового в «новой» дискурсивной парадигме? // </w:t>
      </w:r>
      <w:r w:rsidRPr="00AE7871">
        <w:rPr>
          <w:rFonts w:eastAsia="SimSun"/>
          <w:bCs/>
          <w:iCs/>
          <w:spacing w:val="-4"/>
          <w:sz w:val="21"/>
          <w:szCs w:val="21"/>
        </w:rPr>
        <w:t>Язык в парадигмах гуманитарного знания: XXI век.</w:t>
      </w:r>
      <w:r w:rsidRPr="00AE7871">
        <w:rPr>
          <w:rFonts w:eastAsia="SimSun"/>
          <w:bCs/>
          <w:spacing w:val="-4"/>
          <w:sz w:val="21"/>
          <w:szCs w:val="21"/>
        </w:rPr>
        <w:t xml:space="preserve"> </w:t>
      </w:r>
      <w:r w:rsidR="00CA6B00" w:rsidRPr="00AE7871">
        <w:rPr>
          <w:rFonts w:eastAsia="SimSun"/>
          <w:bCs/>
          <w:spacing w:val="-4"/>
          <w:sz w:val="21"/>
          <w:szCs w:val="21"/>
        </w:rPr>
        <w:t>—</w:t>
      </w:r>
      <w:r w:rsidRPr="00AE7871">
        <w:rPr>
          <w:rFonts w:eastAsia="SimSun"/>
          <w:bCs/>
          <w:spacing w:val="-4"/>
          <w:sz w:val="21"/>
          <w:szCs w:val="21"/>
        </w:rPr>
        <w:t xml:space="preserve"> СПб. ; Ереван</w:t>
      </w:r>
      <w:proofErr w:type="gramStart"/>
      <w:r w:rsidRPr="00AE7871">
        <w:rPr>
          <w:rFonts w:eastAsia="SimSun"/>
          <w:bCs/>
          <w:spacing w:val="-4"/>
          <w:sz w:val="21"/>
          <w:szCs w:val="21"/>
        </w:rPr>
        <w:t xml:space="preserve"> :</w:t>
      </w:r>
      <w:proofErr w:type="gramEnd"/>
      <w:r w:rsidRPr="00AE7871">
        <w:rPr>
          <w:rFonts w:eastAsia="SimSun"/>
          <w:bCs/>
          <w:spacing w:val="-4"/>
          <w:sz w:val="21"/>
          <w:szCs w:val="21"/>
        </w:rPr>
        <w:t xml:space="preserve"> Изд-во СПбГУЭФ</w:t>
      </w:r>
      <w:proofErr w:type="gramStart"/>
      <w:r w:rsidRPr="00AE7871">
        <w:rPr>
          <w:rFonts w:eastAsia="SimSun"/>
          <w:bCs/>
          <w:spacing w:val="-4"/>
          <w:sz w:val="21"/>
          <w:szCs w:val="21"/>
        </w:rPr>
        <w:t xml:space="preserve"> :</w:t>
      </w:r>
      <w:proofErr w:type="gramEnd"/>
      <w:r w:rsidRPr="00AE7871">
        <w:rPr>
          <w:rFonts w:eastAsia="SimSun"/>
          <w:bCs/>
          <w:spacing w:val="-4"/>
          <w:sz w:val="21"/>
          <w:szCs w:val="21"/>
        </w:rPr>
        <w:t xml:space="preserve"> Изд-во «Лингва», 2009. </w:t>
      </w:r>
      <w:r w:rsidR="00CA6B00" w:rsidRPr="00AE7871">
        <w:rPr>
          <w:rFonts w:eastAsia="SimSun"/>
          <w:bCs/>
          <w:spacing w:val="-4"/>
          <w:sz w:val="21"/>
          <w:szCs w:val="21"/>
        </w:rPr>
        <w:t>—</w:t>
      </w:r>
      <w:r w:rsidRPr="00AE7871">
        <w:rPr>
          <w:rFonts w:eastAsia="SimSun"/>
          <w:bCs/>
          <w:spacing w:val="-4"/>
          <w:sz w:val="21"/>
          <w:szCs w:val="21"/>
        </w:rPr>
        <w:t xml:space="preserve"> С. 13</w:t>
      </w:r>
      <w:r w:rsidR="00961731" w:rsidRPr="00AE7871">
        <w:rPr>
          <w:rFonts w:eastAsia="SimSun"/>
          <w:bCs/>
          <w:spacing w:val="-4"/>
          <w:sz w:val="21"/>
          <w:szCs w:val="21"/>
        </w:rPr>
        <w:t>–</w:t>
      </w:r>
      <w:r w:rsidR="0030562B">
        <w:rPr>
          <w:rFonts w:eastAsia="SimSun"/>
          <w:bCs/>
          <w:spacing w:val="-4"/>
          <w:sz w:val="21"/>
          <w:szCs w:val="21"/>
        </w:rPr>
        <w:t>23.</w:t>
      </w:r>
    </w:p>
    <w:p w14:paraId="23C604A0" w14:textId="0E15E1EB" w:rsidR="00B177CD" w:rsidRPr="00AE7871" w:rsidRDefault="00B177CD" w:rsidP="00EE6DEB">
      <w:pPr>
        <w:pStyle w:val="a9"/>
        <w:numPr>
          <w:ilvl w:val="0"/>
          <w:numId w:val="20"/>
        </w:numPr>
        <w:tabs>
          <w:tab w:val="left" w:pos="993"/>
        </w:tabs>
        <w:spacing w:line="238" w:lineRule="auto"/>
        <w:ind w:left="0" w:firstLine="709"/>
        <w:jc w:val="both"/>
        <w:rPr>
          <w:rFonts w:eastAsia="SimSun"/>
          <w:bCs/>
          <w:spacing w:val="-4"/>
          <w:sz w:val="21"/>
          <w:szCs w:val="21"/>
        </w:rPr>
      </w:pPr>
      <w:r w:rsidRPr="00AE7871">
        <w:rPr>
          <w:rFonts w:eastAsia="SimSun"/>
          <w:bCs/>
          <w:spacing w:val="-4"/>
          <w:sz w:val="21"/>
          <w:szCs w:val="21"/>
        </w:rPr>
        <w:t xml:space="preserve">Золян С. Т. Дискурс: объект или конструкт? // </w:t>
      </w:r>
      <w:r w:rsidRPr="00AE7871">
        <w:rPr>
          <w:rFonts w:eastAsia="SimSun"/>
          <w:bCs/>
          <w:iCs/>
          <w:spacing w:val="-4"/>
          <w:sz w:val="21"/>
          <w:szCs w:val="21"/>
        </w:rPr>
        <w:t>Иностранные языки в высшей школе</w:t>
      </w:r>
      <w:r w:rsidRPr="00AE7871">
        <w:rPr>
          <w:rFonts w:eastAsia="SimSun"/>
          <w:bCs/>
          <w:spacing w:val="-4"/>
          <w:sz w:val="21"/>
          <w:szCs w:val="21"/>
        </w:rPr>
        <w:t xml:space="preserve">. </w:t>
      </w:r>
      <w:r w:rsidR="00CA6B00" w:rsidRPr="00AE7871">
        <w:rPr>
          <w:rFonts w:eastAsia="SimSun"/>
          <w:spacing w:val="-4"/>
          <w:sz w:val="21"/>
          <w:szCs w:val="21"/>
        </w:rPr>
        <w:t>—</w:t>
      </w:r>
      <w:r w:rsidRPr="00AE7871">
        <w:rPr>
          <w:rFonts w:eastAsia="SimSun"/>
          <w:spacing w:val="-4"/>
          <w:sz w:val="21"/>
          <w:szCs w:val="21"/>
        </w:rPr>
        <w:t xml:space="preserve"> </w:t>
      </w:r>
      <w:r w:rsidRPr="00AE7871">
        <w:rPr>
          <w:rFonts w:eastAsia="SimSun"/>
          <w:bCs/>
          <w:spacing w:val="-4"/>
          <w:sz w:val="21"/>
          <w:szCs w:val="21"/>
        </w:rPr>
        <w:t xml:space="preserve">2020а. </w:t>
      </w:r>
      <w:r w:rsidR="00CA6B00" w:rsidRPr="00AE7871">
        <w:rPr>
          <w:rFonts w:eastAsia="SimSun"/>
          <w:spacing w:val="-4"/>
          <w:sz w:val="21"/>
          <w:szCs w:val="21"/>
        </w:rPr>
        <w:t>—</w:t>
      </w:r>
      <w:r w:rsidRPr="00AE7871">
        <w:rPr>
          <w:rFonts w:eastAsia="SimSun"/>
          <w:spacing w:val="-4"/>
          <w:sz w:val="21"/>
          <w:szCs w:val="21"/>
        </w:rPr>
        <w:t xml:space="preserve"> </w:t>
      </w:r>
      <w:r w:rsidRPr="00AE7871">
        <w:rPr>
          <w:rFonts w:eastAsia="SimSun"/>
          <w:bCs/>
          <w:spacing w:val="-4"/>
          <w:sz w:val="21"/>
          <w:szCs w:val="21"/>
        </w:rPr>
        <w:t>№</w:t>
      </w:r>
      <w:r w:rsidR="00961731" w:rsidRPr="00AE7871">
        <w:rPr>
          <w:rFonts w:eastAsia="SimSun"/>
          <w:bCs/>
          <w:spacing w:val="-4"/>
          <w:sz w:val="21"/>
          <w:szCs w:val="21"/>
        </w:rPr>
        <w:t xml:space="preserve"> 2 (53) </w:t>
      </w:r>
      <w:r w:rsidR="00CA6B00" w:rsidRPr="00AE7871">
        <w:rPr>
          <w:rFonts w:eastAsia="SimSun"/>
          <w:spacing w:val="-4"/>
          <w:sz w:val="21"/>
          <w:szCs w:val="21"/>
        </w:rPr>
        <w:t>—</w:t>
      </w:r>
      <w:r w:rsidRPr="00AE7871">
        <w:rPr>
          <w:rFonts w:eastAsia="SimSun"/>
          <w:bCs/>
          <w:spacing w:val="-4"/>
          <w:sz w:val="21"/>
          <w:szCs w:val="21"/>
        </w:rPr>
        <w:t> С. 7</w:t>
      </w:r>
      <w:r w:rsidR="00961731" w:rsidRPr="00AE7871">
        <w:rPr>
          <w:rFonts w:eastAsia="SimSun"/>
          <w:spacing w:val="-4"/>
          <w:sz w:val="21"/>
          <w:szCs w:val="21"/>
        </w:rPr>
        <w:t>–</w:t>
      </w:r>
      <w:r w:rsidRPr="00AE7871">
        <w:rPr>
          <w:rFonts w:eastAsia="SimSun"/>
          <w:bCs/>
          <w:spacing w:val="-4"/>
          <w:sz w:val="21"/>
          <w:szCs w:val="21"/>
        </w:rPr>
        <w:t xml:space="preserve">17. </w:t>
      </w:r>
    </w:p>
    <w:p w14:paraId="7EAC39F3" w14:textId="59C775E2" w:rsidR="00B177CD" w:rsidRPr="00AE7871" w:rsidRDefault="00B177CD" w:rsidP="00EE6DEB">
      <w:pPr>
        <w:pStyle w:val="a9"/>
        <w:numPr>
          <w:ilvl w:val="0"/>
          <w:numId w:val="20"/>
        </w:numPr>
        <w:tabs>
          <w:tab w:val="left" w:pos="993"/>
        </w:tabs>
        <w:spacing w:line="238" w:lineRule="auto"/>
        <w:ind w:left="0" w:firstLine="709"/>
        <w:jc w:val="both"/>
        <w:rPr>
          <w:rFonts w:eastAsia="SimSun"/>
          <w:bCs/>
          <w:spacing w:val="-4"/>
          <w:sz w:val="21"/>
          <w:szCs w:val="21"/>
        </w:rPr>
      </w:pPr>
      <w:r w:rsidRPr="00AE7871">
        <w:rPr>
          <w:rFonts w:eastAsia="SimSun"/>
          <w:bCs/>
          <w:spacing w:val="-4"/>
          <w:sz w:val="21"/>
          <w:szCs w:val="21"/>
        </w:rPr>
        <w:t xml:space="preserve">Золян С. Т. Дискурс, язык, языковая деятельность // </w:t>
      </w:r>
      <w:r w:rsidRPr="00AE7871">
        <w:rPr>
          <w:rFonts w:eastAsia="SimSun"/>
          <w:bCs/>
          <w:iCs/>
          <w:spacing w:val="-4"/>
          <w:sz w:val="21"/>
          <w:szCs w:val="21"/>
        </w:rPr>
        <w:t>МЕТОД</w:t>
      </w:r>
      <w:proofErr w:type="gramStart"/>
      <w:r w:rsidRPr="00AE7871">
        <w:rPr>
          <w:rFonts w:eastAsia="SimSun"/>
          <w:bCs/>
          <w:iCs/>
          <w:spacing w:val="-4"/>
          <w:sz w:val="21"/>
          <w:szCs w:val="21"/>
        </w:rPr>
        <w:t xml:space="preserve"> :</w:t>
      </w:r>
      <w:proofErr w:type="gramEnd"/>
      <w:r w:rsidRPr="00AE7871">
        <w:rPr>
          <w:rFonts w:eastAsia="SimSun"/>
          <w:bCs/>
          <w:iCs/>
          <w:spacing w:val="-4"/>
          <w:sz w:val="21"/>
          <w:szCs w:val="21"/>
        </w:rPr>
        <w:t xml:space="preserve"> Московский ежегодник тр. из о</w:t>
      </w:r>
      <w:r w:rsidRPr="00AE7871">
        <w:rPr>
          <w:rFonts w:eastAsia="SimSun"/>
          <w:bCs/>
          <w:iCs/>
          <w:spacing w:val="-4"/>
          <w:sz w:val="21"/>
          <w:szCs w:val="21"/>
        </w:rPr>
        <w:t>б</w:t>
      </w:r>
      <w:r w:rsidRPr="00AE7871">
        <w:rPr>
          <w:rFonts w:eastAsia="SimSun"/>
          <w:bCs/>
          <w:iCs/>
          <w:spacing w:val="-4"/>
          <w:sz w:val="21"/>
          <w:szCs w:val="21"/>
        </w:rPr>
        <w:t xml:space="preserve">ществоведческих дисциплин. </w:t>
      </w:r>
      <w:r w:rsidR="00CA6B00" w:rsidRPr="00AE7871">
        <w:rPr>
          <w:rFonts w:eastAsia="SimSun"/>
          <w:spacing w:val="-4"/>
          <w:sz w:val="21"/>
          <w:szCs w:val="21"/>
        </w:rPr>
        <w:t>—</w:t>
      </w:r>
      <w:r w:rsidRPr="00AE7871">
        <w:rPr>
          <w:rFonts w:eastAsia="SimSun"/>
          <w:spacing w:val="-4"/>
          <w:sz w:val="21"/>
          <w:szCs w:val="21"/>
        </w:rPr>
        <w:t xml:space="preserve"> </w:t>
      </w:r>
      <w:r w:rsidRPr="00AE7871">
        <w:rPr>
          <w:rFonts w:eastAsia="SimSun"/>
          <w:bCs/>
          <w:spacing w:val="-4"/>
          <w:sz w:val="21"/>
          <w:szCs w:val="21"/>
        </w:rPr>
        <w:t>М.</w:t>
      </w:r>
      <w:proofErr w:type="gramStart"/>
      <w:r w:rsidRPr="00AE7871">
        <w:rPr>
          <w:rFonts w:eastAsia="SimSun"/>
          <w:bCs/>
          <w:spacing w:val="-4"/>
          <w:sz w:val="21"/>
          <w:szCs w:val="21"/>
        </w:rPr>
        <w:t xml:space="preserve"> :</w:t>
      </w:r>
      <w:proofErr w:type="gramEnd"/>
      <w:r w:rsidRPr="00AE7871">
        <w:rPr>
          <w:rFonts w:eastAsia="SimSun"/>
          <w:bCs/>
          <w:spacing w:val="-4"/>
          <w:sz w:val="21"/>
          <w:szCs w:val="21"/>
        </w:rPr>
        <w:t xml:space="preserve"> ИНИОН РАН, 2020б. </w:t>
      </w:r>
      <w:r w:rsidR="00CA6B00" w:rsidRPr="00AE7871">
        <w:rPr>
          <w:rFonts w:eastAsia="SimSun"/>
          <w:bCs/>
          <w:spacing w:val="-4"/>
          <w:sz w:val="21"/>
          <w:szCs w:val="21"/>
        </w:rPr>
        <w:t>—</w:t>
      </w:r>
      <w:r w:rsidRPr="00AE7871">
        <w:rPr>
          <w:rFonts w:eastAsia="SimSun"/>
          <w:bCs/>
          <w:spacing w:val="-4"/>
          <w:sz w:val="21"/>
          <w:szCs w:val="21"/>
        </w:rPr>
        <w:t xml:space="preserve"> Вып. 10. </w:t>
      </w:r>
      <w:r w:rsidR="00CA6B00" w:rsidRPr="00AE7871">
        <w:rPr>
          <w:rFonts w:eastAsia="SimSun"/>
          <w:spacing w:val="-4"/>
          <w:sz w:val="21"/>
          <w:szCs w:val="21"/>
        </w:rPr>
        <w:t>—</w:t>
      </w:r>
      <w:r w:rsidRPr="00AE7871">
        <w:rPr>
          <w:rFonts w:eastAsia="SimSun"/>
          <w:spacing w:val="-4"/>
          <w:sz w:val="21"/>
          <w:szCs w:val="21"/>
        </w:rPr>
        <w:t xml:space="preserve"> </w:t>
      </w:r>
      <w:r w:rsidRPr="00AE7871">
        <w:rPr>
          <w:rFonts w:eastAsia="SimSun"/>
          <w:bCs/>
          <w:spacing w:val="-4"/>
          <w:sz w:val="21"/>
          <w:szCs w:val="21"/>
        </w:rPr>
        <w:t>С. 212</w:t>
      </w:r>
      <w:r w:rsidR="00CA6B00" w:rsidRPr="00AE7871">
        <w:rPr>
          <w:rFonts w:eastAsia="SimSun"/>
          <w:bCs/>
          <w:spacing w:val="-4"/>
          <w:sz w:val="21"/>
          <w:szCs w:val="21"/>
        </w:rPr>
        <w:t>—</w:t>
      </w:r>
      <w:r w:rsidRPr="00AE7871">
        <w:rPr>
          <w:rFonts w:eastAsia="SimSun"/>
          <w:bCs/>
          <w:spacing w:val="-4"/>
          <w:sz w:val="21"/>
          <w:szCs w:val="21"/>
        </w:rPr>
        <w:t xml:space="preserve">242. </w:t>
      </w:r>
      <w:r w:rsidR="00CA6B00" w:rsidRPr="00AE7871">
        <w:rPr>
          <w:rFonts w:eastAsia="SimSun"/>
          <w:bCs/>
          <w:spacing w:val="-4"/>
          <w:sz w:val="21"/>
          <w:szCs w:val="21"/>
        </w:rPr>
        <w:t>—</w:t>
      </w:r>
      <w:r w:rsidRPr="00AE7871">
        <w:rPr>
          <w:rFonts w:eastAsia="SimSun"/>
          <w:bCs/>
          <w:spacing w:val="-4"/>
          <w:sz w:val="21"/>
          <w:szCs w:val="21"/>
        </w:rPr>
        <w:t xml:space="preserve"> DOI: 10.31249/metod/2020.10.12.</w:t>
      </w:r>
    </w:p>
    <w:p w14:paraId="30381896" w14:textId="68B1EDED" w:rsidR="00B177CD" w:rsidRPr="00AE7871" w:rsidRDefault="00B177CD" w:rsidP="00EE6DEB">
      <w:pPr>
        <w:pStyle w:val="a9"/>
        <w:numPr>
          <w:ilvl w:val="0"/>
          <w:numId w:val="20"/>
        </w:numPr>
        <w:tabs>
          <w:tab w:val="left" w:pos="993"/>
        </w:tabs>
        <w:spacing w:line="238" w:lineRule="auto"/>
        <w:ind w:left="0" w:firstLine="709"/>
        <w:jc w:val="both"/>
        <w:rPr>
          <w:rFonts w:eastAsia="SimSun"/>
          <w:bCs/>
          <w:spacing w:val="-4"/>
          <w:sz w:val="21"/>
          <w:szCs w:val="21"/>
        </w:rPr>
      </w:pPr>
      <w:r w:rsidRPr="00AE7871">
        <w:rPr>
          <w:rFonts w:eastAsia="SimSun"/>
          <w:bCs/>
          <w:spacing w:val="-4"/>
          <w:sz w:val="21"/>
          <w:szCs w:val="21"/>
        </w:rPr>
        <w:t xml:space="preserve">Золян С. Т. Как примирить Лумана с Соссюром: принцип внутрисистемной дифференциации как основа неоструктуралистского подхода // </w:t>
      </w:r>
      <w:r w:rsidRPr="00AE7871">
        <w:rPr>
          <w:rFonts w:eastAsia="SimSun"/>
          <w:bCs/>
          <w:iCs/>
          <w:spacing w:val="-4"/>
          <w:sz w:val="21"/>
          <w:szCs w:val="21"/>
        </w:rPr>
        <w:t>Вопросы языкознания</w:t>
      </w:r>
      <w:r w:rsidRPr="00AE7871">
        <w:rPr>
          <w:rFonts w:eastAsia="SimSun"/>
          <w:bCs/>
          <w:spacing w:val="-4"/>
          <w:sz w:val="21"/>
          <w:szCs w:val="21"/>
        </w:rPr>
        <w:t xml:space="preserve">. </w:t>
      </w:r>
      <w:r w:rsidR="00CA6B00" w:rsidRPr="00AE7871">
        <w:rPr>
          <w:rFonts w:eastAsia="SimSun"/>
          <w:spacing w:val="-4"/>
          <w:sz w:val="21"/>
          <w:szCs w:val="21"/>
        </w:rPr>
        <w:t>—</w:t>
      </w:r>
      <w:r w:rsidRPr="00AE7871">
        <w:rPr>
          <w:rFonts w:eastAsia="SimSun"/>
          <w:spacing w:val="-4"/>
          <w:sz w:val="21"/>
          <w:szCs w:val="21"/>
        </w:rPr>
        <w:t xml:space="preserve"> </w:t>
      </w:r>
      <w:r w:rsidRPr="00AE7871">
        <w:rPr>
          <w:rFonts w:eastAsia="SimSun"/>
          <w:bCs/>
          <w:spacing w:val="-4"/>
          <w:sz w:val="21"/>
          <w:szCs w:val="21"/>
        </w:rPr>
        <w:t xml:space="preserve">2021. </w:t>
      </w:r>
      <w:r w:rsidR="00CA6B00" w:rsidRPr="00AE7871">
        <w:rPr>
          <w:rFonts w:eastAsia="SimSun"/>
          <w:spacing w:val="-4"/>
          <w:sz w:val="21"/>
          <w:szCs w:val="21"/>
        </w:rPr>
        <w:t>—</w:t>
      </w:r>
      <w:r w:rsidRPr="00AE7871">
        <w:rPr>
          <w:rFonts w:eastAsia="SimSun"/>
          <w:spacing w:val="-4"/>
          <w:sz w:val="21"/>
          <w:szCs w:val="21"/>
        </w:rPr>
        <w:t xml:space="preserve"> №</w:t>
      </w:r>
      <w:r w:rsidRPr="00AE7871">
        <w:rPr>
          <w:rFonts w:eastAsia="SimSun"/>
          <w:bCs/>
          <w:spacing w:val="-4"/>
          <w:sz w:val="21"/>
          <w:szCs w:val="21"/>
        </w:rPr>
        <w:t xml:space="preserve"> 1. </w:t>
      </w:r>
      <w:r w:rsidR="00CA6B00" w:rsidRPr="00AE7871">
        <w:rPr>
          <w:rFonts w:eastAsia="SimSun"/>
          <w:spacing w:val="-4"/>
          <w:sz w:val="21"/>
          <w:szCs w:val="21"/>
        </w:rPr>
        <w:t>—</w:t>
      </w:r>
      <w:r w:rsidRPr="00AE7871">
        <w:rPr>
          <w:rFonts w:eastAsia="SimSun"/>
          <w:spacing w:val="-4"/>
          <w:sz w:val="21"/>
          <w:szCs w:val="21"/>
        </w:rPr>
        <w:t xml:space="preserve"> С.</w:t>
      </w:r>
      <w:r w:rsidRPr="00AE7871">
        <w:rPr>
          <w:rFonts w:eastAsia="SimSun"/>
          <w:bCs/>
          <w:spacing w:val="-4"/>
          <w:sz w:val="21"/>
          <w:szCs w:val="21"/>
        </w:rPr>
        <w:t xml:space="preserve"> 121</w:t>
      </w:r>
      <w:r w:rsidR="00CA6B00" w:rsidRPr="00AE7871">
        <w:rPr>
          <w:rFonts w:eastAsia="SimSun"/>
          <w:bCs/>
          <w:spacing w:val="-4"/>
          <w:sz w:val="21"/>
          <w:szCs w:val="21"/>
        </w:rPr>
        <w:t>—</w:t>
      </w:r>
      <w:r w:rsidRPr="00AE7871">
        <w:rPr>
          <w:rFonts w:eastAsia="SimSun"/>
          <w:bCs/>
          <w:spacing w:val="-4"/>
          <w:sz w:val="21"/>
          <w:szCs w:val="21"/>
        </w:rPr>
        <w:t xml:space="preserve">141. </w:t>
      </w:r>
      <w:r w:rsidR="00CA6B00" w:rsidRPr="00AE7871">
        <w:rPr>
          <w:rFonts w:eastAsia="SimSun"/>
          <w:spacing w:val="-4"/>
          <w:sz w:val="21"/>
          <w:szCs w:val="21"/>
        </w:rPr>
        <w:t>—</w:t>
      </w:r>
      <w:r w:rsidRPr="00AE7871">
        <w:rPr>
          <w:rFonts w:eastAsia="SimSun"/>
          <w:spacing w:val="-4"/>
          <w:sz w:val="21"/>
          <w:szCs w:val="21"/>
        </w:rPr>
        <w:t xml:space="preserve"> </w:t>
      </w:r>
      <w:r w:rsidRPr="00AE7871">
        <w:rPr>
          <w:rFonts w:eastAsia="SimSun"/>
          <w:bCs/>
          <w:spacing w:val="-4"/>
          <w:sz w:val="21"/>
          <w:szCs w:val="21"/>
        </w:rPr>
        <w:t>DOI: 10.31857/0373-658X.2021.1.121-141.</w:t>
      </w:r>
    </w:p>
    <w:p w14:paraId="73140F53" w14:textId="2EB894B4" w:rsidR="00B177CD" w:rsidRPr="00AE7871" w:rsidRDefault="00B177CD" w:rsidP="00EE6DEB">
      <w:pPr>
        <w:pStyle w:val="a9"/>
        <w:numPr>
          <w:ilvl w:val="0"/>
          <w:numId w:val="20"/>
        </w:numPr>
        <w:tabs>
          <w:tab w:val="left" w:pos="993"/>
        </w:tabs>
        <w:spacing w:line="238" w:lineRule="auto"/>
        <w:ind w:left="0" w:firstLine="709"/>
        <w:jc w:val="both"/>
        <w:rPr>
          <w:rFonts w:eastAsia="SimSun"/>
          <w:spacing w:val="-4"/>
          <w:sz w:val="21"/>
          <w:szCs w:val="21"/>
        </w:rPr>
      </w:pPr>
      <w:r w:rsidRPr="00AE7871">
        <w:rPr>
          <w:rFonts w:eastAsia="SimSun"/>
          <w:spacing w:val="-4"/>
          <w:sz w:val="21"/>
          <w:szCs w:val="21"/>
        </w:rPr>
        <w:t xml:space="preserve">Ильин М. В. </w:t>
      </w:r>
      <w:proofErr w:type="gramStart"/>
      <w:r w:rsidRPr="00AE7871">
        <w:rPr>
          <w:rFonts w:eastAsia="SimSun"/>
          <w:spacing w:val="-4"/>
          <w:sz w:val="21"/>
          <w:szCs w:val="21"/>
        </w:rPr>
        <w:t>В начале</w:t>
      </w:r>
      <w:proofErr w:type="gramEnd"/>
      <w:r w:rsidRPr="00AE7871">
        <w:rPr>
          <w:rFonts w:eastAsia="SimSun"/>
          <w:spacing w:val="-4"/>
          <w:sz w:val="21"/>
          <w:szCs w:val="21"/>
        </w:rPr>
        <w:t xml:space="preserve"> было слово? Или дело? // </w:t>
      </w:r>
      <w:r w:rsidRPr="00AE7871">
        <w:rPr>
          <w:rFonts w:eastAsia="SimSun"/>
          <w:iCs/>
          <w:spacing w:val="-4"/>
          <w:sz w:val="21"/>
          <w:szCs w:val="21"/>
        </w:rPr>
        <w:t>МЕТОД</w:t>
      </w:r>
      <w:proofErr w:type="gramStart"/>
      <w:r w:rsidRPr="00AE7871">
        <w:rPr>
          <w:rFonts w:eastAsia="SimSun"/>
          <w:iCs/>
          <w:spacing w:val="-4"/>
          <w:sz w:val="21"/>
          <w:szCs w:val="21"/>
        </w:rPr>
        <w:t xml:space="preserve"> :</w:t>
      </w:r>
      <w:proofErr w:type="gramEnd"/>
      <w:r w:rsidRPr="00AE7871">
        <w:rPr>
          <w:rFonts w:eastAsia="SimSun"/>
          <w:iCs/>
          <w:spacing w:val="-4"/>
          <w:sz w:val="21"/>
          <w:szCs w:val="21"/>
        </w:rPr>
        <w:t xml:space="preserve"> Московский ежегодник тр. из общ</w:t>
      </w:r>
      <w:r w:rsidRPr="00AE7871">
        <w:rPr>
          <w:rFonts w:eastAsia="SimSun"/>
          <w:iCs/>
          <w:spacing w:val="-4"/>
          <w:sz w:val="21"/>
          <w:szCs w:val="21"/>
        </w:rPr>
        <w:t>е</w:t>
      </w:r>
      <w:r w:rsidRPr="00AE7871">
        <w:rPr>
          <w:rFonts w:eastAsia="SimSun"/>
          <w:iCs/>
          <w:spacing w:val="-4"/>
          <w:sz w:val="21"/>
          <w:szCs w:val="21"/>
        </w:rPr>
        <w:t xml:space="preserve">ствоведческих дисциплин. </w:t>
      </w:r>
      <w:r w:rsidR="00CA6B00" w:rsidRPr="00AE7871">
        <w:rPr>
          <w:rFonts w:eastAsia="SimSun"/>
          <w:spacing w:val="-4"/>
          <w:sz w:val="21"/>
          <w:szCs w:val="21"/>
        </w:rPr>
        <w:t>—</w:t>
      </w:r>
      <w:r w:rsidRPr="00AE7871">
        <w:rPr>
          <w:rFonts w:eastAsia="SimSun"/>
          <w:spacing w:val="-4"/>
          <w:sz w:val="21"/>
          <w:szCs w:val="21"/>
        </w:rPr>
        <w:t xml:space="preserve"> М., 2015. </w:t>
      </w:r>
      <w:r w:rsidR="00CA6B00" w:rsidRPr="00AE7871">
        <w:rPr>
          <w:rFonts w:eastAsia="SimSun"/>
          <w:spacing w:val="-4"/>
          <w:sz w:val="21"/>
          <w:szCs w:val="21"/>
        </w:rPr>
        <w:t>—</w:t>
      </w:r>
      <w:r w:rsidRPr="00AE7871">
        <w:rPr>
          <w:rFonts w:eastAsia="SimSun"/>
          <w:spacing w:val="-4"/>
          <w:sz w:val="21"/>
          <w:szCs w:val="21"/>
        </w:rPr>
        <w:t xml:space="preserve"> Вып. 5. — С. 165</w:t>
      </w:r>
      <w:r w:rsidR="00961731" w:rsidRPr="00AE7871">
        <w:rPr>
          <w:rFonts w:eastAsia="SimSun"/>
          <w:spacing w:val="-4"/>
          <w:sz w:val="21"/>
          <w:szCs w:val="21"/>
        </w:rPr>
        <w:t>–</w:t>
      </w:r>
      <w:r w:rsidRPr="00AE7871">
        <w:rPr>
          <w:rFonts w:eastAsia="SimSun"/>
          <w:spacing w:val="-4"/>
          <w:sz w:val="21"/>
          <w:szCs w:val="21"/>
        </w:rPr>
        <w:t>173.</w:t>
      </w:r>
    </w:p>
    <w:p w14:paraId="639CE560" w14:textId="33FF8068" w:rsidR="00B177CD" w:rsidRPr="00AE7871" w:rsidRDefault="00B177CD" w:rsidP="00EE6DEB">
      <w:pPr>
        <w:pStyle w:val="a9"/>
        <w:numPr>
          <w:ilvl w:val="0"/>
          <w:numId w:val="20"/>
        </w:numPr>
        <w:tabs>
          <w:tab w:val="left" w:pos="993"/>
        </w:tabs>
        <w:spacing w:line="238" w:lineRule="auto"/>
        <w:ind w:left="0" w:firstLine="709"/>
        <w:jc w:val="both"/>
        <w:rPr>
          <w:rFonts w:eastAsia="SimSun"/>
          <w:spacing w:val="-4"/>
          <w:sz w:val="21"/>
          <w:szCs w:val="21"/>
        </w:rPr>
      </w:pPr>
      <w:r w:rsidRPr="00AE7871">
        <w:rPr>
          <w:rFonts w:eastAsia="SimSun"/>
          <w:spacing w:val="-4"/>
          <w:sz w:val="21"/>
          <w:szCs w:val="21"/>
        </w:rPr>
        <w:t xml:space="preserve">Луман Н. </w:t>
      </w:r>
      <w:r w:rsidRPr="00AE7871">
        <w:rPr>
          <w:rFonts w:eastAsia="SimSun"/>
          <w:iCs/>
          <w:spacing w:val="-4"/>
          <w:sz w:val="21"/>
          <w:szCs w:val="21"/>
        </w:rPr>
        <w:t>Общество общества</w:t>
      </w:r>
      <w:r w:rsidRPr="00AE7871">
        <w:rPr>
          <w:rFonts w:eastAsia="SimSun"/>
          <w:spacing w:val="-4"/>
          <w:sz w:val="21"/>
          <w:szCs w:val="21"/>
        </w:rPr>
        <w:t xml:space="preserve">. </w:t>
      </w:r>
      <w:r w:rsidR="00CA6B00" w:rsidRPr="00AE7871">
        <w:rPr>
          <w:rFonts w:eastAsia="SimSun"/>
          <w:spacing w:val="-4"/>
          <w:sz w:val="21"/>
          <w:szCs w:val="21"/>
        </w:rPr>
        <w:t>—</w:t>
      </w:r>
      <w:r w:rsidRPr="00AE7871">
        <w:rPr>
          <w:rFonts w:eastAsia="SimSun"/>
          <w:spacing w:val="-4"/>
          <w:sz w:val="21"/>
          <w:szCs w:val="21"/>
        </w:rPr>
        <w:t xml:space="preserve"> М.</w:t>
      </w:r>
      <w:proofErr w:type="gramStart"/>
      <w:r w:rsidRPr="00AE7871">
        <w:rPr>
          <w:rFonts w:eastAsia="SimSun"/>
          <w:spacing w:val="-4"/>
          <w:sz w:val="21"/>
          <w:szCs w:val="21"/>
        </w:rPr>
        <w:t xml:space="preserve"> :</w:t>
      </w:r>
      <w:proofErr w:type="gramEnd"/>
      <w:r w:rsidRPr="00AE7871">
        <w:rPr>
          <w:rFonts w:eastAsia="SimSun"/>
          <w:spacing w:val="-4"/>
          <w:sz w:val="21"/>
          <w:szCs w:val="21"/>
        </w:rPr>
        <w:t xml:space="preserve"> Логос, 2011. </w:t>
      </w:r>
      <w:r w:rsidR="00CA6B00" w:rsidRPr="00AE7871">
        <w:rPr>
          <w:rFonts w:eastAsia="SimSun"/>
          <w:spacing w:val="-4"/>
          <w:sz w:val="21"/>
          <w:szCs w:val="21"/>
        </w:rPr>
        <w:t>—</w:t>
      </w:r>
      <w:r w:rsidRPr="00AE7871">
        <w:rPr>
          <w:rFonts w:eastAsia="SimSun"/>
          <w:spacing w:val="-4"/>
          <w:sz w:val="21"/>
          <w:szCs w:val="21"/>
        </w:rPr>
        <w:t xml:space="preserve"> 640 c. </w:t>
      </w:r>
    </w:p>
    <w:p w14:paraId="1518883E" w14:textId="3E5AEEC9" w:rsidR="00B177CD" w:rsidRPr="00AE7871" w:rsidRDefault="00B177CD" w:rsidP="00EE6DEB">
      <w:pPr>
        <w:pStyle w:val="a9"/>
        <w:numPr>
          <w:ilvl w:val="0"/>
          <w:numId w:val="20"/>
        </w:numPr>
        <w:tabs>
          <w:tab w:val="left" w:pos="993"/>
        </w:tabs>
        <w:spacing w:line="238" w:lineRule="auto"/>
        <w:ind w:left="0" w:firstLine="709"/>
        <w:jc w:val="both"/>
        <w:rPr>
          <w:rFonts w:eastAsia="Calibri"/>
          <w:spacing w:val="-4"/>
          <w:sz w:val="21"/>
          <w:szCs w:val="21"/>
        </w:rPr>
      </w:pPr>
      <w:r w:rsidRPr="00AE7871">
        <w:rPr>
          <w:rFonts w:eastAsia="Calibri"/>
          <w:spacing w:val="-4"/>
          <w:sz w:val="21"/>
          <w:szCs w:val="21"/>
        </w:rPr>
        <w:t>Пушкин А. С. Об обязанностях человека: Сочинение Сильвио Пеллико // Полное собрание соч</w:t>
      </w:r>
      <w:r w:rsidRPr="00AE7871">
        <w:rPr>
          <w:rFonts w:eastAsia="Calibri"/>
          <w:spacing w:val="-4"/>
          <w:sz w:val="21"/>
          <w:szCs w:val="21"/>
        </w:rPr>
        <w:t>и</w:t>
      </w:r>
      <w:r w:rsidRPr="00AE7871">
        <w:rPr>
          <w:rFonts w:eastAsia="Calibri"/>
          <w:spacing w:val="-4"/>
          <w:sz w:val="21"/>
          <w:szCs w:val="21"/>
        </w:rPr>
        <w:t>нений</w:t>
      </w:r>
      <w:proofErr w:type="gramStart"/>
      <w:r w:rsidRPr="00AE7871">
        <w:rPr>
          <w:rFonts w:eastAsia="Calibri"/>
          <w:spacing w:val="-4"/>
          <w:sz w:val="21"/>
          <w:szCs w:val="21"/>
        </w:rPr>
        <w:t xml:space="preserve"> :</w:t>
      </w:r>
      <w:proofErr w:type="gramEnd"/>
      <w:r w:rsidRPr="00AE7871">
        <w:rPr>
          <w:rFonts w:eastAsia="Calibri"/>
          <w:spacing w:val="-4"/>
          <w:sz w:val="21"/>
          <w:szCs w:val="21"/>
        </w:rPr>
        <w:t xml:space="preserve"> в 16 т. </w:t>
      </w:r>
      <w:r w:rsidR="00CA6B00" w:rsidRPr="00AE7871">
        <w:rPr>
          <w:rFonts w:eastAsia="SimSun"/>
          <w:spacing w:val="-4"/>
          <w:sz w:val="21"/>
          <w:szCs w:val="21"/>
        </w:rPr>
        <w:t>—</w:t>
      </w:r>
      <w:r w:rsidRPr="00AE7871">
        <w:rPr>
          <w:rFonts w:eastAsia="SimSun"/>
          <w:spacing w:val="-4"/>
          <w:sz w:val="21"/>
          <w:szCs w:val="21"/>
        </w:rPr>
        <w:t xml:space="preserve"> </w:t>
      </w:r>
      <w:r w:rsidRPr="00AE7871">
        <w:rPr>
          <w:rFonts w:eastAsia="Calibri"/>
          <w:spacing w:val="-4"/>
          <w:sz w:val="21"/>
          <w:szCs w:val="21"/>
        </w:rPr>
        <w:t>М. ; Л. : Изд-во АН СССР, 1937</w:t>
      </w:r>
      <w:r w:rsidR="00CA6B00" w:rsidRPr="00AE7871">
        <w:rPr>
          <w:rFonts w:eastAsia="Calibri"/>
          <w:spacing w:val="-4"/>
          <w:sz w:val="21"/>
          <w:szCs w:val="21"/>
        </w:rPr>
        <w:t>—</w:t>
      </w:r>
      <w:r w:rsidRPr="00AE7871">
        <w:rPr>
          <w:rFonts w:eastAsia="Calibri"/>
          <w:spacing w:val="-4"/>
          <w:sz w:val="21"/>
          <w:szCs w:val="21"/>
        </w:rPr>
        <w:t xml:space="preserve">1959. </w:t>
      </w:r>
      <w:r w:rsidR="00CA6B00" w:rsidRPr="00AE7871">
        <w:rPr>
          <w:rFonts w:eastAsia="SimSun"/>
          <w:spacing w:val="-4"/>
          <w:sz w:val="21"/>
          <w:szCs w:val="21"/>
        </w:rPr>
        <w:t>—</w:t>
      </w:r>
      <w:r w:rsidRPr="00AE7871">
        <w:rPr>
          <w:rFonts w:eastAsia="SimSun"/>
          <w:spacing w:val="-4"/>
          <w:sz w:val="21"/>
          <w:szCs w:val="21"/>
        </w:rPr>
        <w:t xml:space="preserve"> </w:t>
      </w:r>
      <w:r w:rsidRPr="00AE7871">
        <w:rPr>
          <w:rFonts w:eastAsia="Calibri"/>
          <w:spacing w:val="-4"/>
          <w:sz w:val="21"/>
          <w:szCs w:val="21"/>
        </w:rPr>
        <w:t xml:space="preserve">Т. 12. </w:t>
      </w:r>
      <w:r w:rsidR="00CA6B00" w:rsidRPr="00AE7871">
        <w:rPr>
          <w:rFonts w:eastAsia="SimSun"/>
          <w:spacing w:val="-4"/>
          <w:sz w:val="21"/>
          <w:szCs w:val="21"/>
        </w:rPr>
        <w:t>—</w:t>
      </w:r>
      <w:r w:rsidRPr="00AE7871">
        <w:rPr>
          <w:rFonts w:eastAsia="SimSun"/>
          <w:spacing w:val="-4"/>
          <w:sz w:val="21"/>
          <w:szCs w:val="21"/>
        </w:rPr>
        <w:t xml:space="preserve"> </w:t>
      </w:r>
      <w:r w:rsidRPr="00AE7871">
        <w:rPr>
          <w:rFonts w:eastAsia="Calibri"/>
          <w:spacing w:val="-4"/>
          <w:sz w:val="21"/>
          <w:szCs w:val="21"/>
        </w:rPr>
        <w:t xml:space="preserve">1949. </w:t>
      </w:r>
      <w:r w:rsidR="00CA6B00" w:rsidRPr="00AE7871">
        <w:rPr>
          <w:rFonts w:eastAsia="SimSun"/>
          <w:spacing w:val="-4"/>
          <w:sz w:val="21"/>
          <w:szCs w:val="21"/>
        </w:rPr>
        <w:t>—</w:t>
      </w:r>
      <w:r w:rsidRPr="00AE7871">
        <w:rPr>
          <w:rFonts w:eastAsia="SimSun"/>
          <w:spacing w:val="-4"/>
          <w:sz w:val="21"/>
          <w:szCs w:val="21"/>
        </w:rPr>
        <w:t xml:space="preserve"> </w:t>
      </w:r>
      <w:r w:rsidRPr="00AE7871">
        <w:rPr>
          <w:rFonts w:eastAsia="Calibri"/>
          <w:spacing w:val="-4"/>
          <w:sz w:val="21"/>
          <w:szCs w:val="21"/>
        </w:rPr>
        <w:t>С. 99</w:t>
      </w:r>
      <w:r w:rsidR="00961731" w:rsidRPr="00AE7871">
        <w:rPr>
          <w:rFonts w:eastAsia="Calibri"/>
          <w:spacing w:val="-4"/>
          <w:sz w:val="21"/>
          <w:szCs w:val="21"/>
        </w:rPr>
        <w:t>–</w:t>
      </w:r>
      <w:r w:rsidRPr="00AE7871">
        <w:rPr>
          <w:rFonts w:eastAsia="Calibri"/>
          <w:spacing w:val="-4"/>
          <w:sz w:val="21"/>
          <w:szCs w:val="21"/>
        </w:rPr>
        <w:t>100.</w:t>
      </w:r>
    </w:p>
    <w:p w14:paraId="692F695E" w14:textId="1EEDD9C8" w:rsidR="00B177CD" w:rsidRPr="00AE7871" w:rsidRDefault="00B177CD" w:rsidP="00EE6DEB">
      <w:pPr>
        <w:pStyle w:val="a9"/>
        <w:numPr>
          <w:ilvl w:val="0"/>
          <w:numId w:val="20"/>
        </w:numPr>
        <w:tabs>
          <w:tab w:val="left" w:pos="993"/>
        </w:tabs>
        <w:spacing w:line="238" w:lineRule="auto"/>
        <w:ind w:left="0" w:firstLine="709"/>
        <w:jc w:val="both"/>
        <w:rPr>
          <w:rFonts w:eastAsia="SimSun"/>
          <w:spacing w:val="-4"/>
          <w:sz w:val="21"/>
          <w:szCs w:val="21"/>
        </w:rPr>
      </w:pPr>
      <w:bookmarkStart w:id="7" w:name="_Hlk148632635"/>
      <w:r w:rsidRPr="00AE7871">
        <w:rPr>
          <w:rFonts w:eastAsia="SimSun"/>
          <w:bCs/>
          <w:spacing w:val="-4"/>
          <w:sz w:val="21"/>
          <w:szCs w:val="21"/>
        </w:rPr>
        <w:t xml:space="preserve">Соссюр Ф. де. </w:t>
      </w:r>
      <w:bookmarkEnd w:id="7"/>
      <w:r w:rsidRPr="00AE7871">
        <w:rPr>
          <w:rFonts w:eastAsia="SimSun"/>
          <w:bCs/>
          <w:iCs/>
          <w:spacing w:val="-4"/>
          <w:sz w:val="21"/>
          <w:szCs w:val="21"/>
        </w:rPr>
        <w:t>Труды по языкознанию</w:t>
      </w:r>
      <w:r w:rsidRPr="00AE7871">
        <w:rPr>
          <w:rFonts w:eastAsia="SimSun"/>
          <w:iCs/>
          <w:spacing w:val="-4"/>
          <w:sz w:val="21"/>
          <w:szCs w:val="21"/>
        </w:rPr>
        <w:t xml:space="preserve"> /</w:t>
      </w:r>
      <w:r w:rsidRPr="00AE7871">
        <w:rPr>
          <w:rFonts w:eastAsia="SimSun"/>
          <w:spacing w:val="-4"/>
          <w:sz w:val="21"/>
          <w:szCs w:val="21"/>
        </w:rPr>
        <w:t xml:space="preserve"> пер. с фр. А. А. Холодовича. </w:t>
      </w:r>
      <w:r w:rsidR="00CA6B00" w:rsidRPr="00AE7871">
        <w:rPr>
          <w:rFonts w:eastAsia="SimSun"/>
          <w:spacing w:val="-4"/>
          <w:sz w:val="21"/>
          <w:szCs w:val="21"/>
        </w:rPr>
        <w:t>—</w:t>
      </w:r>
      <w:r w:rsidRPr="00AE7871">
        <w:rPr>
          <w:rFonts w:eastAsia="SimSun"/>
          <w:spacing w:val="-4"/>
          <w:sz w:val="21"/>
          <w:szCs w:val="21"/>
        </w:rPr>
        <w:t xml:space="preserve"> М.</w:t>
      </w:r>
      <w:proofErr w:type="gramStart"/>
      <w:r w:rsidRPr="00AE7871">
        <w:rPr>
          <w:rFonts w:eastAsia="SimSun"/>
          <w:spacing w:val="-4"/>
          <w:sz w:val="21"/>
          <w:szCs w:val="21"/>
        </w:rPr>
        <w:t xml:space="preserve"> :</w:t>
      </w:r>
      <w:proofErr w:type="gramEnd"/>
      <w:r w:rsidRPr="00AE7871">
        <w:rPr>
          <w:rFonts w:eastAsia="SimSun"/>
          <w:spacing w:val="-4"/>
          <w:sz w:val="21"/>
          <w:szCs w:val="21"/>
        </w:rPr>
        <w:t xml:space="preserve"> Прогресс, 1977. </w:t>
      </w:r>
      <w:r w:rsidR="00CA6B00" w:rsidRPr="00AE7871">
        <w:rPr>
          <w:rFonts w:eastAsia="SimSun"/>
          <w:spacing w:val="-4"/>
          <w:sz w:val="21"/>
          <w:szCs w:val="21"/>
        </w:rPr>
        <w:t>—</w:t>
      </w:r>
      <w:r w:rsidRPr="00AE7871">
        <w:rPr>
          <w:rFonts w:eastAsia="SimSun"/>
          <w:spacing w:val="-4"/>
          <w:sz w:val="21"/>
          <w:szCs w:val="21"/>
        </w:rPr>
        <w:t xml:space="preserve"> 696 с.</w:t>
      </w:r>
    </w:p>
    <w:p w14:paraId="5AEA39DA" w14:textId="7D8F77CF" w:rsidR="00B177CD" w:rsidRPr="0030562B" w:rsidRDefault="00B177CD" w:rsidP="00EE6DEB">
      <w:pPr>
        <w:pStyle w:val="a9"/>
        <w:numPr>
          <w:ilvl w:val="0"/>
          <w:numId w:val="20"/>
        </w:numPr>
        <w:tabs>
          <w:tab w:val="left" w:pos="993"/>
        </w:tabs>
        <w:spacing w:line="238" w:lineRule="auto"/>
        <w:ind w:left="0" w:firstLine="567"/>
        <w:jc w:val="both"/>
        <w:rPr>
          <w:rFonts w:eastAsia="SimSun"/>
          <w:spacing w:val="-7"/>
          <w:sz w:val="21"/>
          <w:szCs w:val="21"/>
          <w:lang w:val="en-US"/>
        </w:rPr>
      </w:pPr>
      <w:r w:rsidRPr="0030562B">
        <w:rPr>
          <w:rFonts w:eastAsia="SimSun"/>
          <w:bCs/>
          <w:spacing w:val="-7"/>
          <w:sz w:val="21"/>
          <w:szCs w:val="21"/>
        </w:rPr>
        <w:t xml:space="preserve">Соссюр Ф де. </w:t>
      </w:r>
      <w:r w:rsidRPr="0030562B">
        <w:rPr>
          <w:rFonts w:eastAsia="SimSun"/>
          <w:bCs/>
          <w:iCs/>
          <w:spacing w:val="-7"/>
          <w:sz w:val="21"/>
          <w:szCs w:val="21"/>
        </w:rPr>
        <w:t>Заметки по общей лингвиcтике</w:t>
      </w:r>
      <w:r w:rsidRPr="0030562B">
        <w:rPr>
          <w:rFonts w:eastAsia="SimSun"/>
          <w:bCs/>
          <w:spacing w:val="-7"/>
          <w:sz w:val="21"/>
          <w:szCs w:val="21"/>
        </w:rPr>
        <w:t xml:space="preserve"> / пер. с фр. ; общ</w:t>
      </w:r>
      <w:proofErr w:type="gramStart"/>
      <w:r w:rsidRPr="0030562B">
        <w:rPr>
          <w:rFonts w:eastAsia="SimSun"/>
          <w:bCs/>
          <w:spacing w:val="-7"/>
          <w:sz w:val="21"/>
          <w:szCs w:val="21"/>
        </w:rPr>
        <w:t>.</w:t>
      </w:r>
      <w:proofErr w:type="gramEnd"/>
      <w:r w:rsidRPr="0030562B">
        <w:rPr>
          <w:rFonts w:eastAsia="SimSun"/>
          <w:bCs/>
          <w:spacing w:val="-7"/>
          <w:sz w:val="21"/>
          <w:szCs w:val="21"/>
        </w:rPr>
        <w:t xml:space="preserve"> </w:t>
      </w:r>
      <w:proofErr w:type="gramStart"/>
      <w:r w:rsidRPr="0030562B">
        <w:rPr>
          <w:rFonts w:eastAsia="SimSun"/>
          <w:bCs/>
          <w:spacing w:val="-7"/>
          <w:sz w:val="21"/>
          <w:szCs w:val="21"/>
        </w:rPr>
        <w:t>р</w:t>
      </w:r>
      <w:proofErr w:type="gramEnd"/>
      <w:r w:rsidRPr="0030562B">
        <w:rPr>
          <w:rFonts w:eastAsia="SimSun"/>
          <w:bCs/>
          <w:spacing w:val="-7"/>
          <w:sz w:val="21"/>
          <w:szCs w:val="21"/>
        </w:rPr>
        <w:t>ед., вступ. ст. и коммент. Н. А. Сл</w:t>
      </w:r>
      <w:r w:rsidRPr="0030562B">
        <w:rPr>
          <w:rFonts w:eastAsia="SimSun"/>
          <w:bCs/>
          <w:spacing w:val="-7"/>
          <w:sz w:val="21"/>
          <w:szCs w:val="21"/>
        </w:rPr>
        <w:t>ю</w:t>
      </w:r>
      <w:r w:rsidRPr="0030562B">
        <w:rPr>
          <w:rFonts w:eastAsia="SimSun"/>
          <w:bCs/>
          <w:spacing w:val="-7"/>
          <w:sz w:val="21"/>
          <w:szCs w:val="21"/>
        </w:rPr>
        <w:t xml:space="preserve">саревой. </w:t>
      </w:r>
      <w:r w:rsidR="00CA6B00" w:rsidRPr="0030562B">
        <w:rPr>
          <w:rFonts w:eastAsia="SimSun"/>
          <w:bCs/>
          <w:spacing w:val="-7"/>
          <w:sz w:val="21"/>
          <w:szCs w:val="21"/>
        </w:rPr>
        <w:t>—</w:t>
      </w:r>
      <w:r w:rsidRPr="0030562B">
        <w:rPr>
          <w:rFonts w:eastAsia="SimSun"/>
          <w:bCs/>
          <w:spacing w:val="-7"/>
          <w:sz w:val="21"/>
          <w:szCs w:val="21"/>
        </w:rPr>
        <w:t xml:space="preserve"> М.</w:t>
      </w:r>
      <w:proofErr w:type="gramStart"/>
      <w:r w:rsidRPr="0030562B">
        <w:rPr>
          <w:rFonts w:eastAsia="SimSun"/>
          <w:bCs/>
          <w:spacing w:val="-7"/>
          <w:sz w:val="21"/>
          <w:szCs w:val="21"/>
        </w:rPr>
        <w:t xml:space="preserve"> :</w:t>
      </w:r>
      <w:proofErr w:type="gramEnd"/>
      <w:r w:rsidRPr="0030562B">
        <w:rPr>
          <w:rFonts w:eastAsia="SimSun"/>
          <w:bCs/>
          <w:spacing w:val="-7"/>
          <w:sz w:val="21"/>
          <w:szCs w:val="21"/>
        </w:rPr>
        <w:t xml:space="preserve"> Прогресс, 2001. </w:t>
      </w:r>
      <w:r w:rsidR="00CA6B00" w:rsidRPr="0030562B">
        <w:rPr>
          <w:rFonts w:eastAsia="SimSun"/>
          <w:bCs/>
          <w:spacing w:val="-7"/>
          <w:sz w:val="21"/>
          <w:szCs w:val="21"/>
        </w:rPr>
        <w:t>—</w:t>
      </w:r>
      <w:r w:rsidR="0030562B" w:rsidRPr="0030562B">
        <w:rPr>
          <w:rFonts w:eastAsia="SimSun"/>
          <w:bCs/>
          <w:spacing w:val="-7"/>
          <w:sz w:val="21"/>
          <w:szCs w:val="21"/>
        </w:rPr>
        <w:t xml:space="preserve"> 280 с.</w:t>
      </w:r>
    </w:p>
    <w:p w14:paraId="66BA3FF4" w14:textId="2F1840EA" w:rsidR="00B177CD" w:rsidRPr="0030562B" w:rsidRDefault="00B177CD" w:rsidP="00EE6DEB">
      <w:pPr>
        <w:pStyle w:val="a9"/>
        <w:numPr>
          <w:ilvl w:val="0"/>
          <w:numId w:val="20"/>
        </w:numPr>
        <w:tabs>
          <w:tab w:val="left" w:pos="993"/>
        </w:tabs>
        <w:spacing w:line="238" w:lineRule="auto"/>
        <w:ind w:left="0" w:firstLine="567"/>
        <w:jc w:val="both"/>
        <w:rPr>
          <w:rFonts w:eastAsia="SimSun"/>
          <w:spacing w:val="-4"/>
          <w:sz w:val="21"/>
          <w:szCs w:val="21"/>
          <w:lang w:val="en-US"/>
        </w:rPr>
      </w:pPr>
      <w:r w:rsidRPr="0030562B">
        <w:rPr>
          <w:rFonts w:eastAsia="SimSun"/>
          <w:iCs/>
          <w:spacing w:val="-6"/>
          <w:sz w:val="21"/>
          <w:szCs w:val="21"/>
          <w:lang w:val="en-US"/>
        </w:rPr>
        <w:t xml:space="preserve">Bouquet S. </w:t>
      </w:r>
      <w:r w:rsidRPr="0030562B">
        <w:rPr>
          <w:rFonts w:eastAsia="SimSun"/>
          <w:spacing w:val="-6"/>
          <w:sz w:val="21"/>
          <w:szCs w:val="21"/>
          <w:lang w:val="en-US"/>
        </w:rPr>
        <w:t>Saussure’s unfinished semantics // The Cambridge companion to Saussure / C. Sanders (</w:t>
      </w:r>
      <w:proofErr w:type="gramStart"/>
      <w:r w:rsidRPr="0030562B">
        <w:rPr>
          <w:rFonts w:eastAsia="SimSun"/>
          <w:spacing w:val="-6"/>
          <w:sz w:val="21"/>
          <w:szCs w:val="21"/>
          <w:lang w:val="en-US"/>
        </w:rPr>
        <w:t>ed</w:t>
      </w:r>
      <w:proofErr w:type="gramEnd"/>
      <w:r w:rsidRPr="0030562B">
        <w:rPr>
          <w:rFonts w:eastAsia="SimSun"/>
          <w:spacing w:val="-6"/>
          <w:sz w:val="21"/>
          <w:szCs w:val="21"/>
          <w:lang w:val="en-US"/>
        </w:rPr>
        <w:t xml:space="preserve">.). </w:t>
      </w:r>
      <w:r w:rsidR="00CA6B00" w:rsidRPr="0030562B">
        <w:rPr>
          <w:rFonts w:eastAsia="SimSun"/>
          <w:spacing w:val="-6"/>
          <w:sz w:val="21"/>
          <w:szCs w:val="21"/>
          <w:lang w:val="en-US"/>
        </w:rPr>
        <w:t>—</w:t>
      </w:r>
      <w:r w:rsidRPr="0030562B">
        <w:rPr>
          <w:rFonts w:eastAsia="SimSun"/>
          <w:spacing w:val="-6"/>
          <w:sz w:val="21"/>
          <w:szCs w:val="21"/>
          <w:lang w:val="en-US"/>
        </w:rPr>
        <w:t xml:space="preserve"> </w:t>
      </w:r>
      <w:proofErr w:type="gramStart"/>
      <w:r w:rsidRPr="00AE7871">
        <w:rPr>
          <w:rFonts w:eastAsia="SimSun"/>
          <w:spacing w:val="-4"/>
          <w:sz w:val="21"/>
          <w:szCs w:val="21"/>
          <w:lang w:val="en-US"/>
        </w:rPr>
        <w:t>Cambridge :</w:t>
      </w:r>
      <w:proofErr w:type="gramEnd"/>
      <w:r w:rsidRPr="00AE7871">
        <w:rPr>
          <w:rFonts w:eastAsia="SimSun"/>
          <w:spacing w:val="-4"/>
          <w:sz w:val="21"/>
          <w:szCs w:val="21"/>
          <w:lang w:val="en-US"/>
        </w:rPr>
        <w:t xml:space="preserve"> Cambridge Univ. </w:t>
      </w:r>
      <w:r w:rsidRPr="0030562B">
        <w:rPr>
          <w:rFonts w:eastAsia="SimSun"/>
          <w:spacing w:val="-4"/>
          <w:sz w:val="21"/>
          <w:szCs w:val="21"/>
          <w:lang w:val="en-US"/>
        </w:rPr>
        <w:t xml:space="preserve">Press, 2004. </w:t>
      </w:r>
      <w:r w:rsidR="00CA6B00" w:rsidRPr="0030562B">
        <w:rPr>
          <w:rFonts w:eastAsia="SimSun"/>
          <w:spacing w:val="-4"/>
          <w:sz w:val="21"/>
          <w:szCs w:val="21"/>
          <w:lang w:val="en-US"/>
        </w:rPr>
        <w:t>—</w:t>
      </w:r>
      <w:r w:rsidRPr="0030562B">
        <w:rPr>
          <w:rFonts w:eastAsia="SimSun"/>
          <w:spacing w:val="-4"/>
          <w:sz w:val="21"/>
          <w:szCs w:val="21"/>
          <w:lang w:val="en-US"/>
        </w:rPr>
        <w:t xml:space="preserve"> Pp. 205</w:t>
      </w:r>
      <w:r w:rsidR="00E21E02" w:rsidRPr="0030562B">
        <w:rPr>
          <w:rFonts w:eastAsia="SimSun"/>
          <w:spacing w:val="-4"/>
          <w:sz w:val="21"/>
          <w:szCs w:val="21"/>
          <w:lang w:val="en-US"/>
        </w:rPr>
        <w:t>–</w:t>
      </w:r>
      <w:r w:rsidRPr="0030562B">
        <w:rPr>
          <w:rFonts w:eastAsia="SimSun"/>
          <w:spacing w:val="-4"/>
          <w:sz w:val="21"/>
          <w:szCs w:val="21"/>
          <w:lang w:val="en-US"/>
        </w:rPr>
        <w:t xml:space="preserve">218. </w:t>
      </w:r>
    </w:p>
    <w:p w14:paraId="123452BA" w14:textId="7F3E6ED4" w:rsidR="00B177CD" w:rsidRPr="00AE7871" w:rsidRDefault="00B177CD" w:rsidP="00EE6DEB">
      <w:pPr>
        <w:pStyle w:val="a9"/>
        <w:numPr>
          <w:ilvl w:val="0"/>
          <w:numId w:val="20"/>
        </w:numPr>
        <w:tabs>
          <w:tab w:val="left" w:pos="993"/>
        </w:tabs>
        <w:spacing w:line="238" w:lineRule="auto"/>
        <w:ind w:left="0" w:firstLine="567"/>
        <w:jc w:val="both"/>
        <w:rPr>
          <w:rFonts w:eastAsia="SimSun"/>
          <w:spacing w:val="-4"/>
          <w:sz w:val="21"/>
          <w:szCs w:val="21"/>
          <w:lang w:val="en-US"/>
        </w:rPr>
      </w:pPr>
      <w:r w:rsidRPr="00AE7871">
        <w:rPr>
          <w:rFonts w:eastAsia="SimSun"/>
          <w:spacing w:val="-4"/>
          <w:sz w:val="21"/>
          <w:szCs w:val="21"/>
          <w:lang w:val="en-US"/>
        </w:rPr>
        <w:t xml:space="preserve">Engler R. The making of the </w:t>
      </w:r>
      <w:r w:rsidRPr="00AE7871">
        <w:rPr>
          <w:rFonts w:eastAsia="SimSun"/>
          <w:iCs/>
          <w:spacing w:val="-4"/>
          <w:sz w:val="21"/>
          <w:szCs w:val="21"/>
          <w:lang w:val="en-US"/>
        </w:rPr>
        <w:t>Cours de linguistique generale // The Cambridge Companion to Saussure / C. Sanders</w:t>
      </w:r>
      <w:r w:rsidR="00860078" w:rsidRPr="00AE7871">
        <w:rPr>
          <w:rFonts w:eastAsia="SimSun"/>
          <w:iCs/>
          <w:spacing w:val="-4"/>
          <w:sz w:val="21"/>
          <w:szCs w:val="21"/>
          <w:lang w:val="en-US"/>
        </w:rPr>
        <w:t xml:space="preserve"> </w:t>
      </w:r>
      <w:r w:rsidRPr="00AE7871">
        <w:rPr>
          <w:rFonts w:eastAsia="SimSun"/>
          <w:iCs/>
          <w:spacing w:val="-4"/>
          <w:sz w:val="21"/>
          <w:szCs w:val="21"/>
          <w:lang w:val="en-US"/>
        </w:rPr>
        <w:t>(</w:t>
      </w:r>
      <w:proofErr w:type="gramStart"/>
      <w:r w:rsidRPr="00AE7871">
        <w:rPr>
          <w:rFonts w:eastAsia="SimSun"/>
          <w:iCs/>
          <w:spacing w:val="-4"/>
          <w:sz w:val="21"/>
          <w:szCs w:val="21"/>
          <w:lang w:val="en-US"/>
        </w:rPr>
        <w:t>ed</w:t>
      </w:r>
      <w:proofErr w:type="gramEnd"/>
      <w:r w:rsidRPr="00AE7871">
        <w:rPr>
          <w:rFonts w:eastAsia="SimSun"/>
          <w:iCs/>
          <w:spacing w:val="-4"/>
          <w:sz w:val="21"/>
          <w:szCs w:val="21"/>
          <w:lang w:val="en-US"/>
        </w:rPr>
        <w:t xml:space="preserve">.). </w:t>
      </w:r>
      <w:r w:rsidR="00CA6B00" w:rsidRPr="00AE7871">
        <w:rPr>
          <w:rFonts w:eastAsia="SimSun"/>
          <w:spacing w:val="-4"/>
          <w:sz w:val="21"/>
          <w:szCs w:val="21"/>
          <w:lang w:val="en-US"/>
        </w:rPr>
        <w:t>—</w:t>
      </w:r>
      <w:r w:rsidRPr="00AE7871">
        <w:rPr>
          <w:rFonts w:eastAsia="SimSun"/>
          <w:iCs/>
          <w:spacing w:val="-4"/>
          <w:sz w:val="21"/>
          <w:szCs w:val="21"/>
          <w:lang w:val="en-US"/>
        </w:rPr>
        <w:t xml:space="preserve"> </w:t>
      </w:r>
      <w:proofErr w:type="gramStart"/>
      <w:r w:rsidRPr="00AE7871">
        <w:rPr>
          <w:rFonts w:eastAsia="SimSun"/>
          <w:iCs/>
          <w:spacing w:val="-4"/>
          <w:sz w:val="21"/>
          <w:szCs w:val="21"/>
          <w:lang w:val="en-US"/>
        </w:rPr>
        <w:t>Cambridge :</w:t>
      </w:r>
      <w:proofErr w:type="gramEnd"/>
      <w:r w:rsidRPr="00AE7871">
        <w:rPr>
          <w:rFonts w:eastAsia="SimSun"/>
          <w:iCs/>
          <w:spacing w:val="-4"/>
          <w:sz w:val="21"/>
          <w:szCs w:val="21"/>
          <w:lang w:val="en-US"/>
        </w:rPr>
        <w:t xml:space="preserve"> Cambridge Univ. Press, 2006. </w:t>
      </w:r>
      <w:r w:rsidR="00CA6B00" w:rsidRPr="00AE7871">
        <w:rPr>
          <w:rFonts w:eastAsia="SimSun"/>
          <w:spacing w:val="-4"/>
          <w:sz w:val="21"/>
          <w:szCs w:val="21"/>
          <w:lang w:val="en-US"/>
        </w:rPr>
        <w:t>—</w:t>
      </w:r>
      <w:r w:rsidRPr="00AE7871">
        <w:rPr>
          <w:rFonts w:eastAsia="SimSun"/>
          <w:iCs/>
          <w:spacing w:val="-4"/>
          <w:sz w:val="21"/>
          <w:szCs w:val="21"/>
          <w:lang w:val="en-US"/>
        </w:rPr>
        <w:t xml:space="preserve"> Pp. 47</w:t>
      </w:r>
      <w:r w:rsidR="00E21E02" w:rsidRPr="00AE7871">
        <w:rPr>
          <w:rFonts w:eastAsia="SimSun"/>
          <w:spacing w:val="-4"/>
          <w:sz w:val="21"/>
          <w:szCs w:val="21"/>
        </w:rPr>
        <w:t>–</w:t>
      </w:r>
      <w:r w:rsidR="00E21E02" w:rsidRPr="00AE7871">
        <w:rPr>
          <w:rFonts w:eastAsia="SimSun"/>
          <w:iCs/>
          <w:spacing w:val="-4"/>
          <w:sz w:val="21"/>
          <w:szCs w:val="21"/>
          <w:lang w:val="en-US"/>
        </w:rPr>
        <w:t>58.</w:t>
      </w:r>
    </w:p>
    <w:p w14:paraId="7C56704D" w14:textId="0E2C944E" w:rsidR="00B177CD" w:rsidRPr="00AE7871" w:rsidRDefault="00B177CD" w:rsidP="00EE6DEB">
      <w:pPr>
        <w:pStyle w:val="a9"/>
        <w:numPr>
          <w:ilvl w:val="0"/>
          <w:numId w:val="20"/>
        </w:numPr>
        <w:tabs>
          <w:tab w:val="left" w:pos="993"/>
        </w:tabs>
        <w:spacing w:line="238" w:lineRule="auto"/>
        <w:ind w:left="0" w:firstLine="567"/>
        <w:jc w:val="both"/>
        <w:rPr>
          <w:rFonts w:eastAsia="SimSun"/>
          <w:spacing w:val="-4"/>
          <w:sz w:val="21"/>
          <w:szCs w:val="21"/>
          <w:lang w:val="en-US"/>
        </w:rPr>
      </w:pPr>
      <w:r w:rsidRPr="00AE7871">
        <w:rPr>
          <w:rFonts w:eastAsia="SimSun"/>
          <w:spacing w:val="-4"/>
          <w:sz w:val="21"/>
          <w:szCs w:val="21"/>
          <w:lang w:val="en-US"/>
        </w:rPr>
        <w:t xml:space="preserve">Foucault M. </w:t>
      </w:r>
      <w:r w:rsidRPr="00AE7871">
        <w:rPr>
          <w:rFonts w:eastAsia="SimSun"/>
          <w:iCs/>
          <w:spacing w:val="-4"/>
          <w:sz w:val="21"/>
          <w:szCs w:val="21"/>
          <w:lang w:val="en-US"/>
        </w:rPr>
        <w:t>The archaeology of knowledge</w:t>
      </w:r>
      <w:r w:rsidRPr="00AE7871">
        <w:rPr>
          <w:rFonts w:eastAsia="SimSun"/>
          <w:spacing w:val="-4"/>
          <w:sz w:val="21"/>
          <w:szCs w:val="21"/>
          <w:lang w:val="en-US"/>
        </w:rPr>
        <w:t xml:space="preserve">. </w:t>
      </w:r>
      <w:r w:rsidR="00CA6B00" w:rsidRPr="00AE7871">
        <w:rPr>
          <w:rFonts w:eastAsia="SimSun"/>
          <w:spacing w:val="-4"/>
          <w:sz w:val="21"/>
          <w:szCs w:val="21"/>
          <w:lang w:val="en-US"/>
        </w:rPr>
        <w:t>—</w:t>
      </w:r>
      <w:r w:rsidRPr="00AE7871">
        <w:rPr>
          <w:rFonts w:eastAsia="SimSun"/>
          <w:spacing w:val="-4"/>
          <w:sz w:val="21"/>
          <w:szCs w:val="21"/>
          <w:lang w:val="en-US"/>
        </w:rPr>
        <w:t xml:space="preserve"> Routledge, 1972. </w:t>
      </w:r>
      <w:r w:rsidR="00CA6B00" w:rsidRPr="00AE7871">
        <w:rPr>
          <w:rFonts w:eastAsia="SimSun"/>
          <w:spacing w:val="-4"/>
          <w:sz w:val="21"/>
          <w:szCs w:val="21"/>
          <w:lang w:val="en-US"/>
        </w:rPr>
        <w:t>—</w:t>
      </w:r>
      <w:r w:rsidRPr="00AE7871">
        <w:rPr>
          <w:rFonts w:eastAsia="SimSun"/>
          <w:spacing w:val="-4"/>
          <w:sz w:val="21"/>
          <w:szCs w:val="21"/>
          <w:lang w:val="en-US"/>
        </w:rPr>
        <w:t xml:space="preserve"> 254 p.</w:t>
      </w:r>
    </w:p>
    <w:p w14:paraId="1B1F25CC" w14:textId="32CDEE20" w:rsidR="00B177CD" w:rsidRPr="00AE7871" w:rsidRDefault="00B177CD" w:rsidP="00EE6DEB">
      <w:pPr>
        <w:pStyle w:val="a9"/>
        <w:numPr>
          <w:ilvl w:val="0"/>
          <w:numId w:val="20"/>
        </w:numPr>
        <w:tabs>
          <w:tab w:val="left" w:pos="993"/>
        </w:tabs>
        <w:spacing w:line="238" w:lineRule="auto"/>
        <w:ind w:left="0" w:firstLine="567"/>
        <w:jc w:val="both"/>
        <w:rPr>
          <w:rFonts w:eastAsia="SimSun"/>
          <w:spacing w:val="-4"/>
          <w:sz w:val="21"/>
          <w:szCs w:val="21"/>
          <w:lang w:val="en-US"/>
        </w:rPr>
      </w:pPr>
      <w:r w:rsidRPr="00AE7871">
        <w:rPr>
          <w:rFonts w:eastAsia="SimSun"/>
          <w:spacing w:val="-4"/>
          <w:sz w:val="21"/>
          <w:szCs w:val="21"/>
          <w:lang w:val="en-US"/>
        </w:rPr>
        <w:t xml:space="preserve">Harris Z. Discourse Analysis // </w:t>
      </w:r>
      <w:r w:rsidRPr="00AE7871">
        <w:rPr>
          <w:rFonts w:eastAsia="SimSun"/>
          <w:iCs/>
          <w:spacing w:val="-4"/>
          <w:sz w:val="21"/>
          <w:szCs w:val="21"/>
          <w:lang w:val="en-US"/>
        </w:rPr>
        <w:t xml:space="preserve">Language. </w:t>
      </w:r>
      <w:r w:rsidR="00CA6B00" w:rsidRPr="00AE7871">
        <w:rPr>
          <w:rFonts w:eastAsia="SimSun"/>
          <w:spacing w:val="-4"/>
          <w:sz w:val="21"/>
          <w:szCs w:val="21"/>
          <w:lang w:val="en-US"/>
        </w:rPr>
        <w:t>—</w:t>
      </w:r>
      <w:r w:rsidRPr="00AE7871">
        <w:rPr>
          <w:rFonts w:eastAsia="SimSun"/>
          <w:spacing w:val="-4"/>
          <w:sz w:val="21"/>
          <w:szCs w:val="21"/>
          <w:lang w:val="en-US"/>
        </w:rPr>
        <w:t xml:space="preserve"> 1952. </w:t>
      </w:r>
      <w:r w:rsidR="00CA6B00" w:rsidRPr="00AE7871">
        <w:rPr>
          <w:rFonts w:eastAsia="SimSun"/>
          <w:spacing w:val="-4"/>
          <w:sz w:val="21"/>
          <w:szCs w:val="21"/>
          <w:lang w:val="en-US"/>
        </w:rPr>
        <w:t>—</w:t>
      </w:r>
      <w:r w:rsidRPr="00AE7871">
        <w:rPr>
          <w:rFonts w:eastAsia="SimSun"/>
          <w:spacing w:val="-4"/>
          <w:sz w:val="21"/>
          <w:szCs w:val="21"/>
          <w:lang w:val="en-US"/>
        </w:rPr>
        <w:t xml:space="preserve"> № </w:t>
      </w:r>
      <w:r w:rsidRPr="00AE7871">
        <w:rPr>
          <w:rFonts w:eastAsia="SimSun"/>
          <w:iCs/>
          <w:spacing w:val="-4"/>
          <w:sz w:val="21"/>
          <w:szCs w:val="21"/>
          <w:lang w:val="en-US"/>
        </w:rPr>
        <w:t xml:space="preserve">28 </w:t>
      </w:r>
      <w:r w:rsidRPr="00AE7871">
        <w:rPr>
          <w:rFonts w:eastAsia="SimSun"/>
          <w:spacing w:val="-4"/>
          <w:sz w:val="21"/>
          <w:szCs w:val="21"/>
          <w:lang w:val="en-US"/>
        </w:rPr>
        <w:t xml:space="preserve">(1). </w:t>
      </w:r>
      <w:r w:rsidR="00CA6B00" w:rsidRPr="00AE7871">
        <w:rPr>
          <w:rFonts w:eastAsia="SimSun"/>
          <w:spacing w:val="-4"/>
          <w:sz w:val="21"/>
          <w:szCs w:val="21"/>
          <w:lang w:val="en-US"/>
        </w:rPr>
        <w:t>—</w:t>
      </w:r>
      <w:r w:rsidRPr="00AE7871">
        <w:rPr>
          <w:rFonts w:eastAsia="SimSun"/>
          <w:spacing w:val="-4"/>
          <w:sz w:val="21"/>
          <w:szCs w:val="21"/>
          <w:lang w:val="en-US"/>
        </w:rPr>
        <w:t xml:space="preserve"> Pp. 1</w:t>
      </w:r>
      <w:r w:rsidR="00E21E02" w:rsidRPr="00AE7871">
        <w:rPr>
          <w:rFonts w:eastAsia="SimSun"/>
          <w:spacing w:val="-4"/>
          <w:sz w:val="21"/>
          <w:szCs w:val="21"/>
          <w:lang w:val="en-US"/>
        </w:rPr>
        <w:t>–</w:t>
      </w:r>
      <w:r w:rsidRPr="00AE7871">
        <w:rPr>
          <w:rFonts w:eastAsia="SimSun"/>
          <w:spacing w:val="-4"/>
          <w:sz w:val="21"/>
          <w:szCs w:val="21"/>
          <w:lang w:val="en-US"/>
        </w:rPr>
        <w:t xml:space="preserve">30. </w:t>
      </w:r>
      <w:r w:rsidR="00CA6B00" w:rsidRPr="00AE7871">
        <w:rPr>
          <w:rFonts w:eastAsia="SimSun"/>
          <w:spacing w:val="-4"/>
          <w:sz w:val="21"/>
          <w:szCs w:val="21"/>
          <w:lang w:val="en-US"/>
        </w:rPr>
        <w:t>—</w:t>
      </w:r>
      <w:r w:rsidRPr="00AE7871">
        <w:rPr>
          <w:rFonts w:eastAsia="SimSun"/>
          <w:spacing w:val="-4"/>
          <w:sz w:val="21"/>
          <w:szCs w:val="21"/>
          <w:lang w:val="en-US"/>
        </w:rPr>
        <w:t xml:space="preserve"> </w:t>
      </w:r>
      <w:r w:rsidRPr="00AE7871">
        <w:rPr>
          <w:rFonts w:eastAsia="SimSun"/>
          <w:bCs/>
          <w:spacing w:val="-4"/>
          <w:sz w:val="21"/>
          <w:szCs w:val="21"/>
          <w:lang w:val="en-US"/>
        </w:rPr>
        <w:t xml:space="preserve">DOI: </w:t>
      </w:r>
      <w:r w:rsidRPr="00AE7871">
        <w:rPr>
          <w:rFonts w:eastAsia="SimSun"/>
          <w:spacing w:val="-4"/>
          <w:sz w:val="21"/>
          <w:szCs w:val="21"/>
          <w:lang w:val="en-US"/>
        </w:rPr>
        <w:t>10.2307/409987.</w:t>
      </w:r>
    </w:p>
    <w:p w14:paraId="14F9C546" w14:textId="7DEFB954" w:rsidR="00B177CD" w:rsidRPr="00AE7871" w:rsidRDefault="00B177CD" w:rsidP="00EE6DEB">
      <w:pPr>
        <w:pStyle w:val="a9"/>
        <w:numPr>
          <w:ilvl w:val="0"/>
          <w:numId w:val="20"/>
        </w:numPr>
        <w:tabs>
          <w:tab w:val="left" w:pos="993"/>
        </w:tabs>
        <w:spacing w:line="238" w:lineRule="auto"/>
        <w:ind w:left="0" w:firstLine="567"/>
        <w:jc w:val="both"/>
        <w:rPr>
          <w:rFonts w:eastAsia="SimSun"/>
          <w:spacing w:val="-4"/>
          <w:sz w:val="21"/>
          <w:szCs w:val="21"/>
        </w:rPr>
      </w:pPr>
      <w:r w:rsidRPr="00AE7871">
        <w:rPr>
          <w:rFonts w:eastAsia="SimSun"/>
          <w:spacing w:val="-4"/>
          <w:sz w:val="21"/>
          <w:szCs w:val="21"/>
          <w:lang w:val="en-US"/>
        </w:rPr>
        <w:t xml:space="preserve">Saussure F. de. </w:t>
      </w:r>
      <w:r w:rsidRPr="00AE7871">
        <w:rPr>
          <w:rFonts w:eastAsia="SimSun"/>
          <w:iCs/>
          <w:spacing w:val="-4"/>
          <w:sz w:val="21"/>
          <w:szCs w:val="21"/>
          <w:lang w:val="en-US"/>
        </w:rPr>
        <w:t>Writings in general linguistics /</w:t>
      </w:r>
      <w:r w:rsidRPr="00AE7871">
        <w:rPr>
          <w:rFonts w:eastAsia="SimSun"/>
          <w:spacing w:val="-4"/>
          <w:sz w:val="21"/>
          <w:szCs w:val="21"/>
          <w:lang w:val="en-US"/>
        </w:rPr>
        <w:t xml:space="preserve"> S. Bouquet, R. Engler (</w:t>
      </w:r>
      <w:proofErr w:type="gramStart"/>
      <w:r w:rsidRPr="00AE7871">
        <w:rPr>
          <w:rFonts w:eastAsia="SimSun"/>
          <w:spacing w:val="-4"/>
          <w:sz w:val="21"/>
          <w:szCs w:val="21"/>
          <w:lang w:val="en-US"/>
        </w:rPr>
        <w:t>eds</w:t>
      </w:r>
      <w:proofErr w:type="gramEnd"/>
      <w:r w:rsidRPr="00AE7871">
        <w:rPr>
          <w:rFonts w:eastAsia="SimSun"/>
          <w:spacing w:val="-4"/>
          <w:sz w:val="21"/>
          <w:szCs w:val="21"/>
          <w:lang w:val="en-US"/>
        </w:rPr>
        <w:t xml:space="preserve">.). </w:t>
      </w:r>
      <w:r w:rsidR="00CA6B00" w:rsidRPr="00AE7871">
        <w:rPr>
          <w:rFonts w:eastAsia="SimSun"/>
          <w:spacing w:val="-4"/>
          <w:sz w:val="21"/>
          <w:szCs w:val="21"/>
          <w:lang w:val="en-US"/>
        </w:rPr>
        <w:t>—</w:t>
      </w:r>
      <w:r w:rsidRPr="00AE7871">
        <w:rPr>
          <w:rFonts w:eastAsia="SimSun"/>
          <w:spacing w:val="-4"/>
          <w:sz w:val="21"/>
          <w:szCs w:val="21"/>
          <w:lang w:val="en-US"/>
        </w:rPr>
        <w:t xml:space="preserve"> </w:t>
      </w:r>
      <w:proofErr w:type="gramStart"/>
      <w:r w:rsidRPr="00AE7871">
        <w:rPr>
          <w:rFonts w:eastAsia="SimSun"/>
          <w:spacing w:val="-4"/>
          <w:sz w:val="21"/>
          <w:szCs w:val="21"/>
          <w:lang w:val="en-US"/>
        </w:rPr>
        <w:t>Oxford :</w:t>
      </w:r>
      <w:proofErr w:type="gramEnd"/>
      <w:r w:rsidRPr="00AE7871">
        <w:rPr>
          <w:rFonts w:eastAsia="SimSun"/>
          <w:spacing w:val="-4"/>
          <w:sz w:val="21"/>
          <w:szCs w:val="21"/>
          <w:lang w:val="en-US"/>
        </w:rPr>
        <w:t xml:space="preserve"> Oxford Univ. </w:t>
      </w:r>
      <w:r w:rsidRPr="00AE7871">
        <w:rPr>
          <w:rFonts w:eastAsia="SimSun"/>
          <w:spacing w:val="-4"/>
          <w:sz w:val="21"/>
          <w:szCs w:val="21"/>
        </w:rPr>
        <w:t xml:space="preserve">Press, 2006. </w:t>
      </w:r>
      <w:r w:rsidR="00CA6B00" w:rsidRPr="00AE7871">
        <w:rPr>
          <w:rFonts w:eastAsia="SimSun"/>
          <w:spacing w:val="-4"/>
          <w:sz w:val="21"/>
          <w:szCs w:val="21"/>
        </w:rPr>
        <w:t>—</w:t>
      </w:r>
      <w:r w:rsidRPr="00AE7871">
        <w:rPr>
          <w:rFonts w:eastAsia="SimSun"/>
          <w:spacing w:val="-4"/>
          <w:sz w:val="21"/>
          <w:szCs w:val="21"/>
        </w:rPr>
        <w:t xml:space="preserve"> 336 p. </w:t>
      </w:r>
    </w:p>
    <w:p w14:paraId="4D11D0D1" w14:textId="0D461796" w:rsidR="00B177CD" w:rsidRPr="00EE6DEB" w:rsidRDefault="00B177CD" w:rsidP="00EE6DEB">
      <w:pPr>
        <w:pStyle w:val="a9"/>
        <w:numPr>
          <w:ilvl w:val="0"/>
          <w:numId w:val="20"/>
        </w:numPr>
        <w:tabs>
          <w:tab w:val="left" w:pos="993"/>
        </w:tabs>
        <w:spacing w:line="238" w:lineRule="auto"/>
        <w:ind w:left="0" w:firstLine="567"/>
        <w:jc w:val="both"/>
        <w:rPr>
          <w:rFonts w:eastAsia="SimSun"/>
          <w:spacing w:val="-6"/>
          <w:sz w:val="21"/>
          <w:szCs w:val="21"/>
          <w:lang w:val="en-US"/>
        </w:rPr>
      </w:pPr>
      <w:r w:rsidRPr="00EE6DEB">
        <w:rPr>
          <w:rFonts w:eastAsia="SimSun"/>
          <w:spacing w:val="-6"/>
          <w:sz w:val="21"/>
          <w:szCs w:val="21"/>
          <w:lang w:val="en-US"/>
        </w:rPr>
        <w:t xml:space="preserve">Sechehaye A. La stylistique </w:t>
      </w:r>
      <w:proofErr w:type="gramStart"/>
      <w:r w:rsidRPr="00EE6DEB">
        <w:rPr>
          <w:rFonts w:eastAsia="SimSun"/>
          <w:spacing w:val="-6"/>
          <w:sz w:val="21"/>
          <w:szCs w:val="21"/>
          <w:lang w:val="en-US"/>
        </w:rPr>
        <w:t>et</w:t>
      </w:r>
      <w:proofErr w:type="gramEnd"/>
      <w:r w:rsidRPr="00EE6DEB">
        <w:rPr>
          <w:rFonts w:eastAsia="SimSun"/>
          <w:spacing w:val="-6"/>
          <w:sz w:val="21"/>
          <w:szCs w:val="21"/>
          <w:lang w:val="en-US"/>
        </w:rPr>
        <w:t xml:space="preserve"> la linguistique th</w:t>
      </w:r>
      <w:r w:rsidRPr="00EE6DEB">
        <w:rPr>
          <w:rFonts w:eastAsia="SimSun"/>
          <w:spacing w:val="-6"/>
          <w:sz w:val="21"/>
          <w:szCs w:val="21"/>
        </w:rPr>
        <w:t>ґ</w:t>
      </w:r>
      <w:r w:rsidRPr="00EE6DEB">
        <w:rPr>
          <w:rFonts w:eastAsia="SimSun"/>
          <w:spacing w:val="-6"/>
          <w:sz w:val="21"/>
          <w:szCs w:val="21"/>
          <w:lang w:val="en-US"/>
        </w:rPr>
        <w:t xml:space="preserve">eorique // </w:t>
      </w:r>
      <w:r w:rsidRPr="00EE6DEB">
        <w:rPr>
          <w:rFonts w:eastAsia="SimSun"/>
          <w:iCs/>
          <w:spacing w:val="-6"/>
          <w:sz w:val="21"/>
          <w:szCs w:val="21"/>
          <w:lang w:val="en-US"/>
        </w:rPr>
        <w:t>Mélanges de linguistique offerts `a M. Ferdinand de Saussure</w:t>
      </w:r>
      <w:r w:rsidRPr="00EE6DEB">
        <w:rPr>
          <w:rFonts w:eastAsia="SimSun"/>
          <w:spacing w:val="-6"/>
          <w:sz w:val="21"/>
          <w:szCs w:val="21"/>
          <w:lang w:val="en-US"/>
        </w:rPr>
        <w:t xml:space="preserve">. </w:t>
      </w:r>
      <w:r w:rsidR="00CA6B00" w:rsidRPr="00EE6DEB">
        <w:rPr>
          <w:rFonts w:eastAsia="SimSun"/>
          <w:spacing w:val="-6"/>
          <w:sz w:val="21"/>
          <w:szCs w:val="21"/>
          <w:lang w:val="en-US"/>
        </w:rPr>
        <w:t>—</w:t>
      </w:r>
      <w:r w:rsidRPr="00EE6DEB">
        <w:rPr>
          <w:rFonts w:eastAsia="SimSun"/>
          <w:spacing w:val="-6"/>
          <w:sz w:val="21"/>
          <w:szCs w:val="21"/>
          <w:lang w:val="en-US"/>
        </w:rPr>
        <w:t xml:space="preserve"> </w:t>
      </w:r>
      <w:proofErr w:type="gramStart"/>
      <w:r w:rsidRPr="00EE6DEB">
        <w:rPr>
          <w:rFonts w:eastAsia="SimSun"/>
          <w:spacing w:val="-6"/>
          <w:sz w:val="21"/>
          <w:szCs w:val="21"/>
          <w:lang w:val="en-US"/>
        </w:rPr>
        <w:t>Paris :</w:t>
      </w:r>
      <w:proofErr w:type="gramEnd"/>
      <w:r w:rsidRPr="00EE6DEB">
        <w:rPr>
          <w:rFonts w:eastAsia="SimSun"/>
          <w:spacing w:val="-6"/>
          <w:sz w:val="21"/>
          <w:szCs w:val="21"/>
          <w:lang w:val="en-US"/>
        </w:rPr>
        <w:t xml:space="preserve"> Champion, 1908. </w:t>
      </w:r>
      <w:r w:rsidR="00CA6B00" w:rsidRPr="00EE6DEB">
        <w:rPr>
          <w:rFonts w:eastAsia="SimSun"/>
          <w:spacing w:val="-6"/>
          <w:sz w:val="21"/>
          <w:szCs w:val="21"/>
          <w:lang w:val="en-US"/>
        </w:rPr>
        <w:t>—</w:t>
      </w:r>
      <w:r w:rsidRPr="00EE6DEB">
        <w:rPr>
          <w:rFonts w:eastAsia="SimSun"/>
          <w:spacing w:val="-6"/>
          <w:sz w:val="21"/>
          <w:szCs w:val="21"/>
          <w:lang w:val="en-US"/>
        </w:rPr>
        <w:t xml:space="preserve"> Pp. 155</w:t>
      </w:r>
      <w:r w:rsidR="00E21E02" w:rsidRPr="00EE6DEB">
        <w:rPr>
          <w:rFonts w:eastAsia="SimSun"/>
          <w:spacing w:val="-6"/>
          <w:sz w:val="21"/>
          <w:szCs w:val="21"/>
          <w:lang w:val="en-US"/>
        </w:rPr>
        <w:t>–</w:t>
      </w:r>
      <w:r w:rsidRPr="00EE6DEB">
        <w:rPr>
          <w:rFonts w:eastAsia="SimSun"/>
          <w:spacing w:val="-6"/>
          <w:sz w:val="21"/>
          <w:szCs w:val="21"/>
          <w:lang w:val="en-US"/>
        </w:rPr>
        <w:t>187.</w:t>
      </w:r>
    </w:p>
    <w:p w14:paraId="3F84B938" w14:textId="63D4CA69" w:rsidR="00B177CD" w:rsidRPr="00AE7871" w:rsidRDefault="00B177CD" w:rsidP="00EE6DEB">
      <w:pPr>
        <w:pStyle w:val="a9"/>
        <w:numPr>
          <w:ilvl w:val="0"/>
          <w:numId w:val="20"/>
        </w:numPr>
        <w:tabs>
          <w:tab w:val="left" w:pos="993"/>
        </w:tabs>
        <w:spacing w:line="238" w:lineRule="auto"/>
        <w:ind w:left="0" w:firstLine="567"/>
        <w:jc w:val="both"/>
        <w:rPr>
          <w:rFonts w:eastAsia="SimSun"/>
          <w:spacing w:val="-4"/>
          <w:sz w:val="21"/>
          <w:szCs w:val="21"/>
        </w:rPr>
      </w:pPr>
      <w:r w:rsidRPr="00AE7871">
        <w:rPr>
          <w:rFonts w:eastAsia="SimSun"/>
          <w:spacing w:val="-4"/>
          <w:sz w:val="21"/>
          <w:szCs w:val="21"/>
          <w:lang w:val="en-US"/>
        </w:rPr>
        <w:t xml:space="preserve">Stawarska B. </w:t>
      </w:r>
      <w:r w:rsidRPr="00AE7871">
        <w:rPr>
          <w:rFonts w:eastAsia="SimSun"/>
          <w:iCs/>
          <w:spacing w:val="-4"/>
          <w:sz w:val="21"/>
          <w:szCs w:val="21"/>
          <w:lang w:val="en-US"/>
        </w:rPr>
        <w:t>Saussure’s Philosophy of Language as Phenomenology. Undoing the doctrine of the Course in general linguistics</w:t>
      </w:r>
      <w:r w:rsidRPr="00AE7871">
        <w:rPr>
          <w:rFonts w:eastAsia="SimSun"/>
          <w:spacing w:val="-4"/>
          <w:sz w:val="21"/>
          <w:szCs w:val="21"/>
          <w:lang w:val="en-US"/>
        </w:rPr>
        <w:t xml:space="preserve">. </w:t>
      </w:r>
      <w:r w:rsidR="00CA6B00" w:rsidRPr="00AE7871">
        <w:rPr>
          <w:rFonts w:eastAsia="SimSun"/>
          <w:spacing w:val="-4"/>
          <w:sz w:val="21"/>
          <w:szCs w:val="21"/>
          <w:lang w:val="en-US"/>
        </w:rPr>
        <w:t>—</w:t>
      </w:r>
      <w:r w:rsidRPr="00AE7871">
        <w:rPr>
          <w:rFonts w:eastAsia="SimSun"/>
          <w:spacing w:val="-4"/>
          <w:sz w:val="21"/>
          <w:szCs w:val="21"/>
          <w:lang w:val="en-US"/>
        </w:rPr>
        <w:t xml:space="preserve"> </w:t>
      </w:r>
      <w:proofErr w:type="gramStart"/>
      <w:r w:rsidRPr="00AE7871">
        <w:rPr>
          <w:rFonts w:eastAsia="SimSun"/>
          <w:spacing w:val="-4"/>
          <w:sz w:val="21"/>
          <w:szCs w:val="21"/>
          <w:lang w:val="en-US"/>
        </w:rPr>
        <w:t>NY :</w:t>
      </w:r>
      <w:proofErr w:type="gramEnd"/>
      <w:r w:rsidRPr="00AE7871">
        <w:rPr>
          <w:rFonts w:eastAsia="SimSun"/>
          <w:spacing w:val="-4"/>
          <w:sz w:val="21"/>
          <w:szCs w:val="21"/>
          <w:lang w:val="en-US"/>
        </w:rPr>
        <w:t xml:space="preserve"> Oxford Univ. </w:t>
      </w:r>
      <w:r w:rsidRPr="00AE7871">
        <w:rPr>
          <w:rFonts w:eastAsia="SimSun"/>
          <w:spacing w:val="-4"/>
          <w:sz w:val="21"/>
          <w:szCs w:val="21"/>
        </w:rPr>
        <w:t xml:space="preserve">Press, 2015. </w:t>
      </w:r>
      <w:r w:rsidR="00CA6B00" w:rsidRPr="00AE7871">
        <w:rPr>
          <w:rFonts w:eastAsia="SimSun"/>
          <w:spacing w:val="-4"/>
          <w:sz w:val="21"/>
          <w:szCs w:val="21"/>
        </w:rPr>
        <w:t>—</w:t>
      </w:r>
      <w:r w:rsidRPr="00AE7871">
        <w:rPr>
          <w:rFonts w:eastAsia="SimSun"/>
          <w:spacing w:val="-4"/>
          <w:sz w:val="21"/>
          <w:szCs w:val="21"/>
        </w:rPr>
        <w:t xml:space="preserve"> 304 p.</w:t>
      </w:r>
    </w:p>
    <w:p w14:paraId="61C26445" w14:textId="3D255BF4" w:rsidR="00C354BE" w:rsidRDefault="00C354BE">
      <w:pPr>
        <w:rPr>
          <w:rFonts w:ascii="Times New Roman" w:eastAsia="SimSun" w:hAnsi="Times New Roman" w:cs="Times New Roman"/>
          <w:spacing w:val="-4"/>
          <w:sz w:val="28"/>
          <w:szCs w:val="21"/>
        </w:rPr>
      </w:pPr>
      <w:r>
        <w:rPr>
          <w:rFonts w:ascii="Times New Roman" w:eastAsia="SimSun" w:hAnsi="Times New Roman" w:cs="Times New Roman"/>
          <w:spacing w:val="-4"/>
          <w:sz w:val="28"/>
          <w:szCs w:val="21"/>
        </w:rPr>
        <w:br w:type="page"/>
      </w:r>
    </w:p>
    <w:p w14:paraId="5D457462" w14:textId="77777777" w:rsidR="00B177CD" w:rsidRPr="00C354BE" w:rsidRDefault="00B177CD" w:rsidP="00EE6DEB">
      <w:pPr>
        <w:tabs>
          <w:tab w:val="left" w:pos="993"/>
        </w:tabs>
        <w:spacing w:after="0" w:line="238" w:lineRule="auto"/>
        <w:contextualSpacing/>
        <w:jc w:val="both"/>
        <w:rPr>
          <w:rFonts w:ascii="Times New Roman" w:eastAsia="SimSun" w:hAnsi="Times New Roman" w:cs="Times New Roman"/>
          <w:spacing w:val="-4"/>
          <w:sz w:val="20"/>
          <w:szCs w:val="21"/>
        </w:rPr>
      </w:pPr>
    </w:p>
    <w:p w14:paraId="798D9D7B" w14:textId="77777777" w:rsidR="00B177CD" w:rsidRDefault="00B177CD" w:rsidP="00EE6DEB">
      <w:pPr>
        <w:tabs>
          <w:tab w:val="left" w:pos="993"/>
        </w:tabs>
        <w:spacing w:after="0" w:line="238" w:lineRule="auto"/>
        <w:contextualSpacing/>
        <w:jc w:val="center"/>
        <w:rPr>
          <w:rFonts w:ascii="Times New Roman" w:eastAsia="SimSun" w:hAnsi="Times New Roman" w:cs="Times New Roman"/>
          <w:b/>
          <w:i/>
          <w:spacing w:val="-4"/>
          <w:sz w:val="21"/>
          <w:szCs w:val="21"/>
        </w:rPr>
      </w:pPr>
      <w:r w:rsidRPr="00AE7871">
        <w:rPr>
          <w:rFonts w:ascii="Times New Roman" w:eastAsia="SimSun" w:hAnsi="Times New Roman" w:cs="Times New Roman"/>
          <w:b/>
          <w:i/>
          <w:spacing w:val="-4"/>
          <w:sz w:val="21"/>
          <w:szCs w:val="21"/>
        </w:rPr>
        <w:t>References</w:t>
      </w:r>
    </w:p>
    <w:p w14:paraId="38E7C5CC" w14:textId="77777777" w:rsidR="00EE6DEB" w:rsidRPr="00EE6DEB" w:rsidRDefault="00EE6DEB" w:rsidP="00EE6DEB">
      <w:pPr>
        <w:tabs>
          <w:tab w:val="left" w:pos="993"/>
        </w:tabs>
        <w:spacing w:after="0" w:line="238" w:lineRule="auto"/>
        <w:contextualSpacing/>
        <w:rPr>
          <w:rFonts w:ascii="Times New Roman" w:eastAsia="SimSun" w:hAnsi="Times New Roman" w:cs="Times New Roman"/>
          <w:spacing w:val="-4"/>
          <w:sz w:val="16"/>
          <w:szCs w:val="21"/>
        </w:rPr>
      </w:pPr>
    </w:p>
    <w:p w14:paraId="48DF5F89" w14:textId="56895AB2" w:rsidR="00B177CD" w:rsidRPr="00EE6DEB" w:rsidRDefault="00B177CD" w:rsidP="00EE6DEB">
      <w:pPr>
        <w:pStyle w:val="a9"/>
        <w:numPr>
          <w:ilvl w:val="0"/>
          <w:numId w:val="21"/>
        </w:numPr>
        <w:tabs>
          <w:tab w:val="left" w:pos="993"/>
        </w:tabs>
        <w:spacing w:line="238" w:lineRule="auto"/>
        <w:ind w:left="0" w:firstLine="709"/>
        <w:jc w:val="both"/>
        <w:rPr>
          <w:rFonts w:eastAsia="SimSun"/>
          <w:spacing w:val="-4"/>
          <w:sz w:val="21"/>
          <w:szCs w:val="21"/>
          <w:lang w:val="en-US"/>
        </w:rPr>
      </w:pPr>
      <w:r w:rsidRPr="00AE7871">
        <w:rPr>
          <w:rFonts w:eastAsia="SimSun"/>
          <w:spacing w:val="-4"/>
          <w:sz w:val="21"/>
          <w:szCs w:val="21"/>
          <w:lang w:val="en-US"/>
        </w:rPr>
        <w:t xml:space="preserve">Buyssens E. On the abstract and the concrete in linguistic facts: Speech </w:t>
      </w:r>
      <w:r w:rsidR="00CA6B00" w:rsidRPr="00AE7871">
        <w:rPr>
          <w:rFonts w:eastAsia="SimSun"/>
          <w:spacing w:val="-4"/>
          <w:sz w:val="21"/>
          <w:szCs w:val="21"/>
          <w:lang w:val="en-US"/>
        </w:rPr>
        <w:t>—</w:t>
      </w:r>
      <w:r w:rsidRPr="00AE7871">
        <w:rPr>
          <w:rFonts w:eastAsia="SimSun"/>
          <w:spacing w:val="-4"/>
          <w:sz w:val="21"/>
          <w:szCs w:val="21"/>
          <w:lang w:val="en-US"/>
        </w:rPr>
        <w:t xml:space="preserve"> discourse </w:t>
      </w:r>
      <w:r w:rsidR="00CA6B00" w:rsidRPr="00AE7871">
        <w:rPr>
          <w:rFonts w:eastAsia="SimSun"/>
          <w:spacing w:val="-4"/>
          <w:sz w:val="21"/>
          <w:szCs w:val="21"/>
          <w:lang w:val="en-US"/>
        </w:rPr>
        <w:t>—</w:t>
      </w:r>
      <w:r w:rsidRPr="00AE7871">
        <w:rPr>
          <w:rFonts w:eastAsia="SimSun"/>
          <w:spacing w:val="-4"/>
          <w:sz w:val="21"/>
          <w:szCs w:val="21"/>
          <w:lang w:val="en-US"/>
        </w:rPr>
        <w:t xml:space="preserve"> language. </w:t>
      </w:r>
      <w:r w:rsidRPr="00EE6DEB">
        <w:rPr>
          <w:rFonts w:eastAsia="SimSun"/>
          <w:i/>
          <w:iCs/>
          <w:spacing w:val="-4"/>
          <w:sz w:val="21"/>
          <w:szCs w:val="21"/>
          <w:lang w:val="en-US"/>
        </w:rPr>
        <w:t>Politicheskaya nauka</w:t>
      </w:r>
      <w:r w:rsidRPr="00EE6DEB">
        <w:rPr>
          <w:rFonts w:eastAsia="SimSun"/>
          <w:spacing w:val="-4"/>
          <w:sz w:val="21"/>
          <w:szCs w:val="21"/>
          <w:lang w:val="en-US"/>
        </w:rPr>
        <w:t xml:space="preserve"> [</w:t>
      </w:r>
      <w:r w:rsidRPr="00EE6DEB">
        <w:rPr>
          <w:rFonts w:eastAsia="SimSun"/>
          <w:iCs/>
          <w:spacing w:val="-4"/>
          <w:sz w:val="21"/>
          <w:szCs w:val="21"/>
          <w:lang w:val="en-US"/>
        </w:rPr>
        <w:t>Political Science].</w:t>
      </w:r>
      <w:r w:rsidRPr="00EE6DEB">
        <w:rPr>
          <w:rFonts w:eastAsia="SimSun"/>
          <w:spacing w:val="-4"/>
          <w:sz w:val="21"/>
          <w:szCs w:val="21"/>
          <w:lang w:val="en-US"/>
        </w:rPr>
        <w:t xml:space="preserve"> 2016, no. 3, pp. 209</w:t>
      </w:r>
      <w:r w:rsidR="00E21E02" w:rsidRPr="00EE6DEB">
        <w:rPr>
          <w:rFonts w:eastAsia="SimSun"/>
          <w:spacing w:val="-4"/>
          <w:sz w:val="21"/>
          <w:szCs w:val="21"/>
          <w:lang w:val="en-US"/>
        </w:rPr>
        <w:t>–</w:t>
      </w:r>
      <w:r w:rsidRPr="00EE6DEB">
        <w:rPr>
          <w:rFonts w:eastAsia="SimSun"/>
          <w:spacing w:val="-4"/>
          <w:sz w:val="21"/>
          <w:szCs w:val="21"/>
          <w:lang w:val="en-US"/>
        </w:rPr>
        <w:t>216. (In Russian.)</w:t>
      </w:r>
    </w:p>
    <w:p w14:paraId="3C60DB2B" w14:textId="0CC7AAA9" w:rsidR="00B177CD" w:rsidRPr="00AE7871" w:rsidRDefault="00B177CD" w:rsidP="00EE6DEB">
      <w:pPr>
        <w:pStyle w:val="a9"/>
        <w:numPr>
          <w:ilvl w:val="0"/>
          <w:numId w:val="21"/>
        </w:numPr>
        <w:tabs>
          <w:tab w:val="left" w:pos="993"/>
        </w:tabs>
        <w:spacing w:line="238" w:lineRule="auto"/>
        <w:ind w:left="0" w:firstLine="709"/>
        <w:jc w:val="both"/>
        <w:rPr>
          <w:rFonts w:eastAsia="SimSun"/>
          <w:spacing w:val="-4"/>
          <w:sz w:val="21"/>
          <w:szCs w:val="21"/>
          <w:lang w:val="en-US"/>
        </w:rPr>
      </w:pPr>
      <w:r w:rsidRPr="00AE7871">
        <w:rPr>
          <w:rFonts w:eastAsia="SimSun"/>
          <w:spacing w:val="-4"/>
          <w:sz w:val="21"/>
          <w:szCs w:val="21"/>
          <w:lang w:val="en-US"/>
        </w:rPr>
        <w:t xml:space="preserve">Zolyan S. T. Language and discourse: what is new in the “new” discursive paradigm? </w:t>
      </w:r>
      <w:r w:rsidRPr="00AE7871">
        <w:rPr>
          <w:rFonts w:eastAsia="SimSun"/>
          <w:i/>
          <w:iCs/>
          <w:spacing w:val="-4"/>
          <w:sz w:val="21"/>
          <w:szCs w:val="21"/>
          <w:lang w:val="en-US"/>
        </w:rPr>
        <w:t>Yazyk v paradi</w:t>
      </w:r>
      <w:r w:rsidRPr="00AE7871">
        <w:rPr>
          <w:rFonts w:eastAsia="SimSun"/>
          <w:i/>
          <w:iCs/>
          <w:spacing w:val="-4"/>
          <w:sz w:val="21"/>
          <w:szCs w:val="21"/>
          <w:lang w:val="en-US"/>
        </w:rPr>
        <w:t>g</w:t>
      </w:r>
      <w:r w:rsidRPr="00AE7871">
        <w:rPr>
          <w:rFonts w:eastAsia="SimSun"/>
          <w:i/>
          <w:iCs/>
          <w:spacing w:val="-4"/>
          <w:sz w:val="21"/>
          <w:szCs w:val="21"/>
          <w:lang w:val="en-US"/>
        </w:rPr>
        <w:t xml:space="preserve">makh gumanitarnogo znaniya: XXI vek </w:t>
      </w:r>
      <w:r w:rsidRPr="00AE7871">
        <w:rPr>
          <w:rFonts w:eastAsia="SimSun"/>
          <w:spacing w:val="-4"/>
          <w:sz w:val="21"/>
          <w:szCs w:val="21"/>
          <w:lang w:val="en-US"/>
        </w:rPr>
        <w:t xml:space="preserve">[Language in the paradigms of humanitarian knowledge: XXI century]. </w:t>
      </w:r>
      <w:r w:rsidR="009D410F" w:rsidRPr="00745981">
        <w:rPr>
          <w:rFonts w:eastAsia="SimSun"/>
          <w:spacing w:val="-4"/>
          <w:sz w:val="21"/>
          <w:szCs w:val="21"/>
          <w:lang w:val="en-US"/>
        </w:rPr>
        <w:br/>
      </w:r>
      <w:r w:rsidRPr="00AE7871">
        <w:rPr>
          <w:rFonts w:eastAsia="SimSun"/>
          <w:spacing w:val="-4"/>
          <w:sz w:val="21"/>
          <w:szCs w:val="21"/>
          <w:lang w:val="en-US"/>
        </w:rPr>
        <w:t>St. Petersburg, Yerevan, Publ. House of SPbSUEF, Lingua Publ., 2009, pp. 13</w:t>
      </w:r>
      <w:r w:rsidR="00E21E02" w:rsidRPr="00AE7871">
        <w:rPr>
          <w:rFonts w:eastAsia="SimSun"/>
          <w:spacing w:val="-4"/>
          <w:sz w:val="21"/>
          <w:szCs w:val="21"/>
          <w:lang w:val="en-US"/>
        </w:rPr>
        <w:t>–</w:t>
      </w:r>
      <w:r w:rsidR="00EE6DEB">
        <w:rPr>
          <w:rFonts w:eastAsia="SimSun"/>
          <w:spacing w:val="-4"/>
          <w:sz w:val="21"/>
          <w:szCs w:val="21"/>
          <w:lang w:val="en-US"/>
        </w:rPr>
        <w:t>23. (In Russian).</w:t>
      </w:r>
    </w:p>
    <w:p w14:paraId="6AC4D6A3" w14:textId="1C2121D7" w:rsidR="00B177CD" w:rsidRPr="00AE7871" w:rsidRDefault="00B177CD" w:rsidP="00184CED">
      <w:pPr>
        <w:pStyle w:val="a9"/>
        <w:numPr>
          <w:ilvl w:val="0"/>
          <w:numId w:val="21"/>
        </w:numPr>
        <w:tabs>
          <w:tab w:val="left" w:pos="993"/>
        </w:tabs>
        <w:spacing w:line="246" w:lineRule="auto"/>
        <w:ind w:left="0" w:firstLine="709"/>
        <w:jc w:val="both"/>
        <w:rPr>
          <w:rFonts w:eastAsia="SimSun"/>
          <w:spacing w:val="-4"/>
          <w:sz w:val="21"/>
          <w:szCs w:val="21"/>
        </w:rPr>
      </w:pPr>
      <w:r w:rsidRPr="00AE7871">
        <w:rPr>
          <w:rFonts w:eastAsia="SimSun"/>
          <w:spacing w:val="-4"/>
          <w:sz w:val="21"/>
          <w:szCs w:val="21"/>
          <w:lang w:val="en-US"/>
        </w:rPr>
        <w:t xml:space="preserve">Zolyan S. Discourse: an object of research or a research construct? </w:t>
      </w:r>
      <w:r w:rsidRPr="00AE7871">
        <w:rPr>
          <w:rFonts w:eastAsia="SimSun"/>
          <w:i/>
          <w:iCs/>
          <w:spacing w:val="-4"/>
          <w:sz w:val="21"/>
          <w:szCs w:val="21"/>
          <w:lang w:val="en-US"/>
        </w:rPr>
        <w:t xml:space="preserve">Inostrannye yazyki v vysshei shkole </w:t>
      </w:r>
      <w:r w:rsidRPr="00AE7871">
        <w:rPr>
          <w:rFonts w:eastAsia="SimSun"/>
          <w:spacing w:val="-4"/>
          <w:sz w:val="21"/>
          <w:szCs w:val="21"/>
          <w:lang w:val="en-US"/>
        </w:rPr>
        <w:t xml:space="preserve">[Foreign languages in Tertiary Education]. </w:t>
      </w:r>
      <w:r w:rsidRPr="00AE7871">
        <w:rPr>
          <w:rFonts w:eastAsia="SimSun"/>
          <w:spacing w:val="-4"/>
          <w:sz w:val="21"/>
          <w:szCs w:val="21"/>
        </w:rPr>
        <w:t>2020a, no. 2 (53), pp. 7</w:t>
      </w:r>
      <w:r w:rsidR="00CA6B00" w:rsidRPr="00AE7871">
        <w:rPr>
          <w:rFonts w:eastAsia="SimSun"/>
          <w:spacing w:val="-4"/>
          <w:sz w:val="21"/>
          <w:szCs w:val="21"/>
        </w:rPr>
        <w:t>—</w:t>
      </w:r>
      <w:r w:rsidRPr="00AE7871">
        <w:rPr>
          <w:rFonts w:eastAsia="SimSun"/>
          <w:spacing w:val="-4"/>
          <w:sz w:val="21"/>
          <w:szCs w:val="21"/>
        </w:rPr>
        <w:t>17. (In Russian).</w:t>
      </w:r>
    </w:p>
    <w:p w14:paraId="1C6B1923" w14:textId="62EAD741" w:rsidR="00B177CD" w:rsidRPr="009D410F" w:rsidRDefault="00B177CD" w:rsidP="00184CED">
      <w:pPr>
        <w:pStyle w:val="a9"/>
        <w:numPr>
          <w:ilvl w:val="0"/>
          <w:numId w:val="21"/>
        </w:numPr>
        <w:tabs>
          <w:tab w:val="left" w:pos="993"/>
        </w:tabs>
        <w:spacing w:line="246" w:lineRule="auto"/>
        <w:ind w:left="0" w:firstLine="709"/>
        <w:jc w:val="both"/>
        <w:rPr>
          <w:rFonts w:eastAsia="SimSun"/>
          <w:spacing w:val="-4"/>
          <w:sz w:val="21"/>
          <w:szCs w:val="21"/>
          <w:lang w:val="en-US"/>
        </w:rPr>
      </w:pPr>
      <w:r w:rsidRPr="00AE7871">
        <w:rPr>
          <w:rFonts w:eastAsia="SimSun"/>
          <w:spacing w:val="-4"/>
          <w:sz w:val="21"/>
          <w:szCs w:val="21"/>
          <w:lang w:val="en-US"/>
        </w:rPr>
        <w:t xml:space="preserve"> Zolyan S. T. Discourse, Language (Langue), Language Activity (Langage). </w:t>
      </w:r>
      <w:r w:rsidRPr="00AE7871">
        <w:rPr>
          <w:rFonts w:eastAsia="SimSun"/>
          <w:i/>
          <w:iCs/>
          <w:spacing w:val="-4"/>
          <w:sz w:val="21"/>
          <w:szCs w:val="21"/>
          <w:lang w:val="en-US"/>
        </w:rPr>
        <w:t xml:space="preserve">METOD: Moskovskiy </w:t>
      </w:r>
      <w:r w:rsidR="009D410F" w:rsidRPr="009D410F">
        <w:rPr>
          <w:rFonts w:eastAsia="SimSun"/>
          <w:i/>
          <w:iCs/>
          <w:spacing w:val="-4"/>
          <w:sz w:val="21"/>
          <w:szCs w:val="21"/>
          <w:lang w:val="en-US"/>
        </w:rPr>
        <w:br/>
      </w:r>
      <w:r w:rsidRPr="00AE7871">
        <w:rPr>
          <w:rFonts w:eastAsia="SimSun"/>
          <w:i/>
          <w:iCs/>
          <w:spacing w:val="-4"/>
          <w:sz w:val="21"/>
          <w:szCs w:val="21"/>
          <w:lang w:val="en-US"/>
        </w:rPr>
        <w:t xml:space="preserve">yezhegodnik trudov iz obshchestvovedcheskikh distsiplin </w:t>
      </w:r>
      <w:r w:rsidRPr="00AE7871">
        <w:rPr>
          <w:rFonts w:eastAsia="SimSun"/>
          <w:spacing w:val="-4"/>
          <w:sz w:val="21"/>
          <w:szCs w:val="21"/>
          <w:lang w:val="en-US"/>
        </w:rPr>
        <w:t xml:space="preserve">[METHOD: Moscow Yearbook of Social Studies]. </w:t>
      </w:r>
      <w:r w:rsidRPr="009D410F">
        <w:rPr>
          <w:rFonts w:eastAsia="SimSun"/>
          <w:spacing w:val="-4"/>
          <w:sz w:val="21"/>
          <w:szCs w:val="21"/>
          <w:lang w:val="en-US"/>
        </w:rPr>
        <w:t>2020b, vol. 10, pp. 212</w:t>
      </w:r>
      <w:r w:rsidR="00E21E02" w:rsidRPr="009D410F">
        <w:rPr>
          <w:rFonts w:eastAsia="SimSun"/>
          <w:spacing w:val="-4"/>
          <w:sz w:val="21"/>
          <w:szCs w:val="21"/>
          <w:lang w:val="en-US"/>
        </w:rPr>
        <w:t>–</w:t>
      </w:r>
      <w:r w:rsidRPr="009D410F">
        <w:rPr>
          <w:rFonts w:eastAsia="SimSun"/>
          <w:spacing w:val="-4"/>
          <w:sz w:val="21"/>
          <w:szCs w:val="21"/>
          <w:lang w:val="en-US"/>
        </w:rPr>
        <w:t>242. DOI: 10.31249/metod/2020.10.12. (In Russian).</w:t>
      </w:r>
    </w:p>
    <w:p w14:paraId="53B0192C" w14:textId="571C4DDA" w:rsidR="00B177CD" w:rsidRPr="00AE7871" w:rsidRDefault="00B177CD" w:rsidP="00184CED">
      <w:pPr>
        <w:pStyle w:val="a9"/>
        <w:numPr>
          <w:ilvl w:val="0"/>
          <w:numId w:val="21"/>
        </w:numPr>
        <w:tabs>
          <w:tab w:val="left" w:pos="993"/>
        </w:tabs>
        <w:spacing w:line="246" w:lineRule="auto"/>
        <w:ind w:left="0" w:firstLine="709"/>
        <w:jc w:val="both"/>
        <w:rPr>
          <w:rFonts w:eastAsia="SimSun"/>
          <w:spacing w:val="-4"/>
          <w:sz w:val="21"/>
          <w:szCs w:val="21"/>
          <w:lang w:val="en-US"/>
        </w:rPr>
      </w:pPr>
      <w:r w:rsidRPr="00AE7871">
        <w:rPr>
          <w:rFonts w:eastAsia="SimSun"/>
          <w:spacing w:val="-4"/>
          <w:sz w:val="21"/>
          <w:szCs w:val="21"/>
          <w:lang w:val="en-US"/>
        </w:rPr>
        <w:t>Zolyan S. T. How to reconcile Luhmann with Saussure: Principle of intrasystemic differentiation as a b</w:t>
      </w:r>
      <w:r w:rsidRPr="00AE7871">
        <w:rPr>
          <w:rFonts w:eastAsia="SimSun"/>
          <w:spacing w:val="-4"/>
          <w:sz w:val="21"/>
          <w:szCs w:val="21"/>
          <w:lang w:val="en-US"/>
        </w:rPr>
        <w:t>a</w:t>
      </w:r>
      <w:r w:rsidRPr="00AE7871">
        <w:rPr>
          <w:rFonts w:eastAsia="SimSun"/>
          <w:spacing w:val="-4"/>
          <w:sz w:val="21"/>
          <w:szCs w:val="21"/>
          <w:lang w:val="en-US"/>
        </w:rPr>
        <w:t xml:space="preserve">sis for neo-sctructuralist approach. </w:t>
      </w:r>
      <w:r w:rsidRPr="00AE7871">
        <w:rPr>
          <w:rFonts w:eastAsia="SimSun"/>
          <w:i/>
          <w:iCs/>
          <w:spacing w:val="-4"/>
          <w:sz w:val="21"/>
          <w:szCs w:val="21"/>
          <w:lang w:val="en-US"/>
        </w:rPr>
        <w:t xml:space="preserve">Voprosy Jazykoznanija </w:t>
      </w:r>
      <w:r w:rsidRPr="00AE7871">
        <w:rPr>
          <w:rFonts w:eastAsia="SimSun"/>
          <w:iCs/>
          <w:spacing w:val="-4"/>
          <w:sz w:val="21"/>
          <w:szCs w:val="21"/>
          <w:lang w:val="en-US"/>
        </w:rPr>
        <w:t>[Problems of Linguistics</w:t>
      </w:r>
      <w:r w:rsidRPr="00AE7871">
        <w:rPr>
          <w:rFonts w:eastAsia="SimSun"/>
          <w:spacing w:val="-4"/>
          <w:sz w:val="21"/>
          <w:szCs w:val="21"/>
          <w:lang w:val="en-US"/>
        </w:rPr>
        <w:t>]. 2021, no. 1, pp. 121</w:t>
      </w:r>
      <w:r w:rsidR="00E21E02" w:rsidRPr="00AE7871">
        <w:rPr>
          <w:rFonts w:eastAsia="SimSun"/>
          <w:spacing w:val="-4"/>
          <w:sz w:val="21"/>
          <w:szCs w:val="21"/>
          <w:lang w:val="en-US"/>
        </w:rPr>
        <w:t>–</w:t>
      </w:r>
      <w:proofErr w:type="gramStart"/>
      <w:r w:rsidRPr="00AE7871">
        <w:rPr>
          <w:rFonts w:eastAsia="SimSun"/>
          <w:spacing w:val="-4"/>
          <w:sz w:val="21"/>
          <w:szCs w:val="21"/>
          <w:lang w:val="en-US"/>
        </w:rPr>
        <w:t>141 .</w:t>
      </w:r>
      <w:proofErr w:type="gramEnd"/>
      <w:r w:rsidRPr="00AE7871">
        <w:rPr>
          <w:rFonts w:eastAsia="SimSun"/>
          <w:spacing w:val="-4"/>
          <w:sz w:val="21"/>
          <w:szCs w:val="21"/>
          <w:lang w:val="en-US"/>
        </w:rPr>
        <w:t xml:space="preserve"> DOI: 10.31857/0373-658X.2021.1.121-141. (In Russian).</w:t>
      </w:r>
    </w:p>
    <w:p w14:paraId="25C29570" w14:textId="6650CBDA" w:rsidR="00B177CD" w:rsidRPr="009D410F" w:rsidRDefault="00B177CD" w:rsidP="00184CED">
      <w:pPr>
        <w:pStyle w:val="a9"/>
        <w:numPr>
          <w:ilvl w:val="0"/>
          <w:numId w:val="21"/>
        </w:numPr>
        <w:tabs>
          <w:tab w:val="left" w:pos="993"/>
        </w:tabs>
        <w:spacing w:line="246" w:lineRule="auto"/>
        <w:ind w:left="0" w:firstLine="709"/>
        <w:jc w:val="both"/>
        <w:rPr>
          <w:rFonts w:eastAsia="SimSun"/>
          <w:spacing w:val="-4"/>
          <w:sz w:val="21"/>
          <w:szCs w:val="21"/>
          <w:lang w:val="en-US"/>
        </w:rPr>
      </w:pPr>
      <w:r w:rsidRPr="00AE7871">
        <w:rPr>
          <w:rFonts w:eastAsia="SimSun"/>
          <w:spacing w:val="-4"/>
          <w:sz w:val="21"/>
          <w:szCs w:val="21"/>
          <w:lang w:val="en-US"/>
        </w:rPr>
        <w:t xml:space="preserve">Ilyin M. V. In the beginning was the word? Or act? </w:t>
      </w:r>
      <w:r w:rsidRPr="00AE7871">
        <w:rPr>
          <w:rFonts w:eastAsia="SimSun"/>
          <w:i/>
          <w:iCs/>
          <w:spacing w:val="-4"/>
          <w:sz w:val="21"/>
          <w:szCs w:val="21"/>
          <w:lang w:val="en-US"/>
        </w:rPr>
        <w:t xml:space="preserve">METOD: Moskovskiy yezhegodnik trudov iz </w:t>
      </w:r>
      <w:r w:rsidR="009D410F" w:rsidRPr="009D410F">
        <w:rPr>
          <w:rFonts w:eastAsia="SimSun"/>
          <w:i/>
          <w:iCs/>
          <w:spacing w:val="-4"/>
          <w:sz w:val="21"/>
          <w:szCs w:val="21"/>
          <w:lang w:val="en-US"/>
        </w:rPr>
        <w:br/>
      </w:r>
      <w:r w:rsidRPr="00AE7871">
        <w:rPr>
          <w:rFonts w:eastAsia="SimSun"/>
          <w:i/>
          <w:iCs/>
          <w:spacing w:val="-4"/>
          <w:sz w:val="21"/>
          <w:szCs w:val="21"/>
          <w:lang w:val="en-US"/>
        </w:rPr>
        <w:t xml:space="preserve">obshchestvovedcheskikh distsiplin </w:t>
      </w:r>
      <w:r w:rsidRPr="00AE7871">
        <w:rPr>
          <w:rFonts w:eastAsia="SimSun"/>
          <w:spacing w:val="-4"/>
          <w:sz w:val="21"/>
          <w:szCs w:val="21"/>
          <w:lang w:val="en-US"/>
        </w:rPr>
        <w:t xml:space="preserve">[METHOD: Moscow Yearbook of Social Studies]. </w:t>
      </w:r>
      <w:r w:rsidRPr="009D410F">
        <w:rPr>
          <w:rFonts w:eastAsia="SimSun"/>
          <w:spacing w:val="-4"/>
          <w:sz w:val="21"/>
          <w:szCs w:val="21"/>
          <w:lang w:val="en-US"/>
        </w:rPr>
        <w:t>2015, v</w:t>
      </w:r>
      <w:r w:rsidRPr="009D410F">
        <w:rPr>
          <w:spacing w:val="-4"/>
          <w:sz w:val="21"/>
          <w:szCs w:val="21"/>
          <w:lang w:val="en-US"/>
        </w:rPr>
        <w:t xml:space="preserve">ol. </w:t>
      </w:r>
      <w:r w:rsidRPr="009D410F">
        <w:rPr>
          <w:rFonts w:eastAsia="SimSun"/>
          <w:spacing w:val="-4"/>
          <w:sz w:val="21"/>
          <w:szCs w:val="21"/>
          <w:lang w:val="en-US"/>
        </w:rPr>
        <w:t>5, pp. 165</w:t>
      </w:r>
      <w:r w:rsidR="00E21E02" w:rsidRPr="009D410F">
        <w:rPr>
          <w:rFonts w:eastAsia="SimSun"/>
          <w:spacing w:val="-4"/>
          <w:sz w:val="21"/>
          <w:szCs w:val="21"/>
          <w:lang w:val="en-US"/>
        </w:rPr>
        <w:t>–</w:t>
      </w:r>
      <w:r w:rsidRPr="009D410F">
        <w:rPr>
          <w:rFonts w:eastAsia="SimSun"/>
          <w:spacing w:val="-4"/>
          <w:sz w:val="21"/>
          <w:szCs w:val="21"/>
          <w:lang w:val="en-US"/>
        </w:rPr>
        <w:t>173. (In Russian).</w:t>
      </w:r>
    </w:p>
    <w:p w14:paraId="34EBA51B" w14:textId="77777777" w:rsidR="00B177CD" w:rsidRPr="00AE7871" w:rsidRDefault="00B177CD" w:rsidP="00184CED">
      <w:pPr>
        <w:pStyle w:val="a9"/>
        <w:numPr>
          <w:ilvl w:val="0"/>
          <w:numId w:val="21"/>
        </w:numPr>
        <w:tabs>
          <w:tab w:val="left" w:pos="993"/>
        </w:tabs>
        <w:spacing w:line="246" w:lineRule="auto"/>
        <w:ind w:left="0" w:firstLine="709"/>
        <w:jc w:val="both"/>
        <w:rPr>
          <w:rFonts w:eastAsia="SimSun"/>
          <w:spacing w:val="-4"/>
          <w:sz w:val="21"/>
          <w:szCs w:val="21"/>
          <w:lang w:val="en-US"/>
        </w:rPr>
      </w:pPr>
      <w:r w:rsidRPr="00AE7871">
        <w:rPr>
          <w:rFonts w:eastAsia="SimSun"/>
          <w:spacing w:val="-4"/>
          <w:sz w:val="21"/>
          <w:szCs w:val="21"/>
          <w:lang w:val="en-US"/>
        </w:rPr>
        <w:t>Luhmann N</w:t>
      </w:r>
      <w:r w:rsidRPr="00AE7871">
        <w:rPr>
          <w:rFonts w:eastAsia="SimSun"/>
          <w:i/>
          <w:iCs/>
          <w:spacing w:val="-4"/>
          <w:sz w:val="21"/>
          <w:szCs w:val="21"/>
          <w:lang w:val="en-US"/>
        </w:rPr>
        <w:t xml:space="preserve">. Obshchestvo obshchestva </w:t>
      </w:r>
      <w:r w:rsidRPr="00AE7871">
        <w:rPr>
          <w:rFonts w:eastAsia="SimSun"/>
          <w:iCs/>
          <w:spacing w:val="-4"/>
          <w:sz w:val="21"/>
          <w:szCs w:val="21"/>
          <w:lang w:val="en-US"/>
        </w:rPr>
        <w:t>[The Society of Society]</w:t>
      </w:r>
      <w:r w:rsidRPr="00AE7871">
        <w:rPr>
          <w:rFonts w:eastAsia="SimSun"/>
          <w:spacing w:val="-4"/>
          <w:sz w:val="21"/>
          <w:szCs w:val="21"/>
          <w:lang w:val="en-US"/>
        </w:rPr>
        <w:t xml:space="preserve">. Moscow, Logos Publ., 2011, 640 p. (Transl. into Russian). </w:t>
      </w:r>
    </w:p>
    <w:p w14:paraId="4F29D838" w14:textId="2388A171" w:rsidR="00B177CD" w:rsidRPr="00AE7871" w:rsidRDefault="00B177CD" w:rsidP="00184CED">
      <w:pPr>
        <w:pStyle w:val="a9"/>
        <w:numPr>
          <w:ilvl w:val="0"/>
          <w:numId w:val="21"/>
        </w:numPr>
        <w:tabs>
          <w:tab w:val="left" w:pos="993"/>
        </w:tabs>
        <w:spacing w:line="246" w:lineRule="auto"/>
        <w:ind w:left="0" w:firstLine="709"/>
        <w:jc w:val="both"/>
        <w:rPr>
          <w:rFonts w:eastAsia="SimSun"/>
          <w:spacing w:val="-4"/>
          <w:sz w:val="21"/>
          <w:szCs w:val="21"/>
        </w:rPr>
      </w:pPr>
      <w:r w:rsidRPr="00AE7871">
        <w:rPr>
          <w:rFonts w:eastAsia="SimSun"/>
          <w:spacing w:val="-4"/>
          <w:sz w:val="21"/>
          <w:szCs w:val="21"/>
          <w:lang w:val="en-US"/>
        </w:rPr>
        <w:t xml:space="preserve">Pushkin A. S. On the duties of man: An essay by Silvio Pellico. [Complete works: in 16 vols.]. Moscow, Leningrad, Publ. </w:t>
      </w:r>
      <w:r w:rsidRPr="00AE7871">
        <w:rPr>
          <w:rFonts w:eastAsia="SimSun"/>
          <w:spacing w:val="-4"/>
          <w:sz w:val="21"/>
          <w:szCs w:val="21"/>
        </w:rPr>
        <w:t>House of the USSR Academy of Sciences,</w:t>
      </w:r>
      <w:r w:rsidRPr="00AE7871">
        <w:rPr>
          <w:rFonts w:eastAsia="SimSun"/>
          <w:i/>
          <w:iCs/>
          <w:spacing w:val="-4"/>
          <w:sz w:val="21"/>
          <w:szCs w:val="21"/>
        </w:rPr>
        <w:t xml:space="preserve"> </w:t>
      </w:r>
      <w:r w:rsidRPr="00AE7871">
        <w:rPr>
          <w:rFonts w:eastAsia="SimSun"/>
          <w:spacing w:val="-4"/>
          <w:sz w:val="21"/>
          <w:szCs w:val="21"/>
        </w:rPr>
        <w:t>1937</w:t>
      </w:r>
      <w:r w:rsidR="00E21E02" w:rsidRPr="00AE7871">
        <w:rPr>
          <w:rFonts w:eastAsia="SimSun"/>
          <w:spacing w:val="-4"/>
          <w:sz w:val="21"/>
          <w:szCs w:val="21"/>
        </w:rPr>
        <w:t>–</w:t>
      </w:r>
      <w:r w:rsidRPr="00AE7871">
        <w:rPr>
          <w:rFonts w:eastAsia="SimSun"/>
          <w:spacing w:val="-4"/>
          <w:sz w:val="21"/>
          <w:szCs w:val="21"/>
        </w:rPr>
        <w:t>1959, vol. 12, 1949, pp. 99</w:t>
      </w:r>
      <w:r w:rsidR="00E21E02" w:rsidRPr="00AE7871">
        <w:rPr>
          <w:rFonts w:eastAsia="SimSun"/>
          <w:spacing w:val="-4"/>
          <w:sz w:val="21"/>
          <w:szCs w:val="21"/>
        </w:rPr>
        <w:t>–</w:t>
      </w:r>
      <w:r w:rsidRPr="00AE7871">
        <w:rPr>
          <w:rFonts w:eastAsia="SimSun"/>
          <w:spacing w:val="-4"/>
          <w:sz w:val="21"/>
          <w:szCs w:val="21"/>
        </w:rPr>
        <w:t>100.</w:t>
      </w:r>
    </w:p>
    <w:p w14:paraId="1358CD44" w14:textId="77777777" w:rsidR="00B177CD" w:rsidRPr="00AE7871" w:rsidRDefault="00B177CD" w:rsidP="00184CED">
      <w:pPr>
        <w:pStyle w:val="a9"/>
        <w:numPr>
          <w:ilvl w:val="0"/>
          <w:numId w:val="21"/>
        </w:numPr>
        <w:tabs>
          <w:tab w:val="left" w:pos="993"/>
        </w:tabs>
        <w:spacing w:line="246" w:lineRule="auto"/>
        <w:ind w:left="0" w:firstLine="709"/>
        <w:jc w:val="both"/>
        <w:rPr>
          <w:rFonts w:eastAsia="SimSun"/>
          <w:spacing w:val="-4"/>
          <w:sz w:val="21"/>
          <w:szCs w:val="21"/>
        </w:rPr>
      </w:pPr>
      <w:bookmarkStart w:id="8" w:name="_Hlk150449124"/>
      <w:r w:rsidRPr="00AE7871">
        <w:rPr>
          <w:rFonts w:eastAsia="SimSun"/>
          <w:spacing w:val="-4"/>
          <w:sz w:val="21"/>
          <w:szCs w:val="21"/>
          <w:lang w:val="en-US"/>
        </w:rPr>
        <w:t xml:space="preserve">Saussure F de. </w:t>
      </w:r>
      <w:r w:rsidRPr="00AE7871">
        <w:rPr>
          <w:rFonts w:eastAsia="SimSun"/>
          <w:i/>
          <w:iCs/>
          <w:spacing w:val="-4"/>
          <w:sz w:val="21"/>
          <w:szCs w:val="21"/>
          <w:lang w:val="en-US"/>
        </w:rPr>
        <w:t xml:space="preserve">Trudy po yazykoznaniyu </w:t>
      </w:r>
      <w:r w:rsidRPr="00AE7871">
        <w:rPr>
          <w:rFonts w:eastAsia="SimSun"/>
          <w:spacing w:val="-4"/>
          <w:sz w:val="21"/>
          <w:szCs w:val="21"/>
          <w:lang w:val="en-US"/>
        </w:rPr>
        <w:t>[Works on Linguistics]. Transl. from French by A. A. Kholod</w:t>
      </w:r>
      <w:r w:rsidRPr="00AE7871">
        <w:rPr>
          <w:rFonts w:eastAsia="SimSun"/>
          <w:spacing w:val="-4"/>
          <w:sz w:val="21"/>
          <w:szCs w:val="21"/>
          <w:lang w:val="en-US"/>
        </w:rPr>
        <w:t>o</w:t>
      </w:r>
      <w:r w:rsidRPr="00AE7871">
        <w:rPr>
          <w:rFonts w:eastAsia="SimSun"/>
          <w:spacing w:val="-4"/>
          <w:sz w:val="21"/>
          <w:szCs w:val="21"/>
          <w:lang w:val="en-US"/>
        </w:rPr>
        <w:t xml:space="preserve">vich. </w:t>
      </w:r>
      <w:r w:rsidRPr="00AE7871">
        <w:rPr>
          <w:rFonts w:eastAsia="SimSun"/>
          <w:spacing w:val="-4"/>
          <w:sz w:val="21"/>
          <w:szCs w:val="21"/>
        </w:rPr>
        <w:t>Moscow, Progress Publ., 1977, 696 p. (In Russian).</w:t>
      </w:r>
    </w:p>
    <w:p w14:paraId="50C752EA" w14:textId="77777777" w:rsidR="00B177CD" w:rsidRPr="00AE7871" w:rsidRDefault="00B177CD" w:rsidP="00184CED">
      <w:pPr>
        <w:pStyle w:val="a9"/>
        <w:numPr>
          <w:ilvl w:val="0"/>
          <w:numId w:val="21"/>
        </w:numPr>
        <w:tabs>
          <w:tab w:val="left" w:pos="993"/>
        </w:tabs>
        <w:spacing w:line="246" w:lineRule="auto"/>
        <w:ind w:left="0" w:firstLine="567"/>
        <w:jc w:val="both"/>
        <w:rPr>
          <w:rFonts w:eastAsia="SimSun"/>
          <w:spacing w:val="-4"/>
          <w:sz w:val="21"/>
          <w:szCs w:val="21"/>
        </w:rPr>
      </w:pPr>
      <w:r w:rsidRPr="00AE7871">
        <w:rPr>
          <w:rFonts w:eastAsia="SimSun"/>
          <w:spacing w:val="-4"/>
          <w:sz w:val="21"/>
          <w:szCs w:val="21"/>
          <w:lang w:val="en-US"/>
        </w:rPr>
        <w:t xml:space="preserve">Saussure F de. </w:t>
      </w:r>
      <w:bookmarkEnd w:id="8"/>
      <w:r w:rsidRPr="00AE7871">
        <w:rPr>
          <w:rFonts w:eastAsia="SimSun"/>
          <w:i/>
          <w:iCs/>
          <w:spacing w:val="-4"/>
          <w:sz w:val="21"/>
          <w:szCs w:val="21"/>
          <w:lang w:val="en-US"/>
        </w:rPr>
        <w:t>Notes on General Linguistics</w:t>
      </w:r>
      <w:r w:rsidRPr="00AE7871">
        <w:rPr>
          <w:rFonts w:eastAsia="SimSun"/>
          <w:spacing w:val="-4"/>
          <w:sz w:val="21"/>
          <w:szCs w:val="21"/>
          <w:lang w:val="en-US"/>
        </w:rPr>
        <w:t xml:space="preserve">. Transl. from French. Ed. and comment. </w:t>
      </w:r>
      <w:proofErr w:type="gramStart"/>
      <w:r w:rsidRPr="00AE7871">
        <w:rPr>
          <w:rFonts w:eastAsia="SimSun"/>
          <w:spacing w:val="-4"/>
          <w:sz w:val="21"/>
          <w:szCs w:val="21"/>
          <w:lang w:val="en-US"/>
        </w:rPr>
        <w:t>by</w:t>
      </w:r>
      <w:proofErr w:type="gramEnd"/>
      <w:r w:rsidRPr="00AE7871">
        <w:rPr>
          <w:rFonts w:eastAsia="SimSun"/>
          <w:spacing w:val="-4"/>
          <w:sz w:val="21"/>
          <w:szCs w:val="21"/>
          <w:lang w:val="en-US"/>
        </w:rPr>
        <w:t xml:space="preserve"> N. A. Slyusar</w:t>
      </w:r>
      <w:r w:rsidRPr="00AE7871">
        <w:rPr>
          <w:rFonts w:eastAsia="SimSun"/>
          <w:spacing w:val="-4"/>
          <w:sz w:val="21"/>
          <w:szCs w:val="21"/>
          <w:lang w:val="en-US"/>
        </w:rPr>
        <w:t>e</w:t>
      </w:r>
      <w:r w:rsidRPr="00AE7871">
        <w:rPr>
          <w:rFonts w:eastAsia="SimSun"/>
          <w:spacing w:val="-4"/>
          <w:sz w:val="21"/>
          <w:szCs w:val="21"/>
          <w:lang w:val="en-US"/>
        </w:rPr>
        <w:t xml:space="preserve">va. </w:t>
      </w:r>
      <w:r w:rsidRPr="00AE7871">
        <w:rPr>
          <w:rFonts w:eastAsia="SimSun"/>
          <w:spacing w:val="-4"/>
          <w:sz w:val="21"/>
          <w:szCs w:val="21"/>
        </w:rPr>
        <w:t xml:space="preserve">Moscow, Progress Publ., 2001, 280 p. (In Russian). </w:t>
      </w:r>
    </w:p>
    <w:p w14:paraId="09C4B11B" w14:textId="26384B32" w:rsidR="00B177CD" w:rsidRPr="00AE7871" w:rsidRDefault="00B177CD" w:rsidP="00184CED">
      <w:pPr>
        <w:pStyle w:val="a9"/>
        <w:numPr>
          <w:ilvl w:val="0"/>
          <w:numId w:val="21"/>
        </w:numPr>
        <w:tabs>
          <w:tab w:val="left" w:pos="993"/>
        </w:tabs>
        <w:spacing w:line="246" w:lineRule="auto"/>
        <w:ind w:left="0" w:firstLine="567"/>
        <w:jc w:val="both"/>
        <w:rPr>
          <w:rFonts w:eastAsia="SimSun"/>
          <w:spacing w:val="-4"/>
          <w:sz w:val="21"/>
          <w:szCs w:val="21"/>
        </w:rPr>
      </w:pPr>
      <w:r w:rsidRPr="00AE7871">
        <w:rPr>
          <w:rFonts w:eastAsia="SimSun"/>
          <w:spacing w:val="-4"/>
          <w:sz w:val="21"/>
          <w:szCs w:val="21"/>
          <w:lang w:val="en-US"/>
        </w:rPr>
        <w:t>Bouquet</w:t>
      </w:r>
      <w:r w:rsidRPr="00AE7871">
        <w:rPr>
          <w:rFonts w:eastAsia="SimSun"/>
          <w:iCs/>
          <w:spacing w:val="-4"/>
          <w:sz w:val="21"/>
          <w:szCs w:val="21"/>
          <w:lang w:val="en-US"/>
        </w:rPr>
        <w:t xml:space="preserve"> S. </w:t>
      </w:r>
      <w:r w:rsidRPr="00AE7871">
        <w:rPr>
          <w:rFonts w:eastAsia="SimSun"/>
          <w:spacing w:val="-4"/>
          <w:sz w:val="21"/>
          <w:szCs w:val="21"/>
          <w:lang w:val="en-US"/>
        </w:rPr>
        <w:t xml:space="preserve">Saussure’s unfinished semantics. </w:t>
      </w:r>
      <w:r w:rsidRPr="00AE7871">
        <w:rPr>
          <w:rFonts w:eastAsia="SimSun"/>
          <w:i/>
          <w:iCs/>
          <w:spacing w:val="-4"/>
          <w:sz w:val="21"/>
          <w:szCs w:val="21"/>
          <w:lang w:val="en-US"/>
        </w:rPr>
        <w:t>The Cambridge companion to Saussure</w:t>
      </w:r>
      <w:r w:rsidRPr="00AE7871">
        <w:rPr>
          <w:rFonts w:eastAsia="SimSun"/>
          <w:spacing w:val="-4"/>
          <w:sz w:val="21"/>
          <w:szCs w:val="21"/>
          <w:lang w:val="en-US"/>
        </w:rPr>
        <w:t xml:space="preserve">. </w:t>
      </w:r>
      <w:r w:rsidRPr="00AE7871">
        <w:rPr>
          <w:rFonts w:eastAsia="SimSun"/>
          <w:spacing w:val="-4"/>
          <w:sz w:val="21"/>
          <w:szCs w:val="21"/>
        </w:rPr>
        <w:t>C. Sanders (ed.). Cambridge, Cambridge Univ. Press, 2004, pp. 205</w:t>
      </w:r>
      <w:r w:rsidR="00E21E02" w:rsidRPr="00AE7871">
        <w:rPr>
          <w:rFonts w:eastAsia="SimSun"/>
          <w:spacing w:val="-4"/>
          <w:sz w:val="21"/>
          <w:szCs w:val="21"/>
        </w:rPr>
        <w:t>–</w:t>
      </w:r>
      <w:r w:rsidRPr="00AE7871">
        <w:rPr>
          <w:rFonts w:eastAsia="SimSun"/>
          <w:spacing w:val="-4"/>
          <w:sz w:val="21"/>
          <w:szCs w:val="21"/>
        </w:rPr>
        <w:t xml:space="preserve">218. </w:t>
      </w:r>
    </w:p>
    <w:p w14:paraId="59CB00F8" w14:textId="44A951F9" w:rsidR="00B177CD" w:rsidRPr="00AE7871" w:rsidRDefault="00B177CD" w:rsidP="00184CED">
      <w:pPr>
        <w:pStyle w:val="a9"/>
        <w:numPr>
          <w:ilvl w:val="0"/>
          <w:numId w:val="21"/>
        </w:numPr>
        <w:tabs>
          <w:tab w:val="left" w:pos="993"/>
        </w:tabs>
        <w:spacing w:line="246" w:lineRule="auto"/>
        <w:ind w:left="0" w:firstLine="567"/>
        <w:jc w:val="both"/>
        <w:rPr>
          <w:rFonts w:eastAsia="SimSun"/>
          <w:spacing w:val="-4"/>
          <w:sz w:val="21"/>
          <w:szCs w:val="21"/>
        </w:rPr>
      </w:pPr>
      <w:r w:rsidRPr="00AE7871">
        <w:rPr>
          <w:rFonts w:eastAsia="SimSun"/>
          <w:spacing w:val="-4"/>
          <w:sz w:val="21"/>
          <w:szCs w:val="21"/>
          <w:lang w:val="en-US"/>
        </w:rPr>
        <w:t xml:space="preserve">Engler R. The making of the </w:t>
      </w:r>
      <w:r w:rsidRPr="00AE7871">
        <w:rPr>
          <w:rFonts w:eastAsia="SimSun"/>
          <w:iCs/>
          <w:spacing w:val="-4"/>
          <w:sz w:val="21"/>
          <w:szCs w:val="21"/>
          <w:lang w:val="en-US"/>
        </w:rPr>
        <w:t>Cours de linguistique generale.</w:t>
      </w:r>
      <w:r w:rsidRPr="00AE7871">
        <w:rPr>
          <w:rFonts w:eastAsia="SimSun"/>
          <w:i/>
          <w:iCs/>
          <w:spacing w:val="-4"/>
          <w:sz w:val="21"/>
          <w:szCs w:val="21"/>
          <w:lang w:val="en-US"/>
        </w:rPr>
        <w:t xml:space="preserve"> The Cambridge Companion to Saussure. </w:t>
      </w:r>
      <w:r w:rsidR="009D410F" w:rsidRPr="00745981">
        <w:rPr>
          <w:rFonts w:eastAsia="SimSun"/>
          <w:i/>
          <w:iCs/>
          <w:spacing w:val="-4"/>
          <w:sz w:val="21"/>
          <w:szCs w:val="21"/>
          <w:lang w:val="en-US"/>
        </w:rPr>
        <w:br/>
      </w:r>
      <w:r w:rsidRPr="00AE7871">
        <w:rPr>
          <w:rFonts w:eastAsia="SimSun"/>
          <w:spacing w:val="-4"/>
          <w:sz w:val="21"/>
          <w:szCs w:val="21"/>
        </w:rPr>
        <w:t>C. Sanders</w:t>
      </w:r>
      <w:r w:rsidR="00860078" w:rsidRPr="00AE7871">
        <w:rPr>
          <w:rFonts w:eastAsia="SimSun"/>
          <w:spacing w:val="-4"/>
          <w:sz w:val="21"/>
          <w:szCs w:val="21"/>
        </w:rPr>
        <w:t xml:space="preserve"> </w:t>
      </w:r>
      <w:r w:rsidRPr="00AE7871">
        <w:rPr>
          <w:rFonts w:eastAsia="SimSun"/>
          <w:spacing w:val="-4"/>
          <w:sz w:val="21"/>
          <w:szCs w:val="21"/>
        </w:rPr>
        <w:t>(ed.) Cambridge, Cambridge Univ. Press, 2006, pp. 47</w:t>
      </w:r>
      <w:r w:rsidR="00E21E02" w:rsidRPr="00AE7871">
        <w:rPr>
          <w:rFonts w:eastAsia="SimSun"/>
          <w:spacing w:val="-4"/>
          <w:sz w:val="21"/>
          <w:szCs w:val="21"/>
        </w:rPr>
        <w:t>–</w:t>
      </w:r>
      <w:r w:rsidRPr="00AE7871">
        <w:rPr>
          <w:rFonts w:eastAsia="SimSun"/>
          <w:spacing w:val="-4"/>
          <w:sz w:val="21"/>
          <w:szCs w:val="21"/>
        </w:rPr>
        <w:t xml:space="preserve">58. </w:t>
      </w:r>
    </w:p>
    <w:p w14:paraId="5BF111B8" w14:textId="77777777" w:rsidR="00B177CD" w:rsidRPr="00AE7871" w:rsidRDefault="00B177CD" w:rsidP="00184CED">
      <w:pPr>
        <w:pStyle w:val="a9"/>
        <w:numPr>
          <w:ilvl w:val="0"/>
          <w:numId w:val="21"/>
        </w:numPr>
        <w:tabs>
          <w:tab w:val="left" w:pos="993"/>
        </w:tabs>
        <w:spacing w:line="246" w:lineRule="auto"/>
        <w:ind w:left="0" w:firstLine="567"/>
        <w:jc w:val="both"/>
        <w:rPr>
          <w:rFonts w:eastAsia="SimSun"/>
          <w:spacing w:val="-4"/>
          <w:sz w:val="21"/>
          <w:szCs w:val="21"/>
        </w:rPr>
      </w:pPr>
      <w:r w:rsidRPr="00AE7871">
        <w:rPr>
          <w:rFonts w:eastAsia="SimSun"/>
          <w:spacing w:val="-4"/>
          <w:sz w:val="21"/>
          <w:szCs w:val="21"/>
          <w:lang w:val="en-US"/>
        </w:rPr>
        <w:t xml:space="preserve">Foucault M. </w:t>
      </w:r>
      <w:r w:rsidRPr="00AE7871">
        <w:rPr>
          <w:rFonts w:eastAsia="SimSun"/>
          <w:i/>
          <w:iCs/>
          <w:spacing w:val="-4"/>
          <w:sz w:val="21"/>
          <w:szCs w:val="21"/>
          <w:lang w:val="en-US"/>
        </w:rPr>
        <w:t>The archaeology of knowledge</w:t>
      </w:r>
      <w:r w:rsidRPr="00AE7871">
        <w:rPr>
          <w:rFonts w:eastAsia="SimSun"/>
          <w:spacing w:val="-4"/>
          <w:sz w:val="21"/>
          <w:szCs w:val="21"/>
          <w:lang w:val="en-US"/>
        </w:rPr>
        <w:t xml:space="preserve">. </w:t>
      </w:r>
      <w:r w:rsidRPr="00AE7871">
        <w:rPr>
          <w:rFonts w:eastAsia="SimSun"/>
          <w:spacing w:val="-4"/>
          <w:sz w:val="21"/>
          <w:szCs w:val="21"/>
        </w:rPr>
        <w:t>Routledge, 1972, 254 p.</w:t>
      </w:r>
    </w:p>
    <w:p w14:paraId="4A41A1B3" w14:textId="7F3B8994" w:rsidR="00B177CD" w:rsidRPr="00AE7871" w:rsidRDefault="00B177CD" w:rsidP="00184CED">
      <w:pPr>
        <w:pStyle w:val="a9"/>
        <w:numPr>
          <w:ilvl w:val="0"/>
          <w:numId w:val="21"/>
        </w:numPr>
        <w:tabs>
          <w:tab w:val="left" w:pos="993"/>
        </w:tabs>
        <w:spacing w:line="246" w:lineRule="auto"/>
        <w:ind w:left="0" w:firstLine="567"/>
        <w:jc w:val="both"/>
        <w:rPr>
          <w:rFonts w:eastAsia="SimSun"/>
          <w:spacing w:val="-4"/>
          <w:sz w:val="21"/>
          <w:szCs w:val="21"/>
        </w:rPr>
      </w:pPr>
      <w:r w:rsidRPr="00AE7871">
        <w:rPr>
          <w:rFonts w:eastAsia="SimSun"/>
          <w:spacing w:val="-4"/>
          <w:sz w:val="21"/>
          <w:szCs w:val="21"/>
          <w:lang w:val="en-US"/>
        </w:rPr>
        <w:t xml:space="preserve">Harris Z. Discourse Analysis. </w:t>
      </w:r>
      <w:r w:rsidRPr="00AE7871">
        <w:rPr>
          <w:rFonts w:eastAsia="SimSun"/>
          <w:i/>
          <w:iCs/>
          <w:spacing w:val="-4"/>
          <w:sz w:val="21"/>
          <w:szCs w:val="21"/>
          <w:lang w:val="en-US"/>
        </w:rPr>
        <w:t xml:space="preserve">Language. </w:t>
      </w:r>
      <w:r w:rsidRPr="00AE7871">
        <w:rPr>
          <w:rFonts w:eastAsia="SimSun"/>
          <w:iCs/>
          <w:spacing w:val="-4"/>
          <w:sz w:val="21"/>
          <w:szCs w:val="21"/>
        </w:rPr>
        <w:t>1952,</w:t>
      </w:r>
      <w:r w:rsidRPr="00AE7871">
        <w:rPr>
          <w:rFonts w:eastAsia="SimSun"/>
          <w:spacing w:val="-4"/>
          <w:sz w:val="21"/>
          <w:szCs w:val="21"/>
        </w:rPr>
        <w:t xml:space="preserve"> no. 28 (1), pp. 1</w:t>
      </w:r>
      <w:r w:rsidR="00E21E02" w:rsidRPr="00AE7871">
        <w:rPr>
          <w:rFonts w:eastAsia="SimSun"/>
          <w:spacing w:val="-4"/>
          <w:sz w:val="21"/>
          <w:szCs w:val="21"/>
        </w:rPr>
        <w:t>–</w:t>
      </w:r>
      <w:r w:rsidRPr="00AE7871">
        <w:rPr>
          <w:rFonts w:eastAsia="SimSun"/>
          <w:spacing w:val="-4"/>
          <w:sz w:val="21"/>
          <w:szCs w:val="21"/>
        </w:rPr>
        <w:t>30. DOI: 10.2307/409987.</w:t>
      </w:r>
    </w:p>
    <w:p w14:paraId="52E53268" w14:textId="77777777" w:rsidR="00B177CD" w:rsidRPr="00AE7871" w:rsidRDefault="00B177CD" w:rsidP="00184CED">
      <w:pPr>
        <w:pStyle w:val="a9"/>
        <w:numPr>
          <w:ilvl w:val="0"/>
          <w:numId w:val="21"/>
        </w:numPr>
        <w:tabs>
          <w:tab w:val="left" w:pos="993"/>
        </w:tabs>
        <w:spacing w:line="246" w:lineRule="auto"/>
        <w:ind w:left="0" w:firstLine="567"/>
        <w:jc w:val="both"/>
        <w:rPr>
          <w:rFonts w:eastAsia="SimSun"/>
          <w:spacing w:val="-4"/>
          <w:sz w:val="21"/>
          <w:szCs w:val="21"/>
        </w:rPr>
      </w:pPr>
      <w:r w:rsidRPr="00AE7871">
        <w:rPr>
          <w:rFonts w:eastAsia="SimSun"/>
          <w:spacing w:val="-4"/>
          <w:sz w:val="21"/>
          <w:szCs w:val="21"/>
          <w:lang w:val="en-US"/>
        </w:rPr>
        <w:t>Saussure F</w:t>
      </w:r>
      <w:r w:rsidRPr="00AE7871">
        <w:rPr>
          <w:rFonts w:eastAsia="SimSun"/>
          <w:i/>
          <w:iCs/>
          <w:spacing w:val="-4"/>
          <w:sz w:val="21"/>
          <w:szCs w:val="21"/>
          <w:lang w:val="en-US"/>
        </w:rPr>
        <w:t xml:space="preserve">. </w:t>
      </w:r>
      <w:r w:rsidRPr="00AE7871">
        <w:rPr>
          <w:rFonts w:eastAsia="SimSun"/>
          <w:spacing w:val="-4"/>
          <w:sz w:val="21"/>
          <w:szCs w:val="21"/>
          <w:lang w:val="en-US"/>
        </w:rPr>
        <w:t xml:space="preserve">de </w:t>
      </w:r>
      <w:r w:rsidRPr="00AE7871">
        <w:rPr>
          <w:rFonts w:eastAsia="SimSun"/>
          <w:i/>
          <w:iCs/>
          <w:spacing w:val="-4"/>
          <w:sz w:val="21"/>
          <w:szCs w:val="21"/>
          <w:lang w:val="en-US"/>
        </w:rPr>
        <w:t>Writings in general linguistics</w:t>
      </w:r>
      <w:r w:rsidRPr="00AE7871">
        <w:rPr>
          <w:rFonts w:eastAsia="SimSun"/>
          <w:spacing w:val="-4"/>
          <w:sz w:val="21"/>
          <w:szCs w:val="21"/>
          <w:lang w:val="en-US"/>
        </w:rPr>
        <w:t>. S. Bouquet, R. Engler (</w:t>
      </w:r>
      <w:proofErr w:type="gramStart"/>
      <w:r w:rsidRPr="00AE7871">
        <w:rPr>
          <w:rFonts w:eastAsia="SimSun"/>
          <w:spacing w:val="-4"/>
          <w:sz w:val="21"/>
          <w:szCs w:val="21"/>
          <w:lang w:val="en-US"/>
        </w:rPr>
        <w:t>eds</w:t>
      </w:r>
      <w:proofErr w:type="gramEnd"/>
      <w:r w:rsidRPr="00AE7871">
        <w:rPr>
          <w:rFonts w:eastAsia="SimSun"/>
          <w:spacing w:val="-4"/>
          <w:sz w:val="21"/>
          <w:szCs w:val="21"/>
          <w:lang w:val="en-US"/>
        </w:rPr>
        <w:t xml:space="preserve">.). </w:t>
      </w:r>
      <w:r w:rsidRPr="00AE7871">
        <w:rPr>
          <w:rFonts w:eastAsia="SimSun"/>
          <w:spacing w:val="-4"/>
          <w:sz w:val="21"/>
          <w:szCs w:val="21"/>
        </w:rPr>
        <w:t>Oxford, Oxford Univ. Press, 2006, 336 p.</w:t>
      </w:r>
    </w:p>
    <w:p w14:paraId="3DCBAC94" w14:textId="77787391" w:rsidR="00B177CD" w:rsidRPr="00AE7871" w:rsidRDefault="00B177CD" w:rsidP="00184CED">
      <w:pPr>
        <w:pStyle w:val="a9"/>
        <w:numPr>
          <w:ilvl w:val="0"/>
          <w:numId w:val="21"/>
        </w:numPr>
        <w:tabs>
          <w:tab w:val="left" w:pos="993"/>
        </w:tabs>
        <w:spacing w:line="246" w:lineRule="auto"/>
        <w:ind w:left="0" w:firstLine="567"/>
        <w:jc w:val="both"/>
        <w:rPr>
          <w:rFonts w:eastAsia="SimSun"/>
          <w:spacing w:val="-4"/>
          <w:sz w:val="21"/>
          <w:szCs w:val="21"/>
        </w:rPr>
      </w:pPr>
      <w:r w:rsidRPr="009D410F">
        <w:rPr>
          <w:rFonts w:eastAsia="SimSun"/>
          <w:spacing w:val="-5"/>
          <w:sz w:val="21"/>
          <w:szCs w:val="21"/>
          <w:lang w:val="en-US"/>
        </w:rPr>
        <w:t xml:space="preserve">Sechehaye A. La stylistique </w:t>
      </w:r>
      <w:proofErr w:type="gramStart"/>
      <w:r w:rsidRPr="009D410F">
        <w:rPr>
          <w:rFonts w:eastAsia="SimSun"/>
          <w:spacing w:val="-5"/>
          <w:sz w:val="21"/>
          <w:szCs w:val="21"/>
          <w:lang w:val="en-US"/>
        </w:rPr>
        <w:t>et</w:t>
      </w:r>
      <w:proofErr w:type="gramEnd"/>
      <w:r w:rsidRPr="009D410F">
        <w:rPr>
          <w:rFonts w:eastAsia="SimSun"/>
          <w:spacing w:val="-5"/>
          <w:sz w:val="21"/>
          <w:szCs w:val="21"/>
          <w:lang w:val="en-US"/>
        </w:rPr>
        <w:t xml:space="preserve"> la linguistique th</w:t>
      </w:r>
      <w:r w:rsidRPr="009D410F">
        <w:rPr>
          <w:rFonts w:eastAsia="SimSun"/>
          <w:spacing w:val="-5"/>
          <w:sz w:val="21"/>
          <w:szCs w:val="21"/>
        </w:rPr>
        <w:t>ґ</w:t>
      </w:r>
      <w:r w:rsidRPr="009D410F">
        <w:rPr>
          <w:rFonts w:eastAsia="SimSun"/>
          <w:spacing w:val="-5"/>
          <w:sz w:val="21"/>
          <w:szCs w:val="21"/>
          <w:lang w:val="en-US"/>
        </w:rPr>
        <w:t xml:space="preserve">eorique. </w:t>
      </w:r>
      <w:r w:rsidRPr="009D410F">
        <w:rPr>
          <w:rFonts w:eastAsia="SimSun"/>
          <w:i/>
          <w:iCs/>
          <w:spacing w:val="-5"/>
          <w:sz w:val="21"/>
          <w:szCs w:val="21"/>
          <w:lang w:val="en-US"/>
        </w:rPr>
        <w:t xml:space="preserve">Mélanges de linguistique offerts `a M. Ferdinand </w:t>
      </w:r>
      <w:r w:rsidRPr="00AE7871">
        <w:rPr>
          <w:rFonts w:eastAsia="SimSun"/>
          <w:i/>
          <w:iCs/>
          <w:spacing w:val="-4"/>
          <w:sz w:val="21"/>
          <w:szCs w:val="21"/>
          <w:lang w:val="en-US"/>
        </w:rPr>
        <w:t>de Saussure</w:t>
      </w:r>
      <w:r w:rsidRPr="00AE7871">
        <w:rPr>
          <w:rFonts w:eastAsia="SimSun"/>
          <w:spacing w:val="-4"/>
          <w:sz w:val="21"/>
          <w:szCs w:val="21"/>
          <w:lang w:val="en-US"/>
        </w:rPr>
        <w:t xml:space="preserve">. </w:t>
      </w:r>
      <w:r w:rsidRPr="00AE7871">
        <w:rPr>
          <w:rFonts w:eastAsia="SimSun"/>
          <w:spacing w:val="-4"/>
          <w:sz w:val="21"/>
          <w:szCs w:val="21"/>
        </w:rPr>
        <w:t>Paris, Champion, pp. 155</w:t>
      </w:r>
      <w:r w:rsidR="00E21E02" w:rsidRPr="00AE7871">
        <w:rPr>
          <w:rFonts w:eastAsia="SimSun"/>
          <w:spacing w:val="-4"/>
          <w:sz w:val="21"/>
          <w:szCs w:val="21"/>
        </w:rPr>
        <w:t>–</w:t>
      </w:r>
      <w:r w:rsidRPr="00AE7871">
        <w:rPr>
          <w:rFonts w:eastAsia="SimSun"/>
          <w:spacing w:val="-4"/>
          <w:sz w:val="21"/>
          <w:szCs w:val="21"/>
        </w:rPr>
        <w:t>187.</w:t>
      </w:r>
    </w:p>
    <w:p w14:paraId="49A879B7" w14:textId="77777777" w:rsidR="00B177CD" w:rsidRPr="00AE7871" w:rsidRDefault="00B177CD" w:rsidP="00184CED">
      <w:pPr>
        <w:pStyle w:val="a9"/>
        <w:numPr>
          <w:ilvl w:val="0"/>
          <w:numId w:val="21"/>
        </w:numPr>
        <w:tabs>
          <w:tab w:val="left" w:pos="993"/>
        </w:tabs>
        <w:spacing w:line="246" w:lineRule="auto"/>
        <w:ind w:left="0" w:firstLine="567"/>
        <w:jc w:val="both"/>
        <w:rPr>
          <w:rFonts w:eastAsiaTheme="minorHAnsi"/>
          <w:spacing w:val="-4"/>
          <w:sz w:val="21"/>
          <w:szCs w:val="21"/>
        </w:rPr>
      </w:pPr>
      <w:r w:rsidRPr="00AE7871">
        <w:rPr>
          <w:rFonts w:eastAsia="SimSun"/>
          <w:spacing w:val="-4"/>
          <w:sz w:val="21"/>
          <w:szCs w:val="21"/>
          <w:lang w:val="en-US"/>
        </w:rPr>
        <w:t xml:space="preserve">Stawarska B. </w:t>
      </w:r>
      <w:r w:rsidRPr="00AE7871">
        <w:rPr>
          <w:rFonts w:eastAsia="SimSun"/>
          <w:i/>
          <w:iCs/>
          <w:spacing w:val="-4"/>
          <w:sz w:val="21"/>
          <w:szCs w:val="21"/>
          <w:lang w:val="en-US"/>
        </w:rPr>
        <w:t>Saussure’s Philosophy of Language as Phenomenology. Undoing the doctrine of the Course in general linguistics</w:t>
      </w:r>
      <w:r w:rsidRPr="00AE7871">
        <w:rPr>
          <w:rFonts w:eastAsia="SimSun"/>
          <w:spacing w:val="-4"/>
          <w:sz w:val="21"/>
          <w:szCs w:val="21"/>
          <w:lang w:val="en-US"/>
        </w:rPr>
        <w:t xml:space="preserve">. NY, Oxford Univ. </w:t>
      </w:r>
      <w:r w:rsidRPr="00AE7871">
        <w:rPr>
          <w:rFonts w:eastAsia="SimSun"/>
          <w:spacing w:val="-4"/>
          <w:sz w:val="21"/>
          <w:szCs w:val="21"/>
        </w:rPr>
        <w:t>Press, 2015, 304 p.</w:t>
      </w:r>
    </w:p>
    <w:p w14:paraId="1025F602" w14:textId="77777777" w:rsidR="00134D50" w:rsidRPr="00745981" w:rsidRDefault="00134D50" w:rsidP="00134D50">
      <w:pPr>
        <w:spacing w:after="0" w:line="240" w:lineRule="auto"/>
        <w:contextualSpacing/>
        <w:jc w:val="both"/>
        <w:rPr>
          <w:rFonts w:ascii="Times New Roman" w:hAnsi="Times New Roman" w:cs="Times New Roman"/>
          <w:bCs/>
          <w:spacing w:val="-4"/>
          <w:lang w:val="en-US"/>
        </w:rPr>
        <w:sectPr w:rsidR="00134D50" w:rsidRPr="00745981" w:rsidSect="003A5BB4">
          <w:footnotePr>
            <w:numRestart w:val="eachSect"/>
          </w:footnotePr>
          <w:type w:val="continuous"/>
          <w:pgSz w:w="11906" w:h="16838"/>
          <w:pgMar w:top="1418" w:right="1531" w:bottom="1361" w:left="907" w:header="624" w:footer="907" w:gutter="0"/>
          <w:cols w:space="708"/>
          <w:titlePg/>
          <w:docGrid w:linePitch="360"/>
        </w:sectPr>
      </w:pPr>
    </w:p>
    <w:p w14:paraId="660B22CB" w14:textId="5442BB75" w:rsidR="0010022F" w:rsidRPr="002D3770" w:rsidRDefault="007F11DB" w:rsidP="00AE7871">
      <w:pPr>
        <w:spacing w:line="240" w:lineRule="auto"/>
        <w:rPr>
          <w:rFonts w:ascii="Times New Roman" w:hAnsi="Times New Roman" w:cs="Times New Roman"/>
          <w:iCs/>
          <w:spacing w:val="-2"/>
          <w:sz w:val="20"/>
          <w:szCs w:val="20"/>
        </w:rPr>
      </w:pPr>
      <w:r w:rsidRPr="00134D50">
        <w:rPr>
          <w:rFonts w:ascii="Times New Roman" w:hAnsi="Times New Roman" w:cs="Times New Roman"/>
          <w:iCs/>
          <w:spacing w:val="-2"/>
          <w:sz w:val="20"/>
          <w:szCs w:val="20"/>
          <w:lang w:val="en-US"/>
        </w:rPr>
        <w:lastRenderedPageBreak/>
        <w:br w:type="page"/>
      </w:r>
    </w:p>
    <w:p w14:paraId="4E59500F" w14:textId="5FC283E8" w:rsidR="0010022F" w:rsidRPr="00B34A19" w:rsidRDefault="0010022F" w:rsidP="007975AB">
      <w:pPr>
        <w:spacing w:after="0" w:line="235" w:lineRule="auto"/>
        <w:rPr>
          <w:rFonts w:ascii="Times New Roman" w:eastAsia="Calibri" w:hAnsi="Times New Roman" w:cs="Times New Roman"/>
          <w:sz w:val="20"/>
          <w:szCs w:val="24"/>
          <w:lang w:val="en-US"/>
        </w:rPr>
      </w:pPr>
      <w:r w:rsidRPr="00D27B31">
        <w:rPr>
          <w:rFonts w:ascii="Times New Roman" w:eastAsia="Calibri" w:hAnsi="Times New Roman" w:cs="Times New Roman"/>
          <w:sz w:val="20"/>
          <w:szCs w:val="24"/>
        </w:rPr>
        <w:lastRenderedPageBreak/>
        <w:t>Иностранные</w:t>
      </w:r>
      <w:r w:rsidRPr="002D3770">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языки</w:t>
      </w:r>
      <w:r w:rsidRPr="002D3770">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в</w:t>
      </w:r>
      <w:r w:rsidRPr="002D3770">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высшей</w:t>
      </w:r>
      <w:r w:rsidRPr="002D3770">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школе</w:t>
      </w:r>
      <w:r w:rsidRPr="002D3770">
        <w:rPr>
          <w:rFonts w:ascii="Times New Roman" w:eastAsia="Calibri" w:hAnsi="Times New Roman" w:cs="Times New Roman"/>
          <w:sz w:val="20"/>
          <w:szCs w:val="24"/>
        </w:rPr>
        <w:t xml:space="preserve">. </w:t>
      </w:r>
      <w:r w:rsidR="007F11DB" w:rsidRPr="00B34A19">
        <w:rPr>
          <w:rFonts w:ascii="Times New Roman" w:eastAsia="Calibri" w:hAnsi="Times New Roman" w:cs="Times New Roman"/>
          <w:sz w:val="20"/>
          <w:szCs w:val="24"/>
          <w:lang w:val="en-US"/>
        </w:rPr>
        <w:t xml:space="preserve">2023. № 4 (67). </w:t>
      </w:r>
      <w:r w:rsidRPr="00D27B31">
        <w:rPr>
          <w:rFonts w:ascii="Times New Roman" w:eastAsia="Calibri" w:hAnsi="Times New Roman" w:cs="Times New Roman"/>
          <w:sz w:val="20"/>
          <w:szCs w:val="24"/>
        </w:rPr>
        <w:t>С</w:t>
      </w:r>
      <w:r w:rsidRPr="00B34A19">
        <w:rPr>
          <w:rFonts w:ascii="Times New Roman" w:eastAsia="Calibri" w:hAnsi="Times New Roman" w:cs="Times New Roman"/>
          <w:sz w:val="20"/>
          <w:szCs w:val="24"/>
          <w:lang w:val="en-US"/>
        </w:rPr>
        <w:t xml:space="preserve">. </w:t>
      </w:r>
      <w:r w:rsidR="00E74F54" w:rsidRPr="00B34A19">
        <w:rPr>
          <w:rFonts w:ascii="Times New Roman" w:eastAsia="Calibri" w:hAnsi="Times New Roman" w:cs="Times New Roman"/>
          <w:sz w:val="20"/>
          <w:szCs w:val="24"/>
          <w:lang w:val="en-US"/>
        </w:rPr>
        <w:t>1</w:t>
      </w:r>
      <w:r w:rsidR="0010048B" w:rsidRPr="00B34A19">
        <w:rPr>
          <w:rFonts w:ascii="Times New Roman" w:eastAsia="Calibri" w:hAnsi="Times New Roman" w:cs="Times New Roman"/>
          <w:sz w:val="20"/>
          <w:szCs w:val="24"/>
          <w:lang w:val="en-US"/>
        </w:rPr>
        <w:t>2</w:t>
      </w:r>
      <w:r w:rsidR="00254F64" w:rsidRPr="00B34A19">
        <w:rPr>
          <w:rFonts w:ascii="Times New Roman" w:eastAsia="Calibri" w:hAnsi="Times New Roman" w:cs="Times New Roman"/>
          <w:sz w:val="20"/>
          <w:szCs w:val="24"/>
          <w:lang w:val="en-US"/>
        </w:rPr>
        <w:t>–</w:t>
      </w:r>
      <w:r w:rsidR="00FD1C60" w:rsidRPr="00B34A19">
        <w:rPr>
          <w:rFonts w:ascii="Times New Roman" w:eastAsia="Calibri" w:hAnsi="Times New Roman" w:cs="Times New Roman"/>
          <w:sz w:val="20"/>
          <w:szCs w:val="24"/>
          <w:lang w:val="en-US"/>
        </w:rPr>
        <w:t>17</w:t>
      </w:r>
      <w:r w:rsidRPr="00B34A19">
        <w:rPr>
          <w:rFonts w:ascii="Times New Roman" w:eastAsia="Calibri" w:hAnsi="Times New Roman" w:cs="Times New Roman"/>
          <w:sz w:val="20"/>
          <w:szCs w:val="24"/>
          <w:lang w:val="en-US"/>
        </w:rPr>
        <w:t>.</w:t>
      </w:r>
    </w:p>
    <w:p w14:paraId="5361386C" w14:textId="1E3D8CAE" w:rsidR="0010022F" w:rsidRPr="00D27B31" w:rsidRDefault="0010022F" w:rsidP="007975AB">
      <w:pPr>
        <w:spacing w:after="0" w:line="235" w:lineRule="auto"/>
        <w:rPr>
          <w:rFonts w:ascii="Times New Roman" w:eastAsia="SimSun" w:hAnsi="Times New Roman" w:cs="Times New Roman"/>
          <w:sz w:val="20"/>
          <w:szCs w:val="24"/>
          <w:lang w:eastAsia="ru-RU"/>
        </w:rPr>
      </w:pPr>
      <w:proofErr w:type="gramStart"/>
      <w:r w:rsidRPr="00D27B31">
        <w:rPr>
          <w:rFonts w:ascii="Times New Roman" w:eastAsia="SimSun" w:hAnsi="Times New Roman" w:cs="Times New Roman"/>
          <w:i/>
          <w:iCs/>
          <w:sz w:val="20"/>
          <w:szCs w:val="24"/>
          <w:lang w:val="en-US" w:eastAsia="ru-RU"/>
        </w:rPr>
        <w:t>Foreign Languages in Tertiary Education</w:t>
      </w:r>
      <w:r w:rsidR="0041776D">
        <w:rPr>
          <w:rFonts w:ascii="Times New Roman" w:eastAsia="SimSun" w:hAnsi="Times New Roman" w:cs="Times New Roman"/>
          <w:i/>
          <w:iCs/>
          <w:sz w:val="20"/>
          <w:szCs w:val="24"/>
          <w:lang w:val="en-US" w:eastAsia="ru-RU"/>
        </w:rPr>
        <w:t>.</w:t>
      </w:r>
      <w:proofErr w:type="gramEnd"/>
      <w:r w:rsidR="0041776D">
        <w:rPr>
          <w:rFonts w:ascii="Times New Roman" w:eastAsia="SimSun" w:hAnsi="Times New Roman" w:cs="Times New Roman"/>
          <w:i/>
          <w:iCs/>
          <w:sz w:val="20"/>
          <w:szCs w:val="24"/>
          <w:lang w:val="en-US" w:eastAsia="ru-RU"/>
        </w:rPr>
        <w:t xml:space="preserve"> </w:t>
      </w:r>
      <w:r w:rsidR="007F11DB">
        <w:rPr>
          <w:rFonts w:ascii="Times New Roman" w:eastAsia="SimSun" w:hAnsi="Times New Roman" w:cs="Times New Roman"/>
          <w:i/>
          <w:iCs/>
          <w:sz w:val="20"/>
          <w:szCs w:val="24"/>
          <w:lang w:eastAsia="ru-RU"/>
        </w:rPr>
        <w:t>2023;4(67):</w:t>
      </w:r>
      <w:r w:rsidR="00E74F54" w:rsidRPr="00D27B31">
        <w:rPr>
          <w:rFonts w:ascii="Times New Roman" w:eastAsia="SimSun" w:hAnsi="Times New Roman" w:cs="Times New Roman"/>
          <w:i/>
          <w:iCs/>
          <w:sz w:val="20"/>
          <w:szCs w:val="24"/>
          <w:lang w:eastAsia="ru-RU"/>
        </w:rPr>
        <w:t>1</w:t>
      </w:r>
      <w:r w:rsidR="0010048B">
        <w:rPr>
          <w:rFonts w:ascii="Times New Roman" w:eastAsia="SimSun" w:hAnsi="Times New Roman" w:cs="Times New Roman"/>
          <w:i/>
          <w:iCs/>
          <w:sz w:val="20"/>
          <w:szCs w:val="24"/>
          <w:lang w:eastAsia="ru-RU"/>
        </w:rPr>
        <w:t>2</w:t>
      </w:r>
      <w:r w:rsidR="00254F64">
        <w:rPr>
          <w:rFonts w:ascii="Times New Roman" w:eastAsia="SimSun" w:hAnsi="Times New Roman" w:cs="Times New Roman"/>
          <w:i/>
          <w:iCs/>
          <w:sz w:val="20"/>
          <w:szCs w:val="24"/>
          <w:lang w:eastAsia="ru-RU"/>
        </w:rPr>
        <w:t>–</w:t>
      </w:r>
      <w:r w:rsidR="00FD1C60">
        <w:rPr>
          <w:rFonts w:ascii="Times New Roman" w:eastAsia="SimSun" w:hAnsi="Times New Roman" w:cs="Times New Roman"/>
          <w:i/>
          <w:iCs/>
          <w:sz w:val="20"/>
          <w:szCs w:val="24"/>
          <w:lang w:eastAsia="ru-RU"/>
        </w:rPr>
        <w:t>17</w:t>
      </w:r>
      <w:r w:rsidRPr="00D27B31">
        <w:rPr>
          <w:rFonts w:ascii="Times New Roman" w:eastAsia="SimSun" w:hAnsi="Times New Roman" w:cs="Times New Roman"/>
          <w:i/>
          <w:iCs/>
          <w:sz w:val="20"/>
          <w:szCs w:val="24"/>
          <w:lang w:eastAsia="ru-RU"/>
        </w:rPr>
        <w:t>.</w:t>
      </w:r>
    </w:p>
    <w:p w14:paraId="53BE736E" w14:textId="77777777" w:rsidR="0010022F" w:rsidRPr="00703ED7" w:rsidRDefault="0010022F" w:rsidP="007975AB">
      <w:pPr>
        <w:spacing w:after="0" w:line="235" w:lineRule="auto"/>
        <w:rPr>
          <w:rFonts w:ascii="Times New Roman" w:eastAsia="SimSun" w:hAnsi="Times New Roman" w:cs="Times New Roman"/>
          <w:sz w:val="14"/>
          <w:szCs w:val="24"/>
          <w:lang w:eastAsia="ru-RU"/>
        </w:rPr>
      </w:pPr>
    </w:p>
    <w:p w14:paraId="4C5F27E4" w14:textId="45CAB598" w:rsidR="0010022F" w:rsidRPr="00D27B31" w:rsidRDefault="0010022F" w:rsidP="007975AB">
      <w:pPr>
        <w:spacing w:after="0" w:line="235" w:lineRule="auto"/>
        <w:rPr>
          <w:rFonts w:ascii="Times New Roman" w:eastAsia="SimSun" w:hAnsi="Times New Roman" w:cs="Times New Roman"/>
          <w:sz w:val="20"/>
          <w:szCs w:val="24"/>
          <w:shd w:val="clear" w:color="auto" w:fill="FFFFFF"/>
        </w:rPr>
      </w:pPr>
      <w:r w:rsidRPr="00D27B31">
        <w:rPr>
          <w:rFonts w:ascii="Times New Roman" w:eastAsia="SimSun" w:hAnsi="Times New Roman" w:cs="Times New Roman"/>
          <w:sz w:val="20"/>
          <w:szCs w:val="24"/>
          <w:shd w:val="clear" w:color="auto" w:fill="FFFFFF"/>
        </w:rPr>
        <w:t>Научная статья</w:t>
      </w:r>
    </w:p>
    <w:p w14:paraId="798A2300" w14:textId="792D5598" w:rsidR="0010022F" w:rsidRPr="00D27B31" w:rsidRDefault="00C53E9B" w:rsidP="007975AB">
      <w:pPr>
        <w:spacing w:after="0" w:line="235" w:lineRule="auto"/>
        <w:rPr>
          <w:rFonts w:ascii="Times New Roman" w:eastAsia="SimSun" w:hAnsi="Times New Roman" w:cs="Times New Roman"/>
          <w:sz w:val="20"/>
          <w:szCs w:val="24"/>
          <w:shd w:val="clear" w:color="auto" w:fill="FFFFFF"/>
        </w:rPr>
      </w:pPr>
      <w:r w:rsidRPr="00C53E9B">
        <w:rPr>
          <w:rFonts w:ascii="Times New Roman" w:eastAsia="SimSun" w:hAnsi="Times New Roman" w:cs="Times New Roman"/>
          <w:sz w:val="20"/>
          <w:szCs w:val="24"/>
          <w:shd w:val="clear" w:color="auto" w:fill="FFFFFF"/>
        </w:rPr>
        <w:t>УДК 81’37</w:t>
      </w:r>
      <w:r w:rsidR="008E416F">
        <w:rPr>
          <w:rFonts w:ascii="Times New Roman" w:eastAsia="SimSun" w:hAnsi="Times New Roman" w:cs="Times New Roman"/>
          <w:sz w:val="20"/>
          <w:szCs w:val="24"/>
          <w:shd w:val="clear" w:color="auto" w:fill="FFFFFF"/>
        </w:rPr>
        <w:t>3</w:t>
      </w:r>
    </w:p>
    <w:p w14:paraId="436DBAA6" w14:textId="73102337" w:rsidR="0010022F" w:rsidRPr="00D27B31" w:rsidRDefault="009A0B9F" w:rsidP="007975AB">
      <w:pPr>
        <w:spacing w:after="0" w:line="235" w:lineRule="auto"/>
        <w:rPr>
          <w:rFonts w:ascii="Times New Roman" w:eastAsia="SimSun" w:hAnsi="Times New Roman" w:cs="Times New Roman"/>
          <w:sz w:val="20"/>
          <w:szCs w:val="24"/>
          <w:shd w:val="clear" w:color="auto" w:fill="FFFFFF"/>
        </w:rPr>
      </w:pPr>
      <w:r>
        <w:rPr>
          <w:rFonts w:ascii="Times New Roman" w:eastAsia="SimSun" w:hAnsi="Times New Roman" w:cs="Times New Roman"/>
          <w:sz w:val="20"/>
          <w:szCs w:val="24"/>
          <w:shd w:val="clear" w:color="auto" w:fill="FFFFFF"/>
        </w:rPr>
        <w:t>DOI: 10.37724/RSU.2023.67.4.</w:t>
      </w:r>
      <w:r w:rsidR="00594762">
        <w:rPr>
          <w:rFonts w:ascii="Times New Roman" w:eastAsia="SimSun" w:hAnsi="Times New Roman" w:cs="Times New Roman"/>
          <w:sz w:val="20"/>
          <w:szCs w:val="24"/>
          <w:shd w:val="clear" w:color="auto" w:fill="FFFFFF"/>
        </w:rPr>
        <w:t>002</w:t>
      </w:r>
    </w:p>
    <w:p w14:paraId="639E51B0" w14:textId="77777777" w:rsidR="0010022F" w:rsidRPr="001928D8" w:rsidRDefault="0010022F" w:rsidP="007975AB">
      <w:pPr>
        <w:autoSpaceDE w:val="0"/>
        <w:autoSpaceDN w:val="0"/>
        <w:adjustRightInd w:val="0"/>
        <w:spacing w:after="0" w:line="235" w:lineRule="auto"/>
        <w:contextualSpacing/>
        <w:rPr>
          <w:rFonts w:ascii="Times New Roman" w:eastAsia="Times New Roman" w:hAnsi="Times New Roman" w:cs="Times New Roman"/>
          <w:bCs/>
          <w:iCs/>
          <w:kern w:val="2"/>
          <w:sz w:val="18"/>
          <w:szCs w:val="28"/>
          <w:lang w:eastAsia="zh-CN"/>
        </w:rPr>
      </w:pPr>
    </w:p>
    <w:p w14:paraId="4BB0AF8B" w14:textId="138433EB" w:rsidR="007B7B42" w:rsidRPr="00471F14" w:rsidRDefault="00603B98" w:rsidP="007975AB">
      <w:pPr>
        <w:spacing w:after="0" w:line="235" w:lineRule="auto"/>
        <w:jc w:val="center"/>
        <w:rPr>
          <w:rFonts w:ascii="Times New Roman" w:hAnsi="Times New Roman" w:cs="Times New Roman"/>
          <w:sz w:val="25"/>
          <w:szCs w:val="25"/>
        </w:rPr>
      </w:pPr>
      <w:r w:rsidRPr="00603B98">
        <w:rPr>
          <w:rFonts w:ascii="Times New Roman" w:hAnsi="Times New Roman" w:cs="Times New Roman"/>
          <w:b/>
          <w:spacing w:val="-4"/>
          <w:sz w:val="25"/>
          <w:szCs w:val="25"/>
        </w:rPr>
        <w:t xml:space="preserve">Прототипическая модель концепта </w:t>
      </w:r>
      <w:r>
        <w:rPr>
          <w:rFonts w:ascii="Times New Roman" w:hAnsi="Times New Roman" w:cs="Times New Roman"/>
          <w:b/>
          <w:spacing w:val="-4"/>
          <w:sz w:val="25"/>
          <w:szCs w:val="25"/>
        </w:rPr>
        <w:br/>
      </w:r>
      <w:r w:rsidRPr="00603B98">
        <w:rPr>
          <w:rFonts w:ascii="Times New Roman" w:hAnsi="Times New Roman" w:cs="Times New Roman"/>
          <w:b/>
          <w:spacing w:val="-4"/>
          <w:sz w:val="25"/>
          <w:szCs w:val="25"/>
        </w:rPr>
        <w:t xml:space="preserve">как инструмент для </w:t>
      </w:r>
      <w:r w:rsidRPr="00471F14">
        <w:rPr>
          <w:rFonts w:ascii="Times New Roman" w:hAnsi="Times New Roman" w:cs="Times New Roman"/>
          <w:b/>
          <w:spacing w:val="-4"/>
          <w:sz w:val="25"/>
          <w:szCs w:val="25"/>
        </w:rPr>
        <w:t>исследования</w:t>
      </w:r>
      <w:r w:rsidR="00C53E9B" w:rsidRPr="00471F14">
        <w:rPr>
          <w:rFonts w:ascii="Times New Roman" w:hAnsi="Times New Roman" w:cs="Times New Roman"/>
          <w:sz w:val="25"/>
          <w:szCs w:val="25"/>
        </w:rPr>
        <w:t> </w:t>
      </w:r>
      <w:r w:rsidR="00440A1F" w:rsidRPr="00471F14">
        <w:rPr>
          <w:rStyle w:val="af8"/>
          <w:rFonts w:ascii="Times New Roman" w:hAnsi="Times New Roman" w:cs="Times New Roman"/>
          <w:spacing w:val="-4"/>
          <w:sz w:val="25"/>
          <w:szCs w:val="25"/>
        </w:rPr>
        <w:footnoteReference w:id="8"/>
      </w:r>
    </w:p>
    <w:p w14:paraId="544B42D5" w14:textId="77777777" w:rsidR="0010022F" w:rsidRPr="00A33BD9" w:rsidRDefault="0010022F" w:rsidP="007975AB">
      <w:pPr>
        <w:autoSpaceDE w:val="0"/>
        <w:autoSpaceDN w:val="0"/>
        <w:adjustRightInd w:val="0"/>
        <w:spacing w:after="0" w:line="235" w:lineRule="auto"/>
        <w:contextualSpacing/>
        <w:rPr>
          <w:rFonts w:ascii="Times New Roman" w:eastAsia="Times New Roman" w:hAnsi="Times New Roman" w:cs="Times New Roman"/>
          <w:bCs/>
          <w:iCs/>
          <w:sz w:val="20"/>
          <w:szCs w:val="28"/>
        </w:rPr>
      </w:pPr>
    </w:p>
    <w:p w14:paraId="46B55E19" w14:textId="77777777" w:rsidR="0010048B" w:rsidRPr="0010048B" w:rsidRDefault="0010048B" w:rsidP="007975AB">
      <w:pPr>
        <w:spacing w:after="0" w:line="235" w:lineRule="auto"/>
        <w:rPr>
          <w:rFonts w:ascii="Times New Roman" w:hAnsi="Times New Roman" w:cs="Times New Roman"/>
          <w:b/>
          <w:bCs/>
          <w:i/>
          <w:spacing w:val="-4"/>
          <w:sz w:val="21"/>
          <w:szCs w:val="21"/>
        </w:rPr>
      </w:pPr>
      <w:r w:rsidRPr="0010048B">
        <w:rPr>
          <w:rFonts w:ascii="Times New Roman" w:hAnsi="Times New Roman" w:cs="Times New Roman"/>
          <w:b/>
          <w:bCs/>
          <w:i/>
          <w:spacing w:val="-4"/>
          <w:sz w:val="21"/>
          <w:szCs w:val="21"/>
        </w:rPr>
        <w:t>Ирина Михайловна Шеина</w:t>
      </w:r>
    </w:p>
    <w:p w14:paraId="36E7D10E" w14:textId="77777777" w:rsidR="0010048B" w:rsidRPr="0010048B" w:rsidRDefault="0010048B" w:rsidP="007975AB">
      <w:pPr>
        <w:spacing w:after="0" w:line="235" w:lineRule="auto"/>
        <w:rPr>
          <w:rFonts w:ascii="Times New Roman" w:hAnsi="Times New Roman" w:cs="Times New Roman"/>
          <w:spacing w:val="-4"/>
          <w:sz w:val="21"/>
          <w:szCs w:val="21"/>
        </w:rPr>
      </w:pPr>
      <w:r w:rsidRPr="0010048B">
        <w:rPr>
          <w:rFonts w:ascii="Times New Roman" w:hAnsi="Times New Roman" w:cs="Times New Roman"/>
          <w:spacing w:val="-4"/>
          <w:sz w:val="21"/>
          <w:szCs w:val="21"/>
        </w:rPr>
        <w:t>Рязанский государственный университет имени С. А. Есенина, Рязань, Россия</w:t>
      </w:r>
    </w:p>
    <w:p w14:paraId="764BD61B" w14:textId="5661C9B6" w:rsidR="0010048B" w:rsidRPr="0010048B" w:rsidRDefault="00666EC7" w:rsidP="007975AB">
      <w:pPr>
        <w:spacing w:after="0" w:line="235" w:lineRule="auto"/>
        <w:rPr>
          <w:rFonts w:ascii="Times New Roman" w:hAnsi="Times New Roman" w:cs="Times New Roman"/>
          <w:spacing w:val="-4"/>
          <w:sz w:val="21"/>
          <w:szCs w:val="21"/>
        </w:rPr>
      </w:pPr>
      <w:hyperlink r:id="rId16" w:history="1">
        <w:r w:rsidR="0010048B" w:rsidRPr="0010048B">
          <w:rPr>
            <w:rStyle w:val="a8"/>
            <w:rFonts w:ascii="Times New Roman" w:hAnsi="Times New Roman" w:cs="Times New Roman"/>
            <w:color w:val="auto"/>
            <w:spacing w:val="-4"/>
            <w:sz w:val="21"/>
            <w:szCs w:val="21"/>
            <w:u w:val="none"/>
            <w:lang w:val="en-US"/>
          </w:rPr>
          <w:t>i</w:t>
        </w:r>
        <w:r w:rsidR="0010048B" w:rsidRPr="0010048B">
          <w:rPr>
            <w:rStyle w:val="a8"/>
            <w:rFonts w:ascii="Times New Roman" w:hAnsi="Times New Roman" w:cs="Times New Roman"/>
            <w:color w:val="auto"/>
            <w:spacing w:val="-4"/>
            <w:sz w:val="21"/>
            <w:szCs w:val="21"/>
            <w:u w:val="none"/>
          </w:rPr>
          <w:t>.</w:t>
        </w:r>
        <w:r w:rsidR="0010048B" w:rsidRPr="0010048B">
          <w:rPr>
            <w:rStyle w:val="a8"/>
            <w:rFonts w:ascii="Times New Roman" w:hAnsi="Times New Roman" w:cs="Times New Roman"/>
            <w:color w:val="auto"/>
            <w:spacing w:val="-4"/>
            <w:sz w:val="21"/>
            <w:szCs w:val="21"/>
            <w:u w:val="none"/>
            <w:lang w:val="en-US"/>
          </w:rPr>
          <w:t>sheina</w:t>
        </w:r>
        <w:r w:rsidR="0010048B" w:rsidRPr="0010048B">
          <w:rPr>
            <w:rStyle w:val="a8"/>
            <w:rFonts w:ascii="Times New Roman" w:hAnsi="Times New Roman" w:cs="Times New Roman"/>
            <w:color w:val="auto"/>
            <w:spacing w:val="-4"/>
            <w:sz w:val="21"/>
            <w:szCs w:val="21"/>
            <w:u w:val="none"/>
          </w:rPr>
          <w:t>@365.</w:t>
        </w:r>
        <w:r w:rsidR="0010048B" w:rsidRPr="0010048B">
          <w:rPr>
            <w:rStyle w:val="a8"/>
            <w:rFonts w:ascii="Times New Roman" w:hAnsi="Times New Roman" w:cs="Times New Roman"/>
            <w:color w:val="auto"/>
            <w:spacing w:val="-4"/>
            <w:sz w:val="21"/>
            <w:szCs w:val="21"/>
            <w:u w:val="none"/>
            <w:lang w:val="en-US"/>
          </w:rPr>
          <w:t>rsu</w:t>
        </w:r>
        <w:r w:rsidR="0010048B" w:rsidRPr="0010048B">
          <w:rPr>
            <w:rStyle w:val="a8"/>
            <w:rFonts w:ascii="Times New Roman" w:hAnsi="Times New Roman" w:cs="Times New Roman"/>
            <w:color w:val="auto"/>
            <w:spacing w:val="-4"/>
            <w:sz w:val="21"/>
            <w:szCs w:val="21"/>
            <w:u w:val="none"/>
          </w:rPr>
          <w:t>.</w:t>
        </w:r>
        <w:r w:rsidR="0010048B" w:rsidRPr="0010048B">
          <w:rPr>
            <w:rStyle w:val="a8"/>
            <w:rFonts w:ascii="Times New Roman" w:hAnsi="Times New Roman" w:cs="Times New Roman"/>
            <w:color w:val="auto"/>
            <w:spacing w:val="-4"/>
            <w:sz w:val="21"/>
            <w:szCs w:val="21"/>
            <w:u w:val="none"/>
            <w:lang w:val="en-US"/>
          </w:rPr>
          <w:t>edu</w:t>
        </w:r>
        <w:r w:rsidR="0010048B" w:rsidRPr="0010048B">
          <w:rPr>
            <w:rStyle w:val="a8"/>
            <w:rFonts w:ascii="Times New Roman" w:hAnsi="Times New Roman" w:cs="Times New Roman"/>
            <w:color w:val="auto"/>
            <w:spacing w:val="-4"/>
            <w:sz w:val="21"/>
            <w:szCs w:val="21"/>
            <w:u w:val="none"/>
          </w:rPr>
          <w:t>.</w:t>
        </w:r>
        <w:r w:rsidR="0010048B" w:rsidRPr="0010048B">
          <w:rPr>
            <w:rStyle w:val="a8"/>
            <w:rFonts w:ascii="Times New Roman" w:hAnsi="Times New Roman" w:cs="Times New Roman"/>
            <w:color w:val="auto"/>
            <w:spacing w:val="-4"/>
            <w:sz w:val="21"/>
            <w:szCs w:val="21"/>
            <w:u w:val="none"/>
            <w:lang w:val="en-US"/>
          </w:rPr>
          <w:t>ru</w:t>
        </w:r>
      </w:hyperlink>
    </w:p>
    <w:p w14:paraId="4B7F95EC" w14:textId="77777777" w:rsidR="006C0D77" w:rsidRPr="006A213B" w:rsidRDefault="006C0D77" w:rsidP="007975AB">
      <w:pPr>
        <w:spacing w:after="0" w:line="235" w:lineRule="auto"/>
        <w:rPr>
          <w:rFonts w:ascii="Times New Roman" w:eastAsia="Times New Roman" w:hAnsi="Times New Roman" w:cs="Times New Roman"/>
          <w:sz w:val="18"/>
          <w:szCs w:val="24"/>
        </w:rPr>
      </w:pPr>
    </w:p>
    <w:p w14:paraId="0D13070B" w14:textId="77777777" w:rsidR="0010048B" w:rsidRPr="0010048B" w:rsidRDefault="0010022F" w:rsidP="007975AB">
      <w:pPr>
        <w:spacing w:after="0" w:line="235" w:lineRule="auto"/>
        <w:ind w:firstLine="708"/>
        <w:jc w:val="both"/>
        <w:rPr>
          <w:rFonts w:ascii="Times New Roman" w:eastAsia="SimSun" w:hAnsi="Times New Roman" w:cs="Times New Roman"/>
          <w:spacing w:val="-4"/>
          <w:sz w:val="19"/>
          <w:szCs w:val="19"/>
        </w:rPr>
      </w:pPr>
      <w:r w:rsidRPr="0010048B">
        <w:rPr>
          <w:rFonts w:ascii="Times New Roman" w:eastAsia="SimSun" w:hAnsi="Times New Roman" w:cs="Times New Roman"/>
          <w:b/>
          <w:i/>
          <w:spacing w:val="-4"/>
          <w:sz w:val="19"/>
          <w:szCs w:val="19"/>
        </w:rPr>
        <w:t>Аннотация.</w:t>
      </w:r>
      <w:r w:rsidRPr="0010048B">
        <w:rPr>
          <w:rFonts w:ascii="Times New Roman" w:eastAsia="SimSun" w:hAnsi="Times New Roman" w:cs="Times New Roman"/>
          <w:spacing w:val="-4"/>
          <w:sz w:val="19"/>
          <w:szCs w:val="19"/>
        </w:rPr>
        <w:t xml:space="preserve"> </w:t>
      </w:r>
      <w:r w:rsidR="0010048B" w:rsidRPr="0010048B">
        <w:rPr>
          <w:rFonts w:ascii="Times New Roman" w:eastAsia="SimSun" w:hAnsi="Times New Roman" w:cs="Times New Roman"/>
          <w:spacing w:val="-4"/>
          <w:sz w:val="19"/>
          <w:szCs w:val="19"/>
        </w:rPr>
        <w:t>Данное исследование предлагает прототипическую модель концепта «колония» и категории «к</w:t>
      </w:r>
      <w:r w:rsidR="0010048B" w:rsidRPr="0010048B">
        <w:rPr>
          <w:rFonts w:ascii="Times New Roman" w:eastAsia="SimSun" w:hAnsi="Times New Roman" w:cs="Times New Roman"/>
          <w:spacing w:val="-4"/>
          <w:sz w:val="19"/>
          <w:szCs w:val="19"/>
        </w:rPr>
        <w:t>о</w:t>
      </w:r>
      <w:r w:rsidR="0010048B" w:rsidRPr="0010048B">
        <w:rPr>
          <w:rFonts w:ascii="Times New Roman" w:eastAsia="SimSun" w:hAnsi="Times New Roman" w:cs="Times New Roman"/>
          <w:spacing w:val="-4"/>
          <w:sz w:val="19"/>
          <w:szCs w:val="19"/>
        </w:rPr>
        <w:t>лония» как инструмент для определения статуса той или иной территории, так как в общественных науках часто возн</w:t>
      </w:r>
      <w:r w:rsidR="0010048B" w:rsidRPr="0010048B">
        <w:rPr>
          <w:rFonts w:ascii="Times New Roman" w:eastAsia="SimSun" w:hAnsi="Times New Roman" w:cs="Times New Roman"/>
          <w:spacing w:val="-4"/>
          <w:sz w:val="19"/>
          <w:szCs w:val="19"/>
        </w:rPr>
        <w:t>и</w:t>
      </w:r>
      <w:r w:rsidR="0010048B" w:rsidRPr="0010048B">
        <w:rPr>
          <w:rFonts w:ascii="Times New Roman" w:eastAsia="SimSun" w:hAnsi="Times New Roman" w:cs="Times New Roman"/>
          <w:spacing w:val="-4"/>
          <w:sz w:val="19"/>
          <w:szCs w:val="19"/>
        </w:rPr>
        <w:t>кают разногласия по данным вопросам. Методы исследования включают: анализ словарных дефиниций, контекстуал</w:t>
      </w:r>
      <w:r w:rsidR="0010048B" w:rsidRPr="0010048B">
        <w:rPr>
          <w:rFonts w:ascii="Times New Roman" w:eastAsia="SimSun" w:hAnsi="Times New Roman" w:cs="Times New Roman"/>
          <w:spacing w:val="-4"/>
          <w:sz w:val="19"/>
          <w:szCs w:val="19"/>
        </w:rPr>
        <w:t>ь</w:t>
      </w:r>
      <w:r w:rsidR="0010048B" w:rsidRPr="0010048B">
        <w:rPr>
          <w:rFonts w:ascii="Times New Roman" w:eastAsia="SimSun" w:hAnsi="Times New Roman" w:cs="Times New Roman"/>
          <w:spacing w:val="-4"/>
          <w:sz w:val="19"/>
          <w:szCs w:val="19"/>
        </w:rPr>
        <w:t>ный анализ, прототипическое моделирование.</w:t>
      </w:r>
    </w:p>
    <w:p w14:paraId="57D0FD70" w14:textId="3E371408" w:rsidR="0010022F" w:rsidRPr="0010048B" w:rsidRDefault="0010048B" w:rsidP="007975AB">
      <w:pPr>
        <w:spacing w:after="0" w:line="235" w:lineRule="auto"/>
        <w:ind w:firstLine="708"/>
        <w:jc w:val="both"/>
        <w:rPr>
          <w:rFonts w:ascii="Times New Roman" w:eastAsia="SimSun" w:hAnsi="Times New Roman" w:cs="Times New Roman"/>
          <w:spacing w:val="-4"/>
          <w:sz w:val="19"/>
          <w:szCs w:val="19"/>
        </w:rPr>
      </w:pPr>
      <w:r w:rsidRPr="0010048B">
        <w:rPr>
          <w:rFonts w:ascii="Times New Roman" w:eastAsia="SimSun" w:hAnsi="Times New Roman" w:cs="Times New Roman"/>
          <w:spacing w:val="-4"/>
          <w:sz w:val="19"/>
          <w:szCs w:val="19"/>
        </w:rPr>
        <w:t xml:space="preserve">На первом этапе исследования выявлен набор признаков, определяющих содержание концепта «колония», на основе анализа словарных дефиниций и контекстов словоупотребления в Национальном корпусе русского языка. Далее признаки распределялись в ядерной, приядерной и периферийной </w:t>
      </w:r>
      <w:proofErr w:type="gramStart"/>
      <w:r w:rsidRPr="0010048B">
        <w:rPr>
          <w:rFonts w:ascii="Times New Roman" w:eastAsia="SimSun" w:hAnsi="Times New Roman" w:cs="Times New Roman"/>
          <w:spacing w:val="-4"/>
          <w:sz w:val="19"/>
          <w:szCs w:val="19"/>
        </w:rPr>
        <w:t>зонах</w:t>
      </w:r>
      <w:proofErr w:type="gramEnd"/>
      <w:r w:rsidRPr="0010048B">
        <w:rPr>
          <w:rFonts w:ascii="Times New Roman" w:eastAsia="SimSun" w:hAnsi="Times New Roman" w:cs="Times New Roman"/>
          <w:spacing w:val="-4"/>
          <w:sz w:val="19"/>
          <w:szCs w:val="19"/>
        </w:rPr>
        <w:t xml:space="preserve"> прототипической модели. На следующем этапе прототипическая модель применялась в качестве критерия для определения статуса трех территорий: Аляски и Алеу</w:t>
      </w:r>
      <w:r w:rsidRPr="0010048B">
        <w:rPr>
          <w:rFonts w:ascii="Times New Roman" w:eastAsia="SimSun" w:hAnsi="Times New Roman" w:cs="Times New Roman"/>
          <w:spacing w:val="-4"/>
          <w:sz w:val="19"/>
          <w:szCs w:val="19"/>
        </w:rPr>
        <w:t>т</w:t>
      </w:r>
      <w:r w:rsidRPr="0010048B">
        <w:rPr>
          <w:rFonts w:ascii="Times New Roman" w:eastAsia="SimSun" w:hAnsi="Times New Roman" w:cs="Times New Roman"/>
          <w:spacing w:val="-4"/>
          <w:sz w:val="19"/>
          <w:szCs w:val="19"/>
        </w:rPr>
        <w:t xml:space="preserve">ских островов, Форт-Росса как заокеанских территорий Российской империи, а также Китая XIX века. </w:t>
      </w:r>
      <w:proofErr w:type="gramStart"/>
      <w:r w:rsidRPr="0010048B">
        <w:rPr>
          <w:rFonts w:ascii="Times New Roman" w:eastAsia="SimSun" w:hAnsi="Times New Roman" w:cs="Times New Roman"/>
          <w:spacing w:val="-4"/>
          <w:sz w:val="19"/>
          <w:szCs w:val="19"/>
        </w:rPr>
        <w:t>Анализ фрагме</w:t>
      </w:r>
      <w:r w:rsidRPr="0010048B">
        <w:rPr>
          <w:rFonts w:ascii="Times New Roman" w:eastAsia="SimSun" w:hAnsi="Times New Roman" w:cs="Times New Roman"/>
          <w:spacing w:val="-4"/>
          <w:sz w:val="19"/>
          <w:szCs w:val="19"/>
        </w:rPr>
        <w:t>н</w:t>
      </w:r>
      <w:r w:rsidRPr="0010048B">
        <w:rPr>
          <w:rFonts w:ascii="Times New Roman" w:eastAsia="SimSun" w:hAnsi="Times New Roman" w:cs="Times New Roman"/>
          <w:spacing w:val="-4"/>
          <w:sz w:val="19"/>
          <w:szCs w:val="19"/>
        </w:rPr>
        <w:t xml:space="preserve">тов дискурса, описывающих ситуацию на каждой из территорий, показал, что Аляска и Алеутские острова находятся </w:t>
      </w:r>
      <w:r>
        <w:rPr>
          <w:rFonts w:ascii="Times New Roman" w:eastAsia="SimSun" w:hAnsi="Times New Roman" w:cs="Times New Roman"/>
          <w:spacing w:val="-4"/>
          <w:sz w:val="19"/>
          <w:szCs w:val="19"/>
        </w:rPr>
        <w:br/>
      </w:r>
      <w:r w:rsidRPr="0010048B">
        <w:rPr>
          <w:rFonts w:ascii="Times New Roman" w:eastAsia="SimSun" w:hAnsi="Times New Roman" w:cs="Times New Roman"/>
          <w:spacing w:val="-4"/>
          <w:sz w:val="19"/>
          <w:szCs w:val="19"/>
        </w:rPr>
        <w:t>в центре прототипической модели категории «колония», так как при их описании реализуются все признаки колонии, Форт-Росс расположен в зоне между центром и периферией, так как в дискурсе не проявляются некоторые второстепе</w:t>
      </w:r>
      <w:r w:rsidRPr="0010048B">
        <w:rPr>
          <w:rFonts w:ascii="Times New Roman" w:eastAsia="SimSun" w:hAnsi="Times New Roman" w:cs="Times New Roman"/>
          <w:spacing w:val="-4"/>
          <w:sz w:val="19"/>
          <w:szCs w:val="19"/>
        </w:rPr>
        <w:t>н</w:t>
      </w:r>
      <w:r w:rsidRPr="0010048B">
        <w:rPr>
          <w:rFonts w:ascii="Times New Roman" w:eastAsia="SimSun" w:hAnsi="Times New Roman" w:cs="Times New Roman"/>
          <w:spacing w:val="-4"/>
          <w:sz w:val="19"/>
          <w:szCs w:val="19"/>
        </w:rPr>
        <w:t>ные признаки, а Китай XIX века помещен на периферию категории, поскольку в его описании</w:t>
      </w:r>
      <w:proofErr w:type="gramEnd"/>
      <w:r w:rsidRPr="0010048B">
        <w:rPr>
          <w:rFonts w:ascii="Times New Roman" w:eastAsia="SimSun" w:hAnsi="Times New Roman" w:cs="Times New Roman"/>
          <w:spacing w:val="-4"/>
          <w:sz w:val="19"/>
          <w:szCs w:val="19"/>
        </w:rPr>
        <w:t xml:space="preserve"> не реализуется один яде</w:t>
      </w:r>
      <w:r w:rsidRPr="0010048B">
        <w:rPr>
          <w:rFonts w:ascii="Times New Roman" w:eastAsia="SimSun" w:hAnsi="Times New Roman" w:cs="Times New Roman"/>
          <w:spacing w:val="-4"/>
          <w:sz w:val="19"/>
          <w:szCs w:val="19"/>
        </w:rPr>
        <w:t>р</w:t>
      </w:r>
      <w:r w:rsidRPr="0010048B">
        <w:rPr>
          <w:rFonts w:ascii="Times New Roman" w:eastAsia="SimSun" w:hAnsi="Times New Roman" w:cs="Times New Roman"/>
          <w:spacing w:val="-4"/>
          <w:sz w:val="19"/>
          <w:szCs w:val="19"/>
        </w:rPr>
        <w:t xml:space="preserve">ный признак (часть целого). Такой подход позволяет подойти к оценке положения исследуемой страны или территории </w:t>
      </w:r>
      <w:r>
        <w:rPr>
          <w:rFonts w:ascii="Times New Roman" w:eastAsia="SimSun" w:hAnsi="Times New Roman" w:cs="Times New Roman"/>
          <w:spacing w:val="-4"/>
          <w:sz w:val="19"/>
          <w:szCs w:val="19"/>
        </w:rPr>
        <w:br/>
      </w:r>
      <w:r w:rsidRPr="0010048B">
        <w:rPr>
          <w:rFonts w:ascii="Times New Roman" w:eastAsia="SimSun" w:hAnsi="Times New Roman" w:cs="Times New Roman"/>
          <w:spacing w:val="-4"/>
          <w:sz w:val="19"/>
          <w:szCs w:val="19"/>
        </w:rPr>
        <w:t>в тот или иной исторический период на основе объективных критериев</w:t>
      </w:r>
      <w:r w:rsidR="00740B48" w:rsidRPr="0010048B">
        <w:rPr>
          <w:rFonts w:ascii="Times New Roman" w:eastAsia="SimSun" w:hAnsi="Times New Roman" w:cs="Times New Roman"/>
          <w:spacing w:val="-4"/>
          <w:sz w:val="19"/>
          <w:szCs w:val="19"/>
        </w:rPr>
        <w:t>.</w:t>
      </w:r>
    </w:p>
    <w:p w14:paraId="079794E6" w14:textId="77777777" w:rsidR="0010022F" w:rsidRPr="005508E0" w:rsidRDefault="0010022F" w:rsidP="007975AB">
      <w:pPr>
        <w:spacing w:after="0" w:line="235" w:lineRule="auto"/>
        <w:jc w:val="both"/>
        <w:rPr>
          <w:rFonts w:ascii="Times New Roman" w:eastAsia="SimSun" w:hAnsi="Times New Roman" w:cs="Times New Roman"/>
          <w:spacing w:val="-4"/>
          <w:sz w:val="12"/>
          <w:szCs w:val="12"/>
        </w:rPr>
      </w:pPr>
    </w:p>
    <w:p w14:paraId="5D37F28D" w14:textId="4A692552" w:rsidR="0010022F" w:rsidRPr="008F73A1" w:rsidRDefault="0010022F" w:rsidP="007975AB">
      <w:pPr>
        <w:spacing w:after="0" w:line="235" w:lineRule="auto"/>
        <w:ind w:firstLine="708"/>
        <w:jc w:val="both"/>
        <w:rPr>
          <w:rFonts w:ascii="Times New Roman" w:eastAsia="Times New Roman" w:hAnsi="Times New Roman" w:cs="Times New Roman"/>
          <w:iCs/>
          <w:spacing w:val="-5"/>
          <w:sz w:val="19"/>
          <w:szCs w:val="19"/>
        </w:rPr>
      </w:pPr>
      <w:proofErr w:type="gramStart"/>
      <w:r w:rsidRPr="008F73A1">
        <w:rPr>
          <w:rFonts w:ascii="Times New Roman" w:eastAsia="Times New Roman" w:hAnsi="Times New Roman" w:cs="Times New Roman"/>
          <w:b/>
          <w:i/>
          <w:iCs/>
          <w:spacing w:val="-5"/>
          <w:sz w:val="19"/>
          <w:szCs w:val="19"/>
        </w:rPr>
        <w:t>Ключевые слова:</w:t>
      </w:r>
      <w:r w:rsidRPr="008F73A1">
        <w:rPr>
          <w:rFonts w:ascii="Times New Roman" w:eastAsia="Times New Roman" w:hAnsi="Times New Roman" w:cs="Times New Roman"/>
          <w:i/>
          <w:iCs/>
          <w:spacing w:val="-5"/>
          <w:sz w:val="19"/>
          <w:szCs w:val="19"/>
        </w:rPr>
        <w:t xml:space="preserve"> </w:t>
      </w:r>
      <w:r w:rsidR="0010048B" w:rsidRPr="0010048B">
        <w:rPr>
          <w:rFonts w:ascii="Times New Roman" w:eastAsia="Times New Roman" w:hAnsi="Times New Roman" w:cs="Times New Roman"/>
          <w:iCs/>
          <w:spacing w:val="-5"/>
          <w:sz w:val="19"/>
          <w:szCs w:val="19"/>
        </w:rPr>
        <w:t>концепт, колония, контекстуальный анализ, прототип, прототипическая модель, признак, ядро, периферия</w:t>
      </w:r>
      <w:r w:rsidRPr="008F73A1">
        <w:rPr>
          <w:rFonts w:ascii="Times New Roman" w:eastAsia="Times New Roman" w:hAnsi="Times New Roman" w:cs="Times New Roman"/>
          <w:iCs/>
          <w:spacing w:val="-5"/>
          <w:sz w:val="19"/>
          <w:szCs w:val="19"/>
        </w:rPr>
        <w:t>.</w:t>
      </w:r>
      <w:proofErr w:type="gramEnd"/>
    </w:p>
    <w:p w14:paraId="4660F180" w14:textId="77777777" w:rsidR="0010022F" w:rsidRPr="005508E0" w:rsidRDefault="0010022F" w:rsidP="007975AB">
      <w:pPr>
        <w:spacing w:after="0" w:line="235" w:lineRule="auto"/>
        <w:jc w:val="both"/>
        <w:rPr>
          <w:rFonts w:ascii="Times New Roman" w:eastAsia="Times New Roman" w:hAnsi="Times New Roman" w:cs="Times New Roman"/>
          <w:iCs/>
          <w:kern w:val="2"/>
          <w:sz w:val="12"/>
          <w:szCs w:val="12"/>
        </w:rPr>
      </w:pPr>
    </w:p>
    <w:p w14:paraId="101D9305" w14:textId="1C680DFC" w:rsidR="0010022F" w:rsidRPr="00EE0F95" w:rsidRDefault="0010022F" w:rsidP="007975AB">
      <w:pPr>
        <w:spacing w:after="0" w:line="235" w:lineRule="auto"/>
        <w:ind w:firstLine="708"/>
        <w:jc w:val="both"/>
        <w:rPr>
          <w:rFonts w:ascii="Times New Roman" w:eastAsia="Times New Roman" w:hAnsi="Times New Roman" w:cs="Times New Roman"/>
          <w:bCs/>
          <w:spacing w:val="-6"/>
          <w:sz w:val="19"/>
          <w:szCs w:val="19"/>
          <w:lang w:val="en-US"/>
        </w:rPr>
      </w:pPr>
      <w:r w:rsidRPr="002F37BA">
        <w:rPr>
          <w:rFonts w:ascii="Times New Roman" w:eastAsia="Times New Roman" w:hAnsi="Times New Roman" w:cs="Times New Roman"/>
          <w:b/>
          <w:bCs/>
          <w:i/>
          <w:iCs/>
          <w:spacing w:val="-6"/>
          <w:sz w:val="19"/>
          <w:szCs w:val="19"/>
        </w:rPr>
        <w:t>Для цитирования</w:t>
      </w:r>
      <w:r w:rsidRPr="002F37BA">
        <w:rPr>
          <w:rFonts w:ascii="Times New Roman" w:eastAsia="Times New Roman" w:hAnsi="Times New Roman" w:cs="Times New Roman"/>
          <w:spacing w:val="-6"/>
          <w:sz w:val="19"/>
          <w:szCs w:val="19"/>
        </w:rPr>
        <w:t xml:space="preserve">: </w:t>
      </w:r>
      <w:r w:rsidR="0010048B" w:rsidRPr="0010048B">
        <w:rPr>
          <w:rFonts w:ascii="Times New Roman" w:eastAsia="Times New Roman" w:hAnsi="Times New Roman" w:cs="Times New Roman"/>
          <w:spacing w:val="-6"/>
          <w:sz w:val="19"/>
          <w:szCs w:val="19"/>
        </w:rPr>
        <w:t xml:space="preserve">Шеина И. М. Прототипическая модель концепта как инструмент для исследования </w:t>
      </w:r>
      <w:r w:rsidRPr="00F7446C">
        <w:rPr>
          <w:rFonts w:ascii="Times New Roman" w:eastAsia="Times New Roman" w:hAnsi="Times New Roman" w:cs="Times New Roman"/>
          <w:spacing w:val="-6"/>
          <w:sz w:val="19"/>
          <w:szCs w:val="19"/>
        </w:rPr>
        <w:t>// Ин</w:t>
      </w:r>
      <w:r w:rsidRPr="00F7446C">
        <w:rPr>
          <w:rFonts w:ascii="Times New Roman" w:eastAsia="Times New Roman" w:hAnsi="Times New Roman" w:cs="Times New Roman"/>
          <w:spacing w:val="-6"/>
          <w:sz w:val="19"/>
          <w:szCs w:val="19"/>
        </w:rPr>
        <w:t>о</w:t>
      </w:r>
      <w:r w:rsidRPr="00F7446C">
        <w:rPr>
          <w:rFonts w:ascii="Times New Roman" w:eastAsia="Times New Roman" w:hAnsi="Times New Roman" w:cs="Times New Roman"/>
          <w:spacing w:val="-6"/>
          <w:sz w:val="19"/>
          <w:szCs w:val="19"/>
        </w:rPr>
        <w:t xml:space="preserve">странные языки в высшей школе. </w:t>
      </w:r>
      <w:r w:rsidR="007F11DB">
        <w:rPr>
          <w:rFonts w:ascii="Times New Roman" w:eastAsia="Times New Roman" w:hAnsi="Times New Roman" w:cs="Times New Roman"/>
          <w:spacing w:val="-6"/>
          <w:sz w:val="19"/>
          <w:szCs w:val="19"/>
          <w:lang w:val="en-US"/>
        </w:rPr>
        <w:t xml:space="preserve">2023. № 4 (67). </w:t>
      </w:r>
      <w:r w:rsidRPr="00F7446C">
        <w:rPr>
          <w:rFonts w:ascii="Times New Roman" w:eastAsia="Times New Roman" w:hAnsi="Times New Roman" w:cs="Times New Roman"/>
          <w:spacing w:val="-6"/>
          <w:sz w:val="19"/>
          <w:szCs w:val="19"/>
        </w:rPr>
        <w:t>С</w:t>
      </w:r>
      <w:r w:rsidRPr="00EE0F95">
        <w:rPr>
          <w:rFonts w:ascii="Times New Roman" w:eastAsia="Times New Roman" w:hAnsi="Times New Roman" w:cs="Times New Roman"/>
          <w:spacing w:val="-6"/>
          <w:sz w:val="19"/>
          <w:szCs w:val="19"/>
          <w:lang w:val="en-US"/>
        </w:rPr>
        <w:t xml:space="preserve">. </w:t>
      </w:r>
      <w:r w:rsidR="00E74F54" w:rsidRPr="00EE0F95">
        <w:rPr>
          <w:rFonts w:ascii="Times New Roman" w:eastAsia="Times New Roman" w:hAnsi="Times New Roman" w:cs="Times New Roman"/>
          <w:spacing w:val="-6"/>
          <w:sz w:val="19"/>
          <w:szCs w:val="19"/>
          <w:lang w:val="en-US"/>
        </w:rPr>
        <w:t>1</w:t>
      </w:r>
      <w:r w:rsidR="0010048B" w:rsidRPr="00745981">
        <w:rPr>
          <w:rFonts w:ascii="Times New Roman" w:eastAsia="Times New Roman" w:hAnsi="Times New Roman" w:cs="Times New Roman"/>
          <w:spacing w:val="-6"/>
          <w:sz w:val="19"/>
          <w:szCs w:val="19"/>
          <w:lang w:val="en-US"/>
        </w:rPr>
        <w:t>2</w:t>
      </w:r>
      <w:r w:rsidR="00254F64" w:rsidRPr="00814D9F">
        <w:rPr>
          <w:rFonts w:ascii="Times New Roman" w:eastAsia="Times New Roman" w:hAnsi="Times New Roman" w:cs="Times New Roman"/>
          <w:spacing w:val="-6"/>
          <w:sz w:val="19"/>
          <w:szCs w:val="19"/>
          <w:lang w:val="en-US"/>
        </w:rPr>
        <w:t>–</w:t>
      </w:r>
      <w:r w:rsidR="00FD1C60" w:rsidRPr="00745981">
        <w:rPr>
          <w:rFonts w:ascii="Times New Roman" w:eastAsia="Times New Roman" w:hAnsi="Times New Roman" w:cs="Times New Roman"/>
          <w:spacing w:val="-6"/>
          <w:sz w:val="19"/>
          <w:szCs w:val="19"/>
          <w:lang w:val="en-US"/>
        </w:rPr>
        <w:t>17</w:t>
      </w:r>
      <w:r w:rsidRPr="00EE0F95">
        <w:rPr>
          <w:rFonts w:ascii="Times New Roman" w:eastAsia="Times New Roman" w:hAnsi="Times New Roman" w:cs="Times New Roman"/>
          <w:spacing w:val="-6"/>
          <w:sz w:val="19"/>
          <w:szCs w:val="19"/>
          <w:lang w:val="en-US"/>
        </w:rPr>
        <w:t xml:space="preserve">. </w:t>
      </w:r>
      <w:r w:rsidR="009A0B9F">
        <w:rPr>
          <w:rFonts w:ascii="Times New Roman" w:eastAsia="Times New Roman" w:hAnsi="Times New Roman" w:cs="Times New Roman"/>
          <w:spacing w:val="-6"/>
          <w:sz w:val="19"/>
          <w:szCs w:val="19"/>
          <w:lang w:val="en-US"/>
        </w:rPr>
        <w:t>DOI: 10.37724/RSU.2023.67.4.</w:t>
      </w:r>
      <w:r w:rsidR="002664B1" w:rsidRPr="00EE0F95">
        <w:rPr>
          <w:rFonts w:ascii="Times New Roman" w:eastAsia="SimSun" w:hAnsi="Times New Roman" w:cs="Times New Roman"/>
          <w:spacing w:val="-6"/>
          <w:sz w:val="19"/>
          <w:szCs w:val="19"/>
          <w:shd w:val="clear" w:color="auto" w:fill="FFFFFF"/>
          <w:lang w:val="en-US"/>
        </w:rPr>
        <w:t>002</w:t>
      </w:r>
      <w:r w:rsidRPr="00EE0F95">
        <w:rPr>
          <w:rFonts w:ascii="Times New Roman" w:eastAsia="Times New Roman" w:hAnsi="Times New Roman" w:cs="Times New Roman"/>
          <w:bCs/>
          <w:spacing w:val="-6"/>
          <w:sz w:val="19"/>
          <w:szCs w:val="19"/>
          <w:lang w:val="en-US"/>
        </w:rPr>
        <w:t>.</w:t>
      </w:r>
    </w:p>
    <w:p w14:paraId="599DE049" w14:textId="77777777" w:rsidR="0010022F" w:rsidRPr="00873377" w:rsidRDefault="0010022F" w:rsidP="007975AB">
      <w:pPr>
        <w:spacing w:after="0" w:line="235" w:lineRule="auto"/>
        <w:rPr>
          <w:rFonts w:ascii="Times New Roman" w:eastAsiaTheme="minorEastAsia" w:hAnsi="Times New Roman" w:cs="Times New Roman"/>
          <w:sz w:val="36"/>
          <w:szCs w:val="34"/>
          <w:lang w:val="en-US"/>
        </w:rPr>
      </w:pPr>
    </w:p>
    <w:p w14:paraId="18B23693" w14:textId="77777777" w:rsidR="0010022F" w:rsidRPr="00D27B31" w:rsidRDefault="0010022F" w:rsidP="007975AB">
      <w:pPr>
        <w:spacing w:after="0" w:line="235" w:lineRule="auto"/>
        <w:jc w:val="both"/>
        <w:rPr>
          <w:rFonts w:ascii="Times New Roman" w:eastAsia="SimSun" w:hAnsi="Times New Roman" w:cs="Times New Roman"/>
          <w:sz w:val="20"/>
          <w:szCs w:val="24"/>
          <w:lang w:val="en-US" w:eastAsia="ru-RU"/>
        </w:rPr>
      </w:pPr>
      <w:r w:rsidRPr="00D27B31">
        <w:rPr>
          <w:rFonts w:ascii="Times New Roman" w:eastAsia="SimSun" w:hAnsi="Times New Roman" w:cs="Times New Roman"/>
          <w:sz w:val="20"/>
          <w:szCs w:val="24"/>
          <w:lang w:val="en-US" w:eastAsia="ru-RU"/>
        </w:rPr>
        <w:t>Original article</w:t>
      </w:r>
    </w:p>
    <w:p w14:paraId="07E46804" w14:textId="77777777" w:rsidR="0010022F" w:rsidRPr="001928D8" w:rsidRDefault="0010022F" w:rsidP="007975AB">
      <w:pPr>
        <w:spacing w:after="0" w:line="235" w:lineRule="auto"/>
        <w:jc w:val="both"/>
        <w:rPr>
          <w:rFonts w:ascii="Times New Roman" w:eastAsia="SimSun" w:hAnsi="Times New Roman" w:cs="Times New Roman"/>
          <w:sz w:val="18"/>
          <w:szCs w:val="52"/>
          <w:lang w:val="en-US" w:eastAsia="ru-RU"/>
        </w:rPr>
      </w:pPr>
    </w:p>
    <w:p w14:paraId="60772749" w14:textId="2F3DA520" w:rsidR="0010022F" w:rsidRPr="006A73C7" w:rsidRDefault="00DE13DF" w:rsidP="007975AB">
      <w:pPr>
        <w:spacing w:after="0" w:line="235" w:lineRule="auto"/>
        <w:jc w:val="center"/>
        <w:rPr>
          <w:rFonts w:ascii="Times New Roman" w:hAnsi="Times New Roman" w:cs="Times New Roman"/>
          <w:b/>
          <w:sz w:val="25"/>
          <w:szCs w:val="25"/>
          <w:lang w:val="en-US"/>
        </w:rPr>
      </w:pPr>
      <w:r w:rsidRPr="00DE13DF">
        <w:rPr>
          <w:rFonts w:ascii="Times New Roman" w:hAnsi="Times New Roman" w:cs="Times New Roman"/>
          <w:b/>
          <w:sz w:val="25"/>
          <w:szCs w:val="25"/>
          <w:lang w:val="en-US"/>
        </w:rPr>
        <w:t>A prototypical model of a concept</w:t>
      </w:r>
      <w:r w:rsidR="004718C0" w:rsidRPr="004718C0">
        <w:rPr>
          <w:rFonts w:ascii="Times New Roman" w:hAnsi="Times New Roman" w:cs="Times New Roman"/>
          <w:b/>
          <w:sz w:val="25"/>
          <w:szCs w:val="25"/>
          <w:lang w:val="en-US"/>
        </w:rPr>
        <w:br/>
      </w:r>
      <w:r w:rsidRPr="00DE13DF">
        <w:rPr>
          <w:rFonts w:ascii="Times New Roman" w:hAnsi="Times New Roman" w:cs="Times New Roman"/>
          <w:b/>
          <w:sz w:val="25"/>
          <w:szCs w:val="25"/>
          <w:lang w:val="en-US"/>
        </w:rPr>
        <w:t>as a tool for research</w:t>
      </w:r>
    </w:p>
    <w:p w14:paraId="562B0072" w14:textId="77777777" w:rsidR="0010022F" w:rsidRPr="00A33BD9" w:rsidRDefault="0010022F" w:rsidP="007975AB">
      <w:pPr>
        <w:spacing w:after="0" w:line="235" w:lineRule="auto"/>
        <w:rPr>
          <w:rStyle w:val="stattext1"/>
          <w:color w:val="auto"/>
          <w:sz w:val="20"/>
          <w:szCs w:val="24"/>
          <w:lang w:val="en-US"/>
        </w:rPr>
      </w:pPr>
    </w:p>
    <w:p w14:paraId="6847BEAD" w14:textId="77777777" w:rsidR="00873377" w:rsidRPr="00873377" w:rsidRDefault="00873377" w:rsidP="007975AB">
      <w:pPr>
        <w:spacing w:after="0" w:line="235" w:lineRule="auto"/>
        <w:rPr>
          <w:rFonts w:ascii="Times New Roman" w:hAnsi="Times New Roman" w:cs="Times New Roman"/>
          <w:b/>
          <w:bCs/>
          <w:i/>
          <w:spacing w:val="-4"/>
          <w:sz w:val="21"/>
          <w:szCs w:val="21"/>
          <w:lang w:val="en-US"/>
        </w:rPr>
      </w:pPr>
      <w:r w:rsidRPr="00873377">
        <w:rPr>
          <w:rFonts w:ascii="Times New Roman" w:hAnsi="Times New Roman" w:cs="Times New Roman"/>
          <w:b/>
          <w:bCs/>
          <w:i/>
          <w:spacing w:val="-4"/>
          <w:sz w:val="21"/>
          <w:szCs w:val="21"/>
          <w:lang w:val="en-US"/>
        </w:rPr>
        <w:t>Irina M. Sheina</w:t>
      </w:r>
    </w:p>
    <w:p w14:paraId="236ADAC6" w14:textId="5CE84A56" w:rsidR="00873377" w:rsidRPr="00873377" w:rsidRDefault="00873377" w:rsidP="007975AB">
      <w:pPr>
        <w:spacing w:after="0" w:line="235" w:lineRule="auto"/>
        <w:rPr>
          <w:rFonts w:ascii="Times New Roman" w:hAnsi="Times New Roman" w:cs="Times New Roman"/>
          <w:spacing w:val="-4"/>
          <w:sz w:val="21"/>
          <w:szCs w:val="21"/>
          <w:lang w:val="en-US"/>
        </w:rPr>
      </w:pPr>
      <w:r w:rsidRPr="00873377">
        <w:rPr>
          <w:rFonts w:ascii="Times New Roman" w:hAnsi="Times New Roman" w:cs="Times New Roman"/>
          <w:spacing w:val="-4"/>
          <w:sz w:val="21"/>
          <w:szCs w:val="21"/>
          <w:lang w:val="en-US"/>
        </w:rPr>
        <w:t xml:space="preserve">Ryazan State University named for S. A. </w:t>
      </w:r>
      <w:r w:rsidR="001E7382">
        <w:rPr>
          <w:rFonts w:ascii="Times New Roman" w:hAnsi="Times New Roman" w:cs="Times New Roman"/>
          <w:spacing w:val="-4"/>
          <w:sz w:val="21"/>
          <w:szCs w:val="21"/>
          <w:lang w:val="en-US"/>
        </w:rPr>
        <w:t>Ye</w:t>
      </w:r>
      <w:r w:rsidRPr="00873377">
        <w:rPr>
          <w:rFonts w:ascii="Times New Roman" w:hAnsi="Times New Roman" w:cs="Times New Roman"/>
          <w:spacing w:val="-4"/>
          <w:sz w:val="21"/>
          <w:szCs w:val="21"/>
          <w:lang w:val="en-US"/>
        </w:rPr>
        <w:t>senin, Ryazan, Russia</w:t>
      </w:r>
    </w:p>
    <w:p w14:paraId="5557B54C" w14:textId="20D2F682" w:rsidR="00873377" w:rsidRPr="00745981" w:rsidRDefault="00666EC7" w:rsidP="007975AB">
      <w:pPr>
        <w:spacing w:after="0" w:line="235" w:lineRule="auto"/>
        <w:rPr>
          <w:rFonts w:ascii="Times New Roman" w:hAnsi="Times New Roman" w:cs="Times New Roman"/>
          <w:spacing w:val="-4"/>
          <w:sz w:val="21"/>
          <w:szCs w:val="21"/>
          <w:lang w:val="en-US"/>
        </w:rPr>
      </w:pPr>
      <w:hyperlink r:id="rId17" w:history="1">
        <w:r w:rsidR="00873377" w:rsidRPr="00873377">
          <w:rPr>
            <w:rStyle w:val="a8"/>
            <w:rFonts w:ascii="Times New Roman" w:hAnsi="Times New Roman" w:cs="Times New Roman"/>
            <w:color w:val="auto"/>
            <w:spacing w:val="-4"/>
            <w:sz w:val="21"/>
            <w:szCs w:val="21"/>
            <w:u w:val="none"/>
            <w:lang w:val="en-US"/>
          </w:rPr>
          <w:t>i.sheina@365.rsu.edu.ru</w:t>
        </w:r>
      </w:hyperlink>
    </w:p>
    <w:p w14:paraId="6B7E531F" w14:textId="77777777" w:rsidR="00873377" w:rsidRPr="00745981" w:rsidRDefault="00873377" w:rsidP="007975AB">
      <w:pPr>
        <w:spacing w:after="0" w:line="235" w:lineRule="auto"/>
        <w:rPr>
          <w:rFonts w:ascii="Times New Roman" w:eastAsia="SimSun" w:hAnsi="Times New Roman" w:cs="Times New Roman"/>
          <w:bCs/>
          <w:sz w:val="18"/>
          <w:szCs w:val="21"/>
          <w:lang w:val="en-US"/>
        </w:rPr>
      </w:pPr>
    </w:p>
    <w:p w14:paraId="56783658" w14:textId="77777777" w:rsidR="00873377" w:rsidRPr="00873377" w:rsidRDefault="0010022F" w:rsidP="007975AB">
      <w:pPr>
        <w:pStyle w:val="ab"/>
        <w:spacing w:before="0" w:beforeAutospacing="0" w:after="0" w:afterAutospacing="0" w:line="235" w:lineRule="auto"/>
        <w:ind w:firstLine="709"/>
        <w:jc w:val="both"/>
        <w:rPr>
          <w:rFonts w:ascii="Times New Roman" w:hAnsi="Times New Roman" w:cs="Times New Roman"/>
          <w:bCs/>
          <w:spacing w:val="-4"/>
          <w:sz w:val="19"/>
          <w:szCs w:val="19"/>
          <w:lang w:val="en-US"/>
        </w:rPr>
      </w:pPr>
      <w:r w:rsidRPr="0047603C">
        <w:rPr>
          <w:rFonts w:ascii="Times New Roman" w:eastAsia="Times New Roman" w:hAnsi="Times New Roman" w:cs="Times New Roman"/>
          <w:b/>
          <w:bCs/>
          <w:i/>
          <w:spacing w:val="-4"/>
          <w:kern w:val="2"/>
          <w:sz w:val="19"/>
          <w:szCs w:val="19"/>
          <w:lang w:val="en-US"/>
        </w:rPr>
        <w:t>Abstract.</w:t>
      </w:r>
      <w:r w:rsidRPr="0047603C">
        <w:rPr>
          <w:rFonts w:ascii="Times New Roman" w:hAnsi="Times New Roman" w:cs="Times New Roman"/>
          <w:bCs/>
          <w:spacing w:val="-4"/>
          <w:sz w:val="19"/>
          <w:szCs w:val="19"/>
          <w:lang w:val="en-US"/>
        </w:rPr>
        <w:t xml:space="preserve"> </w:t>
      </w:r>
      <w:r w:rsidR="00873377" w:rsidRPr="00873377">
        <w:rPr>
          <w:rFonts w:ascii="Times New Roman" w:hAnsi="Times New Roman" w:cs="Times New Roman"/>
          <w:bCs/>
          <w:spacing w:val="-4"/>
          <w:sz w:val="19"/>
          <w:szCs w:val="19"/>
          <w:lang w:val="en-US"/>
        </w:rPr>
        <w:t>This research suggests a prototypical model of the concept “colony” and the category “colony” as a tool to identify the status of this or that territory as in social sciences this issue often causes debate. Research methods include the dictio</w:t>
      </w:r>
      <w:r w:rsidR="00873377" w:rsidRPr="00873377">
        <w:rPr>
          <w:rFonts w:ascii="Times New Roman" w:hAnsi="Times New Roman" w:cs="Times New Roman"/>
          <w:bCs/>
          <w:spacing w:val="-4"/>
          <w:sz w:val="19"/>
          <w:szCs w:val="19"/>
          <w:lang w:val="en-US"/>
        </w:rPr>
        <w:t>n</w:t>
      </w:r>
      <w:r w:rsidR="00873377" w:rsidRPr="00873377">
        <w:rPr>
          <w:rFonts w:ascii="Times New Roman" w:hAnsi="Times New Roman" w:cs="Times New Roman"/>
          <w:bCs/>
          <w:spacing w:val="-4"/>
          <w:sz w:val="19"/>
          <w:szCs w:val="19"/>
          <w:lang w:val="en-US"/>
        </w:rPr>
        <w:t xml:space="preserve">ary definitions analysis, the conceptual analysis and prototypical modeling. </w:t>
      </w:r>
    </w:p>
    <w:p w14:paraId="33B36F1B" w14:textId="4A2F6FFA" w:rsidR="009C4F6F" w:rsidRPr="008F642E" w:rsidRDefault="001C5884" w:rsidP="007975AB">
      <w:pPr>
        <w:pStyle w:val="ab"/>
        <w:spacing w:before="0" w:beforeAutospacing="0" w:after="0" w:afterAutospacing="0" w:line="235" w:lineRule="auto"/>
        <w:ind w:firstLine="709"/>
        <w:jc w:val="both"/>
        <w:rPr>
          <w:rFonts w:ascii="Times New Roman" w:hAnsi="Times New Roman" w:cs="Times New Roman"/>
          <w:bCs/>
          <w:spacing w:val="0"/>
          <w:sz w:val="19"/>
          <w:szCs w:val="19"/>
          <w:lang w:val="en-US"/>
        </w:rPr>
      </w:pPr>
      <w:r w:rsidRPr="00F16EFE">
        <w:rPr>
          <w:noProof/>
          <w:spacing w:val="-6"/>
          <w:sz w:val="20"/>
          <w:lang w:eastAsia="ru-RU"/>
        </w:rPr>
        <mc:AlternateContent>
          <mc:Choice Requires="wpg">
            <w:drawing>
              <wp:anchor distT="0" distB="0" distL="114300" distR="114300" simplePos="0" relativeHeight="251655680" behindDoc="0" locked="0" layoutInCell="1" allowOverlap="1" wp14:anchorId="596DFC56" wp14:editId="641375AF">
                <wp:simplePos x="0" y="0"/>
                <wp:positionH relativeFrom="column">
                  <wp:posOffset>-635</wp:posOffset>
                </wp:positionH>
                <wp:positionV relativeFrom="paragraph">
                  <wp:posOffset>1943735</wp:posOffset>
                </wp:positionV>
                <wp:extent cx="6093460" cy="302260"/>
                <wp:effectExtent l="0" t="0" r="2540" b="2540"/>
                <wp:wrapNone/>
                <wp:docPr id="324" name="Группа 324"/>
                <wp:cNvGraphicFramePr/>
                <a:graphic xmlns:a="http://schemas.openxmlformats.org/drawingml/2006/main">
                  <a:graphicData uri="http://schemas.microsoft.com/office/word/2010/wordprocessingGroup">
                    <wpg:wgp>
                      <wpg:cNvGrpSpPr/>
                      <wpg:grpSpPr bwMode="auto">
                        <a:xfrm>
                          <a:off x="0" y="0"/>
                          <a:ext cx="6093460" cy="302260"/>
                          <a:chOff x="0" y="0"/>
                          <a:chExt cx="8355" cy="423"/>
                        </a:xfrm>
                      </wpg:grpSpPr>
                      <wps:wsp>
                        <wps:cNvPr id="326" name="AutoShape 6"/>
                        <wps:cNvCnPr>
                          <a:cxnSpLocks noChangeShapeType="1"/>
                        </wps:cNvCnPr>
                        <wps:spPr bwMode="auto">
                          <a:xfrm>
                            <a:off x="0" y="0"/>
                            <a:ext cx="2867"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7" name="Rectangle 7"/>
                        <wps:cNvSpPr>
                          <a:spLocks noChangeArrowheads="1"/>
                        </wps:cNvSpPr>
                        <wps:spPr bwMode="auto">
                          <a:xfrm>
                            <a:off x="0" y="27"/>
                            <a:ext cx="8355"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8E69D" w14:textId="4A0474F7" w:rsidR="00D93A5C" w:rsidRPr="00CA2E78" w:rsidRDefault="00D93A5C" w:rsidP="001928D8">
                              <w:pPr>
                                <w:ind w:left="567"/>
                                <w:rPr>
                                  <w:rFonts w:ascii="Times New Roman" w:hAnsi="Times New Roman" w:cs="Times New Roman"/>
                                  <w:sz w:val="19"/>
                                  <w:szCs w:val="19"/>
                                </w:rPr>
                              </w:pPr>
                              <w:r w:rsidRPr="00CA2E78">
                                <w:rPr>
                                  <w:rFonts w:ascii="Times New Roman" w:hAnsi="Times New Roman" w:cs="Times New Roman"/>
                                  <w:sz w:val="19"/>
                                  <w:szCs w:val="19"/>
                                </w:rPr>
                                <w:t xml:space="preserve">© </w:t>
                              </w:r>
                              <w:r w:rsidRPr="00662140">
                                <w:rPr>
                                  <w:rFonts w:ascii="Times New Roman" w:hAnsi="Times New Roman" w:cs="Times New Roman"/>
                                  <w:bCs/>
                                  <w:iCs/>
                                  <w:sz w:val="19"/>
                                  <w:szCs w:val="19"/>
                                </w:rPr>
                                <w:t>Шеина И. М.</w:t>
                              </w:r>
                              <w:r>
                                <w:rPr>
                                  <w:rFonts w:ascii="Times New Roman" w:hAnsi="Times New Roman" w:cs="Times New Roman"/>
                                  <w:sz w:val="19"/>
                                  <w:szCs w:val="19"/>
                                </w:rPr>
                                <w:t>,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24" o:spid="_x0000_s1032" style="position:absolute;left:0;text-align:left;margin-left:-.05pt;margin-top:153.05pt;width:479.8pt;height:23.8pt;z-index:251655680" coordsize="835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">
                <v:shape id="AutoShape 6" o:spid="_x0000_s1033" type="#_x0000_t32" style="position:absolute;width:28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bH18UAAADcAAAADwAAAGRycy9kb3ducmV2LnhtbESPQWvCQBSE74X+h+UJ3nRjBJHUVcRS&#10;FC+iFmxvj+xrNjT7Ns2uMfrrXUHocZiZb5jZorOVaKnxpWMFo2ECgjh3uuRCwefxYzAF4QOyxsox&#10;KbiSh8X89WWGmXYX3lN7CIWIEPYZKjAh1JmUPjdk0Q9dTRy9H9dYDFE2hdQNXiLcVjJNkom0WHJc&#10;MFjTylD+ezhbBe+77ei0/mrX1pSrIr1VrL//Tkr1e93yDUSgLvyHn+2NVjBOJ/A4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bH18UAAADcAAAADwAAAAAAAAAA&#10;AAAAAAChAgAAZHJzL2Rvd25yZXYueG1sUEsFBgAAAAAEAAQA+QAAAJMDAAAAAA==&#10;" strokeweight=".25pt"/>
                <v:rect id="Rectangle 7" o:spid="_x0000_s1034" style="position:absolute;top:27;width:8355;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KxcUA&#10;AADcAAAADwAAAGRycy9kb3ducmV2LnhtbESPQWvCQBSE74L/YXlCb3W32qYa3QQpCIW2h8aC10f2&#10;mYRm38bsqvHfu4WCx2FmvmHW+WBbcabeN441PE0VCOLSmYYrDT+77eMChA/IBlvHpOFKHvJsPFpj&#10;atyFv+lchEpECPsUNdQhdKmUvqzJop+6jjh6B9dbDFH2lTQ9XiLctnKmVCItNhwXauzorabytzhZ&#10;DZg8m+PXYf65+zgluKwGtX3ZK60fJsNmBSLQEO7h//a70TCfvcL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ArFxQAAANwAAAAPAAAAAAAAAAAAAAAAAJgCAABkcnMv&#10;ZG93bnJldi54bWxQSwUGAAAAAAQABAD1AAAAigMAAAAA&#10;" stroked="f">
                  <v:textbox>
                    <w:txbxContent>
                      <w:p w14:paraId="5288E69D" w14:textId="4A0474F7" w:rsidR="00E74D18" w:rsidRPr="00CA2E78" w:rsidRDefault="00E74D18" w:rsidP="001928D8">
                        <w:pPr>
                          <w:ind w:left="567"/>
                          <w:rPr>
                            <w:rFonts w:ascii="Times New Roman" w:hAnsi="Times New Roman" w:cs="Times New Roman"/>
                            <w:sz w:val="19"/>
                            <w:szCs w:val="19"/>
                          </w:rPr>
                        </w:pPr>
                        <w:r w:rsidRPr="00CA2E78">
                          <w:rPr>
                            <w:rFonts w:ascii="Times New Roman" w:hAnsi="Times New Roman" w:cs="Times New Roman"/>
                            <w:sz w:val="19"/>
                            <w:szCs w:val="19"/>
                          </w:rPr>
                          <w:t xml:space="preserve">© </w:t>
                        </w:r>
                        <w:r w:rsidRPr="00662140">
                          <w:rPr>
                            <w:rFonts w:ascii="Times New Roman" w:hAnsi="Times New Roman" w:cs="Times New Roman"/>
                            <w:bCs/>
                            <w:iCs/>
                            <w:sz w:val="19"/>
                            <w:szCs w:val="19"/>
                          </w:rPr>
                          <w:t>Шеина И. М.</w:t>
                        </w:r>
                        <w:r>
                          <w:rPr>
                            <w:rFonts w:ascii="Times New Roman" w:hAnsi="Times New Roman" w:cs="Times New Roman"/>
                            <w:sz w:val="19"/>
                            <w:szCs w:val="19"/>
                          </w:rPr>
                          <w:t>, 2023</w:t>
                        </w:r>
                      </w:p>
                    </w:txbxContent>
                  </v:textbox>
                </v:rect>
              </v:group>
            </w:pict>
          </mc:Fallback>
        </mc:AlternateContent>
      </w:r>
      <w:r w:rsidR="00873377" w:rsidRPr="00873377">
        <w:rPr>
          <w:rFonts w:ascii="Times New Roman" w:hAnsi="Times New Roman" w:cs="Times New Roman"/>
          <w:bCs/>
          <w:spacing w:val="-4"/>
          <w:sz w:val="19"/>
          <w:szCs w:val="19"/>
          <w:lang w:val="en-US"/>
        </w:rPr>
        <w:t>The features constituting the concept “colony” were identified on the basis of the dictionary definitions analysis and the contextual analysis. On the next stage of the research they were distributed in the three zones of the prototypical model: in the n</w:t>
      </w:r>
      <w:r w:rsidR="00873377" w:rsidRPr="00873377">
        <w:rPr>
          <w:rFonts w:ascii="Times New Roman" w:hAnsi="Times New Roman" w:cs="Times New Roman"/>
          <w:bCs/>
          <w:spacing w:val="-4"/>
          <w:sz w:val="19"/>
          <w:szCs w:val="19"/>
          <w:lang w:val="en-US"/>
        </w:rPr>
        <w:t>u</w:t>
      </w:r>
      <w:r w:rsidR="00873377" w:rsidRPr="00873377">
        <w:rPr>
          <w:rFonts w:ascii="Times New Roman" w:hAnsi="Times New Roman" w:cs="Times New Roman"/>
          <w:bCs/>
          <w:spacing w:val="-4"/>
          <w:sz w:val="19"/>
          <w:szCs w:val="19"/>
          <w:lang w:val="en-US"/>
        </w:rPr>
        <w:t>cleus, the near-nucleus zone, and the periphery. Then the model was applied as a set of criteria to identify the status of three territ</w:t>
      </w:r>
      <w:r w:rsidR="00873377" w:rsidRPr="00873377">
        <w:rPr>
          <w:rFonts w:ascii="Times New Roman" w:hAnsi="Times New Roman" w:cs="Times New Roman"/>
          <w:bCs/>
          <w:spacing w:val="-4"/>
          <w:sz w:val="19"/>
          <w:szCs w:val="19"/>
          <w:lang w:val="en-US"/>
        </w:rPr>
        <w:t>o</w:t>
      </w:r>
      <w:r w:rsidR="00873377" w:rsidRPr="00873377">
        <w:rPr>
          <w:rFonts w:ascii="Times New Roman" w:hAnsi="Times New Roman" w:cs="Times New Roman"/>
          <w:bCs/>
          <w:spacing w:val="-4"/>
          <w:sz w:val="19"/>
          <w:szCs w:val="19"/>
          <w:lang w:val="en-US"/>
        </w:rPr>
        <w:t>ries: Alaska and the Aleutian Island, Fort-Ross as overseas territories of the Russian Empire and China in the XIXth century. Analysis of pieces of discourse describing the situation on each of the territories shows that Alaska and the Aleutian Islands are in the nucleus of the model as they manifest all the features of a colony. Fort-Ross is located in the near-nucleus zone as some of the peripheral features of the concept are not revealed in discourse. China is in the peripheral zone as one of the nuclear features (“part of a whole”) is not manifested in discourse. From the author’s point of view the prototypical approach can help to determine the status of a country or territory in this or that historical period</w:t>
      </w:r>
      <w:r w:rsidR="00845B3C" w:rsidRPr="00845B3C">
        <w:rPr>
          <w:rFonts w:ascii="Times New Roman" w:hAnsi="Times New Roman" w:cs="Times New Roman"/>
          <w:bCs/>
          <w:spacing w:val="0"/>
          <w:sz w:val="19"/>
          <w:szCs w:val="19"/>
          <w:lang w:val="en-US"/>
        </w:rPr>
        <w:t>.</w:t>
      </w:r>
    </w:p>
    <w:p w14:paraId="05BA3641" w14:textId="1B9D1E87" w:rsidR="0010022F" w:rsidRPr="008F73A1" w:rsidRDefault="0010022F" w:rsidP="00AE7871">
      <w:pPr>
        <w:spacing w:after="0" w:line="240" w:lineRule="auto"/>
        <w:ind w:firstLine="709"/>
        <w:jc w:val="both"/>
        <w:rPr>
          <w:rFonts w:ascii="Times New Roman" w:hAnsi="Times New Roman" w:cs="Times New Roman"/>
          <w:i/>
          <w:iCs/>
          <w:spacing w:val="-2"/>
          <w:sz w:val="19"/>
          <w:szCs w:val="19"/>
          <w:lang w:val="en-US"/>
        </w:rPr>
      </w:pPr>
      <w:r w:rsidRPr="0047603C">
        <w:rPr>
          <w:rFonts w:ascii="Times New Roman" w:eastAsia="Times New Roman" w:hAnsi="Times New Roman" w:cs="Times New Roman"/>
          <w:b/>
          <w:i/>
          <w:iCs/>
          <w:spacing w:val="-6"/>
          <w:sz w:val="19"/>
          <w:szCs w:val="19"/>
          <w:lang w:val="en-US"/>
        </w:rPr>
        <w:lastRenderedPageBreak/>
        <w:t>Keywords:</w:t>
      </w:r>
      <w:r w:rsidRPr="0047603C">
        <w:rPr>
          <w:rFonts w:ascii="Times New Roman" w:eastAsia="Times New Roman" w:hAnsi="Times New Roman" w:cs="Times New Roman"/>
          <w:iCs/>
          <w:spacing w:val="-6"/>
          <w:sz w:val="19"/>
          <w:szCs w:val="19"/>
          <w:lang w:val="en-US"/>
        </w:rPr>
        <w:t xml:space="preserve"> </w:t>
      </w:r>
      <w:r w:rsidR="00D36744" w:rsidRPr="00D36744">
        <w:rPr>
          <w:rFonts w:ascii="Times New Roman" w:hAnsi="Times New Roman" w:cs="Times New Roman"/>
          <w:iCs/>
          <w:spacing w:val="-6"/>
          <w:sz w:val="19"/>
          <w:szCs w:val="19"/>
          <w:lang w:val="en-US"/>
        </w:rPr>
        <w:t>concept, colony, contextual analysis, prototype, prototypical model, feature, nucleus, periphery</w:t>
      </w:r>
      <w:r w:rsidRPr="008F73A1">
        <w:rPr>
          <w:rFonts w:ascii="Times New Roman" w:hAnsi="Times New Roman" w:cs="Times New Roman"/>
          <w:iCs/>
          <w:spacing w:val="-2"/>
          <w:sz w:val="19"/>
          <w:szCs w:val="19"/>
          <w:lang w:val="en-US"/>
        </w:rPr>
        <w:t>.</w:t>
      </w:r>
    </w:p>
    <w:p w14:paraId="53C00E1D" w14:textId="77777777" w:rsidR="0010022F" w:rsidRPr="006E5564" w:rsidRDefault="0010022F" w:rsidP="00AE7871">
      <w:pPr>
        <w:spacing w:after="0" w:line="240" w:lineRule="auto"/>
        <w:jc w:val="both"/>
        <w:rPr>
          <w:rFonts w:ascii="Times New Roman" w:hAnsi="Times New Roman" w:cs="Times New Roman"/>
          <w:iCs/>
          <w:sz w:val="12"/>
          <w:szCs w:val="12"/>
          <w:lang w:val="en-US"/>
        </w:rPr>
      </w:pPr>
    </w:p>
    <w:p w14:paraId="09EA58B6" w14:textId="1465A1F7" w:rsidR="0010022F" w:rsidRPr="008F73A1" w:rsidRDefault="0010022F" w:rsidP="00AE7871">
      <w:pPr>
        <w:spacing w:after="0" w:line="240" w:lineRule="auto"/>
        <w:ind w:firstLine="709"/>
        <w:jc w:val="both"/>
        <w:rPr>
          <w:rFonts w:ascii="Times New Roman" w:eastAsia="SimSun" w:hAnsi="Times New Roman" w:cs="Times New Roman"/>
          <w:bCs/>
          <w:spacing w:val="-2"/>
          <w:sz w:val="19"/>
          <w:szCs w:val="19"/>
        </w:rPr>
      </w:pPr>
      <w:r w:rsidRPr="0075482B">
        <w:rPr>
          <w:rFonts w:ascii="Times New Roman" w:eastAsia="Times New Roman" w:hAnsi="Times New Roman" w:cs="Times New Roman"/>
          <w:b/>
          <w:i/>
          <w:spacing w:val="-4"/>
          <w:sz w:val="19"/>
          <w:szCs w:val="19"/>
          <w:lang w:val="en-US"/>
        </w:rPr>
        <w:t>For citation:</w:t>
      </w:r>
      <w:r w:rsidRPr="0075482B">
        <w:rPr>
          <w:rFonts w:ascii="Times New Roman" w:eastAsia="Times New Roman" w:hAnsi="Times New Roman" w:cs="Times New Roman"/>
          <w:spacing w:val="-4"/>
          <w:sz w:val="19"/>
          <w:szCs w:val="19"/>
          <w:lang w:val="en-US"/>
        </w:rPr>
        <w:t xml:space="preserve"> </w:t>
      </w:r>
      <w:r w:rsidR="00D36744" w:rsidRPr="00D36744">
        <w:rPr>
          <w:rFonts w:ascii="Times New Roman" w:eastAsia="SimSun" w:hAnsi="Times New Roman" w:cs="Times New Roman"/>
          <w:bCs/>
          <w:spacing w:val="-4"/>
          <w:sz w:val="19"/>
          <w:szCs w:val="19"/>
          <w:lang w:val="en-US"/>
        </w:rPr>
        <w:t xml:space="preserve">Sheina I. M. </w:t>
      </w:r>
      <w:proofErr w:type="gramStart"/>
      <w:r w:rsidR="00D36744" w:rsidRPr="00D36744">
        <w:rPr>
          <w:rFonts w:ascii="Times New Roman" w:eastAsia="SimSun" w:hAnsi="Times New Roman" w:cs="Times New Roman"/>
          <w:bCs/>
          <w:spacing w:val="-4"/>
          <w:sz w:val="19"/>
          <w:szCs w:val="19"/>
          <w:lang w:val="en-US"/>
        </w:rPr>
        <w:t>A prototypical model of a concept as a tool for research</w:t>
      </w:r>
      <w:r w:rsidRPr="0075482B">
        <w:rPr>
          <w:rFonts w:ascii="Times New Roman" w:eastAsia="SimSun" w:hAnsi="Times New Roman" w:cs="Times New Roman"/>
          <w:bCs/>
          <w:sz w:val="19"/>
          <w:szCs w:val="19"/>
          <w:lang w:val="en-US"/>
        </w:rPr>
        <w:t>.</w:t>
      </w:r>
      <w:proofErr w:type="gramEnd"/>
      <w:r w:rsidRPr="0075482B">
        <w:rPr>
          <w:rFonts w:ascii="Times New Roman" w:eastAsia="SimSun" w:hAnsi="Times New Roman" w:cs="Times New Roman"/>
          <w:bCs/>
          <w:sz w:val="19"/>
          <w:szCs w:val="19"/>
          <w:lang w:val="en-US"/>
        </w:rPr>
        <w:t xml:space="preserve"> </w:t>
      </w:r>
      <w:proofErr w:type="gramStart"/>
      <w:r w:rsidR="00415472" w:rsidRPr="0075482B">
        <w:rPr>
          <w:rFonts w:ascii="Times New Roman" w:eastAsia="SimSun" w:hAnsi="Times New Roman" w:cs="Times New Roman"/>
          <w:bCs/>
          <w:i/>
          <w:sz w:val="19"/>
          <w:szCs w:val="19"/>
          <w:lang w:val="en-US"/>
        </w:rPr>
        <w:t>Inostrannye yazyki v vysshej shkole</w:t>
      </w:r>
      <w:r w:rsidR="00415472" w:rsidRPr="0075482B">
        <w:rPr>
          <w:rFonts w:ascii="Times New Roman" w:eastAsia="SimSun" w:hAnsi="Times New Roman" w:cs="Times New Roman"/>
          <w:bCs/>
          <w:sz w:val="19"/>
          <w:szCs w:val="19"/>
          <w:lang w:val="en-US"/>
        </w:rPr>
        <w:t xml:space="preserve"> [Foreign Languages in Tertiary Education].</w:t>
      </w:r>
      <w:proofErr w:type="gramEnd"/>
      <w:r w:rsidRPr="0075482B">
        <w:rPr>
          <w:rFonts w:ascii="Times New Roman" w:eastAsia="SimSun" w:hAnsi="Times New Roman" w:cs="Times New Roman"/>
          <w:bCs/>
          <w:sz w:val="19"/>
          <w:szCs w:val="19"/>
          <w:lang w:val="en-US"/>
        </w:rPr>
        <w:t xml:space="preserve"> </w:t>
      </w:r>
      <w:r w:rsidR="00FA513D" w:rsidRPr="0075482B">
        <w:rPr>
          <w:rFonts w:ascii="Times New Roman" w:eastAsia="SimSun" w:hAnsi="Times New Roman" w:cs="Times New Roman"/>
          <w:bCs/>
          <w:sz w:val="19"/>
          <w:szCs w:val="19"/>
        </w:rPr>
        <w:t xml:space="preserve">2023; </w:t>
      </w:r>
      <w:r w:rsidR="001E7382">
        <w:rPr>
          <w:rFonts w:ascii="Times New Roman" w:eastAsia="SimSun" w:hAnsi="Times New Roman" w:cs="Times New Roman"/>
          <w:bCs/>
          <w:sz w:val="19"/>
          <w:szCs w:val="19"/>
        </w:rPr>
        <w:t>4</w:t>
      </w:r>
      <w:r w:rsidR="00FA513D" w:rsidRPr="0075482B">
        <w:rPr>
          <w:rFonts w:ascii="Times New Roman" w:eastAsia="SimSun" w:hAnsi="Times New Roman" w:cs="Times New Roman"/>
          <w:bCs/>
          <w:sz w:val="19"/>
          <w:szCs w:val="19"/>
        </w:rPr>
        <w:t>(6</w:t>
      </w:r>
      <w:r w:rsidR="001E7382">
        <w:rPr>
          <w:rFonts w:ascii="Times New Roman" w:eastAsia="SimSun" w:hAnsi="Times New Roman" w:cs="Times New Roman"/>
          <w:bCs/>
          <w:sz w:val="19"/>
          <w:szCs w:val="19"/>
        </w:rPr>
        <w:t>7</w:t>
      </w:r>
      <w:r w:rsidR="00FA513D" w:rsidRPr="0075482B">
        <w:rPr>
          <w:rFonts w:ascii="Times New Roman" w:eastAsia="SimSun" w:hAnsi="Times New Roman" w:cs="Times New Roman"/>
          <w:bCs/>
          <w:sz w:val="19"/>
          <w:szCs w:val="19"/>
        </w:rPr>
        <w:t>):</w:t>
      </w:r>
      <w:r w:rsidR="00E74F54" w:rsidRPr="0075482B">
        <w:rPr>
          <w:rFonts w:ascii="Times New Roman" w:eastAsia="SimSun" w:hAnsi="Times New Roman" w:cs="Times New Roman"/>
          <w:bCs/>
          <w:sz w:val="19"/>
          <w:szCs w:val="19"/>
        </w:rPr>
        <w:t>1</w:t>
      </w:r>
      <w:r w:rsidR="0010048B">
        <w:rPr>
          <w:rFonts w:ascii="Times New Roman" w:eastAsia="SimSun" w:hAnsi="Times New Roman" w:cs="Times New Roman"/>
          <w:bCs/>
          <w:sz w:val="19"/>
          <w:szCs w:val="19"/>
        </w:rPr>
        <w:t>2</w:t>
      </w:r>
      <w:r w:rsidR="00254F64">
        <w:rPr>
          <w:rFonts w:ascii="Times New Roman" w:eastAsia="SimSun" w:hAnsi="Times New Roman" w:cs="Times New Roman"/>
          <w:bCs/>
          <w:sz w:val="19"/>
          <w:szCs w:val="19"/>
        </w:rPr>
        <w:t>–</w:t>
      </w:r>
      <w:r w:rsidR="00FD1C60">
        <w:rPr>
          <w:rFonts w:ascii="Times New Roman" w:eastAsia="SimSun" w:hAnsi="Times New Roman" w:cs="Times New Roman"/>
          <w:bCs/>
          <w:sz w:val="19"/>
          <w:szCs w:val="19"/>
        </w:rPr>
        <w:t>17</w:t>
      </w:r>
      <w:r w:rsidRPr="0075482B">
        <w:rPr>
          <w:rFonts w:ascii="Times New Roman" w:eastAsia="SimSun" w:hAnsi="Times New Roman" w:cs="Times New Roman"/>
          <w:bCs/>
          <w:sz w:val="19"/>
          <w:szCs w:val="19"/>
        </w:rPr>
        <w:t>. (</w:t>
      </w:r>
      <w:r w:rsidRPr="0075482B">
        <w:rPr>
          <w:rFonts w:ascii="Times New Roman" w:eastAsia="SimSun" w:hAnsi="Times New Roman" w:cs="Times New Roman"/>
          <w:bCs/>
          <w:sz w:val="19"/>
          <w:szCs w:val="19"/>
          <w:lang w:val="en-US"/>
        </w:rPr>
        <w:t>In</w:t>
      </w:r>
      <w:r w:rsidRPr="0075482B">
        <w:rPr>
          <w:rFonts w:ascii="Times New Roman" w:eastAsia="SimSun" w:hAnsi="Times New Roman" w:cs="Times New Roman"/>
          <w:bCs/>
          <w:sz w:val="19"/>
          <w:szCs w:val="19"/>
        </w:rPr>
        <w:t xml:space="preserve"> </w:t>
      </w:r>
      <w:r w:rsidRPr="0075482B">
        <w:rPr>
          <w:rFonts w:ascii="Times New Roman" w:eastAsia="SimSun" w:hAnsi="Times New Roman" w:cs="Times New Roman"/>
          <w:bCs/>
          <w:sz w:val="19"/>
          <w:szCs w:val="19"/>
          <w:lang w:val="en-US"/>
        </w:rPr>
        <w:t>Russ</w:t>
      </w:r>
      <w:r w:rsidRPr="0075482B">
        <w:rPr>
          <w:rFonts w:ascii="Times New Roman" w:eastAsia="SimSun" w:hAnsi="Times New Roman" w:cs="Times New Roman"/>
          <w:bCs/>
          <w:sz w:val="19"/>
          <w:szCs w:val="19"/>
        </w:rPr>
        <w:t xml:space="preserve">.) </w:t>
      </w:r>
      <w:r w:rsidR="009A0B9F">
        <w:rPr>
          <w:rFonts w:ascii="Times New Roman" w:eastAsia="SimSun" w:hAnsi="Times New Roman" w:cs="Times New Roman"/>
          <w:bCs/>
          <w:sz w:val="19"/>
          <w:szCs w:val="19"/>
          <w:lang w:val="en-US"/>
        </w:rPr>
        <w:t>DOI</w:t>
      </w:r>
      <w:r w:rsidR="009A0B9F" w:rsidRPr="0066296C">
        <w:rPr>
          <w:rFonts w:ascii="Times New Roman" w:eastAsia="SimSun" w:hAnsi="Times New Roman" w:cs="Times New Roman"/>
          <w:bCs/>
          <w:sz w:val="19"/>
          <w:szCs w:val="19"/>
        </w:rPr>
        <w:t>: 10.37724/</w:t>
      </w:r>
      <w:r w:rsidR="009A0B9F">
        <w:rPr>
          <w:rFonts w:ascii="Times New Roman" w:eastAsia="SimSun" w:hAnsi="Times New Roman" w:cs="Times New Roman"/>
          <w:bCs/>
          <w:sz w:val="19"/>
          <w:szCs w:val="19"/>
          <w:lang w:val="en-US"/>
        </w:rPr>
        <w:t>RSU</w:t>
      </w:r>
      <w:r w:rsidR="009A0B9F" w:rsidRPr="0066296C">
        <w:rPr>
          <w:rFonts w:ascii="Times New Roman" w:eastAsia="SimSun" w:hAnsi="Times New Roman" w:cs="Times New Roman"/>
          <w:bCs/>
          <w:sz w:val="19"/>
          <w:szCs w:val="19"/>
        </w:rPr>
        <w:t>.2023.67.4.</w:t>
      </w:r>
      <w:r w:rsidR="002664B1" w:rsidRPr="008F73A1">
        <w:rPr>
          <w:rFonts w:ascii="Times New Roman" w:eastAsia="SimSun" w:hAnsi="Times New Roman" w:cs="Times New Roman"/>
          <w:sz w:val="19"/>
          <w:szCs w:val="19"/>
          <w:shd w:val="clear" w:color="auto" w:fill="FFFFFF"/>
        </w:rPr>
        <w:t>002</w:t>
      </w:r>
      <w:r w:rsidRPr="008F73A1">
        <w:rPr>
          <w:rFonts w:ascii="Times New Roman" w:eastAsia="SimSun" w:hAnsi="Times New Roman" w:cs="Times New Roman"/>
          <w:bCs/>
          <w:spacing w:val="-2"/>
          <w:sz w:val="19"/>
          <w:szCs w:val="19"/>
        </w:rPr>
        <w:t>.</w:t>
      </w:r>
    </w:p>
    <w:p w14:paraId="5F5F13A8" w14:textId="77777777" w:rsidR="00471F14" w:rsidRDefault="00471F14" w:rsidP="00AE7871">
      <w:pPr>
        <w:spacing w:after="0" w:line="240" w:lineRule="auto"/>
        <w:jc w:val="both"/>
        <w:rPr>
          <w:rFonts w:ascii="Times New Roman" w:hAnsi="Times New Roman" w:cs="Times New Roman"/>
          <w:bCs/>
          <w:spacing w:val="-4"/>
          <w:sz w:val="24"/>
        </w:rPr>
        <w:sectPr w:rsidR="00471F14" w:rsidSect="003A5BB4">
          <w:footnotePr>
            <w:numFmt w:val="chicago"/>
            <w:numRestart w:val="eachSect"/>
          </w:footnotePr>
          <w:type w:val="continuous"/>
          <w:pgSz w:w="11906" w:h="16838"/>
          <w:pgMar w:top="1418" w:right="1531" w:bottom="1361" w:left="907" w:header="624" w:footer="907" w:gutter="0"/>
          <w:cols w:space="708"/>
          <w:titlePg/>
          <w:docGrid w:linePitch="360"/>
        </w:sectPr>
      </w:pPr>
    </w:p>
    <w:p w14:paraId="7D841D1B" w14:textId="6DDD56FD" w:rsidR="000F26F2" w:rsidRPr="00AA414C" w:rsidRDefault="000F26F2" w:rsidP="00AE7871">
      <w:pPr>
        <w:spacing w:after="0" w:line="240" w:lineRule="auto"/>
        <w:jc w:val="both"/>
        <w:rPr>
          <w:rFonts w:ascii="Times New Roman" w:hAnsi="Times New Roman" w:cs="Times New Roman"/>
          <w:bCs/>
          <w:spacing w:val="-4"/>
          <w:sz w:val="24"/>
        </w:rPr>
      </w:pPr>
    </w:p>
    <w:p w14:paraId="505D910A" w14:textId="77777777" w:rsidR="000F26F2" w:rsidRDefault="000F26F2" w:rsidP="00AE7871">
      <w:pPr>
        <w:spacing w:after="0" w:line="240" w:lineRule="auto"/>
        <w:jc w:val="center"/>
        <w:rPr>
          <w:rFonts w:ascii="Times New Roman" w:hAnsi="Times New Roman" w:cs="Times New Roman"/>
          <w:b/>
          <w:spacing w:val="-4"/>
        </w:rPr>
      </w:pPr>
      <w:r w:rsidRPr="0020039E">
        <w:rPr>
          <w:rFonts w:ascii="Times New Roman" w:hAnsi="Times New Roman" w:cs="Times New Roman"/>
          <w:b/>
          <w:spacing w:val="-4"/>
        </w:rPr>
        <w:t>Введение</w:t>
      </w:r>
    </w:p>
    <w:p w14:paraId="3F54AF1A" w14:textId="77777777" w:rsidR="00AA414C" w:rsidRPr="00AA414C" w:rsidRDefault="00AA414C" w:rsidP="00AA414C">
      <w:pPr>
        <w:spacing w:after="0" w:line="240" w:lineRule="auto"/>
        <w:rPr>
          <w:rFonts w:ascii="Times New Roman" w:hAnsi="Times New Roman" w:cs="Times New Roman"/>
          <w:spacing w:val="-4"/>
          <w:sz w:val="16"/>
        </w:rPr>
      </w:pPr>
    </w:p>
    <w:p w14:paraId="30920C9E" w14:textId="483FF014" w:rsidR="000F26F2" w:rsidRPr="0020039E" w:rsidRDefault="000F26F2" w:rsidP="00AA414C">
      <w:pPr>
        <w:spacing w:after="0" w:line="240" w:lineRule="auto"/>
        <w:ind w:firstLine="709"/>
        <w:jc w:val="both"/>
        <w:rPr>
          <w:rFonts w:ascii="Times New Roman" w:hAnsi="Times New Roman" w:cs="Times New Roman"/>
          <w:spacing w:val="-4"/>
        </w:rPr>
      </w:pPr>
      <w:r w:rsidRPr="0020039E">
        <w:rPr>
          <w:rFonts w:ascii="Times New Roman" w:hAnsi="Times New Roman" w:cs="Times New Roman"/>
          <w:spacing w:val="-4"/>
        </w:rPr>
        <w:t>В общественных науках термин «колония» остается предметом дискуссий и получает неодн</w:t>
      </w:r>
      <w:r w:rsidRPr="0020039E">
        <w:rPr>
          <w:rFonts w:ascii="Times New Roman" w:hAnsi="Times New Roman" w:cs="Times New Roman"/>
          <w:spacing w:val="-4"/>
        </w:rPr>
        <w:t>о</w:t>
      </w:r>
      <w:r w:rsidRPr="0020039E">
        <w:rPr>
          <w:rFonts w:ascii="Times New Roman" w:hAnsi="Times New Roman" w:cs="Times New Roman"/>
          <w:spacing w:val="-4"/>
        </w:rPr>
        <w:t xml:space="preserve">значные трактовки. И. И. Рогов, например, в статье «Колониальная империя: история и современность. Проблемы определения понятий» ставит вопрос: «Колонии </w:t>
      </w:r>
      <w:r w:rsidR="00CA6B00">
        <w:rPr>
          <w:rFonts w:ascii="Times New Roman" w:hAnsi="Times New Roman" w:cs="Times New Roman"/>
          <w:spacing w:val="-4"/>
        </w:rPr>
        <w:t>—</w:t>
      </w:r>
      <w:r w:rsidRPr="0020039E">
        <w:rPr>
          <w:rFonts w:ascii="Times New Roman" w:hAnsi="Times New Roman" w:cs="Times New Roman"/>
          <w:spacing w:val="-4"/>
        </w:rPr>
        <w:t xml:space="preserve"> это исключительно плохо? Если плохо, то почему?» [Рогов, 2011, с. 162]. Зачастую дискуссии вызывает статус той или иной территории: насколько правомерно считать ее колонией. В. Л. Иноземцев в статье «Колонии и зависимые террит</w:t>
      </w:r>
      <w:r w:rsidRPr="0020039E">
        <w:rPr>
          <w:rFonts w:ascii="Times New Roman" w:hAnsi="Times New Roman" w:cs="Times New Roman"/>
          <w:spacing w:val="-4"/>
        </w:rPr>
        <w:t>о</w:t>
      </w:r>
      <w:r w:rsidRPr="0020039E">
        <w:rPr>
          <w:rFonts w:ascii="Times New Roman" w:hAnsi="Times New Roman" w:cs="Times New Roman"/>
          <w:spacing w:val="-4"/>
        </w:rPr>
        <w:t>рии: приглашение в дискуссии» отмечает, что имевшее место изменение в значении слова колония «в</w:t>
      </w:r>
      <w:r w:rsidRPr="0020039E">
        <w:rPr>
          <w:rFonts w:ascii="Times New Roman" w:hAnsi="Times New Roman" w:cs="Times New Roman"/>
          <w:spacing w:val="-4"/>
        </w:rPr>
        <w:t>ы</w:t>
      </w:r>
      <w:r w:rsidRPr="0020039E">
        <w:rPr>
          <w:rFonts w:ascii="Times New Roman" w:hAnsi="Times New Roman" w:cs="Times New Roman"/>
          <w:spacing w:val="-4"/>
        </w:rPr>
        <w:t>звало значительную путан</w:t>
      </w:r>
      <w:r w:rsidR="00AA414C">
        <w:rPr>
          <w:rFonts w:ascii="Times New Roman" w:hAnsi="Times New Roman" w:cs="Times New Roman"/>
          <w:spacing w:val="-4"/>
        </w:rPr>
        <w:t>ицу» [Иноземцев, 2014, с. 155].</w:t>
      </w:r>
    </w:p>
    <w:p w14:paraId="6DFAD706" w14:textId="57E9FC84" w:rsidR="000F26F2" w:rsidRPr="00AA414C" w:rsidRDefault="000F26F2" w:rsidP="00AA414C">
      <w:pPr>
        <w:spacing w:after="0" w:line="240" w:lineRule="auto"/>
        <w:ind w:firstLine="709"/>
        <w:jc w:val="both"/>
        <w:rPr>
          <w:rFonts w:ascii="Times New Roman" w:hAnsi="Times New Roman" w:cs="Times New Roman"/>
          <w:spacing w:val="-4"/>
        </w:rPr>
      </w:pPr>
      <w:r w:rsidRPr="0020039E">
        <w:rPr>
          <w:rFonts w:ascii="Times New Roman" w:hAnsi="Times New Roman" w:cs="Times New Roman"/>
          <w:spacing w:val="-4"/>
        </w:rPr>
        <w:t>В данной статье предлагается попытка ответить на некоторые вопросы общественных и гум</w:t>
      </w:r>
      <w:r w:rsidRPr="0020039E">
        <w:rPr>
          <w:rFonts w:ascii="Times New Roman" w:hAnsi="Times New Roman" w:cs="Times New Roman"/>
          <w:spacing w:val="-4"/>
        </w:rPr>
        <w:t>а</w:t>
      </w:r>
      <w:r w:rsidRPr="0020039E">
        <w:rPr>
          <w:rFonts w:ascii="Times New Roman" w:hAnsi="Times New Roman" w:cs="Times New Roman"/>
          <w:spacing w:val="-4"/>
        </w:rPr>
        <w:t xml:space="preserve">нитарных наук с помощью лингвистических методов. Цель исследования </w:t>
      </w:r>
      <w:r w:rsidR="00CA6B00">
        <w:rPr>
          <w:rFonts w:ascii="Times New Roman" w:hAnsi="Times New Roman" w:cs="Times New Roman"/>
          <w:spacing w:val="-4"/>
        </w:rPr>
        <w:t>—</w:t>
      </w:r>
      <w:r w:rsidRPr="0020039E">
        <w:rPr>
          <w:rFonts w:ascii="Times New Roman" w:hAnsi="Times New Roman" w:cs="Times New Roman"/>
          <w:spacing w:val="-4"/>
        </w:rPr>
        <w:t xml:space="preserve"> выявление критериев пр</w:t>
      </w:r>
      <w:r w:rsidRPr="0020039E">
        <w:rPr>
          <w:rFonts w:ascii="Times New Roman" w:hAnsi="Times New Roman" w:cs="Times New Roman"/>
          <w:spacing w:val="-4"/>
        </w:rPr>
        <w:t>и</w:t>
      </w:r>
      <w:r w:rsidRPr="0020039E">
        <w:rPr>
          <w:rFonts w:ascii="Times New Roman" w:hAnsi="Times New Roman" w:cs="Times New Roman"/>
          <w:spacing w:val="-4"/>
        </w:rPr>
        <w:t>менимости концепта к референту на основе прототипической модели концепта и прототипической м</w:t>
      </w:r>
      <w:r w:rsidRPr="0020039E">
        <w:rPr>
          <w:rFonts w:ascii="Times New Roman" w:hAnsi="Times New Roman" w:cs="Times New Roman"/>
          <w:spacing w:val="-4"/>
        </w:rPr>
        <w:t>о</w:t>
      </w:r>
      <w:r w:rsidRPr="0020039E">
        <w:rPr>
          <w:rFonts w:ascii="Times New Roman" w:hAnsi="Times New Roman" w:cs="Times New Roman"/>
          <w:spacing w:val="-4"/>
        </w:rPr>
        <w:t xml:space="preserve">дели соответствующей категории. Объект исследования </w:t>
      </w:r>
      <w:r w:rsidR="00CA6B00">
        <w:rPr>
          <w:rFonts w:ascii="Times New Roman" w:hAnsi="Times New Roman" w:cs="Times New Roman"/>
          <w:spacing w:val="-4"/>
        </w:rPr>
        <w:t>—</w:t>
      </w:r>
      <w:r w:rsidRPr="0020039E">
        <w:rPr>
          <w:rFonts w:ascii="Times New Roman" w:hAnsi="Times New Roman" w:cs="Times New Roman"/>
          <w:spacing w:val="-4"/>
        </w:rPr>
        <w:t xml:space="preserve"> концепт «колония», объективируемый </w:t>
      </w:r>
      <w:r w:rsidR="00AA414C">
        <w:rPr>
          <w:rFonts w:ascii="Times New Roman" w:hAnsi="Times New Roman" w:cs="Times New Roman"/>
          <w:spacing w:val="-4"/>
        </w:rPr>
        <w:br/>
      </w:r>
      <w:r w:rsidRPr="0020039E">
        <w:rPr>
          <w:rFonts w:ascii="Times New Roman" w:hAnsi="Times New Roman" w:cs="Times New Roman"/>
          <w:spacing w:val="-4"/>
        </w:rPr>
        <w:t xml:space="preserve">в дискурсивных практиках. Предмет исследования </w:t>
      </w:r>
      <w:r w:rsidR="00CA6B00">
        <w:rPr>
          <w:rFonts w:ascii="Times New Roman" w:hAnsi="Times New Roman" w:cs="Times New Roman"/>
          <w:spacing w:val="-4"/>
        </w:rPr>
        <w:t>—</w:t>
      </w:r>
      <w:r w:rsidRPr="0020039E">
        <w:rPr>
          <w:rFonts w:ascii="Times New Roman" w:hAnsi="Times New Roman" w:cs="Times New Roman"/>
          <w:spacing w:val="-4"/>
        </w:rPr>
        <w:t xml:space="preserve"> прототипическая организация его признаков, и</w:t>
      </w:r>
      <w:r w:rsidRPr="0020039E">
        <w:rPr>
          <w:rFonts w:ascii="Times New Roman" w:hAnsi="Times New Roman" w:cs="Times New Roman"/>
          <w:spacing w:val="-4"/>
        </w:rPr>
        <w:t>с</w:t>
      </w:r>
      <w:r w:rsidRPr="0020039E">
        <w:rPr>
          <w:rFonts w:ascii="Times New Roman" w:hAnsi="Times New Roman" w:cs="Times New Roman"/>
          <w:spacing w:val="-4"/>
        </w:rPr>
        <w:t xml:space="preserve">пользуемая в качестве </w:t>
      </w:r>
      <w:r w:rsidRPr="00AA414C">
        <w:rPr>
          <w:rFonts w:ascii="Times New Roman" w:hAnsi="Times New Roman" w:cs="Times New Roman"/>
          <w:spacing w:val="-4"/>
        </w:rPr>
        <w:t>критериев определения центральности или периферийности референтов.</w:t>
      </w:r>
    </w:p>
    <w:p w14:paraId="4B17E1E9" w14:textId="77777777" w:rsidR="000F26F2" w:rsidRPr="00014A8C" w:rsidRDefault="000F26F2" w:rsidP="00AA414C">
      <w:pPr>
        <w:spacing w:after="0" w:line="240" w:lineRule="auto"/>
        <w:rPr>
          <w:rFonts w:ascii="Times New Roman" w:hAnsi="Times New Roman" w:cs="Times New Roman"/>
          <w:spacing w:val="-4"/>
          <w:sz w:val="26"/>
          <w:szCs w:val="26"/>
        </w:rPr>
      </w:pPr>
    </w:p>
    <w:p w14:paraId="6E4294AA" w14:textId="77777777" w:rsidR="000F26F2" w:rsidRPr="00AA414C" w:rsidRDefault="000F26F2" w:rsidP="00AA414C">
      <w:pPr>
        <w:spacing w:after="0" w:line="240" w:lineRule="auto"/>
        <w:jc w:val="center"/>
        <w:rPr>
          <w:rFonts w:ascii="Times New Roman" w:hAnsi="Times New Roman" w:cs="Times New Roman"/>
          <w:b/>
          <w:spacing w:val="-4"/>
        </w:rPr>
      </w:pPr>
      <w:r w:rsidRPr="00AA414C">
        <w:rPr>
          <w:rFonts w:ascii="Times New Roman" w:hAnsi="Times New Roman" w:cs="Times New Roman"/>
          <w:b/>
          <w:spacing w:val="-4"/>
        </w:rPr>
        <w:t>Основная часть</w:t>
      </w:r>
    </w:p>
    <w:p w14:paraId="6933EF00" w14:textId="77777777" w:rsidR="00AA414C" w:rsidRPr="00AA414C" w:rsidRDefault="00AA414C" w:rsidP="00AA414C">
      <w:pPr>
        <w:spacing w:after="0" w:line="240" w:lineRule="auto"/>
        <w:rPr>
          <w:rFonts w:ascii="Times New Roman" w:hAnsi="Times New Roman" w:cs="Times New Roman"/>
          <w:spacing w:val="-4"/>
          <w:sz w:val="12"/>
        </w:rPr>
      </w:pPr>
    </w:p>
    <w:p w14:paraId="0B4E229D" w14:textId="77777777" w:rsidR="000F26F2" w:rsidRPr="00AA414C" w:rsidRDefault="000F26F2" w:rsidP="00AA414C">
      <w:pPr>
        <w:spacing w:after="0" w:line="240" w:lineRule="auto"/>
        <w:jc w:val="center"/>
        <w:rPr>
          <w:rFonts w:ascii="Times New Roman" w:hAnsi="Times New Roman" w:cs="Times New Roman"/>
          <w:b/>
          <w:i/>
          <w:spacing w:val="-4"/>
        </w:rPr>
      </w:pPr>
      <w:r w:rsidRPr="00AA414C">
        <w:rPr>
          <w:rFonts w:ascii="Times New Roman" w:hAnsi="Times New Roman" w:cs="Times New Roman"/>
          <w:b/>
          <w:i/>
          <w:spacing w:val="-4"/>
        </w:rPr>
        <w:t>Методы исследования</w:t>
      </w:r>
    </w:p>
    <w:p w14:paraId="46893835" w14:textId="77777777" w:rsidR="00AA414C" w:rsidRPr="00AA414C" w:rsidRDefault="00AA414C" w:rsidP="00AA414C">
      <w:pPr>
        <w:spacing w:after="0" w:line="240" w:lineRule="auto"/>
        <w:jc w:val="both"/>
        <w:rPr>
          <w:rFonts w:ascii="Times New Roman" w:hAnsi="Times New Roman" w:cs="Times New Roman"/>
          <w:spacing w:val="-4"/>
          <w:sz w:val="16"/>
        </w:rPr>
      </w:pPr>
    </w:p>
    <w:p w14:paraId="4F92A73E" w14:textId="77777777" w:rsidR="000F26F2" w:rsidRPr="0020039E" w:rsidRDefault="000F26F2" w:rsidP="00AA414C">
      <w:pPr>
        <w:pStyle w:val="a9"/>
        <w:ind w:left="0" w:firstLine="708"/>
        <w:jc w:val="both"/>
        <w:rPr>
          <w:spacing w:val="-4"/>
          <w:sz w:val="22"/>
          <w:szCs w:val="22"/>
        </w:rPr>
      </w:pPr>
      <w:r w:rsidRPr="00AA414C">
        <w:rPr>
          <w:spacing w:val="-4"/>
          <w:sz w:val="22"/>
          <w:szCs w:val="22"/>
        </w:rPr>
        <w:t>Основным методом в данной части</w:t>
      </w:r>
      <w:r w:rsidRPr="0020039E">
        <w:rPr>
          <w:spacing w:val="-4"/>
          <w:sz w:val="22"/>
          <w:szCs w:val="22"/>
        </w:rPr>
        <w:t xml:space="preserve"> исследования стало создание прототипической модели ко</w:t>
      </w:r>
      <w:r w:rsidRPr="0020039E">
        <w:rPr>
          <w:spacing w:val="-4"/>
          <w:sz w:val="22"/>
          <w:szCs w:val="22"/>
        </w:rPr>
        <w:t>н</w:t>
      </w:r>
      <w:r w:rsidRPr="0020039E">
        <w:rPr>
          <w:spacing w:val="-4"/>
          <w:sz w:val="22"/>
          <w:szCs w:val="22"/>
        </w:rPr>
        <w:t>цепта «колония» и категории «колония», в дальнейшем эти модели использовались как инструмент в</w:t>
      </w:r>
      <w:r w:rsidRPr="0020039E">
        <w:rPr>
          <w:spacing w:val="-4"/>
          <w:sz w:val="22"/>
          <w:szCs w:val="22"/>
        </w:rPr>
        <w:t>ы</w:t>
      </w:r>
      <w:r w:rsidRPr="0020039E">
        <w:rPr>
          <w:spacing w:val="-4"/>
          <w:sz w:val="22"/>
          <w:szCs w:val="22"/>
        </w:rPr>
        <w:t>деления центральных и периферийных членов данной категории.</w:t>
      </w:r>
    </w:p>
    <w:p w14:paraId="4826D6EE" w14:textId="7434A28B" w:rsidR="000F26F2" w:rsidRPr="0020039E" w:rsidRDefault="000F26F2" w:rsidP="00AA414C">
      <w:pPr>
        <w:pStyle w:val="a9"/>
        <w:ind w:left="0" w:firstLine="708"/>
        <w:jc w:val="both"/>
        <w:rPr>
          <w:spacing w:val="-4"/>
          <w:sz w:val="22"/>
          <w:szCs w:val="22"/>
        </w:rPr>
      </w:pPr>
      <w:proofErr w:type="gramStart"/>
      <w:r w:rsidRPr="0020039E">
        <w:rPr>
          <w:spacing w:val="-4"/>
          <w:sz w:val="22"/>
          <w:szCs w:val="22"/>
        </w:rPr>
        <w:t>Среди многочисленных интерпретаций концепта нами было принято определение Е. Б. Пеняг</w:t>
      </w:r>
      <w:r w:rsidRPr="0020039E">
        <w:rPr>
          <w:spacing w:val="-4"/>
          <w:sz w:val="22"/>
          <w:szCs w:val="22"/>
        </w:rPr>
        <w:t>и</w:t>
      </w:r>
      <w:r w:rsidRPr="0020039E">
        <w:rPr>
          <w:spacing w:val="-4"/>
          <w:sz w:val="22"/>
          <w:szCs w:val="22"/>
        </w:rPr>
        <w:t>ной, которая понимает этот термин как «многомерное ментальное образование, сформировавшееся…</w:t>
      </w:r>
      <w:r w:rsidR="007975AB">
        <w:rPr>
          <w:spacing w:val="-4"/>
          <w:sz w:val="22"/>
          <w:szCs w:val="22"/>
        </w:rPr>
        <w:br/>
      </w:r>
      <w:r w:rsidRPr="0020039E">
        <w:rPr>
          <w:spacing w:val="-4"/>
          <w:sz w:val="22"/>
          <w:szCs w:val="22"/>
        </w:rPr>
        <w:t xml:space="preserve"> в сознании языкового коллектива, являющее собой совокупность знаний и представлений о фрагменте мира, предмете или явлении реальной действительности, обладающее ценностными характеристиками для конкретной языковой личности и коллективного сознания в целом, т. е. отражающее национальную и социокультурную специфику видения мира носителем</w:t>
      </w:r>
      <w:proofErr w:type="gramEnd"/>
      <w:r w:rsidRPr="0020039E">
        <w:rPr>
          <w:spacing w:val="-4"/>
          <w:sz w:val="22"/>
          <w:szCs w:val="22"/>
        </w:rPr>
        <w:t xml:space="preserve"> языка» [Пенягина, 2022, с. 9].</w:t>
      </w:r>
    </w:p>
    <w:p w14:paraId="15104766" w14:textId="783DA70F" w:rsidR="000F26F2" w:rsidRPr="0020039E" w:rsidRDefault="000F26F2" w:rsidP="00AE7871">
      <w:pPr>
        <w:pStyle w:val="a9"/>
        <w:ind w:left="0" w:firstLine="708"/>
        <w:jc w:val="both"/>
        <w:rPr>
          <w:spacing w:val="-4"/>
          <w:sz w:val="22"/>
          <w:szCs w:val="22"/>
        </w:rPr>
      </w:pPr>
      <w:r w:rsidRPr="0020039E">
        <w:rPr>
          <w:spacing w:val="-4"/>
          <w:sz w:val="22"/>
          <w:szCs w:val="22"/>
        </w:rPr>
        <w:t xml:space="preserve"> В основу прототипических моделей были положены признаки концепта «колония» в его совр</w:t>
      </w:r>
      <w:r w:rsidRPr="0020039E">
        <w:rPr>
          <w:spacing w:val="-4"/>
          <w:sz w:val="22"/>
          <w:szCs w:val="22"/>
        </w:rPr>
        <w:t>е</w:t>
      </w:r>
      <w:r w:rsidRPr="0020039E">
        <w:rPr>
          <w:spacing w:val="-4"/>
          <w:sz w:val="22"/>
          <w:szCs w:val="22"/>
        </w:rPr>
        <w:t>менном понимании, выявленные путем анализа словарных дефиниций и контекстуального анализа на основе Национального корпуса русского языка [Ожегов, Шведова, 1994</w:t>
      </w:r>
      <w:proofErr w:type="gramStart"/>
      <w:r w:rsidRPr="0020039E">
        <w:rPr>
          <w:spacing w:val="-4"/>
          <w:sz w:val="22"/>
          <w:szCs w:val="22"/>
        </w:rPr>
        <w:t xml:space="preserve"> ;</w:t>
      </w:r>
      <w:proofErr w:type="gramEnd"/>
      <w:r w:rsidRPr="0020039E">
        <w:rPr>
          <w:spacing w:val="-4"/>
          <w:sz w:val="22"/>
          <w:szCs w:val="22"/>
        </w:rPr>
        <w:t xml:space="preserve"> Ефремова, 2000]. Анализ сл</w:t>
      </w:r>
      <w:r w:rsidRPr="0020039E">
        <w:rPr>
          <w:spacing w:val="-4"/>
          <w:sz w:val="22"/>
          <w:szCs w:val="22"/>
        </w:rPr>
        <w:t>о</w:t>
      </w:r>
      <w:r w:rsidRPr="0020039E">
        <w:rPr>
          <w:spacing w:val="-4"/>
          <w:sz w:val="22"/>
          <w:szCs w:val="22"/>
        </w:rPr>
        <w:t>варных дефиниций был ступенчатым, то есть слова, вербализующие признаки в дефинициях слова «к</w:t>
      </w:r>
      <w:r w:rsidRPr="0020039E">
        <w:rPr>
          <w:spacing w:val="-4"/>
          <w:sz w:val="22"/>
          <w:szCs w:val="22"/>
        </w:rPr>
        <w:t>о</w:t>
      </w:r>
      <w:r w:rsidRPr="0020039E">
        <w:rPr>
          <w:spacing w:val="-4"/>
          <w:sz w:val="22"/>
          <w:szCs w:val="22"/>
        </w:rPr>
        <w:t xml:space="preserve">лония», подвергались семантическому анализу, или, как это называют И. А. Стернин и А. В. Рудакова, «семному развертыванию» [Стернин, Рудакова, 2017, с. 16], что позволило установить уточненный набор признаков концепта. </w:t>
      </w:r>
      <w:proofErr w:type="gramStart"/>
      <w:r w:rsidRPr="0020039E">
        <w:rPr>
          <w:spacing w:val="-4"/>
          <w:sz w:val="22"/>
          <w:szCs w:val="22"/>
        </w:rPr>
        <w:t>Например, такие признаки, как «страна» и «территория» в результате «семного развертывания» приводят к базовым признакам «пространство» и «размер».</w:t>
      </w:r>
      <w:proofErr w:type="gramEnd"/>
      <w:r w:rsidR="00860078">
        <w:rPr>
          <w:spacing w:val="-4"/>
          <w:sz w:val="22"/>
          <w:szCs w:val="22"/>
        </w:rPr>
        <w:t xml:space="preserve"> </w:t>
      </w:r>
      <w:r w:rsidRPr="0020039E">
        <w:rPr>
          <w:spacing w:val="-4"/>
          <w:sz w:val="22"/>
          <w:szCs w:val="22"/>
        </w:rPr>
        <w:t>Подробно эта процедура описана в статье, которая в настоящее время находится на рецензировании.</w:t>
      </w:r>
    </w:p>
    <w:p w14:paraId="2C8FCCDA" w14:textId="77777777" w:rsidR="000F26F2" w:rsidRPr="00AA414C" w:rsidRDefault="000F26F2" w:rsidP="00AA414C">
      <w:pPr>
        <w:spacing w:after="0" w:line="240" w:lineRule="auto"/>
        <w:rPr>
          <w:rFonts w:ascii="Times New Roman" w:hAnsi="Times New Roman" w:cs="Times New Roman"/>
          <w:spacing w:val="-4"/>
          <w:sz w:val="28"/>
        </w:rPr>
      </w:pPr>
    </w:p>
    <w:p w14:paraId="23B294E6" w14:textId="77777777" w:rsidR="000F26F2" w:rsidRPr="0020039E" w:rsidRDefault="000F26F2" w:rsidP="00AA414C">
      <w:pPr>
        <w:spacing w:after="0" w:line="240" w:lineRule="auto"/>
        <w:jc w:val="center"/>
        <w:rPr>
          <w:rFonts w:ascii="Times New Roman" w:hAnsi="Times New Roman" w:cs="Times New Roman"/>
          <w:b/>
          <w:i/>
          <w:spacing w:val="-4"/>
        </w:rPr>
      </w:pPr>
      <w:r w:rsidRPr="0020039E">
        <w:rPr>
          <w:rFonts w:ascii="Times New Roman" w:hAnsi="Times New Roman" w:cs="Times New Roman"/>
          <w:b/>
          <w:i/>
          <w:spacing w:val="-4"/>
        </w:rPr>
        <w:t>Прототипическая структура категории «колония»</w:t>
      </w:r>
    </w:p>
    <w:p w14:paraId="0864C079" w14:textId="77777777" w:rsidR="00AA414C" w:rsidRPr="00014A8C" w:rsidRDefault="00AA414C" w:rsidP="00AA414C">
      <w:pPr>
        <w:spacing w:after="0" w:line="240" w:lineRule="auto"/>
        <w:jc w:val="both"/>
        <w:rPr>
          <w:rFonts w:ascii="Times New Roman" w:hAnsi="Times New Roman" w:cs="Times New Roman"/>
          <w:spacing w:val="-4"/>
          <w:sz w:val="14"/>
        </w:rPr>
      </w:pPr>
    </w:p>
    <w:p w14:paraId="1506FCE5" w14:textId="77777777" w:rsidR="000F26F2" w:rsidRPr="0020039E" w:rsidRDefault="000F26F2" w:rsidP="00AE7871">
      <w:pPr>
        <w:spacing w:after="0" w:line="240" w:lineRule="auto"/>
        <w:ind w:firstLine="708"/>
        <w:jc w:val="both"/>
        <w:rPr>
          <w:rFonts w:ascii="Times New Roman" w:hAnsi="Times New Roman" w:cs="Times New Roman"/>
          <w:spacing w:val="-4"/>
        </w:rPr>
      </w:pPr>
      <w:proofErr w:type="gramStart"/>
      <w:r w:rsidRPr="0020039E">
        <w:rPr>
          <w:rFonts w:ascii="Times New Roman" w:hAnsi="Times New Roman" w:cs="Times New Roman"/>
          <w:spacing w:val="-4"/>
        </w:rPr>
        <w:t xml:space="preserve">Результатом применения вышеуказанных методов стал следующий набор признаков концепта «колония»: </w:t>
      </w:r>
      <w:r w:rsidRPr="0020039E">
        <w:rPr>
          <w:rFonts w:ascii="Times New Roman" w:hAnsi="Times New Roman" w:cs="Times New Roman"/>
          <w:i/>
          <w:spacing w:val="-4"/>
        </w:rPr>
        <w:t>время</w:t>
      </w:r>
      <w:r w:rsidRPr="0020039E">
        <w:rPr>
          <w:rFonts w:ascii="Times New Roman" w:hAnsi="Times New Roman" w:cs="Times New Roman"/>
          <w:spacing w:val="-4"/>
        </w:rPr>
        <w:t xml:space="preserve"> (колония имеет начало и конец), </w:t>
      </w:r>
      <w:r w:rsidRPr="0020039E">
        <w:rPr>
          <w:rFonts w:ascii="Times New Roman" w:hAnsi="Times New Roman" w:cs="Times New Roman"/>
          <w:i/>
          <w:spacing w:val="-4"/>
        </w:rPr>
        <w:t>пространство</w:t>
      </w:r>
      <w:r w:rsidRPr="0020039E">
        <w:rPr>
          <w:rFonts w:ascii="Times New Roman" w:hAnsi="Times New Roman" w:cs="Times New Roman"/>
          <w:spacing w:val="-4"/>
        </w:rPr>
        <w:t xml:space="preserve"> (местоположение и размер), </w:t>
      </w:r>
      <w:r w:rsidRPr="0020039E">
        <w:rPr>
          <w:rFonts w:ascii="Times New Roman" w:hAnsi="Times New Roman" w:cs="Times New Roman"/>
          <w:i/>
          <w:spacing w:val="-4"/>
        </w:rPr>
        <w:t xml:space="preserve">часть целого </w:t>
      </w:r>
      <w:r w:rsidRPr="0020039E">
        <w:rPr>
          <w:rFonts w:ascii="Times New Roman" w:hAnsi="Times New Roman" w:cs="Times New Roman"/>
          <w:spacing w:val="-4"/>
        </w:rPr>
        <w:t xml:space="preserve">(колония является частью империи), </w:t>
      </w:r>
      <w:r w:rsidRPr="0020039E">
        <w:rPr>
          <w:rFonts w:ascii="Times New Roman" w:hAnsi="Times New Roman" w:cs="Times New Roman"/>
          <w:i/>
          <w:spacing w:val="-4"/>
        </w:rPr>
        <w:t>изменение</w:t>
      </w:r>
      <w:r w:rsidRPr="0020039E">
        <w:rPr>
          <w:rFonts w:ascii="Times New Roman" w:hAnsi="Times New Roman" w:cs="Times New Roman"/>
          <w:spacing w:val="-4"/>
        </w:rPr>
        <w:t xml:space="preserve"> (как положительное, так и отрицательное), </w:t>
      </w:r>
      <w:r w:rsidRPr="0020039E">
        <w:rPr>
          <w:rFonts w:ascii="Times New Roman" w:hAnsi="Times New Roman" w:cs="Times New Roman"/>
          <w:i/>
          <w:spacing w:val="-4"/>
        </w:rPr>
        <w:t>пр</w:t>
      </w:r>
      <w:r w:rsidRPr="0020039E">
        <w:rPr>
          <w:rFonts w:ascii="Times New Roman" w:hAnsi="Times New Roman" w:cs="Times New Roman"/>
          <w:i/>
          <w:spacing w:val="-4"/>
        </w:rPr>
        <w:t>и</w:t>
      </w:r>
      <w:r w:rsidRPr="0020039E">
        <w:rPr>
          <w:rFonts w:ascii="Times New Roman" w:hAnsi="Times New Roman" w:cs="Times New Roman"/>
          <w:i/>
          <w:spacing w:val="-4"/>
        </w:rPr>
        <w:t>надлежность</w:t>
      </w:r>
      <w:r w:rsidRPr="0020039E">
        <w:rPr>
          <w:rFonts w:ascii="Times New Roman" w:hAnsi="Times New Roman" w:cs="Times New Roman"/>
          <w:spacing w:val="-4"/>
        </w:rPr>
        <w:t xml:space="preserve"> (колония принадлежит метрополии), </w:t>
      </w:r>
      <w:r w:rsidRPr="0020039E">
        <w:rPr>
          <w:rFonts w:ascii="Times New Roman" w:hAnsi="Times New Roman" w:cs="Times New Roman"/>
          <w:i/>
          <w:spacing w:val="-4"/>
        </w:rPr>
        <w:t>подчинение</w:t>
      </w:r>
      <w:r w:rsidRPr="0020039E">
        <w:rPr>
          <w:rFonts w:ascii="Times New Roman" w:hAnsi="Times New Roman" w:cs="Times New Roman"/>
          <w:spacing w:val="-4"/>
        </w:rPr>
        <w:t xml:space="preserve"> (как форма управления), </w:t>
      </w:r>
      <w:r w:rsidRPr="0020039E">
        <w:rPr>
          <w:rFonts w:ascii="Times New Roman" w:hAnsi="Times New Roman" w:cs="Times New Roman"/>
          <w:i/>
          <w:spacing w:val="-4"/>
        </w:rPr>
        <w:t>насилие</w:t>
      </w:r>
      <w:r w:rsidRPr="0020039E">
        <w:rPr>
          <w:rFonts w:ascii="Times New Roman" w:hAnsi="Times New Roman" w:cs="Times New Roman"/>
          <w:spacing w:val="-4"/>
        </w:rPr>
        <w:t xml:space="preserve">, </w:t>
      </w:r>
      <w:r w:rsidRPr="0020039E">
        <w:rPr>
          <w:rFonts w:ascii="Times New Roman" w:hAnsi="Times New Roman" w:cs="Times New Roman"/>
          <w:i/>
          <w:spacing w:val="-4"/>
        </w:rPr>
        <w:t>оценка</w:t>
      </w:r>
      <w:r w:rsidRPr="0020039E">
        <w:rPr>
          <w:rFonts w:ascii="Times New Roman" w:hAnsi="Times New Roman" w:cs="Times New Roman"/>
          <w:spacing w:val="-4"/>
        </w:rPr>
        <w:t xml:space="preserve"> (положительная и отрицательная).</w:t>
      </w:r>
      <w:proofErr w:type="gramEnd"/>
    </w:p>
    <w:p w14:paraId="2038E90B" w14:textId="77777777" w:rsidR="00014A8C" w:rsidRPr="00014A8C" w:rsidRDefault="000F26F2" w:rsidP="00AE7871">
      <w:pPr>
        <w:spacing w:after="0" w:line="240" w:lineRule="auto"/>
        <w:ind w:firstLine="708"/>
        <w:jc w:val="both"/>
        <w:rPr>
          <w:rFonts w:ascii="Times New Roman" w:hAnsi="Times New Roman" w:cs="Times New Roman"/>
          <w:spacing w:val="-4"/>
          <w:sz w:val="2"/>
          <w:szCs w:val="2"/>
        </w:rPr>
      </w:pPr>
      <w:r w:rsidRPr="0020039E">
        <w:rPr>
          <w:rFonts w:ascii="Times New Roman" w:hAnsi="Times New Roman" w:cs="Times New Roman"/>
          <w:spacing w:val="-4"/>
        </w:rPr>
        <w:t>Рассматривая концепт «колония» в совокупности признаков, зафиксированных как в словарях, так и в контекстах употребления, необходимо еще раз отметить, что в ходе дискуссий, предпринима</w:t>
      </w:r>
      <w:r w:rsidRPr="0020039E">
        <w:rPr>
          <w:rFonts w:ascii="Times New Roman" w:hAnsi="Times New Roman" w:cs="Times New Roman"/>
          <w:spacing w:val="-4"/>
        </w:rPr>
        <w:t>е</w:t>
      </w:r>
      <w:r w:rsidRPr="0020039E">
        <w:rPr>
          <w:rFonts w:ascii="Times New Roman" w:hAnsi="Times New Roman" w:cs="Times New Roman"/>
          <w:spacing w:val="-4"/>
        </w:rPr>
        <w:t>мых общественными</w:t>
      </w:r>
      <w:r w:rsidR="00860078">
        <w:rPr>
          <w:rFonts w:ascii="Times New Roman" w:hAnsi="Times New Roman" w:cs="Times New Roman"/>
          <w:spacing w:val="-4"/>
        </w:rPr>
        <w:t xml:space="preserve"> </w:t>
      </w:r>
      <w:r w:rsidRPr="0020039E">
        <w:rPr>
          <w:rFonts w:ascii="Times New Roman" w:hAnsi="Times New Roman" w:cs="Times New Roman"/>
          <w:spacing w:val="-4"/>
        </w:rPr>
        <w:t>науками, колониальный статус той или иной территории может подвергаться с</w:t>
      </w:r>
      <w:r w:rsidRPr="0020039E">
        <w:rPr>
          <w:rFonts w:ascii="Times New Roman" w:hAnsi="Times New Roman" w:cs="Times New Roman"/>
          <w:spacing w:val="-4"/>
        </w:rPr>
        <w:t>о</w:t>
      </w:r>
      <w:r w:rsidRPr="0020039E">
        <w:rPr>
          <w:rFonts w:ascii="Times New Roman" w:hAnsi="Times New Roman" w:cs="Times New Roman"/>
          <w:spacing w:val="-4"/>
        </w:rPr>
        <w:t>мнению. Это подтверждает справедливость теории прототипов, утверждающей, что категории как группировки объектов на основе общего концепта включают в себя, как правило,</w:t>
      </w:r>
      <w:r w:rsidR="00860078">
        <w:rPr>
          <w:rFonts w:ascii="Times New Roman" w:hAnsi="Times New Roman" w:cs="Times New Roman"/>
          <w:spacing w:val="-4"/>
        </w:rPr>
        <w:t xml:space="preserve"> </w:t>
      </w:r>
      <w:r w:rsidRPr="0020039E">
        <w:rPr>
          <w:rFonts w:ascii="Times New Roman" w:hAnsi="Times New Roman" w:cs="Times New Roman"/>
          <w:spacing w:val="-4"/>
        </w:rPr>
        <w:t>неравнозначные ед</w:t>
      </w:r>
      <w:r w:rsidRPr="0020039E">
        <w:rPr>
          <w:rFonts w:ascii="Times New Roman" w:hAnsi="Times New Roman" w:cs="Times New Roman"/>
          <w:spacing w:val="-4"/>
        </w:rPr>
        <w:t>и</w:t>
      </w:r>
      <w:r w:rsidRPr="0020039E">
        <w:rPr>
          <w:rFonts w:ascii="Times New Roman" w:hAnsi="Times New Roman" w:cs="Times New Roman"/>
          <w:spacing w:val="-4"/>
        </w:rPr>
        <w:t>ницы, каждая из которых может в разной степени отражать существенные признаки общего концепта.</w:t>
      </w:r>
      <w:r w:rsidR="00014A8C">
        <w:rPr>
          <w:rFonts w:ascii="Times New Roman" w:hAnsi="Times New Roman" w:cs="Times New Roman"/>
          <w:spacing w:val="-4"/>
        </w:rPr>
        <w:br/>
      </w:r>
    </w:p>
    <w:p w14:paraId="48209FA7" w14:textId="38A3D51A" w:rsidR="000F26F2" w:rsidRPr="0020039E" w:rsidRDefault="000F26F2" w:rsidP="00F644E2">
      <w:pPr>
        <w:spacing w:after="0" w:line="238" w:lineRule="auto"/>
        <w:jc w:val="both"/>
        <w:rPr>
          <w:rFonts w:ascii="Times New Roman" w:hAnsi="Times New Roman" w:cs="Times New Roman"/>
          <w:spacing w:val="-4"/>
        </w:rPr>
      </w:pPr>
      <w:r w:rsidRPr="0020039E">
        <w:rPr>
          <w:rFonts w:ascii="Times New Roman" w:hAnsi="Times New Roman" w:cs="Times New Roman"/>
          <w:spacing w:val="-4"/>
        </w:rPr>
        <w:lastRenderedPageBreak/>
        <w:t>Поскольку эти признаки различны по степени значимости для категории, возникает возможность ра</w:t>
      </w:r>
      <w:r w:rsidRPr="0020039E">
        <w:rPr>
          <w:rFonts w:ascii="Times New Roman" w:hAnsi="Times New Roman" w:cs="Times New Roman"/>
          <w:spacing w:val="-4"/>
        </w:rPr>
        <w:t>с</w:t>
      </w:r>
      <w:r w:rsidRPr="0020039E">
        <w:rPr>
          <w:rFonts w:ascii="Times New Roman" w:hAnsi="Times New Roman" w:cs="Times New Roman"/>
          <w:spacing w:val="-4"/>
        </w:rPr>
        <w:t xml:space="preserve">пределить их по принципу «ядро </w:t>
      </w:r>
      <w:r w:rsidR="00CA6B00">
        <w:rPr>
          <w:rFonts w:ascii="Times New Roman" w:hAnsi="Times New Roman" w:cs="Times New Roman"/>
          <w:spacing w:val="-4"/>
        </w:rPr>
        <w:t>—</w:t>
      </w:r>
      <w:r w:rsidRPr="0020039E">
        <w:rPr>
          <w:rFonts w:ascii="Times New Roman" w:hAnsi="Times New Roman" w:cs="Times New Roman"/>
          <w:spacing w:val="-4"/>
        </w:rPr>
        <w:t xml:space="preserve"> приядерная зона </w:t>
      </w:r>
      <w:r w:rsidR="00CA6B00">
        <w:rPr>
          <w:rFonts w:ascii="Times New Roman" w:hAnsi="Times New Roman" w:cs="Times New Roman"/>
          <w:spacing w:val="-4"/>
        </w:rPr>
        <w:t>—</w:t>
      </w:r>
      <w:r w:rsidRPr="0020039E">
        <w:rPr>
          <w:rFonts w:ascii="Times New Roman" w:hAnsi="Times New Roman" w:cs="Times New Roman"/>
          <w:spacing w:val="-4"/>
        </w:rPr>
        <w:t xml:space="preserve"> периферия». Иерархия признаков по степени значимости для отнесения объекта к категории формируется на основе признаков того концепта, кот</w:t>
      </w:r>
      <w:r w:rsidRPr="0020039E">
        <w:rPr>
          <w:rFonts w:ascii="Times New Roman" w:hAnsi="Times New Roman" w:cs="Times New Roman"/>
          <w:spacing w:val="-4"/>
        </w:rPr>
        <w:t>о</w:t>
      </w:r>
      <w:r w:rsidRPr="0020039E">
        <w:rPr>
          <w:rFonts w:ascii="Times New Roman" w:hAnsi="Times New Roman" w:cs="Times New Roman"/>
          <w:spacing w:val="-4"/>
        </w:rPr>
        <w:t xml:space="preserve">рый служит основанием для объединения объектов в одну категорию </w:t>
      </w:r>
      <w:r w:rsidRPr="0020039E">
        <w:rPr>
          <w:rFonts w:ascii="Times New Roman" w:hAnsi="Times New Roman" w:cs="Times New Roman"/>
          <w:color w:val="000000" w:themeColor="text1"/>
          <w:spacing w:val="-4"/>
        </w:rPr>
        <w:t>[Болдырев, 2006, с. 6].</w:t>
      </w:r>
    </w:p>
    <w:p w14:paraId="2699A7EE" w14:textId="41250202" w:rsidR="000F26F2" w:rsidRPr="0020039E" w:rsidRDefault="000F26F2" w:rsidP="00F644E2">
      <w:pPr>
        <w:spacing w:after="0" w:line="238" w:lineRule="auto"/>
        <w:ind w:firstLine="708"/>
        <w:jc w:val="both"/>
        <w:rPr>
          <w:rFonts w:ascii="Times New Roman" w:hAnsi="Times New Roman" w:cs="Times New Roman"/>
          <w:spacing w:val="-4"/>
        </w:rPr>
      </w:pPr>
      <w:r w:rsidRPr="0020039E">
        <w:rPr>
          <w:rFonts w:ascii="Times New Roman" w:hAnsi="Times New Roman" w:cs="Times New Roman"/>
          <w:color w:val="000000" w:themeColor="text1"/>
          <w:spacing w:val="-4"/>
        </w:rPr>
        <w:t>На основании словарных дефиниций и наиболее частотных контекстов в Национальном корп</w:t>
      </w:r>
      <w:r w:rsidRPr="0020039E">
        <w:rPr>
          <w:rFonts w:ascii="Times New Roman" w:hAnsi="Times New Roman" w:cs="Times New Roman"/>
          <w:color w:val="000000" w:themeColor="text1"/>
          <w:spacing w:val="-4"/>
        </w:rPr>
        <w:t>у</w:t>
      </w:r>
      <w:r w:rsidRPr="0020039E">
        <w:rPr>
          <w:rFonts w:ascii="Times New Roman" w:hAnsi="Times New Roman" w:cs="Times New Roman"/>
          <w:color w:val="000000" w:themeColor="text1"/>
          <w:spacing w:val="-4"/>
        </w:rPr>
        <w:t xml:space="preserve">се русского языка в качестве ядерных признаков концепта «колония» можно выделить следующие: </w:t>
      </w:r>
      <w:r w:rsidRPr="0020039E">
        <w:rPr>
          <w:rFonts w:ascii="Times New Roman" w:hAnsi="Times New Roman" w:cs="Times New Roman"/>
          <w:i/>
          <w:color w:val="000000" w:themeColor="text1"/>
          <w:spacing w:val="-4"/>
        </w:rPr>
        <w:t>часть целого</w:t>
      </w:r>
      <w:r w:rsidRPr="0020039E">
        <w:rPr>
          <w:rFonts w:ascii="Times New Roman" w:hAnsi="Times New Roman" w:cs="Times New Roman"/>
          <w:color w:val="000000" w:themeColor="text1"/>
          <w:spacing w:val="-4"/>
        </w:rPr>
        <w:t xml:space="preserve">, </w:t>
      </w:r>
      <w:r w:rsidRPr="0020039E">
        <w:rPr>
          <w:rFonts w:ascii="Times New Roman" w:hAnsi="Times New Roman" w:cs="Times New Roman"/>
          <w:i/>
          <w:color w:val="000000" w:themeColor="text1"/>
          <w:spacing w:val="-4"/>
        </w:rPr>
        <w:t>принадлежность</w:t>
      </w:r>
      <w:r w:rsidRPr="0020039E">
        <w:rPr>
          <w:rFonts w:ascii="Times New Roman" w:hAnsi="Times New Roman" w:cs="Times New Roman"/>
          <w:color w:val="000000" w:themeColor="text1"/>
          <w:spacing w:val="-4"/>
        </w:rPr>
        <w:t xml:space="preserve"> и </w:t>
      </w:r>
      <w:r w:rsidRPr="0020039E">
        <w:rPr>
          <w:rFonts w:ascii="Times New Roman" w:hAnsi="Times New Roman" w:cs="Times New Roman"/>
          <w:i/>
          <w:color w:val="000000" w:themeColor="text1"/>
          <w:spacing w:val="-4"/>
        </w:rPr>
        <w:t>подчинение</w:t>
      </w:r>
      <w:r w:rsidRPr="0020039E">
        <w:rPr>
          <w:rFonts w:ascii="Times New Roman" w:hAnsi="Times New Roman" w:cs="Times New Roman"/>
          <w:color w:val="000000" w:themeColor="text1"/>
          <w:spacing w:val="-4"/>
        </w:rPr>
        <w:t>.</w:t>
      </w:r>
      <w:r w:rsidR="00860078">
        <w:rPr>
          <w:rFonts w:ascii="Times New Roman" w:hAnsi="Times New Roman" w:cs="Times New Roman"/>
          <w:color w:val="000000" w:themeColor="text1"/>
          <w:spacing w:val="-4"/>
        </w:rPr>
        <w:t xml:space="preserve"> </w:t>
      </w:r>
      <w:r w:rsidRPr="0020039E">
        <w:rPr>
          <w:rFonts w:ascii="Times New Roman" w:hAnsi="Times New Roman" w:cs="Times New Roman"/>
          <w:color w:val="000000" w:themeColor="text1"/>
          <w:spacing w:val="-4"/>
        </w:rPr>
        <w:t>Именно эти признаки определяют ту или иную террит</w:t>
      </w:r>
      <w:r w:rsidRPr="0020039E">
        <w:rPr>
          <w:rFonts w:ascii="Times New Roman" w:hAnsi="Times New Roman" w:cs="Times New Roman"/>
          <w:color w:val="000000" w:themeColor="text1"/>
          <w:spacing w:val="-4"/>
        </w:rPr>
        <w:t>о</w:t>
      </w:r>
      <w:r w:rsidRPr="0020039E">
        <w:rPr>
          <w:rFonts w:ascii="Times New Roman" w:hAnsi="Times New Roman" w:cs="Times New Roman"/>
          <w:color w:val="000000" w:themeColor="text1"/>
          <w:spacing w:val="-4"/>
        </w:rPr>
        <w:t>рию как колонию.</w:t>
      </w:r>
    </w:p>
    <w:p w14:paraId="6FCC1C44" w14:textId="3347DEC3" w:rsidR="000F26F2" w:rsidRPr="001E7382" w:rsidRDefault="000F26F2" w:rsidP="00F644E2">
      <w:pPr>
        <w:spacing w:after="0" w:line="238" w:lineRule="auto"/>
        <w:ind w:firstLine="708"/>
        <w:jc w:val="both"/>
        <w:rPr>
          <w:rFonts w:ascii="Times New Roman" w:hAnsi="Times New Roman" w:cs="Times New Roman"/>
          <w:spacing w:val="-6"/>
        </w:rPr>
      </w:pPr>
      <w:r w:rsidRPr="001E7382">
        <w:rPr>
          <w:rFonts w:ascii="Times New Roman" w:hAnsi="Times New Roman" w:cs="Times New Roman"/>
          <w:spacing w:val="-6"/>
        </w:rPr>
        <w:t xml:space="preserve">Такие признаки, как </w:t>
      </w:r>
      <w:r w:rsidRPr="001E7382">
        <w:rPr>
          <w:rFonts w:ascii="Times New Roman" w:hAnsi="Times New Roman" w:cs="Times New Roman"/>
          <w:i/>
          <w:spacing w:val="-6"/>
        </w:rPr>
        <w:t>время</w:t>
      </w:r>
      <w:r w:rsidRPr="001E7382">
        <w:rPr>
          <w:rFonts w:ascii="Times New Roman" w:hAnsi="Times New Roman" w:cs="Times New Roman"/>
          <w:spacing w:val="-6"/>
        </w:rPr>
        <w:t xml:space="preserve"> (начало и конец), </w:t>
      </w:r>
      <w:r w:rsidRPr="001E7382">
        <w:rPr>
          <w:rFonts w:ascii="Times New Roman" w:hAnsi="Times New Roman" w:cs="Times New Roman"/>
          <w:i/>
          <w:spacing w:val="-6"/>
        </w:rPr>
        <w:t xml:space="preserve">пространство </w:t>
      </w:r>
      <w:r w:rsidRPr="001E7382">
        <w:rPr>
          <w:rFonts w:ascii="Times New Roman" w:hAnsi="Times New Roman" w:cs="Times New Roman"/>
          <w:spacing w:val="-6"/>
        </w:rPr>
        <w:t>(местоположение и размер),</w:t>
      </w:r>
      <w:r w:rsidR="00860078" w:rsidRPr="001E7382">
        <w:rPr>
          <w:rFonts w:ascii="Times New Roman" w:hAnsi="Times New Roman" w:cs="Times New Roman"/>
          <w:spacing w:val="-6"/>
        </w:rPr>
        <w:t xml:space="preserve"> </w:t>
      </w:r>
      <w:r w:rsidRPr="001E7382">
        <w:rPr>
          <w:rFonts w:ascii="Times New Roman" w:hAnsi="Times New Roman" w:cs="Times New Roman"/>
          <w:i/>
          <w:spacing w:val="-6"/>
        </w:rPr>
        <w:t>измен</w:t>
      </w:r>
      <w:r w:rsidRPr="001E7382">
        <w:rPr>
          <w:rFonts w:ascii="Times New Roman" w:hAnsi="Times New Roman" w:cs="Times New Roman"/>
          <w:i/>
          <w:spacing w:val="-6"/>
        </w:rPr>
        <w:t>е</w:t>
      </w:r>
      <w:r w:rsidRPr="001E7382">
        <w:rPr>
          <w:rFonts w:ascii="Times New Roman" w:hAnsi="Times New Roman" w:cs="Times New Roman"/>
          <w:i/>
          <w:spacing w:val="-6"/>
        </w:rPr>
        <w:t>ние</w:t>
      </w:r>
      <w:r w:rsidRPr="001E7382">
        <w:rPr>
          <w:rFonts w:ascii="Times New Roman" w:hAnsi="Times New Roman" w:cs="Times New Roman"/>
          <w:spacing w:val="-6"/>
        </w:rPr>
        <w:t xml:space="preserve"> (как положительное, так и отрицательное) также всегда будут присутствовать в содержании конце</w:t>
      </w:r>
      <w:r w:rsidRPr="001E7382">
        <w:rPr>
          <w:rFonts w:ascii="Times New Roman" w:hAnsi="Times New Roman" w:cs="Times New Roman"/>
          <w:spacing w:val="-6"/>
        </w:rPr>
        <w:t>п</w:t>
      </w:r>
      <w:r w:rsidRPr="001E7382">
        <w:rPr>
          <w:rFonts w:ascii="Times New Roman" w:hAnsi="Times New Roman" w:cs="Times New Roman"/>
          <w:spacing w:val="-6"/>
        </w:rPr>
        <w:t xml:space="preserve">тов, подпадающих под категорию «колония», но они не являются дифференцирующими, отличающими колонию от суверенного государства. Их можно расположить в приядерной зоне. Признаки </w:t>
      </w:r>
      <w:r w:rsidRPr="001E7382">
        <w:rPr>
          <w:rFonts w:ascii="Times New Roman" w:hAnsi="Times New Roman" w:cs="Times New Roman"/>
          <w:i/>
          <w:spacing w:val="-6"/>
        </w:rPr>
        <w:t>насилие</w:t>
      </w:r>
      <w:r w:rsidRPr="001E7382">
        <w:rPr>
          <w:rFonts w:ascii="Times New Roman" w:hAnsi="Times New Roman" w:cs="Times New Roman"/>
          <w:spacing w:val="-6"/>
        </w:rPr>
        <w:t xml:space="preserve"> </w:t>
      </w:r>
      <w:r w:rsidR="001E7382">
        <w:rPr>
          <w:rFonts w:ascii="Times New Roman" w:hAnsi="Times New Roman" w:cs="Times New Roman"/>
          <w:spacing w:val="-6"/>
        </w:rPr>
        <w:br/>
      </w:r>
      <w:r w:rsidRPr="001E7382">
        <w:rPr>
          <w:rFonts w:ascii="Times New Roman" w:hAnsi="Times New Roman" w:cs="Times New Roman"/>
          <w:spacing w:val="-6"/>
        </w:rPr>
        <w:t xml:space="preserve">и </w:t>
      </w:r>
      <w:r w:rsidRPr="001E7382">
        <w:rPr>
          <w:rFonts w:ascii="Times New Roman" w:hAnsi="Times New Roman" w:cs="Times New Roman"/>
          <w:i/>
          <w:spacing w:val="-6"/>
        </w:rPr>
        <w:t>оценка</w:t>
      </w:r>
      <w:r w:rsidRPr="001E7382">
        <w:rPr>
          <w:rFonts w:ascii="Times New Roman" w:hAnsi="Times New Roman" w:cs="Times New Roman"/>
          <w:spacing w:val="-6"/>
        </w:rPr>
        <w:t xml:space="preserve"> находятся на периферии, так как в определении статуса колонии они играют вспомогательную роль. Таким образом, предлагаемая модель основана на принципе распределения признаков.</w:t>
      </w:r>
    </w:p>
    <w:p w14:paraId="04654F7F" w14:textId="77777777" w:rsidR="000F26F2" w:rsidRPr="0020039E" w:rsidRDefault="000F26F2" w:rsidP="00F644E2">
      <w:pPr>
        <w:spacing w:after="0" w:line="238" w:lineRule="auto"/>
        <w:ind w:firstLine="708"/>
        <w:jc w:val="both"/>
        <w:rPr>
          <w:rFonts w:ascii="Times New Roman" w:hAnsi="Times New Roman" w:cs="Times New Roman"/>
          <w:spacing w:val="-4"/>
        </w:rPr>
      </w:pPr>
      <w:r w:rsidRPr="0020039E">
        <w:rPr>
          <w:rFonts w:ascii="Times New Roman" w:hAnsi="Times New Roman" w:cs="Times New Roman"/>
          <w:spacing w:val="-4"/>
        </w:rPr>
        <w:t>Рассмотрим с точки зрения теории прототипов российские владения на Аляске и Алеутских островах, получившие название Русская Америка. Контексты для анализа отбирались как из Наци</w:t>
      </w:r>
      <w:r w:rsidRPr="0020039E">
        <w:rPr>
          <w:rFonts w:ascii="Times New Roman" w:hAnsi="Times New Roman" w:cs="Times New Roman"/>
          <w:spacing w:val="-4"/>
        </w:rPr>
        <w:t>о</w:t>
      </w:r>
      <w:r w:rsidRPr="0020039E">
        <w:rPr>
          <w:rFonts w:ascii="Times New Roman" w:hAnsi="Times New Roman" w:cs="Times New Roman"/>
          <w:spacing w:val="-4"/>
        </w:rPr>
        <w:t>нального корпуса русского языка, так и из научных трудов по этой теме.</w:t>
      </w:r>
    </w:p>
    <w:p w14:paraId="3DA7791A" w14:textId="77777777" w:rsidR="000F26F2" w:rsidRPr="0020039E" w:rsidRDefault="000F26F2" w:rsidP="00F644E2">
      <w:pPr>
        <w:spacing w:after="0" w:line="238" w:lineRule="auto"/>
        <w:ind w:firstLine="708"/>
        <w:jc w:val="both"/>
        <w:rPr>
          <w:rFonts w:ascii="Times New Roman" w:hAnsi="Times New Roman" w:cs="Times New Roman"/>
          <w:spacing w:val="-4"/>
        </w:rPr>
      </w:pPr>
      <w:r w:rsidRPr="0020039E">
        <w:rPr>
          <w:rFonts w:ascii="Times New Roman" w:hAnsi="Times New Roman" w:cs="Times New Roman"/>
          <w:spacing w:val="-4"/>
        </w:rPr>
        <w:t xml:space="preserve">Ядерные признаки </w:t>
      </w:r>
      <w:r w:rsidRPr="0020039E">
        <w:rPr>
          <w:rFonts w:ascii="Times New Roman" w:hAnsi="Times New Roman" w:cs="Times New Roman"/>
          <w:i/>
          <w:spacing w:val="-4"/>
        </w:rPr>
        <w:t>часть целого</w:t>
      </w:r>
      <w:r w:rsidRPr="0020039E">
        <w:rPr>
          <w:rFonts w:ascii="Times New Roman" w:hAnsi="Times New Roman" w:cs="Times New Roman"/>
          <w:spacing w:val="-4"/>
        </w:rPr>
        <w:t xml:space="preserve">, </w:t>
      </w:r>
      <w:r w:rsidRPr="0020039E">
        <w:rPr>
          <w:rFonts w:ascii="Times New Roman" w:hAnsi="Times New Roman" w:cs="Times New Roman"/>
          <w:i/>
          <w:spacing w:val="-4"/>
        </w:rPr>
        <w:t>принадлежность</w:t>
      </w:r>
      <w:r w:rsidRPr="0020039E">
        <w:rPr>
          <w:rFonts w:ascii="Times New Roman" w:hAnsi="Times New Roman" w:cs="Times New Roman"/>
          <w:spacing w:val="-4"/>
        </w:rPr>
        <w:t xml:space="preserve"> и </w:t>
      </w:r>
      <w:r w:rsidRPr="0020039E">
        <w:rPr>
          <w:rFonts w:ascii="Times New Roman" w:hAnsi="Times New Roman" w:cs="Times New Roman"/>
          <w:i/>
          <w:spacing w:val="-4"/>
        </w:rPr>
        <w:t>подчинение</w:t>
      </w:r>
      <w:r w:rsidRPr="0020039E">
        <w:rPr>
          <w:rFonts w:ascii="Times New Roman" w:hAnsi="Times New Roman" w:cs="Times New Roman"/>
          <w:spacing w:val="-4"/>
        </w:rPr>
        <w:t xml:space="preserve"> обнаружены во множестве контекстов, например:</w:t>
      </w:r>
    </w:p>
    <w:p w14:paraId="5CDDBC9A" w14:textId="6CE33E09" w:rsidR="000F26F2" w:rsidRPr="0020039E" w:rsidRDefault="000F26F2" w:rsidP="00F644E2">
      <w:pPr>
        <w:spacing w:after="0" w:line="236" w:lineRule="auto"/>
        <w:ind w:firstLine="709"/>
        <w:jc w:val="both"/>
        <w:textAlignment w:val="baseline"/>
        <w:rPr>
          <w:rFonts w:ascii="Times New Roman" w:eastAsia="Times New Roman" w:hAnsi="Times New Roman" w:cs="Times New Roman"/>
          <w:bCs/>
          <w:spacing w:val="-4"/>
          <w:lang w:eastAsia="ru-RU"/>
        </w:rPr>
      </w:pPr>
      <w:r w:rsidRPr="0020039E">
        <w:rPr>
          <w:rFonts w:ascii="Times New Roman" w:eastAsia="Times New Roman" w:hAnsi="Times New Roman" w:cs="Times New Roman"/>
          <w:iCs/>
          <w:spacing w:val="-4"/>
          <w:lang w:eastAsia="ru-RU"/>
        </w:rPr>
        <w:t>1) «…была открыта и присоединена к стране огромная и богатейшая часть северо-западного американского континента</w:t>
      </w:r>
      <w:r w:rsidR="001E7382">
        <w:rPr>
          <w:rFonts w:ascii="Times New Roman" w:eastAsia="Times New Roman" w:hAnsi="Times New Roman" w:cs="Times New Roman"/>
          <w:iCs/>
          <w:spacing w:val="-4"/>
          <w:lang w:eastAsia="ru-RU"/>
        </w:rPr>
        <w:t xml:space="preserve"> — </w:t>
      </w:r>
      <w:r w:rsidRPr="0020039E">
        <w:rPr>
          <w:rFonts w:ascii="Times New Roman" w:eastAsia="Times New Roman" w:hAnsi="Times New Roman" w:cs="Times New Roman"/>
          <w:iCs/>
          <w:spacing w:val="-4"/>
          <w:lang w:eastAsia="ru-RU"/>
        </w:rPr>
        <w:t>полуостров Аляска (впоследствии проданный американцам) с целым р</w:t>
      </w:r>
      <w:r w:rsidRPr="0020039E">
        <w:rPr>
          <w:rFonts w:ascii="Times New Roman" w:eastAsia="Times New Roman" w:hAnsi="Times New Roman" w:cs="Times New Roman"/>
          <w:iCs/>
          <w:spacing w:val="-4"/>
          <w:lang w:eastAsia="ru-RU"/>
        </w:rPr>
        <w:t>я</w:t>
      </w:r>
      <w:r w:rsidRPr="0020039E">
        <w:rPr>
          <w:rFonts w:ascii="Times New Roman" w:eastAsia="Times New Roman" w:hAnsi="Times New Roman" w:cs="Times New Roman"/>
          <w:iCs/>
          <w:spacing w:val="-4"/>
          <w:lang w:eastAsia="ru-RU"/>
        </w:rPr>
        <w:t>дом принадлежащих к ней Алеутских островов»</w:t>
      </w:r>
      <w:r w:rsidRPr="0020039E">
        <w:rPr>
          <w:rFonts w:ascii="Times New Roman" w:eastAsia="Times New Roman" w:hAnsi="Times New Roman" w:cs="Times New Roman"/>
          <w:spacing w:val="-4"/>
          <w:lang w:eastAsia="ru-RU"/>
        </w:rPr>
        <w:t xml:space="preserve"> (</w:t>
      </w:r>
      <w:r w:rsidRPr="0020039E">
        <w:rPr>
          <w:rFonts w:ascii="Times New Roman" w:eastAsia="Times New Roman" w:hAnsi="Times New Roman" w:cs="Times New Roman"/>
          <w:bCs/>
          <w:spacing w:val="-4"/>
          <w:bdr w:val="none" w:sz="0" w:space="0" w:color="auto" w:frame="1"/>
          <w:lang w:eastAsia="ru-RU"/>
        </w:rPr>
        <w:t>Б. Г. Островский «Великая Северная экспедиция» (1937))</w:t>
      </w:r>
      <w:r w:rsidRPr="0020039E">
        <w:rPr>
          <w:rFonts w:ascii="Times New Roman" w:eastAsia="Times New Roman" w:hAnsi="Times New Roman" w:cs="Times New Roman"/>
          <w:bCs/>
          <w:spacing w:val="-4"/>
          <w:lang w:eastAsia="ru-RU"/>
        </w:rPr>
        <w:t xml:space="preserve"> [Национальный корпус русского языка].</w:t>
      </w:r>
    </w:p>
    <w:p w14:paraId="419937D6" w14:textId="60BEDD70" w:rsidR="000F26F2" w:rsidRPr="0020039E" w:rsidRDefault="000F26F2" w:rsidP="00F644E2">
      <w:pPr>
        <w:spacing w:after="0" w:line="236" w:lineRule="auto"/>
        <w:ind w:firstLine="709"/>
        <w:jc w:val="both"/>
        <w:textAlignment w:val="baseline"/>
        <w:rPr>
          <w:rFonts w:ascii="Times New Roman" w:eastAsia="Times New Roman" w:hAnsi="Times New Roman" w:cs="Times New Roman"/>
          <w:bCs/>
          <w:spacing w:val="-4"/>
          <w:lang w:eastAsia="ru-RU"/>
        </w:rPr>
      </w:pPr>
      <w:r w:rsidRPr="0020039E">
        <w:rPr>
          <w:rFonts w:ascii="Times New Roman" w:eastAsia="Times New Roman" w:hAnsi="Times New Roman" w:cs="Times New Roman"/>
          <w:iCs/>
          <w:spacing w:val="-4"/>
          <w:lang w:eastAsia="ru-RU"/>
        </w:rPr>
        <w:t>2) «Пустынная северо-западная оконечность Американского материка (Аляска), принадлежа</w:t>
      </w:r>
      <w:r w:rsidRPr="0020039E">
        <w:rPr>
          <w:rFonts w:ascii="Times New Roman" w:eastAsia="Times New Roman" w:hAnsi="Times New Roman" w:cs="Times New Roman"/>
          <w:iCs/>
          <w:spacing w:val="-4"/>
          <w:lang w:eastAsia="ru-RU"/>
        </w:rPr>
        <w:t>в</w:t>
      </w:r>
      <w:r w:rsidRPr="0020039E">
        <w:rPr>
          <w:rFonts w:ascii="Times New Roman" w:eastAsia="Times New Roman" w:hAnsi="Times New Roman" w:cs="Times New Roman"/>
          <w:iCs/>
          <w:spacing w:val="-4"/>
          <w:lang w:eastAsia="ru-RU"/>
        </w:rPr>
        <w:t xml:space="preserve">шая России по праву первой заимки, была тогда же уступлена Северо-Американским Соединенным Штатам за 7 </w:t>
      </w:r>
      <w:proofErr w:type="gramStart"/>
      <w:r w:rsidRPr="0020039E">
        <w:rPr>
          <w:rFonts w:ascii="Times New Roman" w:eastAsia="Times New Roman" w:hAnsi="Times New Roman" w:cs="Times New Roman"/>
          <w:iCs/>
          <w:spacing w:val="-4"/>
          <w:lang w:eastAsia="ru-RU"/>
        </w:rPr>
        <w:t>млн</w:t>
      </w:r>
      <w:proofErr w:type="gramEnd"/>
      <w:r w:rsidRPr="0020039E">
        <w:rPr>
          <w:rFonts w:ascii="Times New Roman" w:eastAsia="Times New Roman" w:hAnsi="Times New Roman" w:cs="Times New Roman"/>
          <w:iCs/>
          <w:spacing w:val="-4"/>
          <w:lang w:eastAsia="ru-RU"/>
        </w:rPr>
        <w:t xml:space="preserve"> долларов» (</w:t>
      </w:r>
      <w:r w:rsidRPr="0020039E">
        <w:rPr>
          <w:rFonts w:ascii="Times New Roman" w:eastAsia="Times New Roman" w:hAnsi="Times New Roman" w:cs="Times New Roman"/>
          <w:bCs/>
          <w:spacing w:val="-4"/>
          <w:bdr w:val="none" w:sz="0" w:space="0" w:color="auto" w:frame="1"/>
          <w:lang w:eastAsia="ru-RU"/>
        </w:rPr>
        <w:t>С. Ф. Платонов «Полный курс лекций по русской истории» (1898</w:t>
      </w:r>
      <w:r w:rsidR="00254F64">
        <w:rPr>
          <w:rFonts w:ascii="Times New Roman" w:eastAsia="Times New Roman" w:hAnsi="Times New Roman" w:cs="Times New Roman"/>
          <w:bCs/>
          <w:spacing w:val="-4"/>
          <w:bdr w:val="none" w:sz="0" w:space="0" w:color="auto" w:frame="1"/>
          <w:lang w:eastAsia="ru-RU"/>
        </w:rPr>
        <w:t>–</w:t>
      </w:r>
      <w:r w:rsidRPr="0020039E">
        <w:rPr>
          <w:rFonts w:ascii="Times New Roman" w:eastAsia="Times New Roman" w:hAnsi="Times New Roman" w:cs="Times New Roman"/>
          <w:bCs/>
          <w:spacing w:val="-4"/>
          <w:bdr w:val="none" w:sz="0" w:space="0" w:color="auto" w:frame="1"/>
          <w:lang w:eastAsia="ru-RU"/>
        </w:rPr>
        <w:t>1899))</w:t>
      </w:r>
      <w:r w:rsidRPr="0020039E">
        <w:rPr>
          <w:rFonts w:ascii="Times New Roman" w:eastAsia="Times New Roman" w:hAnsi="Times New Roman" w:cs="Times New Roman"/>
          <w:bCs/>
          <w:spacing w:val="-4"/>
          <w:lang w:eastAsia="ru-RU"/>
        </w:rPr>
        <w:t xml:space="preserve"> [Национальный корпус русского языка].</w:t>
      </w:r>
    </w:p>
    <w:p w14:paraId="2DFFE90E" w14:textId="77777777" w:rsidR="000F26F2" w:rsidRPr="0020039E" w:rsidRDefault="000F26F2" w:rsidP="00F644E2">
      <w:pPr>
        <w:spacing w:after="0" w:line="236" w:lineRule="auto"/>
        <w:ind w:firstLine="709"/>
        <w:jc w:val="both"/>
        <w:rPr>
          <w:rFonts w:ascii="Times New Roman" w:hAnsi="Times New Roman" w:cs="Times New Roman"/>
          <w:color w:val="000000" w:themeColor="text1"/>
          <w:spacing w:val="-4"/>
          <w:shd w:val="clear" w:color="auto" w:fill="FFFFFF"/>
        </w:rPr>
      </w:pPr>
      <w:r w:rsidRPr="0020039E">
        <w:rPr>
          <w:rFonts w:ascii="Times New Roman" w:hAnsi="Times New Roman" w:cs="Times New Roman"/>
          <w:color w:val="000000" w:themeColor="text1"/>
          <w:spacing w:val="-4"/>
          <w:shd w:val="clear" w:color="auto" w:fill="FFFFFF"/>
        </w:rPr>
        <w:t>3) «…в Русской Америке при отсутствии личной свободы работника господствовало внеэкон</w:t>
      </w:r>
      <w:r w:rsidRPr="0020039E">
        <w:rPr>
          <w:rFonts w:ascii="Times New Roman" w:hAnsi="Times New Roman" w:cs="Times New Roman"/>
          <w:color w:val="000000" w:themeColor="text1"/>
          <w:spacing w:val="-4"/>
          <w:shd w:val="clear" w:color="auto" w:fill="FFFFFF"/>
        </w:rPr>
        <w:t>о</w:t>
      </w:r>
      <w:r w:rsidRPr="0020039E">
        <w:rPr>
          <w:rFonts w:ascii="Times New Roman" w:hAnsi="Times New Roman" w:cs="Times New Roman"/>
          <w:color w:val="000000" w:themeColor="text1"/>
          <w:spacing w:val="-4"/>
          <w:shd w:val="clear" w:color="auto" w:fill="FFFFFF"/>
        </w:rPr>
        <w:t>мическое принуждение к труду» [Гринев, 2003, с. 98].</w:t>
      </w:r>
    </w:p>
    <w:p w14:paraId="4D9C8F88" w14:textId="77777777" w:rsidR="000F26F2" w:rsidRPr="0020039E" w:rsidRDefault="000F26F2" w:rsidP="00F644E2">
      <w:pPr>
        <w:spacing w:after="0" w:line="236" w:lineRule="auto"/>
        <w:ind w:firstLine="709"/>
        <w:jc w:val="both"/>
        <w:rPr>
          <w:rFonts w:ascii="Times New Roman" w:hAnsi="Times New Roman" w:cs="Times New Roman"/>
          <w:spacing w:val="-4"/>
        </w:rPr>
      </w:pPr>
      <w:r w:rsidRPr="0020039E">
        <w:rPr>
          <w:rFonts w:ascii="Times New Roman" w:hAnsi="Times New Roman" w:cs="Times New Roman"/>
          <w:spacing w:val="-4"/>
        </w:rPr>
        <w:t xml:space="preserve">В структуре концепта «Русская Америка», несомненно, присутствуют признаки </w:t>
      </w:r>
      <w:r w:rsidRPr="0020039E">
        <w:rPr>
          <w:rFonts w:ascii="Times New Roman" w:hAnsi="Times New Roman" w:cs="Times New Roman"/>
          <w:i/>
          <w:spacing w:val="-4"/>
        </w:rPr>
        <w:t>место</w:t>
      </w:r>
      <w:r w:rsidRPr="0020039E">
        <w:rPr>
          <w:rFonts w:ascii="Times New Roman" w:hAnsi="Times New Roman" w:cs="Times New Roman"/>
          <w:spacing w:val="-4"/>
        </w:rPr>
        <w:t xml:space="preserve"> и </w:t>
      </w:r>
      <w:r w:rsidRPr="0020039E">
        <w:rPr>
          <w:rFonts w:ascii="Times New Roman" w:hAnsi="Times New Roman" w:cs="Times New Roman"/>
          <w:i/>
          <w:spacing w:val="-4"/>
        </w:rPr>
        <w:t>время</w:t>
      </w:r>
      <w:r w:rsidRPr="0020039E">
        <w:rPr>
          <w:rFonts w:ascii="Times New Roman" w:hAnsi="Times New Roman" w:cs="Times New Roman"/>
          <w:spacing w:val="-4"/>
        </w:rPr>
        <w:t xml:space="preserve"> (начало и конец):</w:t>
      </w:r>
    </w:p>
    <w:p w14:paraId="0A3B3F42" w14:textId="77777777" w:rsidR="000F26F2" w:rsidRPr="0020039E" w:rsidRDefault="000F26F2" w:rsidP="00F644E2">
      <w:pPr>
        <w:spacing w:after="0" w:line="236" w:lineRule="auto"/>
        <w:ind w:firstLine="709"/>
        <w:jc w:val="both"/>
        <w:rPr>
          <w:rFonts w:ascii="Times New Roman" w:hAnsi="Times New Roman" w:cs="Times New Roman"/>
          <w:color w:val="000000" w:themeColor="text1"/>
          <w:spacing w:val="-4"/>
          <w:shd w:val="clear" w:color="auto" w:fill="FFFFFF"/>
        </w:rPr>
      </w:pPr>
      <w:r w:rsidRPr="0020039E">
        <w:rPr>
          <w:rFonts w:ascii="Times New Roman" w:hAnsi="Times New Roman" w:cs="Times New Roman"/>
          <w:color w:val="000000" w:themeColor="text1"/>
          <w:spacing w:val="-4"/>
          <w:shd w:val="clear" w:color="auto" w:fill="FFFFFF"/>
        </w:rPr>
        <w:t>4) «Традиционно под этим термином подразумеваются территории современного американск</w:t>
      </w:r>
      <w:r w:rsidRPr="0020039E">
        <w:rPr>
          <w:rFonts w:ascii="Times New Roman" w:hAnsi="Times New Roman" w:cs="Times New Roman"/>
          <w:color w:val="000000" w:themeColor="text1"/>
          <w:spacing w:val="-4"/>
          <w:shd w:val="clear" w:color="auto" w:fill="FFFFFF"/>
        </w:rPr>
        <w:t>о</w:t>
      </w:r>
      <w:r w:rsidRPr="0020039E">
        <w:rPr>
          <w:rFonts w:ascii="Times New Roman" w:hAnsi="Times New Roman" w:cs="Times New Roman"/>
          <w:color w:val="000000" w:themeColor="text1"/>
          <w:spacing w:val="-4"/>
          <w:shd w:val="clear" w:color="auto" w:fill="FFFFFF"/>
        </w:rPr>
        <w:t>го штата Аляска, включая Алеутские о-ва. В то же время можно отметить, что понятие “Русская Ам</w:t>
      </w:r>
      <w:r w:rsidRPr="0020039E">
        <w:rPr>
          <w:rFonts w:ascii="Times New Roman" w:hAnsi="Times New Roman" w:cs="Times New Roman"/>
          <w:color w:val="000000" w:themeColor="text1"/>
          <w:spacing w:val="-4"/>
          <w:shd w:val="clear" w:color="auto" w:fill="FFFFFF"/>
        </w:rPr>
        <w:t>е</w:t>
      </w:r>
      <w:r w:rsidRPr="0020039E">
        <w:rPr>
          <w:rFonts w:ascii="Times New Roman" w:hAnsi="Times New Roman" w:cs="Times New Roman"/>
          <w:color w:val="000000" w:themeColor="text1"/>
          <w:spacing w:val="-4"/>
          <w:shd w:val="clear" w:color="auto" w:fill="FFFFFF"/>
        </w:rPr>
        <w:t>рика” несколько шире и включает в себя некогда принадлежавший России небольшой участок земли вокруг селения Росс (Форт-Росс) в Калифорнии к северу от зал. Сан-Франциско, а также Командорские о-ва, входящие ныне в состав Российской Федерации» [Гринев, 2000, с. 5].</w:t>
      </w:r>
    </w:p>
    <w:p w14:paraId="1DF67B34" w14:textId="46D4AD82" w:rsidR="000F26F2" w:rsidRPr="0020039E" w:rsidRDefault="000F26F2" w:rsidP="00F644E2">
      <w:pPr>
        <w:spacing w:after="0" w:line="236" w:lineRule="auto"/>
        <w:ind w:firstLine="709"/>
        <w:jc w:val="both"/>
        <w:textAlignment w:val="baseline"/>
        <w:rPr>
          <w:rFonts w:ascii="Times New Roman" w:eastAsia="Times New Roman" w:hAnsi="Times New Roman" w:cs="Times New Roman"/>
          <w:b/>
          <w:bCs/>
          <w:spacing w:val="-4"/>
          <w:lang w:eastAsia="ru-RU"/>
        </w:rPr>
      </w:pPr>
      <w:r w:rsidRPr="0020039E">
        <w:rPr>
          <w:rFonts w:ascii="Times New Roman" w:eastAsia="Times New Roman" w:hAnsi="Times New Roman" w:cs="Times New Roman"/>
          <w:iCs/>
          <w:spacing w:val="-4"/>
          <w:lang w:eastAsia="ru-RU"/>
        </w:rPr>
        <w:t>5) «Российско-Американская Компания давно исчезла, Аляска (ее территория в два с половиной раза больше Франции!) в 1867 году за семь миллионов двести тысяч долларов (т. е. почти даром!) пр</w:t>
      </w:r>
      <w:r w:rsidRPr="0020039E">
        <w:rPr>
          <w:rFonts w:ascii="Times New Roman" w:eastAsia="Times New Roman" w:hAnsi="Times New Roman" w:cs="Times New Roman"/>
          <w:iCs/>
          <w:spacing w:val="-4"/>
          <w:lang w:eastAsia="ru-RU"/>
        </w:rPr>
        <w:t>о</w:t>
      </w:r>
      <w:r w:rsidRPr="0020039E">
        <w:rPr>
          <w:rFonts w:ascii="Times New Roman" w:eastAsia="Times New Roman" w:hAnsi="Times New Roman" w:cs="Times New Roman"/>
          <w:iCs/>
          <w:spacing w:val="-4"/>
          <w:lang w:eastAsia="ru-RU"/>
        </w:rPr>
        <w:t xml:space="preserve">дана Россией Соединенным Штатам </w:t>
      </w:r>
      <w:r w:rsidR="001E7382">
        <w:rPr>
          <w:rFonts w:ascii="Times New Roman" w:eastAsia="Times New Roman" w:hAnsi="Times New Roman" w:cs="Times New Roman"/>
          <w:iCs/>
          <w:spacing w:val="-4"/>
          <w:lang w:eastAsia="ru-RU"/>
        </w:rPr>
        <w:t xml:space="preserve">— </w:t>
      </w:r>
      <w:r w:rsidRPr="0020039E">
        <w:rPr>
          <w:rFonts w:ascii="Times New Roman" w:eastAsia="Times New Roman" w:hAnsi="Times New Roman" w:cs="Times New Roman"/>
          <w:iCs/>
          <w:spacing w:val="-4"/>
          <w:lang w:eastAsia="ru-RU"/>
        </w:rPr>
        <w:t>и жизнь отсюда ушла» (</w:t>
      </w:r>
      <w:r w:rsidRPr="0020039E">
        <w:rPr>
          <w:rFonts w:ascii="Times New Roman" w:eastAsia="Times New Roman" w:hAnsi="Times New Roman" w:cs="Times New Roman"/>
          <w:bCs/>
          <w:spacing w:val="-4"/>
          <w:bdr w:val="none" w:sz="0" w:space="0" w:color="auto" w:frame="1"/>
          <w:lang w:eastAsia="ru-RU"/>
        </w:rPr>
        <w:t>В. М. Зензинов «Пережитое» (1953))</w:t>
      </w:r>
      <w:r w:rsidRPr="0020039E">
        <w:rPr>
          <w:rFonts w:ascii="Times New Roman" w:eastAsia="Times New Roman" w:hAnsi="Times New Roman" w:cs="Times New Roman"/>
          <w:bCs/>
          <w:spacing w:val="-4"/>
          <w:lang w:eastAsia="ru-RU"/>
        </w:rPr>
        <w:t xml:space="preserve"> [Национальный корпус русского языка].</w:t>
      </w:r>
    </w:p>
    <w:p w14:paraId="13E14486" w14:textId="77777777" w:rsidR="000F26F2" w:rsidRPr="0020039E" w:rsidRDefault="000F26F2" w:rsidP="00F644E2">
      <w:pPr>
        <w:spacing w:after="0" w:line="236" w:lineRule="auto"/>
        <w:ind w:firstLine="709"/>
        <w:jc w:val="both"/>
        <w:rPr>
          <w:rFonts w:ascii="Times New Roman" w:hAnsi="Times New Roman" w:cs="Times New Roman"/>
          <w:spacing w:val="-4"/>
        </w:rPr>
      </w:pPr>
      <w:r w:rsidRPr="0020039E">
        <w:rPr>
          <w:rFonts w:ascii="Times New Roman" w:hAnsi="Times New Roman" w:cs="Times New Roman"/>
          <w:color w:val="000000" w:themeColor="text1"/>
          <w:spacing w:val="-4"/>
        </w:rPr>
        <w:t xml:space="preserve">Признак </w:t>
      </w:r>
      <w:r w:rsidRPr="0020039E">
        <w:rPr>
          <w:rFonts w:ascii="Times New Roman" w:hAnsi="Times New Roman" w:cs="Times New Roman"/>
          <w:i/>
          <w:color w:val="000000" w:themeColor="text1"/>
          <w:spacing w:val="-4"/>
        </w:rPr>
        <w:t>изменение</w:t>
      </w:r>
      <w:r w:rsidRPr="0020039E">
        <w:rPr>
          <w:rFonts w:ascii="Times New Roman" w:hAnsi="Times New Roman" w:cs="Times New Roman"/>
          <w:color w:val="000000" w:themeColor="text1"/>
          <w:spacing w:val="-4"/>
        </w:rPr>
        <w:t xml:space="preserve"> в положительном значении прослеживается в следующем </w:t>
      </w:r>
      <w:r w:rsidRPr="0020039E">
        <w:rPr>
          <w:rFonts w:ascii="Times New Roman" w:hAnsi="Times New Roman" w:cs="Times New Roman"/>
          <w:spacing w:val="-4"/>
        </w:rPr>
        <w:t>контексте:</w:t>
      </w:r>
    </w:p>
    <w:p w14:paraId="440E78DC" w14:textId="77777777" w:rsidR="000F26F2" w:rsidRPr="0020039E" w:rsidRDefault="000F26F2" w:rsidP="00F644E2">
      <w:pPr>
        <w:spacing w:after="0" w:line="236" w:lineRule="auto"/>
        <w:ind w:firstLine="709"/>
        <w:jc w:val="both"/>
        <w:textAlignment w:val="baseline"/>
        <w:rPr>
          <w:rFonts w:ascii="Times New Roman" w:eastAsia="Times New Roman" w:hAnsi="Times New Roman" w:cs="Times New Roman"/>
          <w:bCs/>
          <w:spacing w:val="-4"/>
          <w:lang w:eastAsia="ru-RU"/>
        </w:rPr>
      </w:pPr>
      <w:r w:rsidRPr="0020039E">
        <w:rPr>
          <w:rFonts w:ascii="Times New Roman" w:eastAsia="Times New Roman" w:hAnsi="Times New Roman" w:cs="Times New Roman"/>
          <w:iCs/>
          <w:spacing w:val="-4"/>
          <w:lang w:eastAsia="ru-RU"/>
        </w:rPr>
        <w:t>6) «Положение наших русских промышленников тяжелое и нечего удивляться, что Аляска быстро развивается и богатеет, а наша отдаленная Сибирь остается заснувшей» (</w:t>
      </w:r>
      <w:r w:rsidRPr="0020039E">
        <w:rPr>
          <w:rFonts w:ascii="Times New Roman" w:eastAsia="Times New Roman" w:hAnsi="Times New Roman" w:cs="Times New Roman"/>
          <w:bCs/>
          <w:spacing w:val="-4"/>
          <w:bdr w:val="none" w:sz="0" w:space="0" w:color="auto" w:frame="1"/>
          <w:lang w:eastAsia="ru-RU"/>
        </w:rPr>
        <w:t>На нашем Дальнем В</w:t>
      </w:r>
      <w:r w:rsidRPr="0020039E">
        <w:rPr>
          <w:rFonts w:ascii="Times New Roman" w:eastAsia="Times New Roman" w:hAnsi="Times New Roman" w:cs="Times New Roman"/>
          <w:bCs/>
          <w:spacing w:val="-4"/>
          <w:bdr w:val="none" w:sz="0" w:space="0" w:color="auto" w:frame="1"/>
          <w:lang w:eastAsia="ru-RU"/>
        </w:rPr>
        <w:t>о</w:t>
      </w:r>
      <w:r w:rsidRPr="0020039E">
        <w:rPr>
          <w:rFonts w:ascii="Times New Roman" w:eastAsia="Times New Roman" w:hAnsi="Times New Roman" w:cs="Times New Roman"/>
          <w:bCs/>
          <w:spacing w:val="-4"/>
          <w:bdr w:val="none" w:sz="0" w:space="0" w:color="auto" w:frame="1"/>
          <w:lang w:eastAsia="ru-RU"/>
        </w:rPr>
        <w:t>стоке (11.04.1914) // «Новое время», 1914</w:t>
      </w:r>
      <w:r w:rsidRPr="0020039E">
        <w:rPr>
          <w:rFonts w:ascii="Times New Roman" w:eastAsia="Times New Roman" w:hAnsi="Times New Roman" w:cs="Times New Roman"/>
          <w:bCs/>
          <w:spacing w:val="-4"/>
          <w:lang w:eastAsia="ru-RU"/>
        </w:rPr>
        <w:t>) [Национальный корпус русского языка].</w:t>
      </w:r>
    </w:p>
    <w:p w14:paraId="7A3F61E4" w14:textId="77777777" w:rsidR="000F26F2" w:rsidRPr="0020039E" w:rsidRDefault="000F26F2" w:rsidP="00F644E2">
      <w:pPr>
        <w:spacing w:after="0" w:line="236" w:lineRule="auto"/>
        <w:ind w:firstLine="709"/>
        <w:jc w:val="both"/>
        <w:rPr>
          <w:rFonts w:ascii="Times New Roman" w:hAnsi="Times New Roman" w:cs="Times New Roman"/>
          <w:color w:val="000000" w:themeColor="text1"/>
          <w:spacing w:val="-4"/>
        </w:rPr>
      </w:pPr>
      <w:r w:rsidRPr="0020039E">
        <w:rPr>
          <w:rFonts w:ascii="Times New Roman" w:hAnsi="Times New Roman" w:cs="Times New Roman"/>
          <w:color w:val="000000" w:themeColor="text1"/>
          <w:spacing w:val="-4"/>
        </w:rPr>
        <w:t xml:space="preserve">Признак </w:t>
      </w:r>
      <w:r w:rsidRPr="0020039E">
        <w:rPr>
          <w:rFonts w:ascii="Times New Roman" w:hAnsi="Times New Roman" w:cs="Times New Roman"/>
          <w:i/>
          <w:color w:val="000000" w:themeColor="text1"/>
          <w:spacing w:val="-4"/>
        </w:rPr>
        <w:t>оценка</w:t>
      </w:r>
      <w:r w:rsidRPr="0020039E">
        <w:rPr>
          <w:rFonts w:ascii="Times New Roman" w:hAnsi="Times New Roman" w:cs="Times New Roman"/>
          <w:color w:val="000000" w:themeColor="text1"/>
          <w:spacing w:val="-4"/>
        </w:rPr>
        <w:t xml:space="preserve"> (как положительная, так и отрицательная) содержится в следующем контексте:</w:t>
      </w:r>
    </w:p>
    <w:p w14:paraId="6C9B5D17" w14:textId="47738619" w:rsidR="000F26F2" w:rsidRPr="0020039E" w:rsidRDefault="000F26F2" w:rsidP="00F644E2">
      <w:pPr>
        <w:spacing w:after="0" w:line="236" w:lineRule="auto"/>
        <w:ind w:firstLine="709"/>
        <w:jc w:val="both"/>
        <w:textAlignment w:val="baseline"/>
        <w:rPr>
          <w:rFonts w:ascii="Times New Roman" w:eastAsia="Times New Roman" w:hAnsi="Times New Roman" w:cs="Times New Roman"/>
          <w:bCs/>
          <w:spacing w:val="-4"/>
          <w:lang w:eastAsia="ru-RU"/>
        </w:rPr>
      </w:pPr>
      <w:r w:rsidRPr="0020039E">
        <w:rPr>
          <w:rFonts w:ascii="Times New Roman" w:eastAsia="Times New Roman" w:hAnsi="Times New Roman" w:cs="Times New Roman"/>
          <w:iCs/>
          <w:spacing w:val="-4"/>
          <w:lang w:eastAsia="ru-RU"/>
        </w:rPr>
        <w:t>7) «Это была русская Аляска</w:t>
      </w:r>
      <w:r w:rsidR="001E7382">
        <w:rPr>
          <w:rFonts w:ascii="Times New Roman" w:eastAsia="Times New Roman" w:hAnsi="Times New Roman" w:cs="Times New Roman"/>
          <w:iCs/>
          <w:spacing w:val="-4"/>
          <w:lang w:eastAsia="ru-RU"/>
        </w:rPr>
        <w:t xml:space="preserve"> — </w:t>
      </w:r>
      <w:r w:rsidRPr="0020039E">
        <w:rPr>
          <w:rFonts w:ascii="Times New Roman" w:eastAsia="Times New Roman" w:hAnsi="Times New Roman" w:cs="Times New Roman"/>
          <w:iCs/>
          <w:spacing w:val="-4"/>
          <w:lang w:eastAsia="ru-RU"/>
        </w:rPr>
        <w:t>необжитая, богатая и опасная» (</w:t>
      </w:r>
      <w:r w:rsidRPr="0020039E">
        <w:rPr>
          <w:rFonts w:ascii="Times New Roman" w:eastAsia="Times New Roman" w:hAnsi="Times New Roman" w:cs="Times New Roman"/>
          <w:bCs/>
          <w:spacing w:val="-4"/>
          <w:bdr w:val="none" w:sz="0" w:space="0" w:color="auto" w:frame="1"/>
          <w:lang w:eastAsia="ru-RU"/>
        </w:rPr>
        <w:t xml:space="preserve">К. Г. Паустовский «Книга </w:t>
      </w:r>
      <w:r w:rsidR="003345BA">
        <w:rPr>
          <w:rFonts w:ascii="Times New Roman" w:eastAsia="Times New Roman" w:hAnsi="Times New Roman" w:cs="Times New Roman"/>
          <w:bCs/>
          <w:spacing w:val="-4"/>
          <w:bdr w:val="none" w:sz="0" w:space="0" w:color="auto" w:frame="1"/>
          <w:lang w:eastAsia="ru-RU"/>
        </w:rPr>
        <w:br/>
      </w:r>
      <w:r w:rsidRPr="0020039E">
        <w:rPr>
          <w:rFonts w:ascii="Times New Roman" w:eastAsia="Times New Roman" w:hAnsi="Times New Roman" w:cs="Times New Roman"/>
          <w:bCs/>
          <w:spacing w:val="-4"/>
          <w:bdr w:val="none" w:sz="0" w:space="0" w:color="auto" w:frame="1"/>
          <w:lang w:eastAsia="ru-RU"/>
        </w:rPr>
        <w:t xml:space="preserve">о жизни. </w:t>
      </w:r>
      <w:proofErr w:type="gramStart"/>
      <w:r w:rsidRPr="0020039E">
        <w:rPr>
          <w:rFonts w:ascii="Times New Roman" w:eastAsia="Times New Roman" w:hAnsi="Times New Roman" w:cs="Times New Roman"/>
          <w:bCs/>
          <w:spacing w:val="-4"/>
          <w:bdr w:val="none" w:sz="0" w:space="0" w:color="auto" w:frame="1"/>
          <w:lang w:eastAsia="ru-RU"/>
        </w:rPr>
        <w:t>Далекие годы» (1946))</w:t>
      </w:r>
      <w:r w:rsidRPr="0020039E">
        <w:rPr>
          <w:rFonts w:ascii="Times New Roman" w:eastAsia="Times New Roman" w:hAnsi="Times New Roman" w:cs="Times New Roman"/>
          <w:bCs/>
          <w:spacing w:val="-4"/>
          <w:lang w:eastAsia="ru-RU"/>
        </w:rPr>
        <w:t xml:space="preserve"> [Национальный корпус русского языка].</w:t>
      </w:r>
      <w:proofErr w:type="gramEnd"/>
    </w:p>
    <w:p w14:paraId="1F4F1F89" w14:textId="77777777" w:rsidR="000F26F2" w:rsidRPr="0020039E" w:rsidRDefault="000F26F2" w:rsidP="00F644E2">
      <w:pPr>
        <w:spacing w:after="0" w:line="236" w:lineRule="auto"/>
        <w:ind w:firstLine="709"/>
        <w:jc w:val="both"/>
        <w:rPr>
          <w:rFonts w:ascii="Times New Roman" w:hAnsi="Times New Roman" w:cs="Times New Roman"/>
          <w:color w:val="000000" w:themeColor="text1"/>
          <w:spacing w:val="-4"/>
        </w:rPr>
      </w:pPr>
      <w:r w:rsidRPr="0020039E">
        <w:rPr>
          <w:rFonts w:ascii="Times New Roman" w:hAnsi="Times New Roman" w:cs="Times New Roman"/>
          <w:color w:val="000000" w:themeColor="text1"/>
          <w:spacing w:val="-4"/>
        </w:rPr>
        <w:t xml:space="preserve">Признак </w:t>
      </w:r>
      <w:r w:rsidRPr="0020039E">
        <w:rPr>
          <w:rFonts w:ascii="Times New Roman" w:hAnsi="Times New Roman" w:cs="Times New Roman"/>
          <w:i/>
          <w:color w:val="000000" w:themeColor="text1"/>
          <w:spacing w:val="-4"/>
        </w:rPr>
        <w:t>насилие</w:t>
      </w:r>
      <w:r w:rsidRPr="0020039E">
        <w:rPr>
          <w:rFonts w:ascii="Times New Roman" w:hAnsi="Times New Roman" w:cs="Times New Roman"/>
          <w:color w:val="000000" w:themeColor="text1"/>
          <w:spacing w:val="-4"/>
        </w:rPr>
        <w:t xml:space="preserve"> также встречается в исследованных контекстах:</w:t>
      </w:r>
    </w:p>
    <w:p w14:paraId="3B485589" w14:textId="77777777" w:rsidR="00AA414C" w:rsidRDefault="000F26F2" w:rsidP="00F644E2">
      <w:pPr>
        <w:spacing w:after="0" w:line="236" w:lineRule="auto"/>
        <w:ind w:firstLine="709"/>
        <w:jc w:val="both"/>
        <w:rPr>
          <w:rFonts w:ascii="Times New Roman" w:hAnsi="Times New Roman" w:cs="Times New Roman"/>
          <w:color w:val="000000" w:themeColor="text1"/>
          <w:spacing w:val="-4"/>
        </w:rPr>
      </w:pPr>
      <w:r w:rsidRPr="0020039E">
        <w:rPr>
          <w:rFonts w:ascii="Times New Roman" w:hAnsi="Times New Roman" w:cs="Times New Roman"/>
          <w:color w:val="000000" w:themeColor="text1"/>
          <w:spacing w:val="-4"/>
        </w:rPr>
        <w:t>8) «Царские власти, прослышав о массовых насилиях и произволе промышленников в Новом Свете, пытались взять туземцев (потенциальных подданных и плательщиков ясака) под свою защиту» [Гринев, 2003, с. 105].</w:t>
      </w:r>
    </w:p>
    <w:p w14:paraId="09D80FEB" w14:textId="4813ADE5" w:rsidR="000F26F2" w:rsidRPr="0020039E" w:rsidRDefault="000F26F2" w:rsidP="00F644E2">
      <w:pPr>
        <w:spacing w:after="0" w:line="238" w:lineRule="auto"/>
        <w:ind w:firstLine="708"/>
        <w:jc w:val="both"/>
        <w:rPr>
          <w:rFonts w:ascii="Times New Roman" w:hAnsi="Times New Roman" w:cs="Times New Roman"/>
          <w:color w:val="000000" w:themeColor="text1"/>
          <w:spacing w:val="-4"/>
        </w:rPr>
      </w:pPr>
      <w:r w:rsidRPr="0020039E">
        <w:rPr>
          <w:rFonts w:ascii="Times New Roman" w:hAnsi="Times New Roman" w:cs="Times New Roman"/>
          <w:color w:val="000000" w:themeColor="text1"/>
          <w:spacing w:val="-4"/>
        </w:rPr>
        <w:t>Таким образом, в трактовке колоний Российской империи на Аляске и Алеутских островах пр</w:t>
      </w:r>
      <w:r w:rsidRPr="0020039E">
        <w:rPr>
          <w:rFonts w:ascii="Times New Roman" w:hAnsi="Times New Roman" w:cs="Times New Roman"/>
          <w:color w:val="000000" w:themeColor="text1"/>
          <w:spacing w:val="-4"/>
        </w:rPr>
        <w:t>и</w:t>
      </w:r>
      <w:r w:rsidRPr="0020039E">
        <w:rPr>
          <w:rFonts w:ascii="Times New Roman" w:hAnsi="Times New Roman" w:cs="Times New Roman"/>
          <w:color w:val="000000" w:themeColor="text1"/>
          <w:spacing w:val="-4"/>
        </w:rPr>
        <w:t>сутствуют все признаки, формирующие соответствующую прототипическую категорию, и можно ко</w:t>
      </w:r>
      <w:r w:rsidRPr="0020039E">
        <w:rPr>
          <w:rFonts w:ascii="Times New Roman" w:hAnsi="Times New Roman" w:cs="Times New Roman"/>
          <w:color w:val="000000" w:themeColor="text1"/>
          <w:spacing w:val="-4"/>
        </w:rPr>
        <w:t>н</w:t>
      </w:r>
      <w:r w:rsidRPr="0020039E">
        <w:rPr>
          <w:rFonts w:ascii="Times New Roman" w:hAnsi="Times New Roman" w:cs="Times New Roman"/>
          <w:color w:val="000000" w:themeColor="text1"/>
          <w:spacing w:val="-4"/>
        </w:rPr>
        <w:t>статировать, что данные объекты входят в число ее центральных членов.</w:t>
      </w:r>
    </w:p>
    <w:p w14:paraId="40E75B73" w14:textId="77777777" w:rsidR="000F26F2" w:rsidRPr="0020039E" w:rsidRDefault="000F26F2" w:rsidP="00F644E2">
      <w:pPr>
        <w:spacing w:after="0" w:line="240" w:lineRule="auto"/>
        <w:ind w:firstLine="708"/>
        <w:jc w:val="both"/>
        <w:rPr>
          <w:rFonts w:ascii="Times New Roman" w:hAnsi="Times New Roman" w:cs="Times New Roman"/>
          <w:spacing w:val="-4"/>
        </w:rPr>
      </w:pPr>
      <w:r w:rsidRPr="0020039E">
        <w:rPr>
          <w:rFonts w:ascii="Times New Roman" w:hAnsi="Times New Roman" w:cs="Times New Roman"/>
          <w:spacing w:val="-4"/>
        </w:rPr>
        <w:t>Следует отдельно рассмотреть Форт-Росс как часть Русской Америки, поскольку в характер</w:t>
      </w:r>
      <w:r w:rsidRPr="0020039E">
        <w:rPr>
          <w:rFonts w:ascii="Times New Roman" w:hAnsi="Times New Roman" w:cs="Times New Roman"/>
          <w:spacing w:val="-4"/>
        </w:rPr>
        <w:t>и</w:t>
      </w:r>
      <w:r w:rsidRPr="0020039E">
        <w:rPr>
          <w:rFonts w:ascii="Times New Roman" w:hAnsi="Times New Roman" w:cs="Times New Roman"/>
          <w:spacing w:val="-4"/>
        </w:rPr>
        <w:t>стиках этой колонии обнаружены некоторые отличия от Аляски и Алеутских островов.</w:t>
      </w:r>
    </w:p>
    <w:p w14:paraId="06AC23A5" w14:textId="36038BAC" w:rsidR="000F26F2" w:rsidRPr="0020039E" w:rsidRDefault="000F26F2" w:rsidP="00AE7871">
      <w:pPr>
        <w:spacing w:after="0" w:line="240" w:lineRule="auto"/>
        <w:ind w:firstLine="708"/>
        <w:jc w:val="both"/>
        <w:rPr>
          <w:rFonts w:ascii="Times New Roman" w:hAnsi="Times New Roman" w:cs="Times New Roman"/>
          <w:spacing w:val="-4"/>
        </w:rPr>
      </w:pPr>
      <w:r w:rsidRPr="0020039E">
        <w:rPr>
          <w:rFonts w:ascii="Times New Roman" w:hAnsi="Times New Roman" w:cs="Times New Roman"/>
          <w:spacing w:val="-4"/>
        </w:rPr>
        <w:lastRenderedPageBreak/>
        <w:t xml:space="preserve">При </w:t>
      </w:r>
      <w:proofErr w:type="gramStart"/>
      <w:r w:rsidRPr="0020039E">
        <w:rPr>
          <w:rFonts w:ascii="Times New Roman" w:hAnsi="Times New Roman" w:cs="Times New Roman"/>
          <w:spacing w:val="-4"/>
        </w:rPr>
        <w:t>том</w:t>
      </w:r>
      <w:proofErr w:type="gramEnd"/>
      <w:r w:rsidRPr="0020039E">
        <w:rPr>
          <w:rFonts w:ascii="Times New Roman" w:hAnsi="Times New Roman" w:cs="Times New Roman"/>
          <w:spacing w:val="-4"/>
        </w:rPr>
        <w:t xml:space="preserve"> что в контекстах отмечаются ядерные признаки (</w:t>
      </w:r>
      <w:r w:rsidRPr="0020039E">
        <w:rPr>
          <w:rFonts w:ascii="Times New Roman" w:hAnsi="Times New Roman" w:cs="Times New Roman"/>
          <w:i/>
          <w:spacing w:val="-4"/>
        </w:rPr>
        <w:t>часть</w:t>
      </w:r>
      <w:r w:rsidRPr="0020039E">
        <w:rPr>
          <w:rFonts w:ascii="Times New Roman" w:hAnsi="Times New Roman" w:cs="Times New Roman"/>
          <w:spacing w:val="-4"/>
        </w:rPr>
        <w:t xml:space="preserve"> </w:t>
      </w:r>
      <w:r w:rsidRPr="0020039E">
        <w:rPr>
          <w:rFonts w:ascii="Times New Roman" w:hAnsi="Times New Roman" w:cs="Times New Roman"/>
          <w:i/>
          <w:spacing w:val="-4"/>
        </w:rPr>
        <w:t>целого</w:t>
      </w:r>
      <w:r w:rsidRPr="0020039E">
        <w:rPr>
          <w:rFonts w:ascii="Times New Roman" w:hAnsi="Times New Roman" w:cs="Times New Roman"/>
          <w:spacing w:val="-4"/>
        </w:rPr>
        <w:t xml:space="preserve"> и </w:t>
      </w:r>
      <w:r w:rsidRPr="0020039E">
        <w:rPr>
          <w:rFonts w:ascii="Times New Roman" w:hAnsi="Times New Roman" w:cs="Times New Roman"/>
          <w:i/>
          <w:spacing w:val="-4"/>
        </w:rPr>
        <w:t>принадлежность</w:t>
      </w:r>
      <w:r w:rsidRPr="0020039E">
        <w:rPr>
          <w:rFonts w:ascii="Times New Roman" w:hAnsi="Times New Roman" w:cs="Times New Roman"/>
          <w:spacing w:val="-4"/>
        </w:rPr>
        <w:t>), приядерные (</w:t>
      </w:r>
      <w:r w:rsidRPr="0020039E">
        <w:rPr>
          <w:rFonts w:ascii="Times New Roman" w:hAnsi="Times New Roman" w:cs="Times New Roman"/>
          <w:i/>
          <w:spacing w:val="-4"/>
        </w:rPr>
        <w:t>время</w:t>
      </w:r>
      <w:r w:rsidRPr="0020039E">
        <w:rPr>
          <w:rFonts w:ascii="Times New Roman" w:hAnsi="Times New Roman" w:cs="Times New Roman"/>
          <w:spacing w:val="-4"/>
        </w:rPr>
        <w:t xml:space="preserve">, </w:t>
      </w:r>
      <w:r w:rsidRPr="0020039E">
        <w:rPr>
          <w:rFonts w:ascii="Times New Roman" w:hAnsi="Times New Roman" w:cs="Times New Roman"/>
          <w:i/>
          <w:spacing w:val="-4"/>
        </w:rPr>
        <w:t>пространство</w:t>
      </w:r>
      <w:r w:rsidRPr="0020039E">
        <w:rPr>
          <w:rFonts w:ascii="Times New Roman" w:hAnsi="Times New Roman" w:cs="Times New Roman"/>
          <w:spacing w:val="-4"/>
        </w:rPr>
        <w:t xml:space="preserve">, </w:t>
      </w:r>
      <w:r w:rsidRPr="0020039E">
        <w:rPr>
          <w:rFonts w:ascii="Times New Roman" w:hAnsi="Times New Roman" w:cs="Times New Roman"/>
          <w:i/>
          <w:spacing w:val="-4"/>
        </w:rPr>
        <w:t>изменение</w:t>
      </w:r>
      <w:r w:rsidRPr="0020039E">
        <w:rPr>
          <w:rFonts w:ascii="Times New Roman" w:hAnsi="Times New Roman" w:cs="Times New Roman"/>
          <w:spacing w:val="-4"/>
        </w:rPr>
        <w:t xml:space="preserve">), один из периферийных признаков </w:t>
      </w:r>
      <w:r w:rsidR="00CA6B00">
        <w:rPr>
          <w:rFonts w:ascii="Times New Roman" w:hAnsi="Times New Roman" w:cs="Times New Roman"/>
          <w:spacing w:val="-4"/>
          <w:shd w:val="clear" w:color="auto" w:fill="FFFFFF"/>
        </w:rPr>
        <w:t>—</w:t>
      </w:r>
      <w:r w:rsidRPr="0020039E">
        <w:rPr>
          <w:rFonts w:ascii="Times New Roman" w:hAnsi="Times New Roman" w:cs="Times New Roman"/>
          <w:spacing w:val="-4"/>
        </w:rPr>
        <w:t xml:space="preserve"> </w:t>
      </w:r>
      <w:r w:rsidRPr="0020039E">
        <w:rPr>
          <w:rFonts w:ascii="Times New Roman" w:hAnsi="Times New Roman" w:cs="Times New Roman"/>
          <w:i/>
          <w:spacing w:val="-4"/>
        </w:rPr>
        <w:t>насилие</w:t>
      </w:r>
      <w:r w:rsidRPr="0020039E">
        <w:rPr>
          <w:rFonts w:ascii="Times New Roman" w:hAnsi="Times New Roman" w:cs="Times New Roman"/>
          <w:spacing w:val="-4"/>
        </w:rPr>
        <w:t xml:space="preserve"> </w:t>
      </w:r>
      <w:r w:rsidR="00CA6B00">
        <w:rPr>
          <w:rFonts w:ascii="Times New Roman" w:hAnsi="Times New Roman" w:cs="Times New Roman"/>
          <w:spacing w:val="-4"/>
          <w:shd w:val="clear" w:color="auto" w:fill="FFFFFF"/>
        </w:rPr>
        <w:t>—</w:t>
      </w:r>
      <w:r w:rsidRPr="0020039E">
        <w:rPr>
          <w:rFonts w:ascii="Times New Roman" w:hAnsi="Times New Roman" w:cs="Times New Roman"/>
          <w:spacing w:val="-4"/>
        </w:rPr>
        <w:t xml:space="preserve"> авторы комментируют скорее в отрицательном значении, один из ядерных признаков </w:t>
      </w:r>
      <w:r w:rsidR="00CA6B00">
        <w:rPr>
          <w:rFonts w:ascii="Times New Roman" w:hAnsi="Times New Roman" w:cs="Times New Roman"/>
          <w:spacing w:val="-4"/>
          <w:shd w:val="clear" w:color="auto" w:fill="FFFFFF"/>
        </w:rPr>
        <w:t>—</w:t>
      </w:r>
      <w:r w:rsidRPr="0020039E">
        <w:rPr>
          <w:rFonts w:ascii="Times New Roman" w:hAnsi="Times New Roman" w:cs="Times New Roman"/>
          <w:spacing w:val="-4"/>
        </w:rPr>
        <w:t xml:space="preserve"> </w:t>
      </w:r>
      <w:r w:rsidRPr="0020039E">
        <w:rPr>
          <w:rFonts w:ascii="Times New Roman" w:hAnsi="Times New Roman" w:cs="Times New Roman"/>
          <w:i/>
          <w:spacing w:val="-4"/>
        </w:rPr>
        <w:t>подчинение</w:t>
      </w:r>
      <w:r w:rsidRPr="0020039E">
        <w:rPr>
          <w:rFonts w:ascii="Times New Roman" w:hAnsi="Times New Roman" w:cs="Times New Roman"/>
          <w:spacing w:val="-4"/>
        </w:rPr>
        <w:t xml:space="preserve"> </w:t>
      </w:r>
      <w:r w:rsidR="00CA6B00">
        <w:rPr>
          <w:rFonts w:ascii="Times New Roman" w:hAnsi="Times New Roman" w:cs="Times New Roman"/>
          <w:spacing w:val="-4"/>
          <w:shd w:val="clear" w:color="auto" w:fill="FFFFFF"/>
        </w:rPr>
        <w:t>—</w:t>
      </w:r>
      <w:r w:rsidRPr="0020039E">
        <w:rPr>
          <w:rFonts w:ascii="Times New Roman" w:hAnsi="Times New Roman" w:cs="Times New Roman"/>
          <w:spacing w:val="-4"/>
        </w:rPr>
        <w:t xml:space="preserve"> также реализуется частично. Приведем примеры:</w:t>
      </w:r>
    </w:p>
    <w:p w14:paraId="14E034C1" w14:textId="77777777" w:rsidR="000F26F2" w:rsidRPr="0020039E" w:rsidRDefault="000F26F2" w:rsidP="00AE7871">
      <w:pPr>
        <w:spacing w:after="0" w:line="240" w:lineRule="auto"/>
        <w:ind w:firstLine="708"/>
        <w:jc w:val="both"/>
        <w:rPr>
          <w:rFonts w:ascii="Times New Roman" w:eastAsia="Times New Roman" w:hAnsi="Times New Roman" w:cs="Times New Roman"/>
          <w:bCs/>
          <w:iCs/>
          <w:color w:val="000000"/>
          <w:spacing w:val="-4"/>
          <w:kern w:val="36"/>
          <w:bdr w:val="none" w:sz="0" w:space="0" w:color="auto" w:frame="1"/>
          <w:lang w:eastAsia="ru-RU"/>
        </w:rPr>
      </w:pPr>
      <w:r w:rsidRPr="0020039E">
        <w:rPr>
          <w:rFonts w:ascii="Times New Roman" w:hAnsi="Times New Roman" w:cs="Times New Roman"/>
          <w:spacing w:val="-4"/>
        </w:rPr>
        <w:t>9) «Индейцы отказывались идти на тяжелую сельскохозяйственную работу, за которую их во</w:t>
      </w:r>
      <w:r w:rsidRPr="0020039E">
        <w:rPr>
          <w:rFonts w:ascii="Times New Roman" w:hAnsi="Times New Roman" w:cs="Times New Roman"/>
          <w:spacing w:val="-4"/>
        </w:rPr>
        <w:t>з</w:t>
      </w:r>
      <w:r w:rsidRPr="0020039E">
        <w:rPr>
          <w:rFonts w:ascii="Times New Roman" w:hAnsi="Times New Roman" w:cs="Times New Roman"/>
          <w:spacing w:val="-4"/>
        </w:rPr>
        <w:t xml:space="preserve">награждали дешевыми подарками» [Августин (Никитин), 2014, </w:t>
      </w:r>
      <w:r w:rsidRPr="0020039E">
        <w:rPr>
          <w:rFonts w:ascii="Times New Roman" w:eastAsia="Times New Roman" w:hAnsi="Times New Roman" w:cs="Times New Roman"/>
          <w:bCs/>
          <w:iCs/>
          <w:color w:val="000000"/>
          <w:spacing w:val="-4"/>
          <w:kern w:val="36"/>
          <w:bdr w:val="none" w:sz="0" w:space="0" w:color="auto" w:frame="1"/>
          <w:lang w:eastAsia="ru-RU"/>
        </w:rPr>
        <w:t>с. 10].</w:t>
      </w:r>
    </w:p>
    <w:p w14:paraId="2E56A637" w14:textId="4EF20273" w:rsidR="00AA414C" w:rsidRDefault="000F26F2" w:rsidP="00AA414C">
      <w:pPr>
        <w:spacing w:after="0" w:line="240" w:lineRule="auto"/>
        <w:ind w:firstLine="708"/>
        <w:jc w:val="both"/>
        <w:textAlignment w:val="top"/>
        <w:outlineLvl w:val="0"/>
        <w:rPr>
          <w:rFonts w:ascii="Times New Roman" w:eastAsia="Times New Roman" w:hAnsi="Times New Roman" w:cs="Times New Roman"/>
          <w:bCs/>
          <w:color w:val="000000"/>
          <w:spacing w:val="-4"/>
          <w:kern w:val="36"/>
          <w:bdr w:val="none" w:sz="0" w:space="0" w:color="auto" w:frame="1"/>
          <w:lang w:eastAsia="ru-RU"/>
        </w:rPr>
      </w:pPr>
      <w:r w:rsidRPr="0020039E">
        <w:rPr>
          <w:rFonts w:ascii="Times New Roman" w:hAnsi="Times New Roman" w:cs="Times New Roman"/>
          <w:spacing w:val="-4"/>
        </w:rPr>
        <w:t xml:space="preserve">10) «Использование русскими принуждения при мобилизации рабочей силы не было прямым аналогом пригона индейцев в испанские миссии. Русские пригоняли индейцев на время, вне связи </w:t>
      </w:r>
      <w:r w:rsidR="00F644E2">
        <w:rPr>
          <w:rFonts w:ascii="Times New Roman" w:hAnsi="Times New Roman" w:cs="Times New Roman"/>
          <w:spacing w:val="-4"/>
        </w:rPr>
        <w:br/>
      </w:r>
      <w:r w:rsidRPr="00F644E2">
        <w:rPr>
          <w:rFonts w:ascii="Times New Roman" w:hAnsi="Times New Roman" w:cs="Times New Roman"/>
          <w:spacing w:val="-7"/>
        </w:rPr>
        <w:t>с христианизацией или какими-то иными формами насильственной аккультурации, и создавали некоторую видимость компенсации их труда, удовлетворявшую какое-то время индейцев» [Истомин, 2019, с</w:t>
      </w:r>
      <w:r w:rsidRPr="00F644E2">
        <w:rPr>
          <w:rFonts w:ascii="Times New Roman" w:eastAsia="Times New Roman" w:hAnsi="Times New Roman" w:cs="Times New Roman"/>
          <w:bCs/>
          <w:color w:val="000000"/>
          <w:spacing w:val="-7"/>
          <w:kern w:val="36"/>
          <w:bdr w:val="none" w:sz="0" w:space="0" w:color="auto" w:frame="1"/>
          <w:lang w:eastAsia="ru-RU"/>
        </w:rPr>
        <w:t>. 332].</w:t>
      </w:r>
    </w:p>
    <w:p w14:paraId="0345AD21" w14:textId="77777777" w:rsidR="00AA414C" w:rsidRDefault="000F26F2" w:rsidP="00AA414C">
      <w:pPr>
        <w:spacing w:after="0" w:line="240" w:lineRule="auto"/>
        <w:ind w:firstLine="708"/>
        <w:jc w:val="both"/>
        <w:textAlignment w:val="top"/>
        <w:outlineLvl w:val="0"/>
        <w:rPr>
          <w:rFonts w:ascii="Times New Roman" w:hAnsi="Times New Roman" w:cs="Times New Roman"/>
          <w:spacing w:val="-4"/>
        </w:rPr>
      </w:pPr>
      <w:r w:rsidRPr="0020039E">
        <w:rPr>
          <w:rFonts w:ascii="Times New Roman" w:hAnsi="Times New Roman" w:cs="Times New Roman"/>
          <w:spacing w:val="-4"/>
        </w:rPr>
        <w:t>Следовательно, подпадая под категорию «колония», Форт-Росс не входит в число центральных членов категории, в отличие от Аляски и Алеутских островов. Вместе с тем он не является и периф</w:t>
      </w:r>
      <w:r w:rsidRPr="0020039E">
        <w:rPr>
          <w:rFonts w:ascii="Times New Roman" w:hAnsi="Times New Roman" w:cs="Times New Roman"/>
          <w:spacing w:val="-4"/>
        </w:rPr>
        <w:t>е</w:t>
      </w:r>
      <w:r w:rsidRPr="0020039E">
        <w:rPr>
          <w:rFonts w:ascii="Times New Roman" w:hAnsi="Times New Roman" w:cs="Times New Roman"/>
          <w:spacing w:val="-4"/>
        </w:rPr>
        <w:t>рийным, так как большая часть признаков реализуется, то есть этот объект расположен между центром и периферией.</w:t>
      </w:r>
    </w:p>
    <w:p w14:paraId="7A5FE56C" w14:textId="77777777" w:rsidR="00AA414C" w:rsidRDefault="000F26F2" w:rsidP="00AA414C">
      <w:pPr>
        <w:spacing w:after="0" w:line="240" w:lineRule="auto"/>
        <w:ind w:firstLine="708"/>
        <w:jc w:val="both"/>
        <w:textAlignment w:val="top"/>
        <w:outlineLvl w:val="0"/>
        <w:rPr>
          <w:rFonts w:ascii="Times New Roman" w:hAnsi="Times New Roman" w:cs="Times New Roman"/>
          <w:spacing w:val="-4"/>
        </w:rPr>
      </w:pPr>
      <w:r w:rsidRPr="0020039E">
        <w:rPr>
          <w:rFonts w:ascii="Times New Roman" w:hAnsi="Times New Roman" w:cs="Times New Roman"/>
          <w:spacing w:val="-4"/>
        </w:rPr>
        <w:t>Для того чтобы продемонстрировать пример периферийного члена категории, обратимся к с</w:t>
      </w:r>
      <w:r w:rsidRPr="0020039E">
        <w:rPr>
          <w:rFonts w:ascii="Times New Roman" w:hAnsi="Times New Roman" w:cs="Times New Roman"/>
          <w:spacing w:val="-4"/>
        </w:rPr>
        <w:t>и</w:t>
      </w:r>
      <w:r w:rsidRPr="0020039E">
        <w:rPr>
          <w:rFonts w:ascii="Times New Roman" w:hAnsi="Times New Roman" w:cs="Times New Roman"/>
          <w:spacing w:val="-4"/>
        </w:rPr>
        <w:t xml:space="preserve">туации в Китае </w:t>
      </w:r>
      <w:r w:rsidRPr="0020039E">
        <w:rPr>
          <w:rFonts w:ascii="Times New Roman" w:hAnsi="Times New Roman" w:cs="Times New Roman"/>
          <w:spacing w:val="-4"/>
          <w:lang w:val="en-US"/>
        </w:rPr>
        <w:t>XIX</w:t>
      </w:r>
      <w:r w:rsidRPr="0020039E">
        <w:rPr>
          <w:rFonts w:ascii="Times New Roman" w:hAnsi="Times New Roman" w:cs="Times New Roman"/>
          <w:spacing w:val="-4"/>
        </w:rPr>
        <w:t xml:space="preserve"> века.</w:t>
      </w:r>
    </w:p>
    <w:p w14:paraId="49D35D5D" w14:textId="4BF149CF" w:rsidR="000F26F2" w:rsidRPr="0020039E" w:rsidRDefault="000F26F2" w:rsidP="00AA414C">
      <w:pPr>
        <w:spacing w:after="0" w:line="240" w:lineRule="auto"/>
        <w:ind w:firstLine="708"/>
        <w:jc w:val="both"/>
        <w:textAlignment w:val="top"/>
        <w:outlineLvl w:val="0"/>
        <w:rPr>
          <w:rFonts w:ascii="Times New Roman" w:hAnsi="Times New Roman" w:cs="Times New Roman"/>
          <w:spacing w:val="-4"/>
        </w:rPr>
      </w:pPr>
      <w:r w:rsidRPr="0020039E">
        <w:rPr>
          <w:rFonts w:ascii="Times New Roman" w:hAnsi="Times New Roman" w:cs="Times New Roman"/>
          <w:spacing w:val="-4"/>
        </w:rPr>
        <w:t>Исследователи называют Китай «полуколонией»:</w:t>
      </w:r>
    </w:p>
    <w:p w14:paraId="2BCB6A72" w14:textId="77777777" w:rsidR="00AA414C" w:rsidRDefault="000F26F2" w:rsidP="00AA414C">
      <w:pPr>
        <w:spacing w:after="0" w:line="240" w:lineRule="auto"/>
        <w:ind w:firstLine="708"/>
        <w:jc w:val="both"/>
        <w:rPr>
          <w:rFonts w:ascii="Times New Roman" w:hAnsi="Times New Roman" w:cs="Times New Roman"/>
          <w:spacing w:val="-4"/>
          <w:shd w:val="clear" w:color="auto" w:fill="FFFFFF"/>
        </w:rPr>
      </w:pPr>
      <w:r w:rsidRPr="0020039E">
        <w:rPr>
          <w:rFonts w:ascii="Times New Roman" w:hAnsi="Times New Roman" w:cs="Times New Roman"/>
          <w:spacing w:val="-4"/>
          <w:shd w:val="clear" w:color="auto" w:fill="FFFFFF"/>
        </w:rPr>
        <w:t>11) «Именно в 1860</w:t>
      </w:r>
      <w:r w:rsidR="00254F64">
        <w:rPr>
          <w:rFonts w:ascii="Times New Roman" w:hAnsi="Times New Roman" w:cs="Times New Roman"/>
          <w:spacing w:val="-4"/>
          <w:shd w:val="clear" w:color="auto" w:fill="FFFFFF"/>
        </w:rPr>
        <w:t>–</w:t>
      </w:r>
      <w:r w:rsidRPr="0020039E">
        <w:rPr>
          <w:rFonts w:ascii="Times New Roman" w:hAnsi="Times New Roman" w:cs="Times New Roman"/>
          <w:spacing w:val="-4"/>
          <w:shd w:val="clear" w:color="auto" w:fill="FFFFFF"/>
        </w:rPr>
        <w:t>1900-е гг. западные страны проводили наиболее активную экспансионис</w:t>
      </w:r>
      <w:r w:rsidRPr="0020039E">
        <w:rPr>
          <w:rFonts w:ascii="Times New Roman" w:hAnsi="Times New Roman" w:cs="Times New Roman"/>
          <w:spacing w:val="-4"/>
          <w:shd w:val="clear" w:color="auto" w:fill="FFFFFF"/>
        </w:rPr>
        <w:t>т</w:t>
      </w:r>
      <w:r w:rsidRPr="0020039E">
        <w:rPr>
          <w:rFonts w:ascii="Times New Roman" w:hAnsi="Times New Roman" w:cs="Times New Roman"/>
          <w:spacing w:val="-4"/>
          <w:shd w:val="clear" w:color="auto" w:fill="FFFFFF"/>
        </w:rPr>
        <w:t>скую политику в Китае, в результате которой Китай фактически превратился в полуколониальную страну, зависимую от западных держав» [Чжань, 2011, с. 5].</w:t>
      </w:r>
    </w:p>
    <w:p w14:paraId="55DC7891" w14:textId="35BF6FE8" w:rsidR="000F26F2" w:rsidRPr="0020039E" w:rsidRDefault="000F26F2" w:rsidP="00AA414C">
      <w:pPr>
        <w:spacing w:after="0" w:line="240" w:lineRule="auto"/>
        <w:ind w:firstLine="708"/>
        <w:jc w:val="both"/>
        <w:rPr>
          <w:rFonts w:ascii="Times New Roman" w:eastAsia="Times New Roman" w:hAnsi="Times New Roman" w:cs="Times New Roman"/>
          <w:spacing w:val="-4"/>
          <w:lang w:eastAsia="ru-RU"/>
        </w:rPr>
      </w:pPr>
      <w:r w:rsidRPr="0020039E">
        <w:rPr>
          <w:rFonts w:ascii="Times New Roman" w:eastAsia="Times New Roman" w:hAnsi="Times New Roman" w:cs="Times New Roman"/>
          <w:spacing w:val="-4"/>
          <w:lang w:eastAsia="ru-RU"/>
        </w:rPr>
        <w:t xml:space="preserve">В данном контексте реализуется один из ядерных признаков </w:t>
      </w:r>
      <w:r w:rsidR="00CA6B00">
        <w:rPr>
          <w:rFonts w:ascii="Times New Roman" w:eastAsia="Times New Roman" w:hAnsi="Times New Roman" w:cs="Times New Roman"/>
          <w:spacing w:val="-4"/>
          <w:lang w:eastAsia="ru-RU"/>
        </w:rPr>
        <w:t>—</w:t>
      </w:r>
      <w:r w:rsidRPr="0020039E">
        <w:rPr>
          <w:rFonts w:ascii="Times New Roman" w:eastAsia="Times New Roman" w:hAnsi="Times New Roman" w:cs="Times New Roman"/>
          <w:spacing w:val="-4"/>
          <w:lang w:eastAsia="ru-RU"/>
        </w:rPr>
        <w:t xml:space="preserve"> </w:t>
      </w:r>
      <w:r w:rsidRPr="0020039E">
        <w:rPr>
          <w:rFonts w:ascii="Times New Roman" w:eastAsia="Times New Roman" w:hAnsi="Times New Roman" w:cs="Times New Roman"/>
          <w:i/>
          <w:spacing w:val="-4"/>
          <w:lang w:eastAsia="ru-RU"/>
        </w:rPr>
        <w:t>подчинение</w:t>
      </w:r>
      <w:r w:rsidRPr="0020039E">
        <w:rPr>
          <w:rFonts w:ascii="Times New Roman" w:eastAsia="Times New Roman" w:hAnsi="Times New Roman" w:cs="Times New Roman"/>
          <w:spacing w:val="-4"/>
          <w:lang w:eastAsia="ru-RU"/>
        </w:rPr>
        <w:t xml:space="preserve">. Другой ядерный признак, </w:t>
      </w:r>
      <w:r w:rsidRPr="0020039E">
        <w:rPr>
          <w:rFonts w:ascii="Times New Roman" w:eastAsia="Times New Roman" w:hAnsi="Times New Roman" w:cs="Times New Roman"/>
          <w:i/>
          <w:spacing w:val="-4"/>
          <w:lang w:eastAsia="ru-RU"/>
        </w:rPr>
        <w:t>принадлежность</w:t>
      </w:r>
      <w:r w:rsidRPr="0020039E">
        <w:rPr>
          <w:rFonts w:ascii="Times New Roman" w:eastAsia="Times New Roman" w:hAnsi="Times New Roman" w:cs="Times New Roman"/>
          <w:spacing w:val="-4"/>
          <w:lang w:eastAsia="ru-RU"/>
        </w:rPr>
        <w:t>, выявляется частично, поскольку лишь отдельные территории стали частью других империй:</w:t>
      </w:r>
    </w:p>
    <w:p w14:paraId="1C9A9639" w14:textId="77777777" w:rsidR="00AA414C" w:rsidRDefault="000F26F2" w:rsidP="00AA414C">
      <w:pPr>
        <w:pStyle w:val="ab"/>
        <w:shd w:val="clear" w:color="auto" w:fill="FFFFFF"/>
        <w:spacing w:before="0" w:beforeAutospacing="0" w:after="0" w:afterAutospacing="0"/>
        <w:ind w:firstLine="708"/>
        <w:jc w:val="both"/>
        <w:rPr>
          <w:rStyle w:val="af9"/>
          <w:spacing w:val="-4"/>
          <w:sz w:val="22"/>
          <w:szCs w:val="22"/>
        </w:rPr>
      </w:pPr>
      <w:r w:rsidRPr="0020039E">
        <w:rPr>
          <w:rFonts w:ascii="Times New Roman" w:hAnsi="Times New Roman" w:cs="Times New Roman"/>
          <w:spacing w:val="-4"/>
          <w:sz w:val="22"/>
          <w:szCs w:val="22"/>
        </w:rPr>
        <w:t>12) «К концу XIX века районы северного, юго-западного, северо-восточного Китая, а также ба</w:t>
      </w:r>
      <w:r w:rsidRPr="0020039E">
        <w:rPr>
          <w:rFonts w:ascii="Times New Roman" w:hAnsi="Times New Roman" w:cs="Times New Roman"/>
          <w:spacing w:val="-4"/>
          <w:sz w:val="22"/>
          <w:szCs w:val="22"/>
        </w:rPr>
        <w:t>с</w:t>
      </w:r>
      <w:r w:rsidRPr="0020039E">
        <w:rPr>
          <w:rFonts w:ascii="Times New Roman" w:hAnsi="Times New Roman" w:cs="Times New Roman"/>
          <w:spacing w:val="-4"/>
          <w:sz w:val="22"/>
          <w:szCs w:val="22"/>
        </w:rPr>
        <w:t>сейн реки Янцзы, являлись территориями, на которых осуществлялось влияние Англии, Франции, Ге</w:t>
      </w:r>
      <w:r w:rsidRPr="0020039E">
        <w:rPr>
          <w:rFonts w:ascii="Times New Roman" w:hAnsi="Times New Roman" w:cs="Times New Roman"/>
          <w:spacing w:val="-4"/>
          <w:sz w:val="22"/>
          <w:szCs w:val="22"/>
        </w:rPr>
        <w:t>р</w:t>
      </w:r>
      <w:r w:rsidRPr="0020039E">
        <w:rPr>
          <w:rFonts w:ascii="Times New Roman" w:hAnsi="Times New Roman" w:cs="Times New Roman"/>
          <w:spacing w:val="-4"/>
          <w:sz w:val="22"/>
          <w:szCs w:val="22"/>
        </w:rPr>
        <w:t>мании, царской России, а затем и Японии» [Ярошевич, 2016, с. 252]</w:t>
      </w:r>
      <w:r w:rsidRPr="0020039E">
        <w:rPr>
          <w:rStyle w:val="af9"/>
          <w:spacing w:val="-4"/>
          <w:sz w:val="22"/>
          <w:szCs w:val="22"/>
        </w:rPr>
        <w:t>.</w:t>
      </w:r>
    </w:p>
    <w:p w14:paraId="18FD5E20" w14:textId="77777777" w:rsidR="00AA414C" w:rsidRDefault="000F26F2" w:rsidP="00AA414C">
      <w:pPr>
        <w:pStyle w:val="ab"/>
        <w:shd w:val="clear" w:color="auto" w:fill="FFFFFF"/>
        <w:spacing w:before="0" w:beforeAutospacing="0" w:after="0" w:afterAutospacing="0"/>
        <w:ind w:firstLine="708"/>
        <w:jc w:val="both"/>
        <w:rPr>
          <w:rFonts w:ascii="Times New Roman" w:hAnsi="Times New Roman" w:cs="Times New Roman"/>
          <w:spacing w:val="-4"/>
        </w:rPr>
      </w:pPr>
      <w:r w:rsidRPr="0020039E">
        <w:rPr>
          <w:rFonts w:ascii="Times New Roman" w:hAnsi="Times New Roman" w:cs="Times New Roman"/>
          <w:spacing w:val="-4"/>
        </w:rPr>
        <w:t xml:space="preserve">Третий ядерный признак, </w:t>
      </w:r>
      <w:r w:rsidRPr="0020039E">
        <w:rPr>
          <w:rFonts w:ascii="Times New Roman" w:hAnsi="Times New Roman" w:cs="Times New Roman"/>
          <w:i/>
          <w:spacing w:val="-4"/>
        </w:rPr>
        <w:t>часть целого</w:t>
      </w:r>
      <w:r w:rsidRPr="0020039E">
        <w:rPr>
          <w:rFonts w:ascii="Times New Roman" w:hAnsi="Times New Roman" w:cs="Times New Roman"/>
          <w:spacing w:val="-4"/>
        </w:rPr>
        <w:t>, не реализуется в положении Китая, так как страна в целом формально не стала частью никакого другого государства.</w:t>
      </w:r>
    </w:p>
    <w:p w14:paraId="2D4984B8" w14:textId="4B10ADF1" w:rsidR="000F26F2" w:rsidRPr="0020039E" w:rsidRDefault="000F26F2" w:rsidP="00AA414C">
      <w:pPr>
        <w:pStyle w:val="ab"/>
        <w:shd w:val="clear" w:color="auto" w:fill="FFFFFF"/>
        <w:spacing w:before="0" w:beforeAutospacing="0" w:after="0" w:afterAutospacing="0"/>
        <w:ind w:firstLine="708"/>
        <w:jc w:val="both"/>
        <w:rPr>
          <w:rFonts w:ascii="Times New Roman" w:hAnsi="Times New Roman" w:cs="Times New Roman"/>
          <w:spacing w:val="-4"/>
        </w:rPr>
      </w:pPr>
      <w:r w:rsidRPr="0020039E">
        <w:rPr>
          <w:rFonts w:ascii="Times New Roman" w:hAnsi="Times New Roman" w:cs="Times New Roman"/>
          <w:spacing w:val="-4"/>
        </w:rPr>
        <w:t xml:space="preserve">Приядерные признаки </w:t>
      </w:r>
      <w:r w:rsidRPr="0020039E">
        <w:rPr>
          <w:rFonts w:ascii="Times New Roman" w:hAnsi="Times New Roman" w:cs="Times New Roman"/>
          <w:i/>
          <w:spacing w:val="-4"/>
        </w:rPr>
        <w:t>время</w:t>
      </w:r>
      <w:r w:rsidRPr="0020039E">
        <w:rPr>
          <w:rFonts w:ascii="Times New Roman" w:hAnsi="Times New Roman" w:cs="Times New Roman"/>
          <w:spacing w:val="-4"/>
        </w:rPr>
        <w:t xml:space="preserve">, </w:t>
      </w:r>
      <w:r w:rsidRPr="0020039E">
        <w:rPr>
          <w:rFonts w:ascii="Times New Roman" w:hAnsi="Times New Roman" w:cs="Times New Roman"/>
          <w:i/>
          <w:spacing w:val="-4"/>
        </w:rPr>
        <w:t>пространство</w:t>
      </w:r>
      <w:r w:rsidRPr="0020039E">
        <w:rPr>
          <w:rFonts w:ascii="Times New Roman" w:hAnsi="Times New Roman" w:cs="Times New Roman"/>
          <w:spacing w:val="-4"/>
        </w:rPr>
        <w:t xml:space="preserve">, </w:t>
      </w:r>
      <w:r w:rsidRPr="0020039E">
        <w:rPr>
          <w:rFonts w:ascii="Times New Roman" w:hAnsi="Times New Roman" w:cs="Times New Roman"/>
          <w:i/>
          <w:spacing w:val="-4"/>
        </w:rPr>
        <w:t>изменение</w:t>
      </w:r>
      <w:r w:rsidRPr="0020039E">
        <w:rPr>
          <w:rFonts w:ascii="Times New Roman" w:hAnsi="Times New Roman" w:cs="Times New Roman"/>
          <w:spacing w:val="-4"/>
        </w:rPr>
        <w:t xml:space="preserve"> комментируются в контекстах.</w:t>
      </w:r>
    </w:p>
    <w:p w14:paraId="787543FB" w14:textId="77777777" w:rsidR="000F26F2" w:rsidRPr="0020039E" w:rsidRDefault="000F26F2" w:rsidP="00AE7871">
      <w:pPr>
        <w:spacing w:after="0" w:line="240" w:lineRule="auto"/>
        <w:ind w:firstLine="708"/>
        <w:jc w:val="both"/>
        <w:rPr>
          <w:rFonts w:ascii="Times New Roman" w:hAnsi="Times New Roman" w:cs="Times New Roman"/>
          <w:spacing w:val="-4"/>
        </w:rPr>
      </w:pPr>
      <w:r w:rsidRPr="0020039E">
        <w:rPr>
          <w:rFonts w:ascii="Times New Roman" w:hAnsi="Times New Roman" w:cs="Times New Roman"/>
          <w:i/>
          <w:spacing w:val="-4"/>
        </w:rPr>
        <w:t>Время</w:t>
      </w:r>
      <w:r w:rsidRPr="0020039E">
        <w:rPr>
          <w:rFonts w:ascii="Times New Roman" w:hAnsi="Times New Roman" w:cs="Times New Roman"/>
          <w:spacing w:val="-4"/>
        </w:rPr>
        <w:t xml:space="preserve"> и </w:t>
      </w:r>
      <w:r w:rsidRPr="0020039E">
        <w:rPr>
          <w:rFonts w:ascii="Times New Roman" w:hAnsi="Times New Roman" w:cs="Times New Roman"/>
          <w:i/>
          <w:spacing w:val="-4"/>
        </w:rPr>
        <w:t>пространство</w:t>
      </w:r>
      <w:r w:rsidRPr="0020039E">
        <w:rPr>
          <w:rFonts w:ascii="Times New Roman" w:hAnsi="Times New Roman" w:cs="Times New Roman"/>
          <w:spacing w:val="-4"/>
        </w:rPr>
        <w:t>:</w:t>
      </w:r>
    </w:p>
    <w:p w14:paraId="45BDFCC7" w14:textId="35EC3CCF" w:rsidR="000F26F2" w:rsidRPr="0020039E" w:rsidRDefault="000F26F2" w:rsidP="00AE7871">
      <w:pPr>
        <w:spacing w:after="0" w:line="240" w:lineRule="auto"/>
        <w:ind w:firstLine="708"/>
        <w:jc w:val="both"/>
        <w:rPr>
          <w:rFonts w:ascii="Times New Roman" w:eastAsia="Times New Roman" w:hAnsi="Times New Roman" w:cs="Times New Roman"/>
          <w:spacing w:val="-4"/>
          <w:lang w:eastAsia="ru-RU"/>
        </w:rPr>
      </w:pPr>
      <w:r w:rsidRPr="0020039E">
        <w:rPr>
          <w:rFonts w:ascii="Times New Roman" w:eastAsia="Times New Roman" w:hAnsi="Times New Roman" w:cs="Times New Roman"/>
          <w:spacing w:val="-4"/>
          <w:lang w:eastAsia="ru-RU"/>
        </w:rPr>
        <w:t>13) «Империалистические государства перешли к разделу Китая на “сферы влияния”. Англия объявила зоной своих преимущественных интересов бассейн реки Янцзы и побережье Гуандуна, Фра</w:t>
      </w:r>
      <w:r w:rsidRPr="0020039E">
        <w:rPr>
          <w:rFonts w:ascii="Times New Roman" w:eastAsia="Times New Roman" w:hAnsi="Times New Roman" w:cs="Times New Roman"/>
          <w:spacing w:val="-4"/>
          <w:lang w:eastAsia="ru-RU"/>
        </w:rPr>
        <w:t>н</w:t>
      </w:r>
      <w:r w:rsidRPr="0020039E">
        <w:rPr>
          <w:rFonts w:ascii="Times New Roman" w:eastAsia="Times New Roman" w:hAnsi="Times New Roman" w:cs="Times New Roman"/>
          <w:spacing w:val="-4"/>
          <w:lang w:eastAsia="ru-RU"/>
        </w:rPr>
        <w:t xml:space="preserve">ция </w:t>
      </w:r>
      <w:r w:rsidR="00CA6B00">
        <w:rPr>
          <w:rFonts w:ascii="Times New Roman" w:hAnsi="Times New Roman" w:cs="Times New Roman"/>
          <w:spacing w:val="-4"/>
          <w:shd w:val="clear" w:color="auto" w:fill="FFFFFF"/>
        </w:rPr>
        <w:t>—</w:t>
      </w:r>
      <w:r w:rsidRPr="0020039E">
        <w:rPr>
          <w:rFonts w:ascii="Times New Roman" w:eastAsia="Times New Roman" w:hAnsi="Times New Roman" w:cs="Times New Roman"/>
          <w:spacing w:val="-4"/>
          <w:lang w:eastAsia="ru-RU"/>
        </w:rPr>
        <w:t xml:space="preserve"> Юго-Западный Китай, Германия </w:t>
      </w:r>
      <w:r w:rsidR="00CA6B00">
        <w:rPr>
          <w:rFonts w:ascii="Times New Roman" w:hAnsi="Times New Roman" w:cs="Times New Roman"/>
          <w:spacing w:val="-4"/>
          <w:shd w:val="clear" w:color="auto" w:fill="FFFFFF"/>
        </w:rPr>
        <w:t>—</w:t>
      </w:r>
      <w:r w:rsidRPr="0020039E">
        <w:rPr>
          <w:rFonts w:ascii="Times New Roman" w:eastAsia="Times New Roman" w:hAnsi="Times New Roman" w:cs="Times New Roman"/>
          <w:spacing w:val="-4"/>
          <w:lang w:eastAsia="ru-RU"/>
        </w:rPr>
        <w:t xml:space="preserve"> полуостров Шаньдун, Япония </w:t>
      </w:r>
      <w:r w:rsidR="00CA6B00">
        <w:rPr>
          <w:rFonts w:ascii="Times New Roman" w:hAnsi="Times New Roman" w:cs="Times New Roman"/>
          <w:spacing w:val="-4"/>
          <w:shd w:val="clear" w:color="auto" w:fill="FFFFFF"/>
        </w:rPr>
        <w:t>—</w:t>
      </w:r>
      <w:r w:rsidRPr="0020039E">
        <w:rPr>
          <w:rFonts w:ascii="Times New Roman" w:eastAsia="Times New Roman" w:hAnsi="Times New Roman" w:cs="Times New Roman"/>
          <w:spacing w:val="-4"/>
          <w:lang w:eastAsia="ru-RU"/>
        </w:rPr>
        <w:t xml:space="preserve"> Южную Маньчжурию </w:t>
      </w:r>
      <w:r w:rsidR="001E7382">
        <w:rPr>
          <w:rFonts w:ascii="Times New Roman" w:eastAsia="Times New Roman" w:hAnsi="Times New Roman" w:cs="Times New Roman"/>
          <w:spacing w:val="-4"/>
          <w:lang w:eastAsia="ru-RU"/>
        </w:rPr>
        <w:br/>
      </w:r>
      <w:r w:rsidRPr="0020039E">
        <w:rPr>
          <w:rFonts w:ascii="Times New Roman" w:eastAsia="Times New Roman" w:hAnsi="Times New Roman" w:cs="Times New Roman"/>
          <w:spacing w:val="-4"/>
          <w:lang w:eastAsia="ru-RU"/>
        </w:rPr>
        <w:t xml:space="preserve">и Фуцзянь, Россия </w:t>
      </w:r>
      <w:r w:rsidR="00CA6B00">
        <w:rPr>
          <w:rFonts w:ascii="Times New Roman" w:hAnsi="Times New Roman" w:cs="Times New Roman"/>
          <w:spacing w:val="-4"/>
          <w:shd w:val="clear" w:color="auto" w:fill="FFFFFF"/>
        </w:rPr>
        <w:t>—</w:t>
      </w:r>
      <w:r w:rsidRPr="0020039E">
        <w:rPr>
          <w:rFonts w:ascii="Times New Roman" w:eastAsia="Times New Roman" w:hAnsi="Times New Roman" w:cs="Times New Roman"/>
          <w:spacing w:val="-4"/>
          <w:lang w:eastAsia="ru-RU"/>
        </w:rPr>
        <w:t xml:space="preserve"> Маньчжурию. В 1898 г. Англия получила в долгосрочную аренду большую часть территории современного Гонконга (Сянгана), Германия </w:t>
      </w:r>
      <w:r w:rsidR="00CA6B00">
        <w:rPr>
          <w:rFonts w:ascii="Times New Roman" w:hAnsi="Times New Roman" w:cs="Times New Roman"/>
          <w:spacing w:val="-4"/>
          <w:shd w:val="clear" w:color="auto" w:fill="FFFFFF"/>
        </w:rPr>
        <w:t>—</w:t>
      </w:r>
      <w:r w:rsidRPr="0020039E">
        <w:rPr>
          <w:rFonts w:ascii="Times New Roman" w:eastAsia="Times New Roman" w:hAnsi="Times New Roman" w:cs="Times New Roman"/>
          <w:spacing w:val="-4"/>
          <w:lang w:eastAsia="ru-RU"/>
        </w:rPr>
        <w:t xml:space="preserve"> порт Циндао, Россия </w:t>
      </w:r>
      <w:r w:rsidR="00CA6B00">
        <w:rPr>
          <w:rFonts w:ascii="Times New Roman" w:hAnsi="Times New Roman" w:cs="Times New Roman"/>
          <w:spacing w:val="-4"/>
          <w:shd w:val="clear" w:color="auto" w:fill="FFFFFF"/>
        </w:rPr>
        <w:t>—</w:t>
      </w:r>
      <w:r w:rsidRPr="0020039E">
        <w:rPr>
          <w:rFonts w:ascii="Times New Roman" w:hAnsi="Times New Roman" w:cs="Times New Roman"/>
          <w:spacing w:val="-4"/>
          <w:shd w:val="clear" w:color="auto" w:fill="FFFFFF"/>
        </w:rPr>
        <w:t xml:space="preserve"> </w:t>
      </w:r>
      <w:r w:rsidRPr="0020039E">
        <w:rPr>
          <w:rFonts w:ascii="Times New Roman" w:eastAsia="Times New Roman" w:hAnsi="Times New Roman" w:cs="Times New Roman"/>
          <w:spacing w:val="-4"/>
          <w:lang w:eastAsia="ru-RU"/>
        </w:rPr>
        <w:t xml:space="preserve">Порт-Артур на Ляодунском полуострове, Франция </w:t>
      </w:r>
      <w:r w:rsidR="00CA6B00">
        <w:rPr>
          <w:rFonts w:ascii="Times New Roman" w:hAnsi="Times New Roman" w:cs="Times New Roman"/>
          <w:spacing w:val="-4"/>
          <w:shd w:val="clear" w:color="auto" w:fill="FFFFFF"/>
        </w:rPr>
        <w:t>—</w:t>
      </w:r>
      <w:r w:rsidRPr="0020039E">
        <w:rPr>
          <w:rFonts w:ascii="Times New Roman" w:eastAsia="Times New Roman" w:hAnsi="Times New Roman" w:cs="Times New Roman"/>
          <w:spacing w:val="-4"/>
          <w:lang w:eastAsia="ru-RU"/>
        </w:rPr>
        <w:t xml:space="preserve"> участок побережья Гуандуна» [Чжань, 2011, с. 4].</w:t>
      </w:r>
    </w:p>
    <w:p w14:paraId="24973D3B" w14:textId="77777777" w:rsidR="000F26F2" w:rsidRPr="0020039E" w:rsidRDefault="000F26F2" w:rsidP="00AE7871">
      <w:pPr>
        <w:spacing w:after="0" w:line="240" w:lineRule="auto"/>
        <w:ind w:firstLine="708"/>
        <w:jc w:val="both"/>
        <w:rPr>
          <w:rFonts w:ascii="Times New Roman" w:eastAsia="Times New Roman" w:hAnsi="Times New Roman" w:cs="Times New Roman"/>
          <w:spacing w:val="-4"/>
          <w:lang w:eastAsia="ru-RU"/>
        </w:rPr>
      </w:pPr>
      <w:r w:rsidRPr="0020039E">
        <w:rPr>
          <w:rFonts w:ascii="Times New Roman" w:eastAsia="Times New Roman" w:hAnsi="Times New Roman" w:cs="Times New Roman"/>
          <w:i/>
          <w:spacing w:val="-4"/>
          <w:lang w:eastAsia="ru-RU"/>
        </w:rPr>
        <w:t>Изменение</w:t>
      </w:r>
      <w:r w:rsidRPr="0020039E">
        <w:rPr>
          <w:rFonts w:ascii="Times New Roman" w:eastAsia="Times New Roman" w:hAnsi="Times New Roman" w:cs="Times New Roman"/>
          <w:spacing w:val="-4"/>
          <w:lang w:eastAsia="ru-RU"/>
        </w:rPr>
        <w:t xml:space="preserve"> сочетается с негативной оценкой (периферийный признак):</w:t>
      </w:r>
    </w:p>
    <w:p w14:paraId="5914B93A" w14:textId="77777777" w:rsidR="000F26F2" w:rsidRPr="0020039E" w:rsidRDefault="000F26F2" w:rsidP="00AE7871">
      <w:pPr>
        <w:spacing w:after="0" w:line="240" w:lineRule="auto"/>
        <w:ind w:firstLine="708"/>
        <w:jc w:val="both"/>
        <w:rPr>
          <w:rFonts w:ascii="Times New Roman" w:hAnsi="Times New Roman" w:cs="Times New Roman"/>
          <w:spacing w:val="-4"/>
        </w:rPr>
      </w:pPr>
      <w:r w:rsidRPr="0020039E">
        <w:rPr>
          <w:rFonts w:ascii="Times New Roman" w:hAnsi="Times New Roman" w:cs="Times New Roman"/>
          <w:spacing w:val="-4"/>
        </w:rPr>
        <w:t>14) «Империя утратила свой статус могущественной державы» [Зварцев, 2022, с. 61].</w:t>
      </w:r>
    </w:p>
    <w:p w14:paraId="7760F3AD" w14:textId="77777777" w:rsidR="00BA44D5" w:rsidRDefault="000F26F2" w:rsidP="00BA44D5">
      <w:pPr>
        <w:spacing w:after="0" w:line="240" w:lineRule="auto"/>
        <w:ind w:firstLine="708"/>
        <w:jc w:val="both"/>
        <w:rPr>
          <w:rFonts w:ascii="Times New Roman" w:hAnsi="Times New Roman" w:cs="Times New Roman"/>
          <w:spacing w:val="-4"/>
        </w:rPr>
      </w:pPr>
      <w:r w:rsidRPr="0020039E">
        <w:rPr>
          <w:rFonts w:ascii="Times New Roman" w:hAnsi="Times New Roman" w:cs="Times New Roman"/>
          <w:spacing w:val="-4"/>
        </w:rPr>
        <w:t>15) «Национальная промышленность развивалась медленными темпами» [Зварцев, 2022, с. 64].</w:t>
      </w:r>
    </w:p>
    <w:p w14:paraId="6D47320D" w14:textId="5D7129EF" w:rsidR="000F26F2" w:rsidRPr="0020039E" w:rsidRDefault="000F26F2" w:rsidP="00BA44D5">
      <w:pPr>
        <w:spacing w:after="0" w:line="240" w:lineRule="auto"/>
        <w:ind w:firstLine="708"/>
        <w:jc w:val="both"/>
        <w:rPr>
          <w:rFonts w:ascii="Times New Roman" w:hAnsi="Times New Roman" w:cs="Times New Roman"/>
          <w:spacing w:val="-4"/>
        </w:rPr>
      </w:pPr>
      <w:r w:rsidRPr="0020039E">
        <w:rPr>
          <w:rFonts w:ascii="Times New Roman" w:hAnsi="Times New Roman" w:cs="Times New Roman"/>
          <w:spacing w:val="-4"/>
        </w:rPr>
        <w:tab/>
        <w:t xml:space="preserve">В многочисленных контекстах присутствует признак </w:t>
      </w:r>
      <w:r w:rsidRPr="0020039E">
        <w:rPr>
          <w:rFonts w:ascii="Times New Roman" w:hAnsi="Times New Roman" w:cs="Times New Roman"/>
          <w:i/>
          <w:spacing w:val="-4"/>
        </w:rPr>
        <w:t>насилие</w:t>
      </w:r>
      <w:r w:rsidRPr="0020039E">
        <w:rPr>
          <w:rFonts w:ascii="Times New Roman" w:hAnsi="Times New Roman" w:cs="Times New Roman"/>
          <w:spacing w:val="-4"/>
        </w:rPr>
        <w:t>:</w:t>
      </w:r>
    </w:p>
    <w:p w14:paraId="5F58058C" w14:textId="6FA63218" w:rsidR="000F26F2" w:rsidRPr="0020039E" w:rsidRDefault="000F26F2" w:rsidP="00AE7871">
      <w:pPr>
        <w:pStyle w:val="ab"/>
        <w:shd w:val="clear" w:color="auto" w:fill="FFFFFF"/>
        <w:spacing w:before="0" w:beforeAutospacing="0" w:after="0" w:afterAutospacing="0"/>
        <w:ind w:firstLine="708"/>
        <w:jc w:val="both"/>
        <w:rPr>
          <w:rFonts w:ascii="Times New Roman" w:hAnsi="Times New Roman" w:cs="Times New Roman"/>
          <w:spacing w:val="-4"/>
          <w:sz w:val="22"/>
          <w:szCs w:val="22"/>
        </w:rPr>
      </w:pPr>
      <w:r w:rsidRPr="0020039E">
        <w:rPr>
          <w:rFonts w:ascii="Times New Roman" w:hAnsi="Times New Roman" w:cs="Times New Roman"/>
          <w:spacing w:val="-4"/>
          <w:sz w:val="22"/>
          <w:szCs w:val="22"/>
        </w:rPr>
        <w:t xml:space="preserve">16) «Постепенно формируется образ иностранцев </w:t>
      </w:r>
      <w:r w:rsidR="00CA6B00">
        <w:rPr>
          <w:rFonts w:ascii="Times New Roman" w:hAnsi="Times New Roman" w:cs="Times New Roman"/>
          <w:spacing w:val="-4"/>
          <w:sz w:val="22"/>
          <w:szCs w:val="22"/>
        </w:rPr>
        <w:t>—</w:t>
      </w:r>
      <w:r w:rsidRPr="0020039E">
        <w:rPr>
          <w:rFonts w:ascii="Times New Roman" w:hAnsi="Times New Roman" w:cs="Times New Roman"/>
          <w:spacing w:val="-4"/>
          <w:sz w:val="22"/>
          <w:szCs w:val="22"/>
        </w:rPr>
        <w:t xml:space="preserve"> грабителей и угнетателей народа» [Ярош</w:t>
      </w:r>
      <w:r w:rsidRPr="0020039E">
        <w:rPr>
          <w:rFonts w:ascii="Times New Roman" w:hAnsi="Times New Roman" w:cs="Times New Roman"/>
          <w:spacing w:val="-4"/>
          <w:sz w:val="22"/>
          <w:szCs w:val="22"/>
        </w:rPr>
        <w:t>е</w:t>
      </w:r>
      <w:r w:rsidRPr="0020039E">
        <w:rPr>
          <w:rFonts w:ascii="Times New Roman" w:hAnsi="Times New Roman" w:cs="Times New Roman"/>
          <w:spacing w:val="-4"/>
          <w:sz w:val="22"/>
          <w:szCs w:val="22"/>
        </w:rPr>
        <w:t xml:space="preserve">вич, 2016, с. 251]. </w:t>
      </w:r>
    </w:p>
    <w:p w14:paraId="4ED9AA32" w14:textId="77777777" w:rsidR="000F26F2" w:rsidRPr="0020039E" w:rsidRDefault="000F26F2" w:rsidP="00AE7871">
      <w:pPr>
        <w:pStyle w:val="ab"/>
        <w:shd w:val="clear" w:color="auto" w:fill="FFFFFF"/>
        <w:spacing w:before="0" w:beforeAutospacing="0" w:after="0" w:afterAutospacing="0"/>
        <w:ind w:firstLine="708"/>
        <w:jc w:val="both"/>
        <w:rPr>
          <w:rFonts w:ascii="Times New Roman" w:hAnsi="Times New Roman" w:cs="Times New Roman"/>
          <w:spacing w:val="-4"/>
          <w:sz w:val="22"/>
          <w:szCs w:val="22"/>
        </w:rPr>
      </w:pPr>
      <w:r w:rsidRPr="0020039E">
        <w:rPr>
          <w:rFonts w:ascii="Times New Roman" w:hAnsi="Times New Roman" w:cs="Times New Roman"/>
          <w:spacing w:val="-4"/>
          <w:sz w:val="22"/>
          <w:szCs w:val="22"/>
        </w:rPr>
        <w:t>17) «Восстание ихэтуаней, кроме всего прочего, является проявлением культурного конфликта между европейской и конфуцианской цивилизацией как естественная реакция этноса на культурную колонизацию» [Ярошевич, 2016, с. 253].</w:t>
      </w:r>
    </w:p>
    <w:p w14:paraId="0F630DF1" w14:textId="0F2940C3" w:rsidR="000F26F2" w:rsidRPr="0020039E" w:rsidRDefault="000F26F2" w:rsidP="00AE7871">
      <w:pPr>
        <w:pStyle w:val="ab"/>
        <w:shd w:val="clear" w:color="auto" w:fill="FFFFFF"/>
        <w:spacing w:before="0" w:beforeAutospacing="0" w:after="0" w:afterAutospacing="0"/>
        <w:ind w:firstLine="708"/>
        <w:jc w:val="both"/>
        <w:rPr>
          <w:rFonts w:ascii="Times New Roman" w:hAnsi="Times New Roman" w:cs="Times New Roman"/>
          <w:iCs/>
          <w:spacing w:val="-4"/>
          <w:sz w:val="22"/>
          <w:szCs w:val="22"/>
        </w:rPr>
      </w:pPr>
      <w:r w:rsidRPr="0020039E">
        <w:rPr>
          <w:rFonts w:ascii="Times New Roman" w:hAnsi="Times New Roman" w:cs="Times New Roman"/>
          <w:iCs/>
          <w:spacing w:val="-4"/>
          <w:sz w:val="22"/>
          <w:szCs w:val="22"/>
        </w:rPr>
        <w:t xml:space="preserve">Таким образом, Китай </w:t>
      </w:r>
      <w:r w:rsidRPr="0020039E">
        <w:rPr>
          <w:rFonts w:ascii="Times New Roman" w:hAnsi="Times New Roman" w:cs="Times New Roman"/>
          <w:iCs/>
          <w:spacing w:val="-4"/>
          <w:sz w:val="22"/>
          <w:szCs w:val="22"/>
          <w:lang w:val="en-US"/>
        </w:rPr>
        <w:t>XIX</w:t>
      </w:r>
      <w:r w:rsidRPr="0020039E">
        <w:rPr>
          <w:rFonts w:ascii="Times New Roman" w:hAnsi="Times New Roman" w:cs="Times New Roman"/>
          <w:iCs/>
          <w:spacing w:val="-4"/>
          <w:sz w:val="22"/>
          <w:szCs w:val="22"/>
        </w:rPr>
        <w:t xml:space="preserve"> века попадает в периферийную зону прототипической категории «колония», учитывая, что в контекстах реализуются почти все признаки, за исключением одного из ядерных </w:t>
      </w:r>
      <w:r w:rsidR="00CA6B00">
        <w:rPr>
          <w:rFonts w:ascii="Times New Roman" w:hAnsi="Times New Roman" w:cs="Times New Roman"/>
          <w:iCs/>
          <w:spacing w:val="-4"/>
          <w:sz w:val="22"/>
          <w:szCs w:val="22"/>
        </w:rPr>
        <w:t>—</w:t>
      </w:r>
      <w:r w:rsidRPr="0020039E">
        <w:rPr>
          <w:rFonts w:ascii="Times New Roman" w:hAnsi="Times New Roman" w:cs="Times New Roman"/>
          <w:iCs/>
          <w:spacing w:val="-4"/>
          <w:sz w:val="22"/>
          <w:szCs w:val="22"/>
        </w:rPr>
        <w:t xml:space="preserve"> </w:t>
      </w:r>
      <w:r w:rsidRPr="0020039E">
        <w:rPr>
          <w:rFonts w:ascii="Times New Roman" w:hAnsi="Times New Roman" w:cs="Times New Roman"/>
          <w:i/>
          <w:iCs/>
          <w:spacing w:val="-4"/>
          <w:sz w:val="22"/>
          <w:szCs w:val="22"/>
        </w:rPr>
        <w:t>часть целого</w:t>
      </w:r>
      <w:r w:rsidRPr="0020039E">
        <w:rPr>
          <w:rFonts w:ascii="Times New Roman" w:hAnsi="Times New Roman" w:cs="Times New Roman"/>
          <w:iCs/>
          <w:spacing w:val="-4"/>
          <w:sz w:val="22"/>
          <w:szCs w:val="22"/>
        </w:rPr>
        <w:t>.</w:t>
      </w:r>
    </w:p>
    <w:p w14:paraId="661A9EDB" w14:textId="77777777" w:rsidR="000F26F2" w:rsidRPr="00BA44D5" w:rsidRDefault="000F26F2" w:rsidP="00BA44D5">
      <w:pPr>
        <w:pStyle w:val="ab"/>
        <w:shd w:val="clear" w:color="auto" w:fill="FFFFFF"/>
        <w:spacing w:before="0" w:beforeAutospacing="0" w:after="0" w:afterAutospacing="0"/>
        <w:rPr>
          <w:rFonts w:ascii="Times New Roman" w:hAnsi="Times New Roman" w:cs="Times New Roman"/>
          <w:iCs/>
          <w:spacing w:val="-4"/>
          <w:sz w:val="28"/>
          <w:szCs w:val="22"/>
        </w:rPr>
      </w:pPr>
    </w:p>
    <w:p w14:paraId="264D1C44" w14:textId="77777777" w:rsidR="000F26F2" w:rsidRPr="0020039E" w:rsidRDefault="000F26F2" w:rsidP="00AE7871">
      <w:pPr>
        <w:pStyle w:val="ab"/>
        <w:shd w:val="clear" w:color="auto" w:fill="FFFFFF"/>
        <w:spacing w:before="0" w:beforeAutospacing="0" w:after="0" w:afterAutospacing="0"/>
        <w:ind w:firstLine="708"/>
        <w:jc w:val="center"/>
        <w:rPr>
          <w:rFonts w:ascii="Times New Roman" w:hAnsi="Times New Roman" w:cs="Times New Roman"/>
          <w:b/>
          <w:iCs/>
          <w:spacing w:val="-4"/>
          <w:sz w:val="22"/>
          <w:szCs w:val="22"/>
        </w:rPr>
      </w:pPr>
      <w:r w:rsidRPr="0020039E">
        <w:rPr>
          <w:rFonts w:ascii="Times New Roman" w:hAnsi="Times New Roman" w:cs="Times New Roman"/>
          <w:b/>
          <w:iCs/>
          <w:spacing w:val="-4"/>
          <w:sz w:val="22"/>
          <w:szCs w:val="22"/>
        </w:rPr>
        <w:t>Заключение</w:t>
      </w:r>
    </w:p>
    <w:p w14:paraId="1C38A3E5" w14:textId="77777777" w:rsidR="00AA414C" w:rsidRPr="00AA414C" w:rsidRDefault="00AA414C" w:rsidP="00AA414C">
      <w:pPr>
        <w:pStyle w:val="ab"/>
        <w:shd w:val="clear" w:color="auto" w:fill="FFFFFF"/>
        <w:spacing w:before="0" w:beforeAutospacing="0" w:after="0" w:afterAutospacing="0"/>
        <w:jc w:val="both"/>
        <w:rPr>
          <w:rFonts w:ascii="Times New Roman" w:hAnsi="Times New Roman" w:cs="Times New Roman"/>
          <w:iCs/>
          <w:spacing w:val="-4"/>
          <w:sz w:val="16"/>
          <w:szCs w:val="22"/>
        </w:rPr>
      </w:pPr>
    </w:p>
    <w:p w14:paraId="774214F9" w14:textId="77777777" w:rsidR="000F26F2" w:rsidRPr="0020039E" w:rsidRDefault="000F26F2" w:rsidP="00AA414C">
      <w:pPr>
        <w:pStyle w:val="ab"/>
        <w:shd w:val="clear" w:color="auto" w:fill="FFFFFF"/>
        <w:spacing w:before="0" w:beforeAutospacing="0" w:after="0" w:afterAutospacing="0"/>
        <w:ind w:firstLine="708"/>
        <w:jc w:val="both"/>
        <w:rPr>
          <w:rFonts w:ascii="Times New Roman" w:hAnsi="Times New Roman" w:cs="Times New Roman"/>
          <w:iCs/>
          <w:spacing w:val="-4"/>
          <w:sz w:val="22"/>
          <w:szCs w:val="22"/>
        </w:rPr>
      </w:pPr>
      <w:r w:rsidRPr="0020039E">
        <w:rPr>
          <w:rFonts w:ascii="Times New Roman" w:hAnsi="Times New Roman" w:cs="Times New Roman"/>
          <w:iCs/>
          <w:spacing w:val="-4"/>
          <w:sz w:val="22"/>
          <w:szCs w:val="22"/>
        </w:rPr>
        <w:t>Рассмотрев концепт «колония» и определив набор признаков, формирующих соответствующую прототипическую категорию, можно прийти к следующим выводам.</w:t>
      </w:r>
    </w:p>
    <w:p w14:paraId="3D2B7E1B" w14:textId="107BA8ED" w:rsidR="000F26F2" w:rsidRPr="0020039E" w:rsidRDefault="000F26F2" w:rsidP="00AA414C">
      <w:pPr>
        <w:pStyle w:val="ab"/>
        <w:shd w:val="clear" w:color="auto" w:fill="FFFFFF"/>
        <w:spacing w:before="0" w:beforeAutospacing="0" w:after="0" w:afterAutospacing="0"/>
        <w:ind w:firstLine="708"/>
        <w:jc w:val="both"/>
        <w:rPr>
          <w:rFonts w:ascii="Times New Roman" w:hAnsi="Times New Roman" w:cs="Times New Roman"/>
          <w:iCs/>
          <w:spacing w:val="-4"/>
          <w:sz w:val="22"/>
          <w:szCs w:val="22"/>
        </w:rPr>
      </w:pPr>
      <w:r w:rsidRPr="0020039E">
        <w:rPr>
          <w:rFonts w:ascii="Times New Roman" w:hAnsi="Times New Roman" w:cs="Times New Roman"/>
          <w:iCs/>
          <w:spacing w:val="-4"/>
          <w:sz w:val="22"/>
          <w:szCs w:val="22"/>
        </w:rPr>
        <w:tab/>
      </w:r>
      <w:r w:rsidR="00AA414C">
        <w:rPr>
          <w:rFonts w:ascii="Times New Roman" w:hAnsi="Times New Roman" w:cs="Times New Roman"/>
          <w:iCs/>
          <w:spacing w:val="-4"/>
          <w:sz w:val="22"/>
          <w:szCs w:val="22"/>
        </w:rPr>
        <w:t>В</w:t>
      </w:r>
      <w:r w:rsidRPr="0020039E">
        <w:rPr>
          <w:rFonts w:ascii="Times New Roman" w:hAnsi="Times New Roman" w:cs="Times New Roman"/>
          <w:iCs/>
          <w:spacing w:val="-4"/>
          <w:sz w:val="22"/>
          <w:szCs w:val="22"/>
        </w:rPr>
        <w:t xml:space="preserve"> ходе определения статуса той или иной территории под углом зрения колониальной завис</w:t>
      </w:r>
      <w:r w:rsidRPr="0020039E">
        <w:rPr>
          <w:rFonts w:ascii="Times New Roman" w:hAnsi="Times New Roman" w:cs="Times New Roman"/>
          <w:iCs/>
          <w:spacing w:val="-4"/>
          <w:sz w:val="22"/>
          <w:szCs w:val="22"/>
        </w:rPr>
        <w:t>и</w:t>
      </w:r>
      <w:r w:rsidRPr="0020039E">
        <w:rPr>
          <w:rFonts w:ascii="Times New Roman" w:hAnsi="Times New Roman" w:cs="Times New Roman"/>
          <w:iCs/>
          <w:spacing w:val="-4"/>
          <w:sz w:val="22"/>
          <w:szCs w:val="22"/>
        </w:rPr>
        <w:t xml:space="preserve">мости в качестве критериев может применяться прототипический набор признаков, выявленный в ходе </w:t>
      </w:r>
      <w:r w:rsidRPr="0020039E">
        <w:rPr>
          <w:rFonts w:ascii="Times New Roman" w:hAnsi="Times New Roman" w:cs="Times New Roman"/>
          <w:iCs/>
          <w:spacing w:val="-4"/>
          <w:sz w:val="22"/>
          <w:szCs w:val="22"/>
        </w:rPr>
        <w:lastRenderedPageBreak/>
        <w:t xml:space="preserve">данного исследования. </w:t>
      </w:r>
      <w:proofErr w:type="gramStart"/>
      <w:r w:rsidRPr="0020039E">
        <w:rPr>
          <w:rFonts w:ascii="Times New Roman" w:hAnsi="Times New Roman" w:cs="Times New Roman"/>
          <w:iCs/>
          <w:spacing w:val="-4"/>
          <w:sz w:val="22"/>
          <w:szCs w:val="22"/>
        </w:rPr>
        <w:t>В соответствии с теорией прототипов анализируемый объект может размещат</w:t>
      </w:r>
      <w:r w:rsidRPr="0020039E">
        <w:rPr>
          <w:rFonts w:ascii="Times New Roman" w:hAnsi="Times New Roman" w:cs="Times New Roman"/>
          <w:iCs/>
          <w:spacing w:val="-4"/>
          <w:sz w:val="22"/>
          <w:szCs w:val="22"/>
        </w:rPr>
        <w:t>ь</w:t>
      </w:r>
      <w:r w:rsidRPr="0020039E">
        <w:rPr>
          <w:rFonts w:ascii="Times New Roman" w:hAnsi="Times New Roman" w:cs="Times New Roman"/>
          <w:iCs/>
          <w:spacing w:val="-4"/>
          <w:sz w:val="22"/>
          <w:szCs w:val="22"/>
        </w:rPr>
        <w:t>ся в центре категории, если при его описании реализуются все признаки колонии (Аляска и Алеутские острова), в зоне между центром и периферией, если не проявляются какие-либо второстепенные пр</w:t>
      </w:r>
      <w:r w:rsidRPr="0020039E">
        <w:rPr>
          <w:rFonts w:ascii="Times New Roman" w:hAnsi="Times New Roman" w:cs="Times New Roman"/>
          <w:iCs/>
          <w:spacing w:val="-4"/>
          <w:sz w:val="22"/>
          <w:szCs w:val="22"/>
        </w:rPr>
        <w:t>и</w:t>
      </w:r>
      <w:r w:rsidRPr="0020039E">
        <w:rPr>
          <w:rFonts w:ascii="Times New Roman" w:hAnsi="Times New Roman" w:cs="Times New Roman"/>
          <w:iCs/>
          <w:spacing w:val="-4"/>
          <w:sz w:val="22"/>
          <w:szCs w:val="22"/>
        </w:rPr>
        <w:t>знаки (Форт Росс), а также на периферии категории, если не реализуется хотя бы один ядерный признак (Китай XIX века).</w:t>
      </w:r>
      <w:proofErr w:type="gramEnd"/>
      <w:r w:rsidRPr="0020039E">
        <w:rPr>
          <w:rFonts w:ascii="Times New Roman" w:hAnsi="Times New Roman" w:cs="Times New Roman"/>
          <w:iCs/>
          <w:spacing w:val="-4"/>
          <w:sz w:val="22"/>
          <w:szCs w:val="22"/>
        </w:rPr>
        <w:t xml:space="preserve"> Такой подход позволяет более гибко подойти к оценке положения исследуемой стр</w:t>
      </w:r>
      <w:r w:rsidRPr="0020039E">
        <w:rPr>
          <w:rFonts w:ascii="Times New Roman" w:hAnsi="Times New Roman" w:cs="Times New Roman"/>
          <w:iCs/>
          <w:spacing w:val="-4"/>
          <w:sz w:val="22"/>
          <w:szCs w:val="22"/>
        </w:rPr>
        <w:t>а</w:t>
      </w:r>
      <w:r w:rsidRPr="0020039E">
        <w:rPr>
          <w:rFonts w:ascii="Times New Roman" w:hAnsi="Times New Roman" w:cs="Times New Roman"/>
          <w:iCs/>
          <w:spacing w:val="-4"/>
          <w:sz w:val="22"/>
          <w:szCs w:val="22"/>
        </w:rPr>
        <w:t>ны или территории в тот или иной исторический период.</w:t>
      </w:r>
    </w:p>
    <w:p w14:paraId="4891AFFE" w14:textId="77777777" w:rsidR="000F26F2" w:rsidRPr="00EF3150" w:rsidRDefault="000F26F2" w:rsidP="00784E6B">
      <w:pPr>
        <w:spacing w:after="0" w:line="233" w:lineRule="auto"/>
        <w:jc w:val="both"/>
        <w:rPr>
          <w:rFonts w:ascii="Times New Roman" w:hAnsi="Times New Roman" w:cs="Times New Roman"/>
          <w:spacing w:val="-4"/>
          <w:sz w:val="28"/>
        </w:rPr>
      </w:pPr>
    </w:p>
    <w:p w14:paraId="1819897A" w14:textId="77777777" w:rsidR="000F26F2" w:rsidRPr="0020039E" w:rsidRDefault="000F26F2" w:rsidP="00784E6B">
      <w:pPr>
        <w:spacing w:after="0" w:line="233" w:lineRule="auto"/>
        <w:jc w:val="center"/>
        <w:rPr>
          <w:rFonts w:ascii="Times New Roman" w:hAnsi="Times New Roman" w:cs="Times New Roman"/>
          <w:b/>
          <w:i/>
          <w:spacing w:val="-4"/>
        </w:rPr>
      </w:pPr>
      <w:r w:rsidRPr="0020039E">
        <w:rPr>
          <w:rFonts w:ascii="Times New Roman" w:hAnsi="Times New Roman" w:cs="Times New Roman"/>
          <w:b/>
          <w:i/>
          <w:spacing w:val="-4"/>
        </w:rPr>
        <w:t>Список источников</w:t>
      </w:r>
    </w:p>
    <w:p w14:paraId="26BBDDDF" w14:textId="77777777" w:rsidR="000F26F2" w:rsidRPr="00EF3150" w:rsidRDefault="000F26F2" w:rsidP="00784E6B">
      <w:pPr>
        <w:spacing w:after="0" w:line="233" w:lineRule="auto"/>
        <w:jc w:val="both"/>
        <w:rPr>
          <w:rFonts w:ascii="Times New Roman" w:hAnsi="Times New Roman" w:cs="Times New Roman"/>
          <w:spacing w:val="-4"/>
          <w:sz w:val="16"/>
        </w:rPr>
      </w:pPr>
    </w:p>
    <w:p w14:paraId="103B719B" w14:textId="31E5FC48" w:rsidR="000F26F2" w:rsidRPr="00EF3150" w:rsidRDefault="000F26F2" w:rsidP="00784E6B">
      <w:pPr>
        <w:pStyle w:val="a9"/>
        <w:numPr>
          <w:ilvl w:val="0"/>
          <w:numId w:val="22"/>
        </w:numPr>
        <w:tabs>
          <w:tab w:val="left" w:pos="993"/>
        </w:tabs>
        <w:spacing w:line="233" w:lineRule="auto"/>
        <w:ind w:left="0" w:firstLine="709"/>
        <w:jc w:val="both"/>
        <w:rPr>
          <w:spacing w:val="-4"/>
          <w:sz w:val="21"/>
          <w:szCs w:val="21"/>
        </w:rPr>
      </w:pPr>
      <w:r w:rsidRPr="00EF3150">
        <w:rPr>
          <w:spacing w:val="-4"/>
          <w:sz w:val="21"/>
          <w:szCs w:val="21"/>
        </w:rPr>
        <w:t xml:space="preserve">Августин (Никитин), архим. </w:t>
      </w:r>
      <w:r w:rsidRPr="00EF3150">
        <w:rPr>
          <w:bCs/>
          <w:iCs/>
          <w:spacing w:val="-4"/>
          <w:kern w:val="36"/>
          <w:sz w:val="21"/>
          <w:szCs w:val="21"/>
          <w:bdr w:val="none" w:sz="0" w:space="0" w:color="auto" w:frame="1"/>
        </w:rPr>
        <w:t xml:space="preserve">Форт-Росс </w:t>
      </w:r>
      <w:r w:rsidR="00CA6B00" w:rsidRPr="00EF3150">
        <w:rPr>
          <w:spacing w:val="-4"/>
          <w:sz w:val="21"/>
          <w:szCs w:val="21"/>
        </w:rPr>
        <w:t>—</w:t>
      </w:r>
      <w:r w:rsidRPr="00EF3150">
        <w:rPr>
          <w:bCs/>
          <w:iCs/>
          <w:spacing w:val="-4"/>
          <w:kern w:val="36"/>
          <w:sz w:val="21"/>
          <w:szCs w:val="21"/>
          <w:bdr w:val="none" w:sz="0" w:space="0" w:color="auto" w:frame="1"/>
        </w:rPr>
        <w:t xml:space="preserve"> «русская крепость» в Калифорнии // </w:t>
      </w:r>
      <w:r w:rsidRPr="00EF3150">
        <w:rPr>
          <w:spacing w:val="-4"/>
          <w:sz w:val="21"/>
          <w:szCs w:val="21"/>
        </w:rPr>
        <w:t xml:space="preserve">Христианское чтение. </w:t>
      </w:r>
      <w:r w:rsidR="00CA6B00" w:rsidRPr="00EF3150">
        <w:rPr>
          <w:spacing w:val="-4"/>
          <w:sz w:val="21"/>
          <w:szCs w:val="21"/>
        </w:rPr>
        <w:t>—</w:t>
      </w:r>
      <w:r w:rsidRPr="00EF3150">
        <w:rPr>
          <w:spacing w:val="-4"/>
          <w:sz w:val="21"/>
          <w:szCs w:val="21"/>
        </w:rPr>
        <w:t xml:space="preserve"> 2014. </w:t>
      </w:r>
      <w:r w:rsidR="00CA6B00" w:rsidRPr="00EF3150">
        <w:rPr>
          <w:spacing w:val="-4"/>
          <w:sz w:val="21"/>
          <w:szCs w:val="21"/>
        </w:rPr>
        <w:t>—</w:t>
      </w:r>
      <w:r w:rsidRPr="00EF3150">
        <w:rPr>
          <w:spacing w:val="-4"/>
          <w:sz w:val="21"/>
          <w:szCs w:val="21"/>
        </w:rPr>
        <w:t xml:space="preserve"> № 4. </w:t>
      </w:r>
      <w:r w:rsidR="00CA6B00" w:rsidRPr="00EF3150">
        <w:rPr>
          <w:spacing w:val="-4"/>
          <w:sz w:val="21"/>
          <w:szCs w:val="21"/>
        </w:rPr>
        <w:t>—</w:t>
      </w:r>
      <w:r w:rsidRPr="00EF3150">
        <w:rPr>
          <w:spacing w:val="-4"/>
          <w:sz w:val="21"/>
          <w:szCs w:val="21"/>
        </w:rPr>
        <w:t xml:space="preserve"> С</w:t>
      </w:r>
      <w:r w:rsidRPr="00EF3150">
        <w:rPr>
          <w:bCs/>
          <w:iCs/>
          <w:spacing w:val="-4"/>
          <w:kern w:val="36"/>
          <w:sz w:val="21"/>
          <w:szCs w:val="21"/>
          <w:bdr w:val="none" w:sz="0" w:space="0" w:color="auto" w:frame="1"/>
        </w:rPr>
        <w:t>. 33</w:t>
      </w:r>
      <w:r w:rsidR="00254F64" w:rsidRPr="00EF3150">
        <w:rPr>
          <w:spacing w:val="-4"/>
          <w:sz w:val="21"/>
          <w:szCs w:val="21"/>
        </w:rPr>
        <w:t>–</w:t>
      </w:r>
      <w:r w:rsidRPr="00EF3150">
        <w:rPr>
          <w:bCs/>
          <w:iCs/>
          <w:spacing w:val="-4"/>
          <w:kern w:val="36"/>
          <w:sz w:val="21"/>
          <w:szCs w:val="21"/>
          <w:bdr w:val="none" w:sz="0" w:space="0" w:color="auto" w:frame="1"/>
        </w:rPr>
        <w:t>62.</w:t>
      </w:r>
    </w:p>
    <w:p w14:paraId="5382069F" w14:textId="6D777E55" w:rsidR="000F26F2" w:rsidRPr="00EF3150" w:rsidRDefault="000F26F2" w:rsidP="00784E6B">
      <w:pPr>
        <w:numPr>
          <w:ilvl w:val="0"/>
          <w:numId w:val="22"/>
        </w:numPr>
        <w:tabs>
          <w:tab w:val="left" w:pos="993"/>
          <w:tab w:val="num" w:pos="1260"/>
        </w:tabs>
        <w:spacing w:after="0" w:line="233" w:lineRule="auto"/>
        <w:ind w:left="0" w:firstLine="709"/>
        <w:jc w:val="both"/>
        <w:rPr>
          <w:rFonts w:ascii="Times New Roman" w:hAnsi="Times New Roman" w:cs="Times New Roman"/>
          <w:spacing w:val="-4"/>
          <w:sz w:val="21"/>
          <w:szCs w:val="21"/>
        </w:rPr>
      </w:pPr>
      <w:r w:rsidRPr="00EF3150">
        <w:rPr>
          <w:rFonts w:ascii="Times New Roman" w:hAnsi="Times New Roman" w:cs="Times New Roman"/>
          <w:spacing w:val="-4"/>
          <w:sz w:val="21"/>
          <w:szCs w:val="21"/>
        </w:rPr>
        <w:t xml:space="preserve">Болдырев Н. Н. Языковые категории как формат знания // Вопросы когнитивной лингвистики. </w:t>
      </w:r>
      <w:r w:rsidR="00CA6B00" w:rsidRPr="00EF3150">
        <w:rPr>
          <w:rFonts w:ascii="Times New Roman" w:hAnsi="Times New Roman" w:cs="Times New Roman"/>
          <w:spacing w:val="-4"/>
          <w:sz w:val="21"/>
          <w:szCs w:val="21"/>
        </w:rPr>
        <w:t>—</w:t>
      </w:r>
      <w:r w:rsidRPr="00EF3150">
        <w:rPr>
          <w:rFonts w:ascii="Times New Roman" w:hAnsi="Times New Roman" w:cs="Times New Roman"/>
          <w:spacing w:val="-4"/>
          <w:sz w:val="21"/>
          <w:szCs w:val="21"/>
        </w:rPr>
        <w:t xml:space="preserve"> 2006. </w:t>
      </w:r>
      <w:r w:rsidR="00CA6B00" w:rsidRPr="00EF3150">
        <w:rPr>
          <w:rFonts w:ascii="Times New Roman" w:hAnsi="Times New Roman" w:cs="Times New Roman"/>
          <w:spacing w:val="-4"/>
          <w:sz w:val="21"/>
          <w:szCs w:val="21"/>
        </w:rPr>
        <w:t>—</w:t>
      </w:r>
      <w:r w:rsidRPr="00EF3150">
        <w:rPr>
          <w:rFonts w:ascii="Times New Roman" w:hAnsi="Times New Roman" w:cs="Times New Roman"/>
          <w:spacing w:val="-4"/>
          <w:sz w:val="21"/>
          <w:szCs w:val="21"/>
        </w:rPr>
        <w:t xml:space="preserve"> № 2. </w:t>
      </w:r>
      <w:r w:rsidR="00CA6B00" w:rsidRPr="00EF3150">
        <w:rPr>
          <w:rFonts w:ascii="Times New Roman" w:hAnsi="Times New Roman" w:cs="Times New Roman"/>
          <w:spacing w:val="-4"/>
          <w:sz w:val="21"/>
          <w:szCs w:val="21"/>
        </w:rPr>
        <w:t>—</w:t>
      </w:r>
      <w:r w:rsidRPr="00EF3150">
        <w:rPr>
          <w:rFonts w:ascii="Times New Roman" w:hAnsi="Times New Roman" w:cs="Times New Roman"/>
          <w:spacing w:val="-4"/>
          <w:sz w:val="21"/>
          <w:szCs w:val="21"/>
        </w:rPr>
        <w:t xml:space="preserve"> С. 5</w:t>
      </w:r>
      <w:r w:rsidR="00254F64" w:rsidRPr="00EF3150">
        <w:rPr>
          <w:rFonts w:ascii="Times New Roman" w:hAnsi="Times New Roman" w:cs="Times New Roman"/>
          <w:spacing w:val="-4"/>
          <w:sz w:val="21"/>
          <w:szCs w:val="21"/>
        </w:rPr>
        <w:t>–</w:t>
      </w:r>
      <w:r w:rsidRPr="00EF3150">
        <w:rPr>
          <w:rFonts w:ascii="Times New Roman" w:hAnsi="Times New Roman" w:cs="Times New Roman"/>
          <w:spacing w:val="-4"/>
          <w:sz w:val="21"/>
          <w:szCs w:val="21"/>
        </w:rPr>
        <w:t>22.</w:t>
      </w:r>
    </w:p>
    <w:p w14:paraId="3E44EE42" w14:textId="7F33953B" w:rsidR="000F26F2" w:rsidRPr="00EF3150" w:rsidRDefault="000F26F2" w:rsidP="00784E6B">
      <w:pPr>
        <w:pStyle w:val="a9"/>
        <w:numPr>
          <w:ilvl w:val="0"/>
          <w:numId w:val="22"/>
        </w:numPr>
        <w:tabs>
          <w:tab w:val="left" w:pos="993"/>
        </w:tabs>
        <w:spacing w:line="233" w:lineRule="auto"/>
        <w:ind w:left="0" w:firstLine="709"/>
        <w:jc w:val="both"/>
        <w:rPr>
          <w:spacing w:val="-4"/>
          <w:sz w:val="21"/>
          <w:szCs w:val="21"/>
        </w:rPr>
      </w:pPr>
      <w:r w:rsidRPr="00E778F7">
        <w:rPr>
          <w:bCs/>
          <w:spacing w:val="-5"/>
          <w:sz w:val="21"/>
          <w:szCs w:val="21"/>
          <w:shd w:val="clear" w:color="auto" w:fill="FFFFFF"/>
        </w:rPr>
        <w:t>Гринев</w:t>
      </w:r>
      <w:r w:rsidR="00860078" w:rsidRPr="00E778F7">
        <w:rPr>
          <w:bCs/>
          <w:spacing w:val="-5"/>
          <w:sz w:val="21"/>
          <w:szCs w:val="21"/>
          <w:shd w:val="clear" w:color="auto" w:fill="FFFFFF"/>
        </w:rPr>
        <w:t xml:space="preserve"> </w:t>
      </w:r>
      <w:r w:rsidRPr="00E778F7">
        <w:rPr>
          <w:bCs/>
          <w:spacing w:val="-5"/>
          <w:sz w:val="21"/>
          <w:szCs w:val="21"/>
          <w:shd w:val="clear" w:color="auto" w:fill="FFFFFF"/>
        </w:rPr>
        <w:t>А. В</w:t>
      </w:r>
      <w:r w:rsidRPr="001E7382">
        <w:rPr>
          <w:spacing w:val="-5"/>
          <w:sz w:val="21"/>
          <w:szCs w:val="21"/>
          <w:shd w:val="clear" w:color="auto" w:fill="FFFFFF"/>
        </w:rPr>
        <w:t xml:space="preserve">. </w:t>
      </w:r>
      <w:r w:rsidRPr="00E778F7">
        <w:rPr>
          <w:spacing w:val="-5"/>
          <w:sz w:val="21"/>
          <w:szCs w:val="21"/>
          <w:shd w:val="clear" w:color="auto" w:fill="FFFFFF"/>
        </w:rPr>
        <w:t>Российская колонизация Аляски: ее ход, характер и результаты</w:t>
      </w:r>
      <w:proofErr w:type="gramStart"/>
      <w:r w:rsidRPr="00E778F7">
        <w:rPr>
          <w:spacing w:val="-5"/>
          <w:sz w:val="21"/>
          <w:szCs w:val="21"/>
          <w:shd w:val="clear" w:color="auto" w:fill="FFFFFF"/>
        </w:rPr>
        <w:t xml:space="preserve"> :</w:t>
      </w:r>
      <w:proofErr w:type="gramEnd"/>
      <w:r w:rsidRPr="00E778F7">
        <w:rPr>
          <w:spacing w:val="-5"/>
          <w:sz w:val="21"/>
          <w:szCs w:val="21"/>
          <w:shd w:val="clear" w:color="auto" w:fill="FFFFFF"/>
        </w:rPr>
        <w:t xml:space="preserve"> автореф. дис. ... д-ра</w:t>
      </w:r>
      <w:r w:rsidRPr="00EF3150">
        <w:rPr>
          <w:spacing w:val="-4"/>
          <w:sz w:val="21"/>
          <w:szCs w:val="21"/>
          <w:shd w:val="clear" w:color="auto" w:fill="FFFFFF"/>
        </w:rPr>
        <w:t xml:space="preserve"> ист. наук : 07.00.02. </w:t>
      </w:r>
      <w:r w:rsidR="00CA6B00" w:rsidRPr="00EF3150">
        <w:rPr>
          <w:spacing w:val="-4"/>
          <w:sz w:val="21"/>
          <w:szCs w:val="21"/>
          <w:shd w:val="clear" w:color="auto" w:fill="FFFFFF"/>
        </w:rPr>
        <w:t>—</w:t>
      </w:r>
      <w:r w:rsidR="00860078" w:rsidRPr="00EF3150">
        <w:rPr>
          <w:spacing w:val="-4"/>
          <w:sz w:val="21"/>
          <w:szCs w:val="21"/>
        </w:rPr>
        <w:t xml:space="preserve"> </w:t>
      </w:r>
      <w:r w:rsidRPr="00EF3150">
        <w:rPr>
          <w:spacing w:val="-4"/>
          <w:sz w:val="21"/>
          <w:szCs w:val="21"/>
          <w:shd w:val="clear" w:color="auto" w:fill="FFFFFF"/>
        </w:rPr>
        <w:t>СПб</w:t>
      </w:r>
      <w:proofErr w:type="gramStart"/>
      <w:r w:rsidRPr="00EF3150">
        <w:rPr>
          <w:spacing w:val="-4"/>
          <w:sz w:val="21"/>
          <w:szCs w:val="21"/>
          <w:shd w:val="clear" w:color="auto" w:fill="FFFFFF"/>
        </w:rPr>
        <w:t xml:space="preserve">., </w:t>
      </w:r>
      <w:proofErr w:type="gramEnd"/>
      <w:r w:rsidRPr="00EF3150">
        <w:rPr>
          <w:spacing w:val="-4"/>
          <w:sz w:val="21"/>
          <w:szCs w:val="21"/>
          <w:shd w:val="clear" w:color="auto" w:fill="FFFFFF"/>
        </w:rPr>
        <w:t xml:space="preserve">2000. </w:t>
      </w:r>
      <w:r w:rsidR="00CA6B00" w:rsidRPr="00EF3150">
        <w:rPr>
          <w:spacing w:val="-4"/>
          <w:sz w:val="21"/>
          <w:szCs w:val="21"/>
          <w:shd w:val="clear" w:color="auto" w:fill="FFFFFF"/>
        </w:rPr>
        <w:t>—</w:t>
      </w:r>
      <w:r w:rsidR="00860078" w:rsidRPr="00EF3150">
        <w:rPr>
          <w:spacing w:val="-4"/>
          <w:sz w:val="21"/>
          <w:szCs w:val="21"/>
        </w:rPr>
        <w:t xml:space="preserve"> </w:t>
      </w:r>
      <w:r w:rsidR="00254F64" w:rsidRPr="00EF3150">
        <w:rPr>
          <w:spacing w:val="-4"/>
          <w:sz w:val="21"/>
          <w:szCs w:val="21"/>
          <w:shd w:val="clear" w:color="auto" w:fill="FFFFFF"/>
        </w:rPr>
        <w:t>39 с.</w:t>
      </w:r>
    </w:p>
    <w:p w14:paraId="75753469" w14:textId="3DCD1B19" w:rsidR="000F26F2" w:rsidRPr="00EF3150" w:rsidRDefault="000F26F2" w:rsidP="00784E6B">
      <w:pPr>
        <w:pStyle w:val="a9"/>
        <w:numPr>
          <w:ilvl w:val="0"/>
          <w:numId w:val="22"/>
        </w:numPr>
        <w:tabs>
          <w:tab w:val="left" w:pos="993"/>
        </w:tabs>
        <w:spacing w:line="233" w:lineRule="auto"/>
        <w:ind w:left="0" w:firstLine="709"/>
        <w:jc w:val="both"/>
        <w:rPr>
          <w:spacing w:val="-4"/>
          <w:sz w:val="21"/>
          <w:szCs w:val="21"/>
        </w:rPr>
      </w:pPr>
      <w:r w:rsidRPr="00EF3150">
        <w:rPr>
          <w:spacing w:val="-4"/>
          <w:sz w:val="21"/>
          <w:szCs w:val="21"/>
        </w:rPr>
        <w:t xml:space="preserve">Гринев А. В. Характер взаимоотношений русских колонизаторов и аборигенов Аляски // Вопросы истории. </w:t>
      </w:r>
      <w:r w:rsidR="00CA6B00" w:rsidRPr="00EF3150">
        <w:rPr>
          <w:spacing w:val="-4"/>
          <w:sz w:val="21"/>
          <w:szCs w:val="21"/>
        </w:rPr>
        <w:t>—</w:t>
      </w:r>
      <w:r w:rsidRPr="00EF3150">
        <w:rPr>
          <w:spacing w:val="-4"/>
          <w:sz w:val="21"/>
          <w:szCs w:val="21"/>
        </w:rPr>
        <w:t xml:space="preserve"> 2003. </w:t>
      </w:r>
      <w:r w:rsidR="00CA6B00" w:rsidRPr="00EF3150">
        <w:rPr>
          <w:spacing w:val="-4"/>
          <w:sz w:val="21"/>
          <w:szCs w:val="21"/>
        </w:rPr>
        <w:t>—</w:t>
      </w:r>
      <w:r w:rsidRPr="00EF3150">
        <w:rPr>
          <w:spacing w:val="-4"/>
          <w:sz w:val="21"/>
          <w:szCs w:val="21"/>
        </w:rPr>
        <w:t xml:space="preserve"> № 8. </w:t>
      </w:r>
      <w:r w:rsidR="00CA6B00" w:rsidRPr="00EF3150">
        <w:rPr>
          <w:spacing w:val="-4"/>
          <w:sz w:val="21"/>
          <w:szCs w:val="21"/>
        </w:rPr>
        <w:t>—</w:t>
      </w:r>
      <w:r w:rsidRPr="00EF3150">
        <w:rPr>
          <w:spacing w:val="-4"/>
          <w:sz w:val="21"/>
          <w:szCs w:val="21"/>
        </w:rPr>
        <w:t xml:space="preserve"> С. 96</w:t>
      </w:r>
      <w:r w:rsidR="00254F64" w:rsidRPr="00EF3150">
        <w:rPr>
          <w:spacing w:val="-4"/>
          <w:sz w:val="21"/>
          <w:szCs w:val="21"/>
        </w:rPr>
        <w:t>–</w:t>
      </w:r>
      <w:r w:rsidRPr="00EF3150">
        <w:rPr>
          <w:spacing w:val="-4"/>
          <w:sz w:val="21"/>
          <w:szCs w:val="21"/>
        </w:rPr>
        <w:t>111.</w:t>
      </w:r>
    </w:p>
    <w:p w14:paraId="2C68A991" w14:textId="1D307534" w:rsidR="000F26F2" w:rsidRPr="00EF3150" w:rsidRDefault="000F26F2" w:rsidP="00784E6B">
      <w:pPr>
        <w:pStyle w:val="a9"/>
        <w:numPr>
          <w:ilvl w:val="0"/>
          <w:numId w:val="22"/>
        </w:numPr>
        <w:tabs>
          <w:tab w:val="left" w:pos="993"/>
        </w:tabs>
        <w:spacing w:line="233" w:lineRule="auto"/>
        <w:ind w:left="0" w:firstLine="709"/>
        <w:jc w:val="both"/>
        <w:rPr>
          <w:spacing w:val="-4"/>
          <w:sz w:val="21"/>
          <w:szCs w:val="21"/>
        </w:rPr>
      </w:pPr>
      <w:r w:rsidRPr="00EF3150">
        <w:rPr>
          <w:rStyle w:val="af9"/>
          <w:i w:val="0"/>
          <w:spacing w:val="-4"/>
          <w:sz w:val="21"/>
          <w:szCs w:val="21"/>
        </w:rPr>
        <w:t xml:space="preserve">Ефремова Т. Ф. Новый словарь русского языка. Толково-словообразовательный : в 2 т. </w:t>
      </w:r>
      <w:r w:rsidR="00CA6B00" w:rsidRPr="00EF3150">
        <w:rPr>
          <w:spacing w:val="-4"/>
          <w:sz w:val="21"/>
          <w:szCs w:val="21"/>
        </w:rPr>
        <w:t>—</w:t>
      </w:r>
      <w:r w:rsidRPr="00EF3150">
        <w:rPr>
          <w:spacing w:val="-4"/>
          <w:sz w:val="21"/>
          <w:szCs w:val="21"/>
        </w:rPr>
        <w:t xml:space="preserve"> </w:t>
      </w:r>
      <w:r w:rsidRPr="00EF3150">
        <w:rPr>
          <w:rStyle w:val="af9"/>
          <w:i w:val="0"/>
          <w:spacing w:val="-4"/>
          <w:sz w:val="21"/>
          <w:szCs w:val="21"/>
        </w:rPr>
        <w:t>М. : Рус. яз</w:t>
      </w:r>
      <w:proofErr w:type="gramStart"/>
      <w:r w:rsidRPr="00EF3150">
        <w:rPr>
          <w:rStyle w:val="af9"/>
          <w:i w:val="0"/>
          <w:spacing w:val="-4"/>
          <w:sz w:val="21"/>
          <w:szCs w:val="21"/>
        </w:rPr>
        <w:t xml:space="preserve">., </w:t>
      </w:r>
      <w:proofErr w:type="gramEnd"/>
      <w:r w:rsidRPr="00EF3150">
        <w:rPr>
          <w:rStyle w:val="af9"/>
          <w:i w:val="0"/>
          <w:spacing w:val="-4"/>
          <w:sz w:val="21"/>
          <w:szCs w:val="21"/>
        </w:rPr>
        <w:t xml:space="preserve">2000. </w:t>
      </w:r>
      <w:r w:rsidR="00CA6B00" w:rsidRPr="00EF3150">
        <w:rPr>
          <w:spacing w:val="-4"/>
          <w:sz w:val="21"/>
          <w:szCs w:val="21"/>
        </w:rPr>
        <w:t>—</w:t>
      </w:r>
      <w:r w:rsidRPr="00EF3150">
        <w:rPr>
          <w:spacing w:val="-4"/>
          <w:sz w:val="21"/>
          <w:szCs w:val="21"/>
        </w:rPr>
        <w:t xml:space="preserve"> </w:t>
      </w:r>
      <w:r w:rsidRPr="00EF3150">
        <w:rPr>
          <w:rStyle w:val="af9"/>
          <w:i w:val="0"/>
          <w:spacing w:val="-4"/>
          <w:sz w:val="21"/>
          <w:szCs w:val="21"/>
        </w:rPr>
        <w:t>1209 с.</w:t>
      </w:r>
      <w:r w:rsidRPr="00EF3150">
        <w:rPr>
          <w:spacing w:val="-4"/>
          <w:sz w:val="21"/>
          <w:szCs w:val="21"/>
        </w:rPr>
        <w:t xml:space="preserve"> </w:t>
      </w:r>
      <w:r w:rsidR="00CA6B00" w:rsidRPr="00EF3150">
        <w:rPr>
          <w:spacing w:val="-4"/>
          <w:sz w:val="21"/>
          <w:szCs w:val="21"/>
        </w:rPr>
        <w:t>—</w:t>
      </w:r>
      <w:r w:rsidR="00860078" w:rsidRPr="00EF3150">
        <w:rPr>
          <w:rStyle w:val="af9"/>
          <w:i w:val="0"/>
          <w:spacing w:val="-4"/>
          <w:sz w:val="21"/>
          <w:szCs w:val="21"/>
        </w:rPr>
        <w:t xml:space="preserve"> </w:t>
      </w:r>
      <w:hyperlink r:id="rId18" w:history="1">
        <w:r w:rsidRPr="00EF3150">
          <w:rPr>
            <w:rStyle w:val="a8"/>
            <w:rFonts w:eastAsia="SimSun"/>
            <w:color w:val="auto"/>
            <w:spacing w:val="-4"/>
            <w:sz w:val="21"/>
            <w:szCs w:val="21"/>
            <w:u w:val="none"/>
            <w:lang w:val="en-US"/>
          </w:rPr>
          <w:t>URL</w:t>
        </w:r>
        <w:r w:rsidRPr="00EF3150">
          <w:rPr>
            <w:rStyle w:val="a8"/>
            <w:rFonts w:eastAsia="SimSun"/>
            <w:color w:val="auto"/>
            <w:spacing w:val="-4"/>
            <w:sz w:val="21"/>
            <w:szCs w:val="21"/>
            <w:u w:val="none"/>
          </w:rPr>
          <w:t xml:space="preserve"> : </w:t>
        </w:r>
        <w:r w:rsidRPr="00EF3150">
          <w:rPr>
            <w:rStyle w:val="a8"/>
            <w:rFonts w:eastAsia="SimSun"/>
            <w:color w:val="auto"/>
            <w:spacing w:val="-4"/>
            <w:sz w:val="21"/>
            <w:szCs w:val="21"/>
            <w:u w:val="none"/>
            <w:lang w:val="en-US"/>
          </w:rPr>
          <w:t>https</w:t>
        </w:r>
        <w:r w:rsidRPr="00EF3150">
          <w:rPr>
            <w:rStyle w:val="a8"/>
            <w:rFonts w:eastAsia="SimSun"/>
            <w:color w:val="auto"/>
            <w:spacing w:val="-4"/>
            <w:sz w:val="21"/>
            <w:szCs w:val="21"/>
            <w:u w:val="none"/>
          </w:rPr>
          <w:t>://</w:t>
        </w:r>
        <w:r w:rsidRPr="00EF3150">
          <w:rPr>
            <w:rStyle w:val="a8"/>
            <w:rFonts w:eastAsia="SimSun"/>
            <w:color w:val="auto"/>
            <w:spacing w:val="-4"/>
            <w:sz w:val="21"/>
            <w:szCs w:val="21"/>
            <w:u w:val="none"/>
            <w:lang w:val="en-US"/>
          </w:rPr>
          <w:t>www</w:t>
        </w:r>
        <w:r w:rsidRPr="00EF3150">
          <w:rPr>
            <w:rStyle w:val="a8"/>
            <w:rFonts w:eastAsia="SimSun"/>
            <w:color w:val="auto"/>
            <w:spacing w:val="-4"/>
            <w:sz w:val="21"/>
            <w:szCs w:val="21"/>
            <w:u w:val="none"/>
          </w:rPr>
          <w:t>.efremova.info</w:t>
        </w:r>
      </w:hyperlink>
      <w:r w:rsidRPr="00EF3150">
        <w:rPr>
          <w:spacing w:val="-4"/>
          <w:sz w:val="21"/>
          <w:szCs w:val="21"/>
        </w:rPr>
        <w:t xml:space="preserve"> (дата обращения: 10.07.2023).</w:t>
      </w:r>
    </w:p>
    <w:p w14:paraId="463DD819" w14:textId="3FAC84FE" w:rsidR="000F26F2" w:rsidRPr="00EF3150" w:rsidRDefault="000F26F2" w:rsidP="00784E6B">
      <w:pPr>
        <w:pStyle w:val="a9"/>
        <w:numPr>
          <w:ilvl w:val="0"/>
          <w:numId w:val="22"/>
        </w:numPr>
        <w:tabs>
          <w:tab w:val="left" w:pos="993"/>
        </w:tabs>
        <w:spacing w:line="233" w:lineRule="auto"/>
        <w:ind w:left="0" w:firstLine="709"/>
        <w:jc w:val="both"/>
        <w:rPr>
          <w:rStyle w:val="af9"/>
          <w:rFonts w:eastAsiaTheme="minorHAnsi"/>
          <w:i w:val="0"/>
          <w:iCs w:val="0"/>
          <w:spacing w:val="-4"/>
          <w:sz w:val="21"/>
          <w:szCs w:val="21"/>
          <w:lang w:eastAsia="en-US"/>
        </w:rPr>
      </w:pPr>
      <w:r w:rsidRPr="00EF3150">
        <w:rPr>
          <w:spacing w:val="-4"/>
          <w:sz w:val="21"/>
          <w:szCs w:val="21"/>
        </w:rPr>
        <w:t xml:space="preserve">Зварцев И. А. </w:t>
      </w:r>
      <w:r w:rsidRPr="00EF3150">
        <w:rPr>
          <w:bCs/>
          <w:iCs/>
          <w:spacing w:val="-4"/>
          <w:kern w:val="36"/>
          <w:sz w:val="21"/>
          <w:szCs w:val="21"/>
          <w:bdr w:val="none" w:sz="0" w:space="0" w:color="auto" w:frame="1"/>
        </w:rPr>
        <w:t xml:space="preserve">Противостояние Китая с державами после «Опиумных войн». Новые конфликты </w:t>
      </w:r>
      <w:r w:rsidR="001E7382">
        <w:rPr>
          <w:bCs/>
          <w:iCs/>
          <w:spacing w:val="-4"/>
          <w:kern w:val="36"/>
          <w:sz w:val="21"/>
          <w:szCs w:val="21"/>
          <w:bdr w:val="none" w:sz="0" w:space="0" w:color="auto" w:frame="1"/>
        </w:rPr>
        <w:t>/</w:t>
      </w:r>
      <w:r w:rsidRPr="00EF3150">
        <w:rPr>
          <w:bCs/>
          <w:iCs/>
          <w:spacing w:val="-4"/>
          <w:kern w:val="36"/>
          <w:sz w:val="21"/>
          <w:szCs w:val="21"/>
          <w:bdr w:val="none" w:sz="0" w:space="0" w:color="auto" w:frame="1"/>
        </w:rPr>
        <w:t>/</w:t>
      </w:r>
      <w:r w:rsidR="001E7382">
        <w:rPr>
          <w:bCs/>
          <w:iCs/>
          <w:spacing w:val="-4"/>
          <w:kern w:val="36"/>
          <w:sz w:val="21"/>
          <w:szCs w:val="21"/>
          <w:bdr w:val="none" w:sz="0" w:space="0" w:color="auto" w:frame="1"/>
        </w:rPr>
        <w:t xml:space="preserve"> </w:t>
      </w:r>
      <w:r w:rsidRPr="00EF3150">
        <w:rPr>
          <w:spacing w:val="-4"/>
          <w:sz w:val="21"/>
          <w:szCs w:val="21"/>
        </w:rPr>
        <w:t>Вестник науки</w:t>
      </w:r>
      <w:proofErr w:type="gramStart"/>
      <w:r w:rsidRPr="00EF3150">
        <w:rPr>
          <w:spacing w:val="-4"/>
          <w:sz w:val="21"/>
          <w:szCs w:val="21"/>
        </w:rPr>
        <w:t xml:space="preserve"> :</w:t>
      </w:r>
      <w:proofErr w:type="gramEnd"/>
      <w:r w:rsidRPr="00EF3150">
        <w:rPr>
          <w:spacing w:val="-4"/>
          <w:sz w:val="21"/>
          <w:szCs w:val="21"/>
        </w:rPr>
        <w:t xml:space="preserve"> междунар. науч. журн. </w:t>
      </w:r>
      <w:r w:rsidR="00CA6B00" w:rsidRPr="00EF3150">
        <w:rPr>
          <w:spacing w:val="-4"/>
          <w:sz w:val="21"/>
          <w:szCs w:val="21"/>
        </w:rPr>
        <w:t>—</w:t>
      </w:r>
      <w:r w:rsidRPr="00EF3150">
        <w:rPr>
          <w:spacing w:val="-4"/>
          <w:sz w:val="21"/>
          <w:szCs w:val="21"/>
        </w:rPr>
        <w:t xml:space="preserve"> 2022. </w:t>
      </w:r>
      <w:r w:rsidR="00CA6B00" w:rsidRPr="00EF3150">
        <w:rPr>
          <w:spacing w:val="-4"/>
          <w:sz w:val="21"/>
          <w:szCs w:val="21"/>
        </w:rPr>
        <w:t>—</w:t>
      </w:r>
      <w:r w:rsidRPr="00EF3150">
        <w:rPr>
          <w:spacing w:val="-4"/>
          <w:sz w:val="21"/>
          <w:szCs w:val="21"/>
        </w:rPr>
        <w:t xml:space="preserve"> Т. 4, № 8 (53). </w:t>
      </w:r>
      <w:r w:rsidR="00CA6B00" w:rsidRPr="00EF3150">
        <w:rPr>
          <w:spacing w:val="-4"/>
          <w:sz w:val="21"/>
          <w:szCs w:val="21"/>
        </w:rPr>
        <w:t>—</w:t>
      </w:r>
      <w:r w:rsidRPr="00EF3150">
        <w:rPr>
          <w:spacing w:val="-4"/>
          <w:sz w:val="21"/>
          <w:szCs w:val="21"/>
        </w:rPr>
        <w:t xml:space="preserve"> С. 60</w:t>
      </w:r>
      <w:r w:rsidR="00254F64" w:rsidRPr="00EF3150">
        <w:rPr>
          <w:spacing w:val="-4"/>
          <w:sz w:val="21"/>
          <w:szCs w:val="21"/>
        </w:rPr>
        <w:t>–</w:t>
      </w:r>
      <w:r w:rsidRPr="00EF3150">
        <w:rPr>
          <w:spacing w:val="-4"/>
          <w:sz w:val="21"/>
          <w:szCs w:val="21"/>
        </w:rPr>
        <w:t>65.</w:t>
      </w:r>
      <w:r w:rsidRPr="00EF3150">
        <w:rPr>
          <w:rStyle w:val="af9"/>
          <w:i w:val="0"/>
          <w:spacing w:val="-4"/>
          <w:sz w:val="21"/>
          <w:szCs w:val="21"/>
        </w:rPr>
        <w:t xml:space="preserve"> </w:t>
      </w:r>
    </w:p>
    <w:p w14:paraId="4D98084E" w14:textId="4DB936C9" w:rsidR="000F26F2" w:rsidRPr="00EF3150" w:rsidRDefault="000F26F2" w:rsidP="00784E6B">
      <w:pPr>
        <w:pStyle w:val="a9"/>
        <w:numPr>
          <w:ilvl w:val="0"/>
          <w:numId w:val="22"/>
        </w:numPr>
        <w:tabs>
          <w:tab w:val="left" w:pos="993"/>
        </w:tabs>
        <w:spacing w:line="233" w:lineRule="auto"/>
        <w:ind w:left="0" w:firstLine="709"/>
        <w:jc w:val="both"/>
        <w:rPr>
          <w:spacing w:val="-4"/>
          <w:sz w:val="21"/>
          <w:szCs w:val="21"/>
        </w:rPr>
      </w:pPr>
      <w:r w:rsidRPr="00EF3150">
        <w:rPr>
          <w:spacing w:val="-4"/>
          <w:sz w:val="21"/>
          <w:szCs w:val="21"/>
        </w:rPr>
        <w:t xml:space="preserve">Иноземцев В. Л. Колонии и зависимые территории: приглашение к дискуссии // Политическая концептология. </w:t>
      </w:r>
      <w:r w:rsidR="00CA6B00" w:rsidRPr="00EF3150">
        <w:rPr>
          <w:spacing w:val="-4"/>
          <w:sz w:val="21"/>
          <w:szCs w:val="21"/>
        </w:rPr>
        <w:t>—</w:t>
      </w:r>
      <w:r w:rsidRPr="00EF3150">
        <w:rPr>
          <w:spacing w:val="-4"/>
          <w:sz w:val="21"/>
          <w:szCs w:val="21"/>
        </w:rPr>
        <w:t xml:space="preserve"> 2014. </w:t>
      </w:r>
      <w:r w:rsidR="00CA6B00" w:rsidRPr="00EF3150">
        <w:rPr>
          <w:spacing w:val="-4"/>
          <w:sz w:val="21"/>
          <w:szCs w:val="21"/>
        </w:rPr>
        <w:t>—</w:t>
      </w:r>
      <w:r w:rsidRPr="00EF3150">
        <w:rPr>
          <w:spacing w:val="-4"/>
          <w:sz w:val="21"/>
          <w:szCs w:val="21"/>
        </w:rPr>
        <w:t xml:space="preserve"> № 3. </w:t>
      </w:r>
      <w:r w:rsidR="00CA6B00" w:rsidRPr="00EF3150">
        <w:rPr>
          <w:spacing w:val="-4"/>
          <w:sz w:val="21"/>
          <w:szCs w:val="21"/>
        </w:rPr>
        <w:t>—</w:t>
      </w:r>
      <w:r w:rsidRPr="00EF3150">
        <w:rPr>
          <w:spacing w:val="-4"/>
          <w:sz w:val="21"/>
          <w:szCs w:val="21"/>
        </w:rPr>
        <w:t xml:space="preserve"> С. 154</w:t>
      </w:r>
      <w:r w:rsidR="00254F64" w:rsidRPr="00EF3150">
        <w:rPr>
          <w:spacing w:val="-4"/>
          <w:sz w:val="21"/>
          <w:szCs w:val="21"/>
        </w:rPr>
        <w:t>–</w:t>
      </w:r>
      <w:r w:rsidRPr="00EF3150">
        <w:rPr>
          <w:spacing w:val="-4"/>
          <w:sz w:val="21"/>
          <w:szCs w:val="21"/>
        </w:rPr>
        <w:t>165.</w:t>
      </w:r>
    </w:p>
    <w:p w14:paraId="5C836E47" w14:textId="5A6A0C73" w:rsidR="000F26F2" w:rsidRPr="00EF3150" w:rsidRDefault="000F26F2" w:rsidP="00784E6B">
      <w:pPr>
        <w:pStyle w:val="a9"/>
        <w:numPr>
          <w:ilvl w:val="0"/>
          <w:numId w:val="22"/>
        </w:numPr>
        <w:tabs>
          <w:tab w:val="left" w:pos="993"/>
        </w:tabs>
        <w:spacing w:line="233" w:lineRule="auto"/>
        <w:ind w:left="0" w:firstLine="709"/>
        <w:jc w:val="both"/>
        <w:rPr>
          <w:spacing w:val="-4"/>
          <w:sz w:val="21"/>
          <w:szCs w:val="21"/>
        </w:rPr>
      </w:pPr>
      <w:r w:rsidRPr="00EF3150">
        <w:rPr>
          <w:spacing w:val="-4"/>
          <w:sz w:val="21"/>
          <w:szCs w:val="21"/>
        </w:rPr>
        <w:t xml:space="preserve">Истомин А. А. </w:t>
      </w:r>
      <w:r w:rsidRPr="00EF3150">
        <w:rPr>
          <w:bCs/>
          <w:iCs/>
          <w:spacing w:val="-4"/>
          <w:kern w:val="36"/>
          <w:sz w:val="21"/>
          <w:szCs w:val="21"/>
          <w:bdr w:val="none" w:sz="0" w:space="0" w:color="auto" w:frame="1"/>
        </w:rPr>
        <w:t>Этносоциальная стратификация в российской колонии Росс в Калифорнии (1812</w:t>
      </w:r>
      <w:r w:rsidR="009967FB" w:rsidRPr="00EF3150">
        <w:rPr>
          <w:spacing w:val="-4"/>
          <w:sz w:val="21"/>
          <w:szCs w:val="21"/>
        </w:rPr>
        <w:t>–</w:t>
      </w:r>
      <w:r w:rsidRPr="00EF3150">
        <w:rPr>
          <w:bCs/>
          <w:iCs/>
          <w:spacing w:val="-4"/>
          <w:kern w:val="36"/>
          <w:sz w:val="21"/>
          <w:szCs w:val="21"/>
          <w:bdr w:val="none" w:sz="0" w:space="0" w:color="auto" w:frame="1"/>
        </w:rPr>
        <w:t>1841)</w:t>
      </w:r>
      <w:r w:rsidRPr="00EF3150">
        <w:rPr>
          <w:bCs/>
          <w:spacing w:val="-4"/>
          <w:kern w:val="36"/>
          <w:sz w:val="21"/>
          <w:szCs w:val="21"/>
          <w:bdr w:val="none" w:sz="0" w:space="0" w:color="auto" w:frame="1"/>
        </w:rPr>
        <w:t xml:space="preserve"> // Научный диалог. </w:t>
      </w:r>
      <w:r w:rsidR="00CA6B00" w:rsidRPr="00EF3150">
        <w:rPr>
          <w:spacing w:val="-4"/>
          <w:sz w:val="21"/>
          <w:szCs w:val="21"/>
        </w:rPr>
        <w:t>—</w:t>
      </w:r>
      <w:r w:rsidRPr="00EF3150">
        <w:rPr>
          <w:bCs/>
          <w:spacing w:val="-4"/>
          <w:kern w:val="36"/>
          <w:sz w:val="21"/>
          <w:szCs w:val="21"/>
          <w:bdr w:val="none" w:sz="0" w:space="0" w:color="auto" w:frame="1"/>
        </w:rPr>
        <w:t xml:space="preserve"> 2019. </w:t>
      </w:r>
      <w:r w:rsidR="00CA6B00" w:rsidRPr="00EF3150">
        <w:rPr>
          <w:spacing w:val="-4"/>
          <w:sz w:val="21"/>
          <w:szCs w:val="21"/>
        </w:rPr>
        <w:t>—</w:t>
      </w:r>
      <w:r w:rsidRPr="00EF3150">
        <w:rPr>
          <w:spacing w:val="-4"/>
          <w:sz w:val="21"/>
          <w:szCs w:val="21"/>
        </w:rPr>
        <w:t xml:space="preserve"> </w:t>
      </w:r>
      <w:r w:rsidRPr="00EF3150">
        <w:rPr>
          <w:bCs/>
          <w:spacing w:val="-4"/>
          <w:kern w:val="36"/>
          <w:sz w:val="21"/>
          <w:szCs w:val="21"/>
          <w:bdr w:val="none" w:sz="0" w:space="0" w:color="auto" w:frame="1"/>
        </w:rPr>
        <w:t xml:space="preserve">№ 12. </w:t>
      </w:r>
      <w:r w:rsidR="00CA6B00" w:rsidRPr="00EF3150">
        <w:rPr>
          <w:spacing w:val="-4"/>
          <w:sz w:val="21"/>
          <w:szCs w:val="21"/>
        </w:rPr>
        <w:t>—</w:t>
      </w:r>
      <w:r w:rsidRPr="00EF3150">
        <w:rPr>
          <w:spacing w:val="-4"/>
          <w:sz w:val="21"/>
          <w:szCs w:val="21"/>
        </w:rPr>
        <w:t xml:space="preserve"> </w:t>
      </w:r>
      <w:r w:rsidRPr="00EF3150">
        <w:rPr>
          <w:bCs/>
          <w:spacing w:val="-4"/>
          <w:kern w:val="36"/>
          <w:sz w:val="21"/>
          <w:szCs w:val="21"/>
          <w:bdr w:val="none" w:sz="0" w:space="0" w:color="auto" w:frame="1"/>
        </w:rPr>
        <w:t>С. 321</w:t>
      </w:r>
      <w:r w:rsidR="00254F64" w:rsidRPr="00EF3150">
        <w:rPr>
          <w:spacing w:val="-4"/>
          <w:sz w:val="21"/>
          <w:szCs w:val="21"/>
        </w:rPr>
        <w:t>–</w:t>
      </w:r>
      <w:r w:rsidRPr="00EF3150">
        <w:rPr>
          <w:bCs/>
          <w:spacing w:val="-4"/>
          <w:kern w:val="36"/>
          <w:sz w:val="21"/>
          <w:szCs w:val="21"/>
          <w:bdr w:val="none" w:sz="0" w:space="0" w:color="auto" w:frame="1"/>
        </w:rPr>
        <w:t xml:space="preserve">334. </w:t>
      </w:r>
    </w:p>
    <w:p w14:paraId="392A80BF" w14:textId="7945E3F6" w:rsidR="000F26F2" w:rsidRPr="00EF3150" w:rsidRDefault="000F26F2" w:rsidP="00784E6B">
      <w:pPr>
        <w:pStyle w:val="a9"/>
        <w:numPr>
          <w:ilvl w:val="0"/>
          <w:numId w:val="22"/>
        </w:numPr>
        <w:tabs>
          <w:tab w:val="left" w:pos="993"/>
        </w:tabs>
        <w:spacing w:line="233" w:lineRule="auto"/>
        <w:ind w:left="0" w:firstLine="709"/>
        <w:jc w:val="both"/>
        <w:rPr>
          <w:spacing w:val="-4"/>
          <w:sz w:val="21"/>
          <w:szCs w:val="21"/>
        </w:rPr>
      </w:pPr>
      <w:r w:rsidRPr="00EF3150">
        <w:rPr>
          <w:spacing w:val="-4"/>
          <w:sz w:val="21"/>
          <w:szCs w:val="21"/>
        </w:rPr>
        <w:t xml:space="preserve">Национальный корпус русского языка. </w:t>
      </w:r>
      <w:r w:rsidR="00CA6B00" w:rsidRPr="00EF3150">
        <w:rPr>
          <w:spacing w:val="-4"/>
          <w:sz w:val="21"/>
          <w:szCs w:val="21"/>
        </w:rPr>
        <w:t>—</w:t>
      </w:r>
      <w:r w:rsidRPr="00EF3150">
        <w:rPr>
          <w:spacing w:val="-4"/>
          <w:sz w:val="21"/>
          <w:szCs w:val="21"/>
        </w:rPr>
        <w:t xml:space="preserve"> </w:t>
      </w:r>
      <w:proofErr w:type="gramStart"/>
      <w:r w:rsidRPr="00EF3150">
        <w:rPr>
          <w:spacing w:val="-4"/>
          <w:sz w:val="21"/>
          <w:szCs w:val="21"/>
          <w:lang w:val="en-US"/>
        </w:rPr>
        <w:t>URL</w:t>
      </w:r>
      <w:r w:rsidRPr="00EF3150">
        <w:rPr>
          <w:spacing w:val="-4"/>
          <w:sz w:val="21"/>
          <w:szCs w:val="21"/>
        </w:rPr>
        <w:t xml:space="preserve"> :</w:t>
      </w:r>
      <w:proofErr w:type="gramEnd"/>
      <w:r w:rsidRPr="00EF3150">
        <w:rPr>
          <w:spacing w:val="-4"/>
          <w:sz w:val="21"/>
          <w:szCs w:val="21"/>
        </w:rPr>
        <w:t xml:space="preserve"> </w:t>
      </w:r>
      <w:r w:rsidRPr="00EF3150">
        <w:rPr>
          <w:rStyle w:val="af9"/>
          <w:i w:val="0"/>
          <w:spacing w:val="-4"/>
          <w:sz w:val="21"/>
          <w:szCs w:val="21"/>
          <w:lang w:val="en-US"/>
        </w:rPr>
        <w:t>h</w:t>
      </w:r>
      <w:r w:rsidRPr="00EF3150">
        <w:rPr>
          <w:spacing w:val="-4"/>
          <w:sz w:val="21"/>
          <w:szCs w:val="21"/>
          <w:lang w:val="en-US"/>
        </w:rPr>
        <w:t>ttps</w:t>
      </w:r>
      <w:r w:rsidRPr="00EF3150">
        <w:rPr>
          <w:spacing w:val="-4"/>
          <w:sz w:val="21"/>
          <w:szCs w:val="21"/>
        </w:rPr>
        <w:t>://</w:t>
      </w:r>
      <w:r w:rsidRPr="00EF3150">
        <w:rPr>
          <w:spacing w:val="-4"/>
          <w:sz w:val="21"/>
          <w:szCs w:val="21"/>
          <w:lang w:val="en-US"/>
        </w:rPr>
        <w:t>ruscorpora</w:t>
      </w:r>
      <w:r w:rsidRPr="00EF3150">
        <w:rPr>
          <w:spacing w:val="-4"/>
          <w:sz w:val="21"/>
          <w:szCs w:val="21"/>
        </w:rPr>
        <w:t>.</w:t>
      </w:r>
      <w:r w:rsidRPr="00EF3150">
        <w:rPr>
          <w:spacing w:val="-4"/>
          <w:sz w:val="21"/>
          <w:szCs w:val="21"/>
          <w:lang w:val="en-US"/>
        </w:rPr>
        <w:t>ru</w:t>
      </w:r>
      <w:r w:rsidRPr="00EF3150">
        <w:rPr>
          <w:spacing w:val="-4"/>
          <w:sz w:val="21"/>
          <w:szCs w:val="21"/>
        </w:rPr>
        <w:t>/?</w:t>
      </w:r>
      <w:r w:rsidRPr="00EF3150">
        <w:rPr>
          <w:spacing w:val="-4"/>
          <w:sz w:val="21"/>
          <w:szCs w:val="21"/>
          <w:lang w:val="en-US"/>
        </w:rPr>
        <w:t>ysclid</w:t>
      </w:r>
      <w:r w:rsidRPr="00EF3150">
        <w:rPr>
          <w:spacing w:val="-4"/>
          <w:sz w:val="21"/>
          <w:szCs w:val="21"/>
        </w:rPr>
        <w:t xml:space="preserve">= </w:t>
      </w:r>
      <w:r w:rsidRPr="00EF3150">
        <w:rPr>
          <w:spacing w:val="-4"/>
          <w:sz w:val="21"/>
          <w:szCs w:val="21"/>
          <w:lang w:val="en-US"/>
        </w:rPr>
        <w:t>ll</w:t>
      </w:r>
      <w:r w:rsidRPr="00EF3150">
        <w:rPr>
          <w:spacing w:val="-4"/>
          <w:sz w:val="21"/>
          <w:szCs w:val="21"/>
        </w:rPr>
        <w:t>0</w:t>
      </w:r>
      <w:r w:rsidRPr="00EF3150">
        <w:rPr>
          <w:spacing w:val="-4"/>
          <w:sz w:val="21"/>
          <w:szCs w:val="21"/>
          <w:lang w:val="en-US"/>
        </w:rPr>
        <w:t>ncb</w:t>
      </w:r>
      <w:r w:rsidRPr="00EF3150">
        <w:rPr>
          <w:spacing w:val="-4"/>
          <w:sz w:val="21"/>
          <w:szCs w:val="21"/>
        </w:rPr>
        <w:t>89</w:t>
      </w:r>
      <w:r w:rsidRPr="00EF3150">
        <w:rPr>
          <w:spacing w:val="-4"/>
          <w:sz w:val="21"/>
          <w:szCs w:val="21"/>
          <w:lang w:val="en-US"/>
        </w:rPr>
        <w:t>e</w:t>
      </w:r>
      <w:r w:rsidRPr="00EF3150">
        <w:rPr>
          <w:spacing w:val="-4"/>
          <w:sz w:val="21"/>
          <w:szCs w:val="21"/>
        </w:rPr>
        <w:t>3962167608</w:t>
      </w:r>
      <w:r w:rsidR="00860078" w:rsidRPr="00EF3150">
        <w:rPr>
          <w:spacing w:val="-4"/>
          <w:sz w:val="21"/>
          <w:szCs w:val="21"/>
        </w:rPr>
        <w:t xml:space="preserve"> </w:t>
      </w:r>
      <w:r w:rsidRPr="00EF3150">
        <w:rPr>
          <w:spacing w:val="-4"/>
          <w:sz w:val="21"/>
          <w:szCs w:val="21"/>
        </w:rPr>
        <w:t>(дата обращения: 11.07.2023).</w:t>
      </w:r>
    </w:p>
    <w:p w14:paraId="2E99E8E5" w14:textId="4A5A6296" w:rsidR="000F26F2" w:rsidRPr="00EF3150" w:rsidRDefault="000F26F2" w:rsidP="006A2DAF">
      <w:pPr>
        <w:pStyle w:val="a9"/>
        <w:numPr>
          <w:ilvl w:val="0"/>
          <w:numId w:val="22"/>
        </w:numPr>
        <w:tabs>
          <w:tab w:val="left" w:pos="993"/>
        </w:tabs>
        <w:spacing w:line="233" w:lineRule="auto"/>
        <w:ind w:left="0" w:firstLine="567"/>
        <w:jc w:val="both"/>
        <w:rPr>
          <w:spacing w:val="-4"/>
          <w:sz w:val="21"/>
          <w:szCs w:val="21"/>
        </w:rPr>
      </w:pPr>
      <w:r w:rsidRPr="00EF3150">
        <w:rPr>
          <w:spacing w:val="-4"/>
          <w:sz w:val="21"/>
          <w:szCs w:val="21"/>
        </w:rPr>
        <w:t>Ожегов С. И., Шведова Н. Ю.</w:t>
      </w:r>
      <w:r w:rsidRPr="00EF3150">
        <w:rPr>
          <w:caps/>
          <w:spacing w:val="-4"/>
          <w:kern w:val="36"/>
          <w:sz w:val="21"/>
          <w:szCs w:val="21"/>
        </w:rPr>
        <w:t xml:space="preserve"> </w:t>
      </w:r>
      <w:r w:rsidRPr="00EF3150">
        <w:rPr>
          <w:spacing w:val="-4"/>
          <w:sz w:val="21"/>
          <w:szCs w:val="21"/>
        </w:rPr>
        <w:t>Толковый словарь русского языка</w:t>
      </w:r>
      <w:r w:rsidRPr="00EF3150">
        <w:rPr>
          <w:spacing w:val="-4"/>
          <w:sz w:val="21"/>
          <w:szCs w:val="21"/>
          <w:shd w:val="clear" w:color="auto" w:fill="FFFFFF"/>
        </w:rPr>
        <w:t xml:space="preserve">. </w:t>
      </w:r>
      <w:r w:rsidR="00CA6B00" w:rsidRPr="00EF3150">
        <w:rPr>
          <w:spacing w:val="-4"/>
          <w:sz w:val="21"/>
          <w:szCs w:val="21"/>
          <w:shd w:val="clear" w:color="auto" w:fill="FFFFFF"/>
        </w:rPr>
        <w:t>—</w:t>
      </w:r>
      <w:r w:rsidR="00860078" w:rsidRPr="00EF3150">
        <w:rPr>
          <w:spacing w:val="-4"/>
          <w:sz w:val="21"/>
          <w:szCs w:val="21"/>
          <w:shd w:val="clear" w:color="auto" w:fill="FFFFFF"/>
        </w:rPr>
        <w:t xml:space="preserve"> </w:t>
      </w:r>
      <w:r w:rsidRPr="00EF3150">
        <w:rPr>
          <w:spacing w:val="-4"/>
          <w:sz w:val="21"/>
          <w:szCs w:val="21"/>
          <w:shd w:val="clear" w:color="auto" w:fill="FFFFFF"/>
        </w:rPr>
        <w:t xml:space="preserve">2-е изд., испр. и доп. </w:t>
      </w:r>
      <w:r w:rsidR="00CA6B00" w:rsidRPr="00EF3150">
        <w:rPr>
          <w:spacing w:val="-4"/>
          <w:sz w:val="21"/>
          <w:szCs w:val="21"/>
        </w:rPr>
        <w:t>—</w:t>
      </w:r>
      <w:r w:rsidRPr="00EF3150">
        <w:rPr>
          <w:spacing w:val="-4"/>
          <w:sz w:val="21"/>
          <w:szCs w:val="21"/>
        </w:rPr>
        <w:t xml:space="preserve"> </w:t>
      </w:r>
      <w:r w:rsidRPr="00EF3150">
        <w:rPr>
          <w:spacing w:val="-4"/>
          <w:sz w:val="21"/>
          <w:szCs w:val="21"/>
          <w:shd w:val="clear" w:color="auto" w:fill="FFFFFF"/>
        </w:rPr>
        <w:t>М.</w:t>
      </w:r>
      <w:proofErr w:type="gramStart"/>
      <w:r w:rsidRPr="00EF3150">
        <w:rPr>
          <w:spacing w:val="-4"/>
          <w:sz w:val="21"/>
          <w:szCs w:val="21"/>
          <w:shd w:val="clear" w:color="auto" w:fill="FFFFFF"/>
        </w:rPr>
        <w:t xml:space="preserve"> :</w:t>
      </w:r>
      <w:proofErr w:type="gramEnd"/>
      <w:r w:rsidRPr="00EF3150">
        <w:rPr>
          <w:spacing w:val="-4"/>
          <w:sz w:val="21"/>
          <w:szCs w:val="21"/>
          <w:shd w:val="clear" w:color="auto" w:fill="FFFFFF"/>
        </w:rPr>
        <w:t xml:space="preserve"> Азъ, 1994.</w:t>
      </w:r>
      <w:r w:rsidR="00860078" w:rsidRPr="00EF3150">
        <w:rPr>
          <w:spacing w:val="-4"/>
          <w:sz w:val="21"/>
          <w:szCs w:val="21"/>
          <w:shd w:val="clear" w:color="auto" w:fill="FFFFFF"/>
        </w:rPr>
        <w:t xml:space="preserve"> </w:t>
      </w:r>
      <w:r w:rsidR="00CA6B00" w:rsidRPr="00EF3150">
        <w:rPr>
          <w:spacing w:val="-4"/>
          <w:sz w:val="21"/>
          <w:szCs w:val="21"/>
        </w:rPr>
        <w:t>—</w:t>
      </w:r>
      <w:r w:rsidRPr="00EF3150">
        <w:rPr>
          <w:spacing w:val="-4"/>
          <w:sz w:val="21"/>
          <w:szCs w:val="21"/>
        </w:rPr>
        <w:t xml:space="preserve"> </w:t>
      </w:r>
      <w:r w:rsidRPr="00EF3150">
        <w:rPr>
          <w:spacing w:val="-4"/>
          <w:sz w:val="21"/>
          <w:szCs w:val="21"/>
          <w:shd w:val="clear" w:color="auto" w:fill="FFFFFF"/>
        </w:rPr>
        <w:t xml:space="preserve">907 с. </w:t>
      </w:r>
      <w:r w:rsidR="00CA6B00" w:rsidRPr="00EF3150">
        <w:rPr>
          <w:spacing w:val="-4"/>
          <w:sz w:val="21"/>
          <w:szCs w:val="21"/>
        </w:rPr>
        <w:t>—</w:t>
      </w:r>
      <w:r w:rsidRPr="00EF3150">
        <w:rPr>
          <w:spacing w:val="-4"/>
          <w:sz w:val="21"/>
          <w:szCs w:val="21"/>
        </w:rPr>
        <w:t xml:space="preserve"> </w:t>
      </w:r>
      <w:hyperlink r:id="rId19" w:history="1">
        <w:r w:rsidRPr="00EF3150">
          <w:rPr>
            <w:rStyle w:val="a8"/>
            <w:rFonts w:eastAsia="SimSun"/>
            <w:color w:val="auto"/>
            <w:spacing w:val="-4"/>
            <w:sz w:val="21"/>
            <w:szCs w:val="21"/>
            <w:u w:val="none"/>
            <w:lang w:val="en-US"/>
          </w:rPr>
          <w:t>URL</w:t>
        </w:r>
        <w:r w:rsidRPr="00EF3150">
          <w:rPr>
            <w:rStyle w:val="a8"/>
            <w:rFonts w:eastAsia="SimSun"/>
            <w:color w:val="auto"/>
            <w:spacing w:val="-4"/>
            <w:sz w:val="21"/>
            <w:szCs w:val="21"/>
            <w:u w:val="none"/>
          </w:rPr>
          <w:t xml:space="preserve"> : </w:t>
        </w:r>
        <w:r w:rsidRPr="00EF3150">
          <w:rPr>
            <w:rStyle w:val="a8"/>
            <w:rFonts w:eastAsia="SimSun"/>
            <w:color w:val="auto"/>
            <w:spacing w:val="-4"/>
            <w:sz w:val="21"/>
            <w:szCs w:val="21"/>
            <w:u w:val="none"/>
            <w:lang w:val="en-US"/>
          </w:rPr>
          <w:t>https</w:t>
        </w:r>
        <w:r w:rsidRPr="00EF3150">
          <w:rPr>
            <w:rStyle w:val="a8"/>
            <w:rFonts w:eastAsia="SimSun"/>
            <w:color w:val="auto"/>
            <w:spacing w:val="-4"/>
            <w:sz w:val="21"/>
            <w:szCs w:val="21"/>
            <w:u w:val="none"/>
          </w:rPr>
          <w:t>://</w:t>
        </w:r>
        <w:r w:rsidRPr="00EF3150">
          <w:rPr>
            <w:rStyle w:val="a8"/>
            <w:rFonts w:eastAsia="SimSun"/>
            <w:color w:val="auto"/>
            <w:spacing w:val="-4"/>
            <w:sz w:val="21"/>
            <w:szCs w:val="21"/>
            <w:u w:val="none"/>
            <w:lang w:val="en-US"/>
          </w:rPr>
          <w:t>www</w:t>
        </w:r>
        <w:r w:rsidRPr="00EF3150">
          <w:rPr>
            <w:rStyle w:val="a8"/>
            <w:rFonts w:eastAsia="SimSun"/>
            <w:color w:val="auto"/>
            <w:spacing w:val="-4"/>
            <w:sz w:val="21"/>
            <w:szCs w:val="21"/>
            <w:u w:val="none"/>
          </w:rPr>
          <w:t>.ozhegov.info)</w:t>
        </w:r>
        <w:r w:rsidRPr="00EF3150">
          <w:rPr>
            <w:rStyle w:val="a8"/>
            <w:color w:val="auto"/>
            <w:spacing w:val="-4"/>
            <w:sz w:val="21"/>
            <w:szCs w:val="21"/>
            <w:u w:val="none"/>
          </w:rPr>
          <w:t>/</w:t>
        </w:r>
        <w:r w:rsidRPr="00EF3150">
          <w:rPr>
            <w:rStyle w:val="a8"/>
            <w:color w:val="auto"/>
            <w:spacing w:val="-4"/>
            <w:sz w:val="21"/>
            <w:szCs w:val="21"/>
            <w:u w:val="none"/>
            <w:lang w:val="en-US"/>
          </w:rPr>
          <w:t>slovar</w:t>
        </w:r>
        <w:r w:rsidRPr="00EF3150">
          <w:rPr>
            <w:rStyle w:val="a8"/>
            <w:color w:val="auto"/>
            <w:spacing w:val="-4"/>
            <w:sz w:val="21"/>
            <w:szCs w:val="21"/>
            <w:u w:val="none"/>
          </w:rPr>
          <w:t>/</w:t>
        </w:r>
      </w:hyperlink>
      <w:r w:rsidRPr="00EF3150">
        <w:rPr>
          <w:spacing w:val="-4"/>
          <w:sz w:val="21"/>
          <w:szCs w:val="21"/>
        </w:rPr>
        <w:t xml:space="preserve"> (дата обращения: 10.07.2023).</w:t>
      </w:r>
    </w:p>
    <w:p w14:paraId="618853EF" w14:textId="0884FA8C" w:rsidR="000F26F2" w:rsidRPr="00EF3150" w:rsidRDefault="000F26F2" w:rsidP="006A2DAF">
      <w:pPr>
        <w:pStyle w:val="a9"/>
        <w:numPr>
          <w:ilvl w:val="0"/>
          <w:numId w:val="22"/>
        </w:numPr>
        <w:tabs>
          <w:tab w:val="left" w:pos="993"/>
        </w:tabs>
        <w:spacing w:line="233" w:lineRule="auto"/>
        <w:ind w:left="0" w:firstLine="567"/>
        <w:jc w:val="both"/>
        <w:rPr>
          <w:spacing w:val="-4"/>
          <w:sz w:val="21"/>
          <w:szCs w:val="21"/>
        </w:rPr>
      </w:pPr>
      <w:r w:rsidRPr="00EF3150">
        <w:rPr>
          <w:spacing w:val="-4"/>
          <w:sz w:val="21"/>
          <w:szCs w:val="21"/>
        </w:rPr>
        <w:t>Пенягина Е. Б. Содержание и структура концептов «аптека», «деньги», «здоровье». Лингвокогн</w:t>
      </w:r>
      <w:r w:rsidRPr="00EF3150">
        <w:rPr>
          <w:spacing w:val="-4"/>
          <w:sz w:val="21"/>
          <w:szCs w:val="21"/>
        </w:rPr>
        <w:t>и</w:t>
      </w:r>
      <w:r w:rsidRPr="00EF3150">
        <w:rPr>
          <w:spacing w:val="-4"/>
          <w:sz w:val="21"/>
          <w:szCs w:val="21"/>
        </w:rPr>
        <w:t>тивный анализ</w:t>
      </w:r>
      <w:proofErr w:type="gramStart"/>
      <w:r w:rsidRPr="00EF3150">
        <w:rPr>
          <w:spacing w:val="-4"/>
          <w:sz w:val="21"/>
          <w:szCs w:val="21"/>
        </w:rPr>
        <w:t xml:space="preserve"> :</w:t>
      </w:r>
      <w:proofErr w:type="gramEnd"/>
      <w:r w:rsidRPr="00EF3150">
        <w:rPr>
          <w:spacing w:val="-4"/>
          <w:sz w:val="21"/>
          <w:szCs w:val="21"/>
        </w:rPr>
        <w:t xml:space="preserve"> автореф. дис. … канд. филол. наук : 10.02.19. </w:t>
      </w:r>
      <w:r w:rsidR="00CA6B00" w:rsidRPr="00EF3150">
        <w:rPr>
          <w:spacing w:val="-4"/>
          <w:sz w:val="21"/>
          <w:szCs w:val="21"/>
        </w:rPr>
        <w:t>—</w:t>
      </w:r>
      <w:r w:rsidRPr="00EF3150">
        <w:rPr>
          <w:spacing w:val="-4"/>
          <w:sz w:val="21"/>
          <w:szCs w:val="21"/>
        </w:rPr>
        <w:t xml:space="preserve"> Пермь, 2022. </w:t>
      </w:r>
      <w:r w:rsidR="00CA6B00" w:rsidRPr="00EF3150">
        <w:rPr>
          <w:spacing w:val="-4"/>
          <w:sz w:val="21"/>
          <w:szCs w:val="21"/>
        </w:rPr>
        <w:t>—</w:t>
      </w:r>
      <w:r w:rsidRPr="00EF3150">
        <w:rPr>
          <w:spacing w:val="-4"/>
          <w:sz w:val="21"/>
          <w:szCs w:val="21"/>
        </w:rPr>
        <w:t xml:space="preserve"> 22 с.</w:t>
      </w:r>
    </w:p>
    <w:p w14:paraId="4608E140" w14:textId="708C8F78" w:rsidR="000F26F2" w:rsidRPr="00EF3150" w:rsidRDefault="000F26F2" w:rsidP="006A2DAF">
      <w:pPr>
        <w:pStyle w:val="a9"/>
        <w:numPr>
          <w:ilvl w:val="0"/>
          <w:numId w:val="22"/>
        </w:numPr>
        <w:tabs>
          <w:tab w:val="left" w:pos="993"/>
        </w:tabs>
        <w:spacing w:line="233" w:lineRule="auto"/>
        <w:ind w:left="0" w:firstLine="567"/>
        <w:jc w:val="both"/>
        <w:rPr>
          <w:spacing w:val="-4"/>
          <w:sz w:val="21"/>
          <w:szCs w:val="21"/>
        </w:rPr>
      </w:pPr>
      <w:r w:rsidRPr="00EF3150">
        <w:rPr>
          <w:spacing w:val="-4"/>
          <w:sz w:val="21"/>
          <w:szCs w:val="21"/>
        </w:rPr>
        <w:t xml:space="preserve">Рогов И. И. Колониальная империя: история и современность. Проблемы определения понятий // Terra Economicus. </w:t>
      </w:r>
      <w:r w:rsidR="00CA6B00" w:rsidRPr="00EF3150">
        <w:rPr>
          <w:spacing w:val="-4"/>
          <w:sz w:val="21"/>
          <w:szCs w:val="21"/>
        </w:rPr>
        <w:t>—</w:t>
      </w:r>
      <w:r w:rsidRPr="00EF3150">
        <w:rPr>
          <w:spacing w:val="-4"/>
          <w:sz w:val="21"/>
          <w:szCs w:val="21"/>
        </w:rPr>
        <w:t xml:space="preserve"> 2011. </w:t>
      </w:r>
      <w:r w:rsidR="00CA6B00" w:rsidRPr="00EF3150">
        <w:rPr>
          <w:spacing w:val="-4"/>
          <w:sz w:val="21"/>
          <w:szCs w:val="21"/>
        </w:rPr>
        <w:t>—</w:t>
      </w:r>
      <w:r w:rsidRPr="00EF3150">
        <w:rPr>
          <w:spacing w:val="-4"/>
          <w:sz w:val="21"/>
          <w:szCs w:val="21"/>
        </w:rPr>
        <w:t xml:space="preserve"> Т. 9, № 1-2. </w:t>
      </w:r>
      <w:r w:rsidR="00CA6B00" w:rsidRPr="00EF3150">
        <w:rPr>
          <w:spacing w:val="-4"/>
          <w:sz w:val="21"/>
          <w:szCs w:val="21"/>
        </w:rPr>
        <w:t>—</w:t>
      </w:r>
      <w:r w:rsidRPr="00EF3150">
        <w:rPr>
          <w:spacing w:val="-4"/>
          <w:sz w:val="21"/>
          <w:szCs w:val="21"/>
        </w:rPr>
        <w:t xml:space="preserve"> С. 160</w:t>
      </w:r>
      <w:r w:rsidR="00254F64" w:rsidRPr="00EF3150">
        <w:rPr>
          <w:spacing w:val="-4"/>
          <w:sz w:val="21"/>
          <w:szCs w:val="21"/>
        </w:rPr>
        <w:t>–</w:t>
      </w:r>
      <w:r w:rsidRPr="00EF3150">
        <w:rPr>
          <w:spacing w:val="-4"/>
          <w:sz w:val="21"/>
          <w:szCs w:val="21"/>
        </w:rPr>
        <w:t>165.</w:t>
      </w:r>
    </w:p>
    <w:p w14:paraId="5DB61D87" w14:textId="42E58EDE" w:rsidR="000F26F2" w:rsidRPr="00EF3150" w:rsidRDefault="000F26F2" w:rsidP="006A2DAF">
      <w:pPr>
        <w:pStyle w:val="a9"/>
        <w:numPr>
          <w:ilvl w:val="0"/>
          <w:numId w:val="22"/>
        </w:numPr>
        <w:tabs>
          <w:tab w:val="left" w:pos="993"/>
        </w:tabs>
        <w:spacing w:line="233" w:lineRule="auto"/>
        <w:ind w:left="0" w:firstLine="567"/>
        <w:jc w:val="both"/>
        <w:rPr>
          <w:spacing w:val="-4"/>
          <w:sz w:val="21"/>
          <w:szCs w:val="21"/>
        </w:rPr>
      </w:pPr>
      <w:r w:rsidRPr="00EF3150">
        <w:rPr>
          <w:spacing w:val="-4"/>
          <w:sz w:val="21"/>
          <w:szCs w:val="21"/>
        </w:rPr>
        <w:t xml:space="preserve">Стернин И. А., Рудакова А. В. Словарные дефиниции и семантический анализ. </w:t>
      </w:r>
      <w:r w:rsidR="00CA6B00" w:rsidRPr="00EF3150">
        <w:rPr>
          <w:spacing w:val="-4"/>
          <w:sz w:val="21"/>
          <w:szCs w:val="21"/>
        </w:rPr>
        <w:t>—</w:t>
      </w:r>
      <w:r w:rsidRPr="00EF3150">
        <w:rPr>
          <w:spacing w:val="-4"/>
          <w:sz w:val="21"/>
          <w:szCs w:val="21"/>
        </w:rPr>
        <w:t xml:space="preserve"> Воронеж</w:t>
      </w:r>
      <w:proofErr w:type="gramStart"/>
      <w:r w:rsidRPr="00EF3150">
        <w:rPr>
          <w:spacing w:val="-4"/>
          <w:sz w:val="21"/>
          <w:szCs w:val="21"/>
        </w:rPr>
        <w:t xml:space="preserve"> :</w:t>
      </w:r>
      <w:proofErr w:type="gramEnd"/>
      <w:r w:rsidRPr="00EF3150">
        <w:rPr>
          <w:spacing w:val="-4"/>
          <w:sz w:val="21"/>
          <w:szCs w:val="21"/>
        </w:rPr>
        <w:t xml:space="preserve"> И</w:t>
      </w:r>
      <w:r w:rsidRPr="00EF3150">
        <w:rPr>
          <w:spacing w:val="-4"/>
          <w:sz w:val="21"/>
          <w:szCs w:val="21"/>
        </w:rPr>
        <w:t>с</w:t>
      </w:r>
      <w:r w:rsidRPr="00EF3150">
        <w:rPr>
          <w:spacing w:val="-4"/>
          <w:sz w:val="21"/>
          <w:szCs w:val="21"/>
        </w:rPr>
        <w:t xml:space="preserve">токи, 2017. </w:t>
      </w:r>
      <w:r w:rsidR="00CA6B00" w:rsidRPr="00EF3150">
        <w:rPr>
          <w:spacing w:val="-4"/>
          <w:sz w:val="21"/>
          <w:szCs w:val="21"/>
        </w:rPr>
        <w:t>—</w:t>
      </w:r>
      <w:r w:rsidRPr="00EF3150">
        <w:rPr>
          <w:spacing w:val="-4"/>
          <w:sz w:val="21"/>
          <w:szCs w:val="21"/>
        </w:rPr>
        <w:t xml:space="preserve"> 34 с.</w:t>
      </w:r>
    </w:p>
    <w:p w14:paraId="2E97B69C" w14:textId="609E5C4F" w:rsidR="000F26F2" w:rsidRPr="00EF3150" w:rsidRDefault="000F26F2" w:rsidP="006A2DAF">
      <w:pPr>
        <w:pStyle w:val="a9"/>
        <w:numPr>
          <w:ilvl w:val="0"/>
          <w:numId w:val="22"/>
        </w:numPr>
        <w:tabs>
          <w:tab w:val="left" w:pos="993"/>
        </w:tabs>
        <w:spacing w:line="233" w:lineRule="auto"/>
        <w:ind w:left="0" w:firstLine="567"/>
        <w:jc w:val="both"/>
        <w:rPr>
          <w:spacing w:val="-4"/>
          <w:sz w:val="21"/>
          <w:szCs w:val="21"/>
        </w:rPr>
      </w:pPr>
      <w:r w:rsidRPr="00EF3150">
        <w:rPr>
          <w:spacing w:val="-4"/>
          <w:sz w:val="21"/>
          <w:szCs w:val="21"/>
        </w:rPr>
        <w:t>Чжань Яньнань. Экспансия западных держав в Китае во второй половине XIX в.: проблема и ее разработка в российской науке</w:t>
      </w:r>
      <w:proofErr w:type="gramStart"/>
      <w:r w:rsidRPr="00EF3150">
        <w:rPr>
          <w:spacing w:val="-4"/>
          <w:sz w:val="21"/>
          <w:szCs w:val="21"/>
        </w:rPr>
        <w:t xml:space="preserve"> :</w:t>
      </w:r>
      <w:proofErr w:type="gramEnd"/>
      <w:r w:rsidRPr="00EF3150">
        <w:rPr>
          <w:spacing w:val="-4"/>
          <w:sz w:val="21"/>
          <w:szCs w:val="21"/>
        </w:rPr>
        <w:t xml:space="preserve"> автореф. дис … канд. ист. наук : 07.00.03. </w:t>
      </w:r>
      <w:r w:rsidR="00CA6B00" w:rsidRPr="00EF3150">
        <w:rPr>
          <w:spacing w:val="-4"/>
          <w:sz w:val="21"/>
          <w:szCs w:val="21"/>
        </w:rPr>
        <w:t>—</w:t>
      </w:r>
      <w:r w:rsidRPr="00EF3150">
        <w:rPr>
          <w:spacing w:val="-4"/>
          <w:sz w:val="21"/>
          <w:szCs w:val="21"/>
        </w:rPr>
        <w:t xml:space="preserve"> СПб</w:t>
      </w:r>
      <w:proofErr w:type="gramStart"/>
      <w:r w:rsidRPr="00EF3150">
        <w:rPr>
          <w:spacing w:val="-4"/>
          <w:sz w:val="21"/>
          <w:szCs w:val="21"/>
        </w:rPr>
        <w:t xml:space="preserve">., </w:t>
      </w:r>
      <w:proofErr w:type="gramEnd"/>
      <w:r w:rsidRPr="00EF3150">
        <w:rPr>
          <w:spacing w:val="-4"/>
          <w:sz w:val="21"/>
          <w:szCs w:val="21"/>
        </w:rPr>
        <w:t xml:space="preserve">2011. </w:t>
      </w:r>
      <w:r w:rsidR="00CA6B00" w:rsidRPr="00EF3150">
        <w:rPr>
          <w:spacing w:val="-4"/>
          <w:sz w:val="21"/>
          <w:szCs w:val="21"/>
        </w:rPr>
        <w:t>—</w:t>
      </w:r>
      <w:r w:rsidRPr="00EF3150">
        <w:rPr>
          <w:spacing w:val="-4"/>
          <w:sz w:val="21"/>
          <w:szCs w:val="21"/>
        </w:rPr>
        <w:t xml:space="preserve"> 21 с.</w:t>
      </w:r>
    </w:p>
    <w:p w14:paraId="0D454E19" w14:textId="3648363D" w:rsidR="000F26F2" w:rsidRPr="00EF3150" w:rsidRDefault="000F26F2" w:rsidP="006A2DAF">
      <w:pPr>
        <w:pStyle w:val="a9"/>
        <w:numPr>
          <w:ilvl w:val="0"/>
          <w:numId w:val="22"/>
        </w:numPr>
        <w:tabs>
          <w:tab w:val="left" w:pos="993"/>
        </w:tabs>
        <w:spacing w:line="233" w:lineRule="auto"/>
        <w:ind w:left="0" w:firstLine="567"/>
        <w:jc w:val="both"/>
        <w:rPr>
          <w:spacing w:val="-4"/>
          <w:sz w:val="21"/>
          <w:szCs w:val="21"/>
        </w:rPr>
      </w:pPr>
      <w:r w:rsidRPr="00EF3150">
        <w:rPr>
          <w:rStyle w:val="af9"/>
          <w:i w:val="0"/>
          <w:spacing w:val="-4"/>
          <w:sz w:val="21"/>
          <w:szCs w:val="21"/>
        </w:rPr>
        <w:t>Ярошевич Н. Н. Китай в XIX веке: столкновение цивилизаций и проблема культурного конфли</w:t>
      </w:r>
      <w:r w:rsidRPr="00EF3150">
        <w:rPr>
          <w:rStyle w:val="af9"/>
          <w:i w:val="0"/>
          <w:spacing w:val="-4"/>
          <w:sz w:val="21"/>
          <w:szCs w:val="21"/>
        </w:rPr>
        <w:t>к</w:t>
      </w:r>
      <w:r w:rsidRPr="00EF3150">
        <w:rPr>
          <w:rStyle w:val="af9"/>
          <w:i w:val="0"/>
          <w:spacing w:val="-4"/>
          <w:sz w:val="21"/>
          <w:szCs w:val="21"/>
        </w:rPr>
        <w:t>та // Азиатско-Тихоокеанский регион: диалог языков и культур : материалы II Междунар. науч</w:t>
      </w:r>
      <w:proofErr w:type="gramStart"/>
      <w:r w:rsidRPr="00EF3150">
        <w:rPr>
          <w:rStyle w:val="af9"/>
          <w:i w:val="0"/>
          <w:spacing w:val="-4"/>
          <w:sz w:val="21"/>
          <w:szCs w:val="21"/>
        </w:rPr>
        <w:t>.-</w:t>
      </w:r>
      <w:proofErr w:type="gramEnd"/>
      <w:r w:rsidRPr="00EF3150">
        <w:rPr>
          <w:rStyle w:val="af9"/>
          <w:i w:val="0"/>
          <w:spacing w:val="-4"/>
          <w:sz w:val="21"/>
          <w:szCs w:val="21"/>
        </w:rPr>
        <w:t xml:space="preserve">практ. конф. / [отв. ред. О. М. Готлиб]. </w:t>
      </w:r>
      <w:r w:rsidR="00CA6B00" w:rsidRPr="00EF3150">
        <w:rPr>
          <w:rStyle w:val="af9"/>
          <w:i w:val="0"/>
          <w:spacing w:val="-4"/>
          <w:sz w:val="21"/>
          <w:szCs w:val="21"/>
        </w:rPr>
        <w:t>—</w:t>
      </w:r>
      <w:r w:rsidRPr="00EF3150">
        <w:rPr>
          <w:rStyle w:val="af9"/>
          <w:i w:val="0"/>
          <w:spacing w:val="-4"/>
          <w:sz w:val="21"/>
          <w:szCs w:val="21"/>
        </w:rPr>
        <w:t xml:space="preserve"> Иркутск</w:t>
      </w:r>
      <w:proofErr w:type="gramStart"/>
      <w:r w:rsidRPr="00EF3150">
        <w:rPr>
          <w:rStyle w:val="af9"/>
          <w:i w:val="0"/>
          <w:spacing w:val="-4"/>
          <w:sz w:val="21"/>
          <w:szCs w:val="21"/>
        </w:rPr>
        <w:t xml:space="preserve"> :</w:t>
      </w:r>
      <w:proofErr w:type="gramEnd"/>
      <w:r w:rsidRPr="00EF3150">
        <w:rPr>
          <w:rStyle w:val="af9"/>
          <w:i w:val="0"/>
          <w:spacing w:val="-4"/>
          <w:sz w:val="21"/>
          <w:szCs w:val="21"/>
        </w:rPr>
        <w:t xml:space="preserve"> МГЛУ ЕАЛИ, 2016. </w:t>
      </w:r>
      <w:r w:rsidR="00CA6B00" w:rsidRPr="00EF3150">
        <w:rPr>
          <w:rStyle w:val="af9"/>
          <w:i w:val="0"/>
          <w:spacing w:val="-4"/>
          <w:sz w:val="21"/>
          <w:szCs w:val="21"/>
        </w:rPr>
        <w:t>—</w:t>
      </w:r>
      <w:r w:rsidRPr="00EF3150">
        <w:rPr>
          <w:rStyle w:val="af9"/>
          <w:i w:val="0"/>
          <w:spacing w:val="-4"/>
          <w:sz w:val="21"/>
          <w:szCs w:val="21"/>
        </w:rPr>
        <w:t xml:space="preserve"> С. 245</w:t>
      </w:r>
      <w:r w:rsidR="009967FB" w:rsidRPr="00EF3150">
        <w:rPr>
          <w:spacing w:val="-4"/>
          <w:sz w:val="21"/>
          <w:szCs w:val="21"/>
        </w:rPr>
        <w:t>–</w:t>
      </w:r>
      <w:r w:rsidRPr="00EF3150">
        <w:rPr>
          <w:rStyle w:val="af9"/>
          <w:i w:val="0"/>
          <w:spacing w:val="-4"/>
          <w:sz w:val="21"/>
          <w:szCs w:val="21"/>
        </w:rPr>
        <w:t>254.</w:t>
      </w:r>
    </w:p>
    <w:p w14:paraId="36D1DD3D" w14:textId="77777777" w:rsidR="000F26F2" w:rsidRPr="00EF3150" w:rsidRDefault="000F26F2" w:rsidP="00784E6B">
      <w:pPr>
        <w:spacing w:after="0" w:line="233" w:lineRule="auto"/>
        <w:jc w:val="both"/>
        <w:rPr>
          <w:rFonts w:ascii="Times New Roman" w:hAnsi="Times New Roman" w:cs="Times New Roman"/>
          <w:spacing w:val="-4"/>
          <w:sz w:val="28"/>
          <w:szCs w:val="21"/>
        </w:rPr>
      </w:pPr>
    </w:p>
    <w:p w14:paraId="2C2143EE" w14:textId="77777777" w:rsidR="000F26F2" w:rsidRDefault="000F26F2" w:rsidP="00784E6B">
      <w:pPr>
        <w:spacing w:after="0" w:line="233" w:lineRule="auto"/>
        <w:jc w:val="center"/>
        <w:rPr>
          <w:rFonts w:ascii="Times New Roman" w:hAnsi="Times New Roman" w:cs="Times New Roman"/>
          <w:b/>
          <w:i/>
          <w:spacing w:val="-4"/>
          <w:sz w:val="21"/>
          <w:szCs w:val="21"/>
        </w:rPr>
      </w:pPr>
      <w:r w:rsidRPr="00EF3150">
        <w:rPr>
          <w:rFonts w:ascii="Times New Roman" w:hAnsi="Times New Roman" w:cs="Times New Roman"/>
          <w:b/>
          <w:i/>
          <w:spacing w:val="-4"/>
          <w:sz w:val="21"/>
          <w:szCs w:val="21"/>
          <w:lang w:val="en-US"/>
        </w:rPr>
        <w:t>References</w:t>
      </w:r>
    </w:p>
    <w:p w14:paraId="75893CE7" w14:textId="77777777" w:rsidR="00EF3150" w:rsidRPr="00EF3150" w:rsidRDefault="00EF3150" w:rsidP="00784E6B">
      <w:pPr>
        <w:spacing w:after="0" w:line="233" w:lineRule="auto"/>
        <w:rPr>
          <w:rFonts w:ascii="Times New Roman" w:hAnsi="Times New Roman" w:cs="Times New Roman"/>
          <w:spacing w:val="-4"/>
          <w:sz w:val="16"/>
          <w:szCs w:val="21"/>
        </w:rPr>
      </w:pPr>
    </w:p>
    <w:p w14:paraId="1337C1FA" w14:textId="2943E114" w:rsidR="000F26F2" w:rsidRPr="00E778F7" w:rsidRDefault="000F26F2" w:rsidP="00784E6B">
      <w:pPr>
        <w:pStyle w:val="a9"/>
        <w:numPr>
          <w:ilvl w:val="0"/>
          <w:numId w:val="23"/>
        </w:numPr>
        <w:tabs>
          <w:tab w:val="left" w:pos="993"/>
        </w:tabs>
        <w:spacing w:line="233" w:lineRule="auto"/>
        <w:ind w:left="0" w:firstLine="709"/>
        <w:jc w:val="both"/>
        <w:rPr>
          <w:spacing w:val="-4"/>
          <w:sz w:val="21"/>
          <w:szCs w:val="21"/>
          <w:lang w:val="en-US"/>
        </w:rPr>
      </w:pPr>
      <w:r w:rsidRPr="00E778F7">
        <w:rPr>
          <w:spacing w:val="-4"/>
          <w:sz w:val="21"/>
          <w:szCs w:val="21"/>
          <w:lang w:val="en-US"/>
        </w:rPr>
        <w:t xml:space="preserve">Avgustin (Nikitin), archbishop. Fort-Ross as the Russian fortress in California. </w:t>
      </w:r>
      <w:r w:rsidRPr="00E778F7">
        <w:rPr>
          <w:i/>
          <w:spacing w:val="-4"/>
          <w:sz w:val="21"/>
          <w:szCs w:val="21"/>
          <w:lang w:val="en-US"/>
        </w:rPr>
        <w:t>Khristianskoye chteniye</w:t>
      </w:r>
      <w:r w:rsidRPr="00E778F7">
        <w:rPr>
          <w:spacing w:val="-4"/>
          <w:sz w:val="21"/>
          <w:szCs w:val="21"/>
          <w:lang w:val="en-US"/>
        </w:rPr>
        <w:t xml:space="preserve"> [Christian Reading]. 2014</w:t>
      </w:r>
      <w:r w:rsidRPr="00E778F7">
        <w:rPr>
          <w:spacing w:val="-4"/>
          <w:sz w:val="21"/>
          <w:szCs w:val="21"/>
        </w:rPr>
        <w:t>,</w:t>
      </w:r>
      <w:r w:rsidRPr="00E778F7">
        <w:rPr>
          <w:spacing w:val="-4"/>
          <w:sz w:val="21"/>
          <w:szCs w:val="21"/>
          <w:lang w:val="en-US"/>
        </w:rPr>
        <w:t xml:space="preserve"> vol. 4, pp. 33</w:t>
      </w:r>
      <w:r w:rsidR="009967FB" w:rsidRPr="00E778F7">
        <w:rPr>
          <w:spacing w:val="-4"/>
          <w:sz w:val="21"/>
          <w:szCs w:val="21"/>
        </w:rPr>
        <w:t>–</w:t>
      </w:r>
      <w:r w:rsidRPr="00E778F7">
        <w:rPr>
          <w:spacing w:val="-4"/>
          <w:sz w:val="21"/>
          <w:szCs w:val="21"/>
          <w:lang w:val="en-US"/>
        </w:rPr>
        <w:t>62. (In Russian).</w:t>
      </w:r>
    </w:p>
    <w:p w14:paraId="5D19565B" w14:textId="23896354" w:rsidR="000F26F2" w:rsidRPr="00E778F7" w:rsidRDefault="000F26F2" w:rsidP="00784E6B">
      <w:pPr>
        <w:pStyle w:val="a9"/>
        <w:numPr>
          <w:ilvl w:val="0"/>
          <w:numId w:val="23"/>
        </w:numPr>
        <w:tabs>
          <w:tab w:val="left" w:pos="993"/>
        </w:tabs>
        <w:spacing w:line="233" w:lineRule="auto"/>
        <w:ind w:left="0" w:firstLine="709"/>
        <w:jc w:val="both"/>
        <w:rPr>
          <w:spacing w:val="-4"/>
          <w:sz w:val="21"/>
          <w:szCs w:val="21"/>
          <w:lang w:val="en-US"/>
        </w:rPr>
      </w:pPr>
      <w:r w:rsidRPr="00E778F7">
        <w:rPr>
          <w:spacing w:val="-4"/>
          <w:sz w:val="21"/>
          <w:szCs w:val="21"/>
          <w:lang w:val="en-US"/>
        </w:rPr>
        <w:t xml:space="preserve">Boldyrev N. N. Language categories as a format of knowledge. </w:t>
      </w:r>
      <w:r w:rsidRPr="00E778F7">
        <w:rPr>
          <w:i/>
          <w:spacing w:val="-4"/>
          <w:sz w:val="21"/>
          <w:szCs w:val="21"/>
          <w:lang w:val="en-US"/>
        </w:rPr>
        <w:t>Voprosy kognotivnoy lingvistiki</w:t>
      </w:r>
      <w:r w:rsidRPr="00E778F7">
        <w:rPr>
          <w:spacing w:val="-4"/>
          <w:sz w:val="21"/>
          <w:szCs w:val="21"/>
          <w:lang w:val="en-US"/>
        </w:rPr>
        <w:t xml:space="preserve"> [Issues of Cognitive Linguistics]. 2006, vol. 2, pp. 5</w:t>
      </w:r>
      <w:r w:rsidR="009967FB" w:rsidRPr="00E778F7">
        <w:rPr>
          <w:spacing w:val="-4"/>
          <w:sz w:val="21"/>
          <w:szCs w:val="21"/>
        </w:rPr>
        <w:t>–</w:t>
      </w:r>
      <w:r w:rsidRPr="00E778F7">
        <w:rPr>
          <w:spacing w:val="-4"/>
          <w:sz w:val="21"/>
          <w:szCs w:val="21"/>
          <w:lang w:val="en-US"/>
        </w:rPr>
        <w:t>22. (In Russian).</w:t>
      </w:r>
    </w:p>
    <w:p w14:paraId="3012C64A" w14:textId="77777777" w:rsidR="000F26F2" w:rsidRPr="00FE263D" w:rsidRDefault="000F26F2" w:rsidP="00784E6B">
      <w:pPr>
        <w:pStyle w:val="a9"/>
        <w:numPr>
          <w:ilvl w:val="0"/>
          <w:numId w:val="23"/>
        </w:numPr>
        <w:tabs>
          <w:tab w:val="left" w:pos="993"/>
        </w:tabs>
        <w:spacing w:line="233" w:lineRule="auto"/>
        <w:ind w:left="0" w:firstLine="709"/>
        <w:jc w:val="both"/>
        <w:rPr>
          <w:spacing w:val="-6"/>
          <w:sz w:val="21"/>
          <w:szCs w:val="21"/>
          <w:lang w:val="en-US"/>
        </w:rPr>
      </w:pPr>
      <w:r w:rsidRPr="00FE263D">
        <w:rPr>
          <w:spacing w:val="-6"/>
          <w:sz w:val="21"/>
          <w:szCs w:val="21"/>
          <w:lang w:val="en-US"/>
        </w:rPr>
        <w:t xml:space="preserve">Grinev A. V. </w:t>
      </w:r>
      <w:r w:rsidRPr="00FE263D">
        <w:rPr>
          <w:i/>
          <w:spacing w:val="-6"/>
          <w:sz w:val="21"/>
          <w:szCs w:val="21"/>
          <w:lang w:val="en-US"/>
        </w:rPr>
        <w:t>Rossiyskaya kolonizatsiya Alaski. Eye Khod, character i resultaty</w:t>
      </w:r>
      <w:r w:rsidRPr="00FE263D">
        <w:rPr>
          <w:spacing w:val="-6"/>
          <w:sz w:val="21"/>
          <w:szCs w:val="21"/>
          <w:lang w:val="en-US"/>
        </w:rPr>
        <w:t xml:space="preserve"> [Russian colonization of Alaska. Its process, character and results]. Synopsis of doctoral thesis, </w:t>
      </w:r>
      <w:r w:rsidRPr="00FE263D">
        <w:rPr>
          <w:spacing w:val="-6"/>
          <w:sz w:val="21"/>
          <w:szCs w:val="21"/>
          <w:shd w:val="clear" w:color="auto" w:fill="FFFFFF"/>
          <w:lang w:val="en-US"/>
        </w:rPr>
        <w:t>07.00.02</w:t>
      </w:r>
      <w:r w:rsidRPr="00FE263D">
        <w:rPr>
          <w:spacing w:val="-6"/>
          <w:sz w:val="21"/>
          <w:szCs w:val="21"/>
          <w:lang w:val="en-US"/>
        </w:rPr>
        <w:t>. St. Petersburg, 2000, 39 p. (In Russian).</w:t>
      </w:r>
    </w:p>
    <w:p w14:paraId="5B4DC791" w14:textId="2B9F84EC" w:rsidR="000F26F2" w:rsidRPr="00E778F7" w:rsidRDefault="000F26F2" w:rsidP="00784E6B">
      <w:pPr>
        <w:pStyle w:val="a9"/>
        <w:numPr>
          <w:ilvl w:val="0"/>
          <w:numId w:val="23"/>
        </w:numPr>
        <w:tabs>
          <w:tab w:val="left" w:pos="993"/>
        </w:tabs>
        <w:spacing w:line="233" w:lineRule="auto"/>
        <w:ind w:left="0" w:firstLine="709"/>
        <w:jc w:val="both"/>
        <w:rPr>
          <w:spacing w:val="-4"/>
          <w:sz w:val="21"/>
          <w:szCs w:val="21"/>
          <w:lang w:val="en-US"/>
        </w:rPr>
      </w:pPr>
      <w:r w:rsidRPr="00E778F7">
        <w:rPr>
          <w:spacing w:val="-4"/>
          <w:sz w:val="21"/>
          <w:szCs w:val="21"/>
          <w:lang w:val="en-US"/>
        </w:rPr>
        <w:t xml:space="preserve">Grinev A. V. The nature of interrelationships between Russian colonists and the indigenous peoples of Alaska. </w:t>
      </w:r>
      <w:r w:rsidRPr="00E778F7">
        <w:rPr>
          <w:i/>
          <w:spacing w:val="-4"/>
          <w:sz w:val="21"/>
          <w:szCs w:val="21"/>
          <w:lang w:val="en-US"/>
        </w:rPr>
        <w:t>Voprosi istorii</w:t>
      </w:r>
      <w:r w:rsidRPr="00E778F7">
        <w:rPr>
          <w:spacing w:val="-4"/>
          <w:sz w:val="21"/>
          <w:szCs w:val="21"/>
          <w:lang w:val="en-US"/>
        </w:rPr>
        <w:t xml:space="preserve"> [Issues of History]. 2003, vol. 8, pp. 96</w:t>
      </w:r>
      <w:r w:rsidR="009967FB" w:rsidRPr="00E778F7">
        <w:rPr>
          <w:spacing w:val="-4"/>
          <w:sz w:val="21"/>
          <w:szCs w:val="21"/>
        </w:rPr>
        <w:t>–</w:t>
      </w:r>
      <w:r w:rsidRPr="00E778F7">
        <w:rPr>
          <w:spacing w:val="-4"/>
          <w:sz w:val="21"/>
          <w:szCs w:val="21"/>
          <w:lang w:val="en-US"/>
        </w:rPr>
        <w:t xml:space="preserve">111. (In Russian). </w:t>
      </w:r>
    </w:p>
    <w:p w14:paraId="51EDF8D7" w14:textId="26D7D0BD" w:rsidR="000F26F2" w:rsidRPr="00FE263D" w:rsidRDefault="000F26F2" w:rsidP="00784E6B">
      <w:pPr>
        <w:pStyle w:val="a9"/>
        <w:numPr>
          <w:ilvl w:val="0"/>
          <w:numId w:val="23"/>
        </w:numPr>
        <w:tabs>
          <w:tab w:val="left" w:pos="993"/>
        </w:tabs>
        <w:spacing w:line="233" w:lineRule="auto"/>
        <w:ind w:left="0" w:firstLine="709"/>
        <w:jc w:val="both"/>
        <w:rPr>
          <w:spacing w:val="-6"/>
          <w:sz w:val="21"/>
          <w:szCs w:val="21"/>
          <w:lang w:val="en-US"/>
        </w:rPr>
      </w:pPr>
      <w:r w:rsidRPr="00FE263D">
        <w:rPr>
          <w:spacing w:val="-4"/>
          <w:sz w:val="21"/>
          <w:szCs w:val="21"/>
          <w:lang w:val="en-US"/>
        </w:rPr>
        <w:t xml:space="preserve">Yefremova T. F. </w:t>
      </w:r>
      <w:r w:rsidRPr="00FE263D">
        <w:rPr>
          <w:i/>
          <w:spacing w:val="-4"/>
          <w:sz w:val="21"/>
          <w:szCs w:val="21"/>
          <w:lang w:val="en-US"/>
        </w:rPr>
        <w:t>Noviyslovar’ russkogoyazyka. Tolkovo-obrazovatel’niy: v 2 t.</w:t>
      </w:r>
      <w:r w:rsidRPr="00FE263D">
        <w:rPr>
          <w:spacing w:val="-4"/>
          <w:sz w:val="21"/>
          <w:szCs w:val="21"/>
          <w:lang w:val="en-US"/>
        </w:rPr>
        <w:t xml:space="preserve"> [New Dictionary of the </w:t>
      </w:r>
      <w:r w:rsidR="00FE263D" w:rsidRPr="00FE263D">
        <w:rPr>
          <w:spacing w:val="-6"/>
          <w:sz w:val="21"/>
          <w:szCs w:val="21"/>
          <w:lang w:val="en-US"/>
        </w:rPr>
        <w:br/>
      </w:r>
      <w:r w:rsidRPr="00FE263D">
        <w:rPr>
          <w:spacing w:val="-6"/>
          <w:sz w:val="21"/>
          <w:szCs w:val="21"/>
          <w:lang w:val="en-US"/>
        </w:rPr>
        <w:t xml:space="preserve">Russian Language: in 2 vols.]. Moscow, Russkiy Yazyk Publ., 2000, 1209 p. Available at: </w:t>
      </w:r>
      <w:hyperlink r:id="rId20" w:history="1">
        <w:r w:rsidRPr="00FE263D">
          <w:rPr>
            <w:rStyle w:val="a8"/>
            <w:rFonts w:eastAsia="SimSun"/>
            <w:color w:val="auto"/>
            <w:spacing w:val="-6"/>
            <w:sz w:val="21"/>
            <w:szCs w:val="21"/>
            <w:u w:val="none"/>
            <w:lang w:val="en-US"/>
          </w:rPr>
          <w:t>https://www.efremova.info</w:t>
        </w:r>
      </w:hyperlink>
      <w:r w:rsidRPr="00FE263D">
        <w:rPr>
          <w:spacing w:val="-6"/>
          <w:sz w:val="21"/>
          <w:szCs w:val="21"/>
          <w:lang w:val="en-US"/>
        </w:rPr>
        <w:t xml:space="preserve"> (accessed 10.07.2023). (In Russian).</w:t>
      </w:r>
    </w:p>
    <w:p w14:paraId="317030EA" w14:textId="614345F6" w:rsidR="000F26F2" w:rsidRPr="00E778F7" w:rsidRDefault="000F26F2" w:rsidP="00784E6B">
      <w:pPr>
        <w:pStyle w:val="a9"/>
        <w:numPr>
          <w:ilvl w:val="0"/>
          <w:numId w:val="23"/>
        </w:numPr>
        <w:tabs>
          <w:tab w:val="left" w:pos="993"/>
        </w:tabs>
        <w:spacing w:line="233" w:lineRule="auto"/>
        <w:ind w:left="0" w:firstLine="709"/>
        <w:jc w:val="both"/>
        <w:rPr>
          <w:rFonts w:eastAsiaTheme="minorHAnsi"/>
          <w:spacing w:val="-4"/>
          <w:sz w:val="21"/>
          <w:szCs w:val="21"/>
          <w:lang w:val="en-US" w:eastAsia="en-US"/>
        </w:rPr>
      </w:pPr>
      <w:r w:rsidRPr="00E778F7">
        <w:rPr>
          <w:spacing w:val="-4"/>
          <w:sz w:val="21"/>
          <w:szCs w:val="21"/>
          <w:lang w:val="en-US"/>
        </w:rPr>
        <w:t xml:space="preserve">Zvartsev I. A. Struggle between China and the empires after the Opium wars. New conflicts. </w:t>
      </w:r>
      <w:r w:rsidRPr="00E778F7">
        <w:rPr>
          <w:i/>
          <w:spacing w:val="-4"/>
          <w:sz w:val="21"/>
          <w:szCs w:val="21"/>
          <w:lang w:val="en-US"/>
        </w:rPr>
        <w:t xml:space="preserve">Vestnik </w:t>
      </w:r>
      <w:r w:rsidRPr="00180B6C">
        <w:rPr>
          <w:i/>
          <w:spacing w:val="-5"/>
          <w:sz w:val="21"/>
          <w:szCs w:val="21"/>
          <w:lang w:val="en-US"/>
        </w:rPr>
        <w:t>Nauki:</w:t>
      </w:r>
      <w:r w:rsidRPr="00180B6C">
        <w:rPr>
          <w:spacing w:val="-5"/>
          <w:sz w:val="21"/>
          <w:szCs w:val="21"/>
          <w:lang w:val="en-US"/>
        </w:rPr>
        <w:t xml:space="preserve"> </w:t>
      </w:r>
      <w:r w:rsidRPr="00180B6C">
        <w:rPr>
          <w:i/>
          <w:spacing w:val="-5"/>
          <w:sz w:val="21"/>
          <w:szCs w:val="21"/>
          <w:lang w:val="en-US"/>
        </w:rPr>
        <w:t xml:space="preserve">mezhdunarodniy nauchniy zhurnal </w:t>
      </w:r>
      <w:r w:rsidRPr="00180B6C">
        <w:rPr>
          <w:spacing w:val="-5"/>
          <w:sz w:val="21"/>
          <w:szCs w:val="21"/>
          <w:lang w:val="en-US"/>
        </w:rPr>
        <w:t>[Research Bulletin: International Scientific Journal]. 2022</w:t>
      </w:r>
      <w:r w:rsidRPr="00180B6C">
        <w:rPr>
          <w:spacing w:val="-5"/>
          <w:sz w:val="21"/>
          <w:szCs w:val="21"/>
        </w:rPr>
        <w:t>,</w:t>
      </w:r>
      <w:r w:rsidRPr="00180B6C">
        <w:rPr>
          <w:spacing w:val="-5"/>
          <w:sz w:val="21"/>
          <w:szCs w:val="21"/>
          <w:lang w:val="en-US"/>
        </w:rPr>
        <w:t xml:space="preserve"> vol. 4</w:t>
      </w:r>
      <w:r w:rsidRPr="00180B6C">
        <w:rPr>
          <w:spacing w:val="-5"/>
          <w:sz w:val="21"/>
          <w:szCs w:val="21"/>
        </w:rPr>
        <w:t xml:space="preserve">, </w:t>
      </w:r>
      <w:r w:rsidRPr="00180B6C">
        <w:rPr>
          <w:spacing w:val="-5"/>
          <w:sz w:val="21"/>
          <w:szCs w:val="21"/>
          <w:lang w:val="en-US"/>
        </w:rPr>
        <w:t>no. 8 (53)</w:t>
      </w:r>
      <w:r w:rsidRPr="00180B6C">
        <w:rPr>
          <w:spacing w:val="-5"/>
          <w:sz w:val="21"/>
          <w:szCs w:val="21"/>
        </w:rPr>
        <w:t>,</w:t>
      </w:r>
      <w:r w:rsidRPr="00E778F7">
        <w:rPr>
          <w:spacing w:val="-4"/>
          <w:sz w:val="21"/>
          <w:szCs w:val="21"/>
          <w:lang w:val="en-US"/>
        </w:rPr>
        <w:t xml:space="preserve"> pp. 60</w:t>
      </w:r>
      <w:r w:rsidR="009967FB" w:rsidRPr="00E778F7">
        <w:rPr>
          <w:spacing w:val="-4"/>
          <w:sz w:val="21"/>
          <w:szCs w:val="21"/>
        </w:rPr>
        <w:t>–</w:t>
      </w:r>
      <w:r w:rsidRPr="00E778F7">
        <w:rPr>
          <w:spacing w:val="-4"/>
          <w:sz w:val="21"/>
          <w:szCs w:val="21"/>
          <w:lang w:val="en-US"/>
        </w:rPr>
        <w:t>65. (In Russian).</w:t>
      </w:r>
    </w:p>
    <w:p w14:paraId="38114E8F" w14:textId="32E95928" w:rsidR="000F26F2" w:rsidRPr="00E778F7" w:rsidRDefault="000F26F2" w:rsidP="00784E6B">
      <w:pPr>
        <w:pStyle w:val="a9"/>
        <w:numPr>
          <w:ilvl w:val="0"/>
          <w:numId w:val="23"/>
        </w:numPr>
        <w:tabs>
          <w:tab w:val="left" w:pos="993"/>
        </w:tabs>
        <w:spacing w:line="233" w:lineRule="auto"/>
        <w:ind w:left="0" w:firstLine="709"/>
        <w:jc w:val="both"/>
        <w:rPr>
          <w:spacing w:val="-4"/>
          <w:sz w:val="21"/>
          <w:szCs w:val="21"/>
          <w:lang w:val="en-US"/>
        </w:rPr>
      </w:pPr>
      <w:r w:rsidRPr="00E778F7">
        <w:rPr>
          <w:spacing w:val="-4"/>
          <w:sz w:val="21"/>
          <w:szCs w:val="21"/>
          <w:lang w:val="en-US"/>
        </w:rPr>
        <w:t xml:space="preserve">Inozamtsev V. L. Colonies and dependent territories: invitation to discussion. </w:t>
      </w:r>
      <w:r w:rsidRPr="00E778F7">
        <w:rPr>
          <w:i/>
          <w:spacing w:val="-4"/>
          <w:sz w:val="21"/>
          <w:szCs w:val="21"/>
          <w:lang w:val="en-US"/>
        </w:rPr>
        <w:t>Politicheskaya kotse</w:t>
      </w:r>
      <w:r w:rsidRPr="00E778F7">
        <w:rPr>
          <w:i/>
          <w:spacing w:val="-4"/>
          <w:sz w:val="21"/>
          <w:szCs w:val="21"/>
          <w:lang w:val="en-US"/>
        </w:rPr>
        <w:t>p</w:t>
      </w:r>
      <w:r w:rsidRPr="00E778F7">
        <w:rPr>
          <w:i/>
          <w:spacing w:val="-4"/>
          <w:sz w:val="21"/>
          <w:szCs w:val="21"/>
          <w:lang w:val="en-US"/>
        </w:rPr>
        <w:t>tologiya</w:t>
      </w:r>
      <w:r w:rsidRPr="00E778F7">
        <w:rPr>
          <w:spacing w:val="-4"/>
          <w:sz w:val="21"/>
          <w:szCs w:val="21"/>
          <w:lang w:val="en-US"/>
        </w:rPr>
        <w:t xml:space="preserve"> [Political Conceptology]. 2014, vol. 3, pp. 154</w:t>
      </w:r>
      <w:r w:rsidR="009967FB" w:rsidRPr="00784E6B">
        <w:rPr>
          <w:spacing w:val="-4"/>
          <w:sz w:val="21"/>
          <w:szCs w:val="21"/>
          <w:lang w:val="en-US"/>
        </w:rPr>
        <w:t>–</w:t>
      </w:r>
      <w:r w:rsidRPr="00E778F7">
        <w:rPr>
          <w:spacing w:val="-4"/>
          <w:sz w:val="21"/>
          <w:szCs w:val="21"/>
          <w:lang w:val="en-US"/>
        </w:rPr>
        <w:t>165. (In Russian).</w:t>
      </w:r>
    </w:p>
    <w:p w14:paraId="0AFF9DB8" w14:textId="61CC833B" w:rsidR="000F26F2" w:rsidRPr="00E778F7" w:rsidRDefault="000F26F2" w:rsidP="00EF3150">
      <w:pPr>
        <w:pStyle w:val="a9"/>
        <w:numPr>
          <w:ilvl w:val="0"/>
          <w:numId w:val="23"/>
        </w:numPr>
        <w:tabs>
          <w:tab w:val="left" w:pos="993"/>
        </w:tabs>
        <w:ind w:left="0" w:firstLine="709"/>
        <w:jc w:val="both"/>
        <w:rPr>
          <w:spacing w:val="-4"/>
          <w:sz w:val="21"/>
          <w:szCs w:val="21"/>
          <w:lang w:val="en-US"/>
        </w:rPr>
      </w:pPr>
      <w:r w:rsidRPr="00E778F7">
        <w:rPr>
          <w:spacing w:val="-4"/>
          <w:sz w:val="21"/>
          <w:szCs w:val="21"/>
          <w:lang w:val="en-US"/>
        </w:rPr>
        <w:lastRenderedPageBreak/>
        <w:t>Istomin A. A. Ethnic and social stratification in the Russian colony Fort-Ross in California (1812</w:t>
      </w:r>
      <w:r w:rsidR="009967FB" w:rsidRPr="00E778F7">
        <w:rPr>
          <w:spacing w:val="-4"/>
          <w:sz w:val="21"/>
          <w:szCs w:val="21"/>
          <w:lang w:val="en-US"/>
        </w:rPr>
        <w:t>–</w:t>
      </w:r>
      <w:r w:rsidRPr="00E778F7">
        <w:rPr>
          <w:spacing w:val="-4"/>
          <w:sz w:val="21"/>
          <w:szCs w:val="21"/>
          <w:lang w:val="en-US"/>
        </w:rPr>
        <w:t xml:space="preserve">1841). </w:t>
      </w:r>
      <w:r w:rsidRPr="00E778F7">
        <w:rPr>
          <w:i/>
          <w:spacing w:val="-4"/>
          <w:sz w:val="21"/>
          <w:szCs w:val="21"/>
          <w:lang w:val="en-US"/>
        </w:rPr>
        <w:t>Nauchniy dialog</w:t>
      </w:r>
      <w:r w:rsidRPr="00E778F7">
        <w:rPr>
          <w:spacing w:val="-4"/>
          <w:sz w:val="21"/>
          <w:szCs w:val="21"/>
          <w:lang w:val="en-US"/>
        </w:rPr>
        <w:t xml:space="preserve"> [National dialogue]. 2019, vol. 12, pp. 321</w:t>
      </w:r>
      <w:r w:rsidR="009967FB" w:rsidRPr="00E778F7">
        <w:rPr>
          <w:spacing w:val="-4"/>
          <w:sz w:val="21"/>
          <w:szCs w:val="21"/>
          <w:lang w:val="en-US"/>
        </w:rPr>
        <w:t>–</w:t>
      </w:r>
      <w:r w:rsidRPr="00E778F7">
        <w:rPr>
          <w:spacing w:val="-4"/>
          <w:sz w:val="21"/>
          <w:szCs w:val="21"/>
          <w:lang w:val="en-US"/>
        </w:rPr>
        <w:t>334. (In Russian).</w:t>
      </w:r>
    </w:p>
    <w:p w14:paraId="0B524030" w14:textId="0BE95187" w:rsidR="000F26F2" w:rsidRPr="00E778F7" w:rsidRDefault="000F26F2" w:rsidP="00EF3150">
      <w:pPr>
        <w:pStyle w:val="a9"/>
        <w:numPr>
          <w:ilvl w:val="0"/>
          <w:numId w:val="23"/>
        </w:numPr>
        <w:tabs>
          <w:tab w:val="left" w:pos="993"/>
        </w:tabs>
        <w:ind w:left="0" w:firstLine="709"/>
        <w:jc w:val="both"/>
        <w:rPr>
          <w:spacing w:val="-4"/>
          <w:sz w:val="21"/>
          <w:szCs w:val="21"/>
          <w:lang w:val="en-US"/>
        </w:rPr>
      </w:pPr>
      <w:r w:rsidRPr="00784E6B">
        <w:rPr>
          <w:spacing w:val="-7"/>
          <w:sz w:val="21"/>
          <w:szCs w:val="21"/>
          <w:lang w:val="en-US"/>
        </w:rPr>
        <w:t>National Corpus of the Russian Language. Available at:</w:t>
      </w:r>
      <w:r w:rsidRPr="00784E6B">
        <w:rPr>
          <w:rStyle w:val="af9"/>
          <w:spacing w:val="-7"/>
          <w:sz w:val="21"/>
          <w:szCs w:val="21"/>
          <w:lang w:val="en-US"/>
        </w:rPr>
        <w:t xml:space="preserve"> </w:t>
      </w:r>
      <w:hyperlink r:id="rId21" w:history="1">
        <w:r w:rsidR="00784E6B" w:rsidRPr="00784E6B">
          <w:rPr>
            <w:rStyle w:val="a8"/>
            <w:color w:val="auto"/>
            <w:spacing w:val="-7"/>
            <w:sz w:val="21"/>
            <w:szCs w:val="21"/>
            <w:u w:val="none"/>
            <w:lang w:val="en-US"/>
          </w:rPr>
          <w:t>https://ruscorpora.ru/?ysclid=ll0ncb89e3962167608</w:t>
        </w:r>
      </w:hyperlink>
      <w:r w:rsidR="00784E6B" w:rsidRPr="00784E6B">
        <w:rPr>
          <w:spacing w:val="-6"/>
          <w:sz w:val="21"/>
          <w:szCs w:val="21"/>
          <w:lang w:val="en-US"/>
        </w:rPr>
        <w:t xml:space="preserve"> </w:t>
      </w:r>
      <w:r w:rsidRPr="00E778F7">
        <w:rPr>
          <w:spacing w:val="-4"/>
          <w:sz w:val="21"/>
          <w:szCs w:val="21"/>
          <w:lang w:val="en-US"/>
        </w:rPr>
        <w:t>(accessed: 11.07.2023). (In Russian).</w:t>
      </w:r>
    </w:p>
    <w:p w14:paraId="6D752895" w14:textId="00D101EE" w:rsidR="000F26F2" w:rsidRPr="00E778F7" w:rsidRDefault="000F26F2" w:rsidP="00784E6B">
      <w:pPr>
        <w:pStyle w:val="a9"/>
        <w:numPr>
          <w:ilvl w:val="0"/>
          <w:numId w:val="23"/>
        </w:numPr>
        <w:tabs>
          <w:tab w:val="left" w:pos="993"/>
        </w:tabs>
        <w:ind w:left="0" w:firstLine="567"/>
        <w:jc w:val="both"/>
        <w:rPr>
          <w:rFonts w:eastAsiaTheme="minorHAnsi"/>
          <w:spacing w:val="-4"/>
          <w:sz w:val="21"/>
          <w:szCs w:val="21"/>
          <w:lang w:val="en-US" w:eastAsia="en-US"/>
        </w:rPr>
      </w:pPr>
      <w:r w:rsidRPr="00E778F7">
        <w:rPr>
          <w:spacing w:val="-4"/>
          <w:sz w:val="21"/>
          <w:szCs w:val="21"/>
          <w:lang w:val="en-US"/>
        </w:rPr>
        <w:t xml:space="preserve">Ohzegov S. I., Shvedova N. Yu. </w:t>
      </w:r>
      <w:r w:rsidRPr="00E778F7">
        <w:rPr>
          <w:i/>
          <w:spacing w:val="-4"/>
          <w:sz w:val="21"/>
          <w:szCs w:val="21"/>
          <w:lang w:val="en-US"/>
        </w:rPr>
        <w:t xml:space="preserve">Tolkovyiy slovar’ russkogo yazyka </w:t>
      </w:r>
      <w:r w:rsidRPr="00E778F7">
        <w:rPr>
          <w:spacing w:val="-4"/>
          <w:sz w:val="21"/>
          <w:szCs w:val="21"/>
          <w:lang w:val="en-US"/>
        </w:rPr>
        <w:t>[Russian Explanatory Dictionary].</w:t>
      </w:r>
      <w:r w:rsidR="00860078" w:rsidRPr="00E778F7">
        <w:rPr>
          <w:spacing w:val="-4"/>
          <w:sz w:val="21"/>
          <w:szCs w:val="21"/>
          <w:lang w:val="en-US"/>
        </w:rPr>
        <w:t xml:space="preserve"> </w:t>
      </w:r>
      <w:r w:rsidRPr="00E778F7">
        <w:rPr>
          <w:spacing w:val="-4"/>
          <w:sz w:val="21"/>
          <w:szCs w:val="21"/>
          <w:lang w:val="en-US"/>
        </w:rPr>
        <w:t>2</w:t>
      </w:r>
      <w:r w:rsidRPr="00E778F7">
        <w:rPr>
          <w:spacing w:val="-4"/>
          <w:sz w:val="21"/>
          <w:szCs w:val="21"/>
          <w:vertAlign w:val="superscript"/>
          <w:lang w:val="en-US"/>
        </w:rPr>
        <w:t>nd</w:t>
      </w:r>
      <w:r w:rsidRPr="00E778F7">
        <w:rPr>
          <w:spacing w:val="-4"/>
          <w:sz w:val="21"/>
          <w:szCs w:val="21"/>
          <w:lang w:val="en-US"/>
        </w:rPr>
        <w:t xml:space="preserve"> ed</w:t>
      </w:r>
      <w:proofErr w:type="gramStart"/>
      <w:r w:rsidRPr="00E778F7">
        <w:rPr>
          <w:spacing w:val="-4"/>
          <w:sz w:val="21"/>
          <w:szCs w:val="21"/>
          <w:lang w:val="en-US"/>
        </w:rPr>
        <w:t>.,</w:t>
      </w:r>
      <w:proofErr w:type="gramEnd"/>
      <w:r w:rsidRPr="00E778F7">
        <w:rPr>
          <w:spacing w:val="-4"/>
          <w:sz w:val="21"/>
          <w:szCs w:val="21"/>
          <w:lang w:val="en-US"/>
        </w:rPr>
        <w:t xml:space="preserve"> revised and enlarged. Moscow, </w:t>
      </w:r>
      <w:proofErr w:type="gramStart"/>
      <w:r w:rsidRPr="00E778F7">
        <w:rPr>
          <w:spacing w:val="-4"/>
          <w:sz w:val="21"/>
          <w:szCs w:val="21"/>
          <w:lang w:val="en-US"/>
        </w:rPr>
        <w:t>Az</w:t>
      </w:r>
      <w:proofErr w:type="gramEnd"/>
      <w:r w:rsidRPr="00E778F7">
        <w:rPr>
          <w:spacing w:val="-4"/>
          <w:sz w:val="21"/>
          <w:szCs w:val="21"/>
          <w:lang w:val="en-US"/>
        </w:rPr>
        <w:t xml:space="preserve"> Publ., 1994, 907 p. </w:t>
      </w:r>
      <w:hyperlink r:id="rId22" w:history="1">
        <w:r w:rsidR="00784E6B" w:rsidRPr="00784E6B">
          <w:rPr>
            <w:rStyle w:val="a8"/>
            <w:rFonts w:eastAsia="SimSun"/>
            <w:color w:val="auto"/>
            <w:spacing w:val="-4"/>
            <w:sz w:val="21"/>
            <w:szCs w:val="21"/>
            <w:u w:val="none"/>
            <w:lang w:val="en-US"/>
          </w:rPr>
          <w:t>Available at: https://www.ozhegov.info)</w:t>
        </w:r>
        <w:r w:rsidR="00784E6B" w:rsidRPr="00784E6B">
          <w:rPr>
            <w:rStyle w:val="a8"/>
            <w:color w:val="auto"/>
            <w:spacing w:val="-4"/>
            <w:sz w:val="21"/>
            <w:szCs w:val="21"/>
            <w:u w:val="none"/>
            <w:lang w:val="en-US"/>
          </w:rPr>
          <w:t>/slovar/</w:t>
        </w:r>
      </w:hyperlink>
      <w:r w:rsidR="00784E6B" w:rsidRPr="00745981">
        <w:rPr>
          <w:rFonts w:eastAsia="SimSun"/>
          <w:spacing w:val="-4"/>
          <w:sz w:val="21"/>
          <w:szCs w:val="21"/>
          <w:lang w:val="en-US"/>
        </w:rPr>
        <w:t xml:space="preserve"> </w:t>
      </w:r>
      <w:r w:rsidR="00784E6B" w:rsidRPr="00784E6B">
        <w:rPr>
          <w:spacing w:val="-4"/>
          <w:sz w:val="21"/>
          <w:szCs w:val="21"/>
          <w:lang w:val="en-US"/>
        </w:rPr>
        <w:br/>
      </w:r>
      <w:r w:rsidRPr="00E778F7">
        <w:rPr>
          <w:spacing w:val="-4"/>
          <w:sz w:val="21"/>
          <w:szCs w:val="21"/>
          <w:lang w:val="en-US"/>
        </w:rPr>
        <w:t>(accessed 10.07.2023). (In Russian).</w:t>
      </w:r>
    </w:p>
    <w:p w14:paraId="42A2D058" w14:textId="6D43AA73" w:rsidR="000F26F2" w:rsidRPr="00E778F7" w:rsidRDefault="000F26F2" w:rsidP="00784E6B">
      <w:pPr>
        <w:pStyle w:val="a9"/>
        <w:numPr>
          <w:ilvl w:val="0"/>
          <w:numId w:val="23"/>
        </w:numPr>
        <w:tabs>
          <w:tab w:val="left" w:pos="993"/>
        </w:tabs>
        <w:ind w:left="0" w:firstLine="567"/>
        <w:jc w:val="both"/>
        <w:rPr>
          <w:spacing w:val="-4"/>
          <w:sz w:val="21"/>
          <w:szCs w:val="21"/>
          <w:lang w:val="en-US"/>
        </w:rPr>
      </w:pPr>
      <w:r w:rsidRPr="00E778F7">
        <w:rPr>
          <w:spacing w:val="-4"/>
          <w:sz w:val="21"/>
          <w:szCs w:val="21"/>
          <w:lang w:val="en-US"/>
        </w:rPr>
        <w:t xml:space="preserve">Penyagina E. B. </w:t>
      </w:r>
      <w:r w:rsidRPr="00E778F7">
        <w:rPr>
          <w:i/>
          <w:spacing w:val="-4"/>
          <w:sz w:val="21"/>
          <w:szCs w:val="21"/>
          <w:lang w:val="en-US"/>
        </w:rPr>
        <w:t xml:space="preserve">Soderzhaniye i struktura kontseptov “apteka”, “den’gi”, “zdorovye”. Lingvokognitivniy </w:t>
      </w:r>
      <w:r w:rsidRPr="0045597B">
        <w:rPr>
          <w:i/>
          <w:spacing w:val="-5"/>
          <w:sz w:val="21"/>
          <w:szCs w:val="21"/>
          <w:lang w:val="en-US"/>
        </w:rPr>
        <w:t xml:space="preserve">analiz </w:t>
      </w:r>
      <w:r w:rsidRPr="0045597B">
        <w:rPr>
          <w:spacing w:val="-5"/>
          <w:sz w:val="21"/>
          <w:szCs w:val="21"/>
          <w:lang w:val="en-US"/>
        </w:rPr>
        <w:t>[The content and structure of the concepts “pharmacy”, “money”, “health”. Linguisitc and congnitive analysis].</w:t>
      </w:r>
      <w:r w:rsidRPr="00E778F7">
        <w:rPr>
          <w:spacing w:val="-4"/>
          <w:sz w:val="21"/>
          <w:szCs w:val="21"/>
          <w:lang w:val="en-US"/>
        </w:rPr>
        <w:t xml:space="preserve"> Synopsis of doctoral thesis, 10.02.19. Perm, 2022, 22 p. (In Russian).</w:t>
      </w:r>
    </w:p>
    <w:p w14:paraId="7B1F8F51" w14:textId="628121C3" w:rsidR="000F26F2" w:rsidRPr="00E778F7" w:rsidRDefault="000F26F2" w:rsidP="00784E6B">
      <w:pPr>
        <w:pStyle w:val="a9"/>
        <w:numPr>
          <w:ilvl w:val="0"/>
          <w:numId w:val="23"/>
        </w:numPr>
        <w:tabs>
          <w:tab w:val="left" w:pos="993"/>
        </w:tabs>
        <w:ind w:left="0" w:firstLine="567"/>
        <w:jc w:val="both"/>
        <w:rPr>
          <w:spacing w:val="-4"/>
          <w:sz w:val="21"/>
          <w:szCs w:val="21"/>
          <w:lang w:val="en-US"/>
        </w:rPr>
      </w:pPr>
      <w:r w:rsidRPr="0045597B">
        <w:rPr>
          <w:spacing w:val="-5"/>
          <w:sz w:val="21"/>
          <w:szCs w:val="21"/>
          <w:lang w:val="en-US"/>
        </w:rPr>
        <w:t xml:space="preserve">Rogov I. I. Colonial </w:t>
      </w:r>
      <w:proofErr w:type="gramStart"/>
      <w:r w:rsidRPr="0045597B">
        <w:rPr>
          <w:spacing w:val="-5"/>
          <w:sz w:val="21"/>
          <w:szCs w:val="21"/>
          <w:lang w:val="en-US"/>
        </w:rPr>
        <w:t>empire</w:t>
      </w:r>
      <w:proofErr w:type="gramEnd"/>
      <w:r w:rsidRPr="0045597B">
        <w:rPr>
          <w:spacing w:val="-5"/>
          <w:sz w:val="21"/>
          <w:szCs w:val="21"/>
          <w:lang w:val="en-US"/>
        </w:rPr>
        <w:t xml:space="preserve">: history and modernity. Problem of defining the concepts. </w:t>
      </w:r>
      <w:r w:rsidRPr="0045597B">
        <w:rPr>
          <w:i/>
          <w:spacing w:val="-5"/>
          <w:sz w:val="21"/>
          <w:szCs w:val="21"/>
          <w:lang w:val="en-US"/>
        </w:rPr>
        <w:t>Terra Economicus</w:t>
      </w:r>
      <w:r w:rsidRPr="0045597B">
        <w:rPr>
          <w:spacing w:val="-5"/>
          <w:sz w:val="21"/>
          <w:szCs w:val="21"/>
          <w:lang w:val="en-US"/>
        </w:rPr>
        <w:t xml:space="preserve">. </w:t>
      </w:r>
      <w:r w:rsidRPr="00E778F7">
        <w:rPr>
          <w:spacing w:val="-4"/>
          <w:sz w:val="21"/>
          <w:szCs w:val="21"/>
          <w:lang w:val="en-US"/>
        </w:rPr>
        <w:t>2011, vol. 9, no. 1</w:t>
      </w:r>
      <w:r w:rsidR="0045597B">
        <w:rPr>
          <w:spacing w:val="-4"/>
          <w:sz w:val="21"/>
          <w:szCs w:val="21"/>
        </w:rPr>
        <w:t>–</w:t>
      </w:r>
      <w:r w:rsidRPr="00E778F7">
        <w:rPr>
          <w:spacing w:val="-4"/>
          <w:sz w:val="21"/>
          <w:szCs w:val="21"/>
          <w:lang w:val="en-US"/>
        </w:rPr>
        <w:t>2, pp. 160</w:t>
      </w:r>
      <w:r w:rsidR="009967FB" w:rsidRPr="00E778F7">
        <w:rPr>
          <w:spacing w:val="-4"/>
          <w:sz w:val="21"/>
          <w:szCs w:val="21"/>
        </w:rPr>
        <w:t>–</w:t>
      </w:r>
      <w:r w:rsidRPr="00E778F7">
        <w:rPr>
          <w:spacing w:val="-4"/>
          <w:sz w:val="21"/>
          <w:szCs w:val="21"/>
          <w:lang w:val="en-US"/>
        </w:rPr>
        <w:t>165. (In Russian).</w:t>
      </w:r>
    </w:p>
    <w:p w14:paraId="04C9FDFB" w14:textId="057F0501" w:rsidR="000F26F2" w:rsidRPr="00E778F7" w:rsidRDefault="000F26F2" w:rsidP="00784E6B">
      <w:pPr>
        <w:pStyle w:val="a9"/>
        <w:numPr>
          <w:ilvl w:val="0"/>
          <w:numId w:val="23"/>
        </w:numPr>
        <w:tabs>
          <w:tab w:val="left" w:pos="993"/>
        </w:tabs>
        <w:ind w:left="0" w:firstLine="567"/>
        <w:jc w:val="both"/>
        <w:rPr>
          <w:spacing w:val="-4"/>
          <w:sz w:val="21"/>
          <w:szCs w:val="21"/>
          <w:lang w:val="en-US"/>
        </w:rPr>
      </w:pPr>
      <w:r w:rsidRPr="00E778F7">
        <w:rPr>
          <w:spacing w:val="-4"/>
          <w:sz w:val="21"/>
          <w:szCs w:val="21"/>
          <w:lang w:val="en-US"/>
        </w:rPr>
        <w:t xml:space="preserve">Sternin I. A., Rudakova A. V. </w:t>
      </w:r>
      <w:r w:rsidRPr="00E778F7">
        <w:rPr>
          <w:i/>
          <w:spacing w:val="-4"/>
          <w:sz w:val="21"/>
          <w:szCs w:val="21"/>
          <w:lang w:val="en-US"/>
        </w:rPr>
        <w:t>Slovarniye definitsii i semanticheskiy analiz</w:t>
      </w:r>
      <w:r w:rsidRPr="00E778F7">
        <w:rPr>
          <w:spacing w:val="-4"/>
          <w:sz w:val="21"/>
          <w:szCs w:val="21"/>
          <w:lang w:val="en-US"/>
        </w:rPr>
        <w:t xml:space="preserve"> [Dictionary definitions and semantic analysis]. Voronezh, Istoki Publ.</w:t>
      </w:r>
      <w:r w:rsidRPr="0045597B">
        <w:rPr>
          <w:spacing w:val="-4"/>
          <w:sz w:val="21"/>
          <w:szCs w:val="21"/>
          <w:lang w:val="en-US"/>
        </w:rPr>
        <w:t>,</w:t>
      </w:r>
      <w:r w:rsidRPr="00E778F7">
        <w:rPr>
          <w:spacing w:val="-4"/>
          <w:sz w:val="21"/>
          <w:szCs w:val="21"/>
          <w:lang w:val="en-US"/>
        </w:rPr>
        <w:t xml:space="preserve"> 2017</w:t>
      </w:r>
      <w:r w:rsidRPr="0045597B">
        <w:rPr>
          <w:spacing w:val="-4"/>
          <w:sz w:val="21"/>
          <w:szCs w:val="21"/>
          <w:lang w:val="en-US"/>
        </w:rPr>
        <w:t xml:space="preserve">, </w:t>
      </w:r>
      <w:r w:rsidRPr="00E778F7">
        <w:rPr>
          <w:spacing w:val="-4"/>
          <w:sz w:val="21"/>
          <w:szCs w:val="21"/>
          <w:lang w:val="en-US"/>
        </w:rPr>
        <w:t>34 p. (In Russian).</w:t>
      </w:r>
    </w:p>
    <w:p w14:paraId="54213AB5" w14:textId="0EF91A9F" w:rsidR="000F26F2" w:rsidRPr="00E778F7" w:rsidRDefault="000F26F2" w:rsidP="00784E6B">
      <w:pPr>
        <w:pStyle w:val="a9"/>
        <w:numPr>
          <w:ilvl w:val="0"/>
          <w:numId w:val="23"/>
        </w:numPr>
        <w:tabs>
          <w:tab w:val="left" w:pos="993"/>
        </w:tabs>
        <w:ind w:left="0" w:firstLine="567"/>
        <w:jc w:val="both"/>
        <w:rPr>
          <w:spacing w:val="-4"/>
          <w:sz w:val="21"/>
          <w:szCs w:val="21"/>
          <w:lang w:val="en-US"/>
        </w:rPr>
      </w:pPr>
      <w:r w:rsidRPr="00E778F7">
        <w:rPr>
          <w:spacing w:val="-4"/>
          <w:sz w:val="21"/>
          <w:szCs w:val="21"/>
          <w:lang w:val="en-US"/>
        </w:rPr>
        <w:t xml:space="preserve">Chzhan’ Yan’nan’. </w:t>
      </w:r>
      <w:r w:rsidRPr="00E778F7">
        <w:rPr>
          <w:i/>
          <w:spacing w:val="-4"/>
          <w:sz w:val="21"/>
          <w:szCs w:val="21"/>
          <w:lang w:val="en-US"/>
        </w:rPr>
        <w:t xml:space="preserve">Ekspansiya zapandnikh derzhav v Kitaye </w:t>
      </w:r>
      <w:proofErr w:type="gramStart"/>
      <w:r w:rsidRPr="00E778F7">
        <w:rPr>
          <w:i/>
          <w:spacing w:val="-4"/>
          <w:sz w:val="21"/>
          <w:szCs w:val="21"/>
          <w:lang w:val="en-US"/>
        </w:rPr>
        <w:t>vo</w:t>
      </w:r>
      <w:proofErr w:type="gramEnd"/>
      <w:r w:rsidRPr="00E778F7">
        <w:rPr>
          <w:i/>
          <w:spacing w:val="-4"/>
          <w:sz w:val="21"/>
          <w:szCs w:val="21"/>
          <w:lang w:val="en-US"/>
        </w:rPr>
        <w:t xml:space="preserve"> vtoroy polovine XIX v.: problema i eye razrabotki v rossiyskoy nauke</w:t>
      </w:r>
      <w:r w:rsidRPr="00E778F7">
        <w:rPr>
          <w:spacing w:val="-4"/>
          <w:sz w:val="21"/>
          <w:szCs w:val="21"/>
          <w:lang w:val="en-US"/>
        </w:rPr>
        <w:t xml:space="preserve"> [Expansion of the Western Empires in China in the second half of the XIX</w:t>
      </w:r>
      <w:r w:rsidRPr="00E778F7">
        <w:rPr>
          <w:spacing w:val="-4"/>
          <w:sz w:val="21"/>
          <w:szCs w:val="21"/>
          <w:vertAlign w:val="superscript"/>
          <w:lang w:val="en-US"/>
        </w:rPr>
        <w:t>th</w:t>
      </w:r>
      <w:r w:rsidRPr="00E778F7">
        <w:rPr>
          <w:spacing w:val="-4"/>
          <w:sz w:val="21"/>
          <w:szCs w:val="21"/>
          <w:lang w:val="en-US"/>
        </w:rPr>
        <w:t xml:space="preserve"> century: the problem and its studies in Russian Science]. Synopsis of doctoral thesis</w:t>
      </w:r>
      <w:r w:rsidRPr="00E778F7">
        <w:rPr>
          <w:spacing w:val="-4"/>
          <w:sz w:val="21"/>
          <w:szCs w:val="21"/>
        </w:rPr>
        <w:t>, 07.00.03</w:t>
      </w:r>
      <w:r w:rsidRPr="00E778F7">
        <w:rPr>
          <w:spacing w:val="-4"/>
          <w:sz w:val="21"/>
          <w:szCs w:val="21"/>
          <w:lang w:val="en-US"/>
        </w:rPr>
        <w:t xml:space="preserve">. </w:t>
      </w:r>
      <w:r w:rsidRPr="00E778F7">
        <w:rPr>
          <w:spacing w:val="-4"/>
          <w:sz w:val="21"/>
          <w:szCs w:val="21"/>
        </w:rPr>
        <w:t>St. Pet</w:t>
      </w:r>
      <w:r w:rsidRPr="00E778F7">
        <w:rPr>
          <w:spacing w:val="-4"/>
          <w:sz w:val="21"/>
          <w:szCs w:val="21"/>
          <w:lang w:val="en-US"/>
        </w:rPr>
        <w:t>e</w:t>
      </w:r>
      <w:r w:rsidRPr="00E778F7">
        <w:rPr>
          <w:spacing w:val="-4"/>
          <w:sz w:val="21"/>
          <w:szCs w:val="21"/>
        </w:rPr>
        <w:t>rsburg,</w:t>
      </w:r>
      <w:r w:rsidRPr="00E778F7">
        <w:rPr>
          <w:spacing w:val="-4"/>
          <w:sz w:val="21"/>
          <w:szCs w:val="21"/>
          <w:lang w:val="en-US"/>
        </w:rPr>
        <w:t xml:space="preserve"> 2011, 21 p. (In Russian)</w:t>
      </w:r>
      <w:r w:rsidRPr="00E778F7">
        <w:rPr>
          <w:spacing w:val="-4"/>
          <w:sz w:val="21"/>
          <w:szCs w:val="21"/>
        </w:rPr>
        <w:t>.</w:t>
      </w:r>
    </w:p>
    <w:p w14:paraId="19D61842" w14:textId="2B3A379B" w:rsidR="000F26F2" w:rsidRPr="00E778F7" w:rsidRDefault="000F26F2" w:rsidP="00784E6B">
      <w:pPr>
        <w:pStyle w:val="a9"/>
        <w:numPr>
          <w:ilvl w:val="0"/>
          <w:numId w:val="23"/>
        </w:numPr>
        <w:tabs>
          <w:tab w:val="left" w:pos="993"/>
        </w:tabs>
        <w:ind w:left="0" w:firstLine="567"/>
        <w:jc w:val="both"/>
        <w:rPr>
          <w:spacing w:val="-4"/>
          <w:sz w:val="21"/>
          <w:szCs w:val="21"/>
          <w:lang w:val="en-US"/>
        </w:rPr>
      </w:pPr>
      <w:r w:rsidRPr="00E778F7">
        <w:rPr>
          <w:spacing w:val="-4"/>
          <w:sz w:val="21"/>
          <w:szCs w:val="21"/>
          <w:lang w:val="en-US"/>
        </w:rPr>
        <w:t>Yaroshevich N. N.</w:t>
      </w:r>
      <w:r w:rsidR="00860078" w:rsidRPr="00E778F7">
        <w:rPr>
          <w:spacing w:val="-4"/>
          <w:sz w:val="21"/>
          <w:szCs w:val="21"/>
          <w:lang w:val="en-US"/>
        </w:rPr>
        <w:t xml:space="preserve"> </w:t>
      </w:r>
      <w:r w:rsidRPr="00E778F7">
        <w:rPr>
          <w:spacing w:val="-4"/>
          <w:sz w:val="21"/>
          <w:szCs w:val="21"/>
          <w:lang w:val="en-US"/>
        </w:rPr>
        <w:t>China in the XIX</w:t>
      </w:r>
      <w:r w:rsidRPr="00E778F7">
        <w:rPr>
          <w:spacing w:val="-4"/>
          <w:sz w:val="21"/>
          <w:szCs w:val="21"/>
          <w:vertAlign w:val="superscript"/>
          <w:lang w:val="en-US"/>
        </w:rPr>
        <w:t>th</w:t>
      </w:r>
      <w:r w:rsidRPr="00E778F7">
        <w:rPr>
          <w:spacing w:val="-4"/>
          <w:sz w:val="21"/>
          <w:szCs w:val="21"/>
          <w:lang w:val="en-US"/>
        </w:rPr>
        <w:t xml:space="preserve"> century: clash of civilizations and the problem of cultural conflict. </w:t>
      </w:r>
      <w:r w:rsidRPr="00E778F7">
        <w:rPr>
          <w:i/>
          <w:spacing w:val="-4"/>
          <w:sz w:val="21"/>
          <w:szCs w:val="21"/>
          <w:lang w:val="en-US"/>
        </w:rPr>
        <w:t>Aziatsko-Tikhookeanskiy region: dialog yazykov</w:t>
      </w:r>
      <w:r w:rsidR="00860078" w:rsidRPr="00E778F7">
        <w:rPr>
          <w:i/>
          <w:spacing w:val="-4"/>
          <w:sz w:val="21"/>
          <w:szCs w:val="21"/>
          <w:lang w:val="en-US"/>
        </w:rPr>
        <w:t xml:space="preserve"> </w:t>
      </w:r>
      <w:r w:rsidRPr="00E778F7">
        <w:rPr>
          <w:i/>
          <w:spacing w:val="-4"/>
          <w:sz w:val="21"/>
          <w:szCs w:val="21"/>
          <w:lang w:val="en-US"/>
        </w:rPr>
        <w:t xml:space="preserve">i </w:t>
      </w:r>
      <w:proofErr w:type="gramStart"/>
      <w:r w:rsidRPr="00E778F7">
        <w:rPr>
          <w:i/>
          <w:spacing w:val="-4"/>
          <w:sz w:val="21"/>
          <w:szCs w:val="21"/>
          <w:lang w:val="en-US"/>
        </w:rPr>
        <w:t>kultur</w:t>
      </w:r>
      <w:proofErr w:type="gramEnd"/>
      <w:r w:rsidRPr="00E778F7">
        <w:rPr>
          <w:i/>
          <w:spacing w:val="-4"/>
          <w:sz w:val="21"/>
          <w:szCs w:val="21"/>
          <w:lang w:val="en-US"/>
        </w:rPr>
        <w:t xml:space="preserve">: Matrialy II Mezhdunarodnoy nauchno-prakticheskoy </w:t>
      </w:r>
      <w:r w:rsidR="0045597B" w:rsidRPr="0045597B">
        <w:rPr>
          <w:i/>
          <w:spacing w:val="-4"/>
          <w:sz w:val="21"/>
          <w:szCs w:val="21"/>
          <w:lang w:val="en-US"/>
        </w:rPr>
        <w:br/>
      </w:r>
      <w:r w:rsidRPr="00E778F7">
        <w:rPr>
          <w:i/>
          <w:spacing w:val="-4"/>
          <w:sz w:val="21"/>
          <w:szCs w:val="21"/>
          <w:lang w:val="en-US"/>
        </w:rPr>
        <w:t xml:space="preserve">konferentsii </w:t>
      </w:r>
      <w:r w:rsidRPr="00E778F7">
        <w:rPr>
          <w:spacing w:val="-4"/>
          <w:sz w:val="21"/>
          <w:szCs w:val="21"/>
          <w:lang w:val="en-US"/>
        </w:rPr>
        <w:t>[Papers of the International Scholarly conference “The Asian Pacific Region: Dialogue of Languages and Cultures”]. O. M. Gotlib (</w:t>
      </w:r>
      <w:proofErr w:type="gramStart"/>
      <w:r w:rsidRPr="00E778F7">
        <w:rPr>
          <w:spacing w:val="-4"/>
          <w:sz w:val="21"/>
          <w:szCs w:val="21"/>
          <w:lang w:val="en-US"/>
        </w:rPr>
        <w:t>ed</w:t>
      </w:r>
      <w:proofErr w:type="gramEnd"/>
      <w:r w:rsidRPr="00E778F7">
        <w:rPr>
          <w:spacing w:val="-4"/>
          <w:sz w:val="21"/>
          <w:szCs w:val="21"/>
          <w:lang w:val="en-US"/>
        </w:rPr>
        <w:t>.). Irkutsk, Moscow State Linguistic University Publ., 2016, pp. 245</w:t>
      </w:r>
      <w:r w:rsidR="009967FB" w:rsidRPr="00E778F7">
        <w:rPr>
          <w:spacing w:val="-4"/>
          <w:sz w:val="21"/>
          <w:szCs w:val="21"/>
          <w:lang w:val="en-US"/>
        </w:rPr>
        <w:t>–</w:t>
      </w:r>
      <w:r w:rsidRPr="00E778F7">
        <w:rPr>
          <w:spacing w:val="-4"/>
          <w:sz w:val="21"/>
          <w:szCs w:val="21"/>
          <w:lang w:val="en-US"/>
        </w:rPr>
        <w:t>254. (In Russian).</w:t>
      </w:r>
    </w:p>
    <w:p w14:paraId="456D6209" w14:textId="77777777" w:rsidR="000F26F2" w:rsidRPr="00EF3150" w:rsidRDefault="000F26F2" w:rsidP="00EF3150">
      <w:pPr>
        <w:spacing w:after="0" w:line="240" w:lineRule="auto"/>
        <w:rPr>
          <w:rFonts w:ascii="Times New Roman" w:hAnsi="Times New Roman" w:cs="Times New Roman"/>
          <w:bCs/>
          <w:spacing w:val="-4"/>
          <w:sz w:val="28"/>
          <w:szCs w:val="21"/>
        </w:rPr>
      </w:pPr>
    </w:p>
    <w:p w14:paraId="1056C6BE" w14:textId="77777777" w:rsidR="000F26F2" w:rsidRPr="001E7382" w:rsidRDefault="000F26F2" w:rsidP="00AE7871">
      <w:pPr>
        <w:spacing w:after="0" w:line="240" w:lineRule="auto"/>
        <w:jc w:val="center"/>
        <w:rPr>
          <w:rFonts w:ascii="Times New Roman" w:hAnsi="Times New Roman" w:cs="Times New Roman"/>
          <w:b/>
          <w:bCs/>
          <w:i/>
          <w:iCs/>
          <w:spacing w:val="-4"/>
          <w:sz w:val="21"/>
          <w:szCs w:val="21"/>
        </w:rPr>
      </w:pPr>
      <w:r w:rsidRPr="001E7382">
        <w:rPr>
          <w:rFonts w:ascii="Times New Roman" w:hAnsi="Times New Roman" w:cs="Times New Roman"/>
          <w:b/>
          <w:bCs/>
          <w:i/>
          <w:iCs/>
          <w:spacing w:val="-4"/>
          <w:sz w:val="21"/>
          <w:szCs w:val="21"/>
        </w:rPr>
        <w:t>Информация</w:t>
      </w:r>
      <w:r w:rsidRPr="001E7382">
        <w:rPr>
          <w:rFonts w:ascii="Times New Roman" w:hAnsi="Times New Roman" w:cs="Times New Roman"/>
          <w:b/>
          <w:bCs/>
          <w:i/>
          <w:iCs/>
          <w:spacing w:val="-4"/>
          <w:sz w:val="21"/>
          <w:szCs w:val="21"/>
          <w:lang w:val="en-US"/>
        </w:rPr>
        <w:t xml:space="preserve"> </w:t>
      </w:r>
      <w:r w:rsidRPr="001E7382">
        <w:rPr>
          <w:rFonts w:ascii="Times New Roman" w:hAnsi="Times New Roman" w:cs="Times New Roman"/>
          <w:b/>
          <w:bCs/>
          <w:i/>
          <w:iCs/>
          <w:spacing w:val="-4"/>
          <w:sz w:val="21"/>
          <w:szCs w:val="21"/>
        </w:rPr>
        <w:t>об</w:t>
      </w:r>
      <w:r w:rsidRPr="001E7382">
        <w:rPr>
          <w:rFonts w:ascii="Times New Roman" w:hAnsi="Times New Roman" w:cs="Times New Roman"/>
          <w:b/>
          <w:bCs/>
          <w:i/>
          <w:iCs/>
          <w:spacing w:val="-4"/>
          <w:sz w:val="21"/>
          <w:szCs w:val="21"/>
          <w:lang w:val="en-US"/>
        </w:rPr>
        <w:t xml:space="preserve"> </w:t>
      </w:r>
      <w:r w:rsidRPr="001E7382">
        <w:rPr>
          <w:rFonts w:ascii="Times New Roman" w:hAnsi="Times New Roman" w:cs="Times New Roman"/>
          <w:b/>
          <w:bCs/>
          <w:i/>
          <w:iCs/>
          <w:spacing w:val="-4"/>
          <w:sz w:val="21"/>
          <w:szCs w:val="21"/>
        </w:rPr>
        <w:t>авторе</w:t>
      </w:r>
    </w:p>
    <w:p w14:paraId="2CF25E35" w14:textId="77777777" w:rsidR="00EF3150" w:rsidRPr="00EF3150" w:rsidRDefault="00EF3150" w:rsidP="00EF3150">
      <w:pPr>
        <w:spacing w:after="0" w:line="240" w:lineRule="auto"/>
        <w:rPr>
          <w:rFonts w:ascii="Times New Roman" w:hAnsi="Times New Roman" w:cs="Times New Roman"/>
          <w:bCs/>
          <w:spacing w:val="-4"/>
          <w:sz w:val="16"/>
          <w:szCs w:val="21"/>
          <w:lang w:val="en-US"/>
        </w:rPr>
      </w:pPr>
    </w:p>
    <w:p w14:paraId="6C1327D6" w14:textId="1D2A2783" w:rsidR="000F26F2" w:rsidRPr="00EF3150" w:rsidRDefault="000F26F2" w:rsidP="00AE7871">
      <w:pPr>
        <w:spacing w:after="0" w:line="240" w:lineRule="auto"/>
        <w:ind w:firstLine="708"/>
        <w:jc w:val="both"/>
        <w:rPr>
          <w:rFonts w:ascii="Times New Roman" w:hAnsi="Times New Roman" w:cs="Times New Roman"/>
          <w:spacing w:val="-4"/>
          <w:sz w:val="21"/>
          <w:szCs w:val="21"/>
        </w:rPr>
      </w:pPr>
      <w:r w:rsidRPr="00EF3150">
        <w:rPr>
          <w:rFonts w:ascii="Times New Roman" w:hAnsi="Times New Roman" w:cs="Times New Roman"/>
          <w:b/>
          <w:bCs/>
          <w:i/>
          <w:iCs/>
          <w:spacing w:val="-4"/>
          <w:sz w:val="21"/>
          <w:szCs w:val="21"/>
        </w:rPr>
        <w:t>Шеина Ирина Михайловна</w:t>
      </w:r>
      <w:r w:rsidRPr="00EF3150">
        <w:rPr>
          <w:rFonts w:ascii="Times New Roman" w:hAnsi="Times New Roman" w:cs="Times New Roman"/>
          <w:spacing w:val="-4"/>
          <w:sz w:val="21"/>
          <w:szCs w:val="21"/>
        </w:rPr>
        <w:t xml:space="preserve"> </w:t>
      </w:r>
      <w:r w:rsidR="00CA6B00" w:rsidRPr="00EF3150">
        <w:rPr>
          <w:rFonts w:ascii="Times New Roman" w:hAnsi="Times New Roman" w:cs="Times New Roman"/>
          <w:spacing w:val="-4"/>
          <w:sz w:val="21"/>
          <w:szCs w:val="21"/>
        </w:rPr>
        <w:t>—</w:t>
      </w:r>
      <w:r w:rsidRPr="00EF3150">
        <w:rPr>
          <w:rFonts w:ascii="Times New Roman" w:hAnsi="Times New Roman" w:cs="Times New Roman"/>
          <w:spacing w:val="-4"/>
          <w:sz w:val="21"/>
          <w:szCs w:val="21"/>
        </w:rPr>
        <w:t xml:space="preserve"> кандидат филологических наук, доцент кафедры восточных языков </w:t>
      </w:r>
      <w:r w:rsidR="00E778F7">
        <w:rPr>
          <w:rFonts w:ascii="Times New Roman" w:hAnsi="Times New Roman" w:cs="Times New Roman"/>
          <w:spacing w:val="-4"/>
          <w:sz w:val="21"/>
          <w:szCs w:val="21"/>
        </w:rPr>
        <w:br/>
      </w:r>
      <w:r w:rsidRPr="00EF3150">
        <w:rPr>
          <w:rFonts w:ascii="Times New Roman" w:hAnsi="Times New Roman" w:cs="Times New Roman"/>
          <w:spacing w:val="-4"/>
          <w:sz w:val="21"/>
          <w:szCs w:val="21"/>
        </w:rPr>
        <w:t>и методики их преподавания Рязанского государственного университета имени С. А. Есенина; почетный р</w:t>
      </w:r>
      <w:r w:rsidRPr="00EF3150">
        <w:rPr>
          <w:rFonts w:ascii="Times New Roman" w:hAnsi="Times New Roman" w:cs="Times New Roman"/>
          <w:spacing w:val="-4"/>
          <w:sz w:val="21"/>
          <w:szCs w:val="21"/>
        </w:rPr>
        <w:t>а</w:t>
      </w:r>
      <w:r w:rsidRPr="00EF3150">
        <w:rPr>
          <w:rFonts w:ascii="Times New Roman" w:hAnsi="Times New Roman" w:cs="Times New Roman"/>
          <w:spacing w:val="-4"/>
          <w:sz w:val="21"/>
          <w:szCs w:val="21"/>
        </w:rPr>
        <w:t>ботник высшего образования Российской Федерации.</w:t>
      </w:r>
    </w:p>
    <w:p w14:paraId="35EC1B27" w14:textId="77777777" w:rsidR="000F26F2" w:rsidRPr="00EF3150" w:rsidRDefault="000F26F2" w:rsidP="00AE7871">
      <w:pPr>
        <w:spacing w:after="0" w:line="240" w:lineRule="auto"/>
        <w:jc w:val="both"/>
        <w:rPr>
          <w:rFonts w:ascii="Times New Roman" w:hAnsi="Times New Roman" w:cs="Times New Roman"/>
          <w:spacing w:val="-4"/>
          <w:sz w:val="21"/>
          <w:szCs w:val="21"/>
        </w:rPr>
      </w:pPr>
    </w:p>
    <w:p w14:paraId="3DDA7BEA" w14:textId="5876CA55" w:rsidR="000F26F2" w:rsidRPr="001E7382" w:rsidRDefault="000F26F2" w:rsidP="00AE7871">
      <w:pPr>
        <w:spacing w:after="0" w:line="240" w:lineRule="auto"/>
        <w:jc w:val="center"/>
        <w:rPr>
          <w:rFonts w:ascii="Times New Roman" w:hAnsi="Times New Roman" w:cs="Times New Roman"/>
          <w:b/>
          <w:bCs/>
          <w:i/>
          <w:iCs/>
          <w:spacing w:val="-4"/>
          <w:sz w:val="21"/>
          <w:szCs w:val="21"/>
          <w:lang w:val="en-US"/>
        </w:rPr>
      </w:pPr>
      <w:r w:rsidRPr="001E7382">
        <w:rPr>
          <w:rFonts w:ascii="Times New Roman" w:hAnsi="Times New Roman" w:cs="Times New Roman"/>
          <w:b/>
          <w:bCs/>
          <w:i/>
          <w:iCs/>
          <w:spacing w:val="-4"/>
          <w:sz w:val="21"/>
          <w:szCs w:val="21"/>
          <w:lang w:val="en-US"/>
        </w:rPr>
        <w:t>Information about the author</w:t>
      </w:r>
    </w:p>
    <w:p w14:paraId="603CF259" w14:textId="77777777" w:rsidR="001E7382" w:rsidRPr="001E7382" w:rsidRDefault="001E7382" w:rsidP="001E7382">
      <w:pPr>
        <w:spacing w:after="0" w:line="240" w:lineRule="auto"/>
        <w:rPr>
          <w:rFonts w:ascii="Times New Roman" w:hAnsi="Times New Roman" w:cs="Times New Roman"/>
          <w:spacing w:val="-4"/>
          <w:sz w:val="16"/>
          <w:szCs w:val="16"/>
          <w:lang w:val="en-US"/>
        </w:rPr>
      </w:pPr>
    </w:p>
    <w:p w14:paraId="01D08432" w14:textId="39C5E2A1" w:rsidR="000F26F2" w:rsidRPr="00EF3150" w:rsidRDefault="000F26F2" w:rsidP="00AE7871">
      <w:pPr>
        <w:spacing w:after="0" w:line="240" w:lineRule="auto"/>
        <w:ind w:firstLine="708"/>
        <w:jc w:val="both"/>
        <w:rPr>
          <w:rFonts w:ascii="Times New Roman" w:hAnsi="Times New Roman" w:cs="Times New Roman"/>
          <w:spacing w:val="-4"/>
          <w:sz w:val="21"/>
          <w:szCs w:val="21"/>
          <w:lang w:val="en-US"/>
        </w:rPr>
      </w:pPr>
      <w:r w:rsidRPr="00EF3150">
        <w:rPr>
          <w:rFonts w:ascii="Times New Roman" w:hAnsi="Times New Roman" w:cs="Times New Roman"/>
          <w:b/>
          <w:bCs/>
          <w:i/>
          <w:iCs/>
          <w:spacing w:val="-4"/>
          <w:sz w:val="21"/>
          <w:szCs w:val="21"/>
          <w:lang w:val="en-US"/>
        </w:rPr>
        <w:t xml:space="preserve">Sheina, Irina </w:t>
      </w:r>
      <w:r w:rsidR="00CA6B00" w:rsidRPr="00EF3150">
        <w:rPr>
          <w:rFonts w:ascii="Times New Roman" w:hAnsi="Times New Roman" w:cs="Times New Roman"/>
          <w:spacing w:val="-4"/>
          <w:sz w:val="21"/>
          <w:szCs w:val="21"/>
          <w:lang w:val="en-US"/>
        </w:rPr>
        <w:t>—</w:t>
      </w:r>
      <w:r w:rsidRPr="00EF3150">
        <w:rPr>
          <w:rFonts w:ascii="Times New Roman" w:hAnsi="Times New Roman" w:cs="Times New Roman"/>
          <w:spacing w:val="-4"/>
          <w:sz w:val="21"/>
          <w:szCs w:val="21"/>
          <w:lang w:val="en-US"/>
        </w:rPr>
        <w:t xml:space="preserve"> candidate of philology, associate professor of the Department of Oriental Languages and Language Teaching Methodology at Ryazan State University named for S. A. </w:t>
      </w:r>
      <w:r w:rsidR="001E7382">
        <w:rPr>
          <w:rFonts w:ascii="Times New Roman" w:hAnsi="Times New Roman" w:cs="Times New Roman"/>
          <w:spacing w:val="-4"/>
          <w:sz w:val="21"/>
          <w:szCs w:val="21"/>
          <w:lang w:val="en-US"/>
        </w:rPr>
        <w:t>Ye</w:t>
      </w:r>
      <w:r w:rsidRPr="00EF3150">
        <w:rPr>
          <w:rFonts w:ascii="Times New Roman" w:hAnsi="Times New Roman" w:cs="Times New Roman"/>
          <w:spacing w:val="-4"/>
          <w:sz w:val="21"/>
          <w:szCs w:val="21"/>
          <w:lang w:val="en-US"/>
        </w:rPr>
        <w:t>senin; honorary worker of Higher Education.</w:t>
      </w:r>
    </w:p>
    <w:p w14:paraId="376C30E1" w14:textId="77777777" w:rsidR="000F26F2" w:rsidRPr="00745981" w:rsidRDefault="000F26F2" w:rsidP="00AE7871">
      <w:pPr>
        <w:spacing w:after="0" w:line="240" w:lineRule="auto"/>
        <w:jc w:val="both"/>
        <w:rPr>
          <w:rFonts w:ascii="Times New Roman" w:hAnsi="Times New Roman" w:cs="Times New Roman"/>
          <w:spacing w:val="-4"/>
          <w:sz w:val="20"/>
          <w:szCs w:val="21"/>
          <w:lang w:val="en-US"/>
        </w:rPr>
      </w:pPr>
    </w:p>
    <w:p w14:paraId="6914ED7F" w14:textId="77777777" w:rsidR="00EF3150" w:rsidRPr="00745981" w:rsidRDefault="00EF3150" w:rsidP="00AE7871">
      <w:pPr>
        <w:spacing w:after="0" w:line="240" w:lineRule="auto"/>
        <w:jc w:val="both"/>
        <w:rPr>
          <w:rFonts w:ascii="Times New Roman" w:hAnsi="Times New Roman" w:cs="Times New Roman"/>
          <w:spacing w:val="-4"/>
          <w:sz w:val="20"/>
          <w:szCs w:val="21"/>
          <w:lang w:val="en-US"/>
        </w:rPr>
      </w:pPr>
    </w:p>
    <w:p w14:paraId="4C9C02DA" w14:textId="77777777" w:rsidR="000F26F2" w:rsidRPr="00EF3150" w:rsidRDefault="000F26F2" w:rsidP="00AE7871">
      <w:pPr>
        <w:spacing w:after="0" w:line="240" w:lineRule="auto"/>
        <w:jc w:val="both"/>
        <w:rPr>
          <w:rFonts w:ascii="Times New Roman" w:hAnsi="Times New Roman" w:cs="Times New Roman"/>
          <w:i/>
          <w:iCs/>
          <w:spacing w:val="-4"/>
          <w:sz w:val="19"/>
          <w:szCs w:val="19"/>
        </w:rPr>
      </w:pPr>
      <w:r w:rsidRPr="00EF3150">
        <w:rPr>
          <w:rFonts w:ascii="Times New Roman" w:hAnsi="Times New Roman" w:cs="Times New Roman"/>
          <w:i/>
          <w:iCs/>
          <w:spacing w:val="-4"/>
          <w:sz w:val="19"/>
          <w:szCs w:val="19"/>
        </w:rPr>
        <w:t>Статья поступила в редакцию 08.10.2023;</w:t>
      </w:r>
    </w:p>
    <w:p w14:paraId="1826513F" w14:textId="77777777" w:rsidR="000F26F2" w:rsidRPr="00EF3150" w:rsidRDefault="000F26F2" w:rsidP="00AE7871">
      <w:pPr>
        <w:spacing w:after="0" w:line="240" w:lineRule="auto"/>
        <w:jc w:val="both"/>
        <w:rPr>
          <w:rFonts w:ascii="Times New Roman" w:hAnsi="Times New Roman" w:cs="Times New Roman"/>
          <w:i/>
          <w:iCs/>
          <w:spacing w:val="-4"/>
          <w:sz w:val="19"/>
          <w:szCs w:val="19"/>
        </w:rPr>
      </w:pPr>
      <w:proofErr w:type="gramStart"/>
      <w:r w:rsidRPr="00EF3150">
        <w:rPr>
          <w:rFonts w:ascii="Times New Roman" w:hAnsi="Times New Roman" w:cs="Times New Roman"/>
          <w:i/>
          <w:iCs/>
          <w:spacing w:val="-4"/>
          <w:sz w:val="19"/>
          <w:szCs w:val="19"/>
        </w:rPr>
        <w:t>одобрена</w:t>
      </w:r>
      <w:proofErr w:type="gramEnd"/>
      <w:r w:rsidRPr="00EF3150">
        <w:rPr>
          <w:rFonts w:ascii="Times New Roman" w:hAnsi="Times New Roman" w:cs="Times New Roman"/>
          <w:i/>
          <w:iCs/>
          <w:spacing w:val="-4"/>
          <w:sz w:val="19"/>
          <w:szCs w:val="19"/>
        </w:rPr>
        <w:t xml:space="preserve"> после рецензирования 27.10.2023;</w:t>
      </w:r>
    </w:p>
    <w:p w14:paraId="11078E85" w14:textId="77777777" w:rsidR="000F26F2" w:rsidRPr="00550279" w:rsidRDefault="000F26F2" w:rsidP="00AE7871">
      <w:pPr>
        <w:spacing w:after="0" w:line="240" w:lineRule="auto"/>
        <w:jc w:val="both"/>
        <w:rPr>
          <w:rFonts w:ascii="Times New Roman" w:hAnsi="Times New Roman" w:cs="Times New Roman"/>
          <w:i/>
          <w:iCs/>
          <w:spacing w:val="-4"/>
          <w:sz w:val="19"/>
          <w:szCs w:val="19"/>
        </w:rPr>
      </w:pPr>
      <w:proofErr w:type="gramStart"/>
      <w:r w:rsidRPr="00EF3150">
        <w:rPr>
          <w:rFonts w:ascii="Times New Roman" w:hAnsi="Times New Roman" w:cs="Times New Roman"/>
          <w:i/>
          <w:iCs/>
          <w:spacing w:val="-4"/>
          <w:sz w:val="19"/>
          <w:szCs w:val="19"/>
        </w:rPr>
        <w:t>принята</w:t>
      </w:r>
      <w:proofErr w:type="gramEnd"/>
      <w:r w:rsidRPr="00550279">
        <w:rPr>
          <w:rFonts w:ascii="Times New Roman" w:hAnsi="Times New Roman" w:cs="Times New Roman"/>
          <w:i/>
          <w:iCs/>
          <w:spacing w:val="-4"/>
          <w:sz w:val="19"/>
          <w:szCs w:val="19"/>
        </w:rPr>
        <w:t xml:space="preserve"> </w:t>
      </w:r>
      <w:r w:rsidRPr="00EF3150">
        <w:rPr>
          <w:rFonts w:ascii="Times New Roman" w:hAnsi="Times New Roman" w:cs="Times New Roman"/>
          <w:i/>
          <w:iCs/>
          <w:spacing w:val="-4"/>
          <w:sz w:val="19"/>
          <w:szCs w:val="19"/>
        </w:rPr>
        <w:t>к</w:t>
      </w:r>
      <w:r w:rsidRPr="00550279">
        <w:rPr>
          <w:rFonts w:ascii="Times New Roman" w:hAnsi="Times New Roman" w:cs="Times New Roman"/>
          <w:i/>
          <w:iCs/>
          <w:spacing w:val="-4"/>
          <w:sz w:val="19"/>
          <w:szCs w:val="19"/>
        </w:rPr>
        <w:t xml:space="preserve"> </w:t>
      </w:r>
      <w:r w:rsidRPr="00EF3150">
        <w:rPr>
          <w:rFonts w:ascii="Times New Roman" w:hAnsi="Times New Roman" w:cs="Times New Roman"/>
          <w:i/>
          <w:iCs/>
          <w:spacing w:val="-4"/>
          <w:sz w:val="19"/>
          <w:szCs w:val="19"/>
        </w:rPr>
        <w:t>публикации</w:t>
      </w:r>
      <w:r w:rsidRPr="00550279">
        <w:rPr>
          <w:rFonts w:ascii="Times New Roman" w:hAnsi="Times New Roman" w:cs="Times New Roman"/>
          <w:i/>
          <w:iCs/>
          <w:color w:val="FF0000"/>
          <w:spacing w:val="-4"/>
          <w:sz w:val="19"/>
          <w:szCs w:val="19"/>
        </w:rPr>
        <w:t xml:space="preserve"> </w:t>
      </w:r>
      <w:r w:rsidRPr="00550279">
        <w:rPr>
          <w:rFonts w:ascii="Times New Roman" w:hAnsi="Times New Roman" w:cs="Times New Roman"/>
          <w:i/>
          <w:iCs/>
          <w:spacing w:val="-4"/>
          <w:sz w:val="19"/>
          <w:szCs w:val="19"/>
        </w:rPr>
        <w:t>03.11.2023.</w:t>
      </w:r>
    </w:p>
    <w:p w14:paraId="69F3335F" w14:textId="77777777" w:rsidR="000F26F2" w:rsidRPr="00550279" w:rsidRDefault="000F26F2" w:rsidP="00AE7871">
      <w:pPr>
        <w:spacing w:after="0" w:line="240" w:lineRule="auto"/>
        <w:jc w:val="both"/>
        <w:rPr>
          <w:rFonts w:ascii="Times New Roman" w:hAnsi="Times New Roman" w:cs="Times New Roman"/>
          <w:iCs/>
          <w:spacing w:val="-4"/>
          <w:sz w:val="19"/>
          <w:szCs w:val="19"/>
        </w:rPr>
      </w:pPr>
    </w:p>
    <w:p w14:paraId="3206A00D" w14:textId="77777777" w:rsidR="000F26F2" w:rsidRPr="00EF3150" w:rsidRDefault="000F26F2" w:rsidP="00AE7871">
      <w:pPr>
        <w:spacing w:after="0" w:line="240" w:lineRule="auto"/>
        <w:jc w:val="both"/>
        <w:rPr>
          <w:rFonts w:ascii="Times New Roman" w:hAnsi="Times New Roman" w:cs="Times New Roman"/>
          <w:i/>
          <w:iCs/>
          <w:spacing w:val="-4"/>
          <w:sz w:val="19"/>
          <w:szCs w:val="19"/>
          <w:lang w:val="en-US"/>
        </w:rPr>
      </w:pPr>
      <w:r w:rsidRPr="00EF3150">
        <w:rPr>
          <w:rFonts w:ascii="Times New Roman" w:hAnsi="Times New Roman" w:cs="Times New Roman"/>
          <w:i/>
          <w:iCs/>
          <w:spacing w:val="-4"/>
          <w:sz w:val="19"/>
          <w:szCs w:val="19"/>
          <w:lang w:val="en-US"/>
        </w:rPr>
        <w:t>Submitted 08.10.2023;</w:t>
      </w:r>
    </w:p>
    <w:p w14:paraId="4336D2B6" w14:textId="77777777" w:rsidR="000F26F2" w:rsidRPr="00EF3150" w:rsidRDefault="000F26F2" w:rsidP="00AE7871">
      <w:pPr>
        <w:spacing w:after="0" w:line="240" w:lineRule="auto"/>
        <w:jc w:val="both"/>
        <w:rPr>
          <w:rFonts w:ascii="Times New Roman" w:hAnsi="Times New Roman" w:cs="Times New Roman"/>
          <w:i/>
          <w:iCs/>
          <w:spacing w:val="-4"/>
          <w:sz w:val="19"/>
          <w:szCs w:val="19"/>
          <w:lang w:val="en-US"/>
        </w:rPr>
      </w:pPr>
      <w:proofErr w:type="gramStart"/>
      <w:r w:rsidRPr="00EF3150">
        <w:rPr>
          <w:rFonts w:ascii="Times New Roman" w:hAnsi="Times New Roman" w:cs="Times New Roman"/>
          <w:i/>
          <w:iCs/>
          <w:spacing w:val="-4"/>
          <w:sz w:val="19"/>
          <w:szCs w:val="19"/>
          <w:lang w:val="en-US"/>
        </w:rPr>
        <w:t>approved</w:t>
      </w:r>
      <w:proofErr w:type="gramEnd"/>
      <w:r w:rsidRPr="00EF3150">
        <w:rPr>
          <w:rFonts w:ascii="Times New Roman" w:hAnsi="Times New Roman" w:cs="Times New Roman"/>
          <w:i/>
          <w:iCs/>
          <w:spacing w:val="-4"/>
          <w:sz w:val="19"/>
          <w:szCs w:val="19"/>
          <w:lang w:val="en-US"/>
        </w:rPr>
        <w:t xml:space="preserve"> after reviewing 27.10.2023;</w:t>
      </w:r>
    </w:p>
    <w:p w14:paraId="3E328956" w14:textId="7373F1A0" w:rsidR="000170C8" w:rsidRPr="00550279" w:rsidRDefault="000F26F2" w:rsidP="0045597B">
      <w:pPr>
        <w:spacing w:after="0" w:line="240" w:lineRule="auto"/>
        <w:jc w:val="both"/>
        <w:rPr>
          <w:rFonts w:ascii="Times New Roman" w:hAnsi="Times New Roman" w:cs="Times New Roman"/>
          <w:spacing w:val="-4"/>
          <w:sz w:val="19"/>
          <w:szCs w:val="19"/>
          <w:lang w:val="en-US"/>
        </w:rPr>
      </w:pPr>
      <w:proofErr w:type="gramStart"/>
      <w:r w:rsidRPr="00EF3150">
        <w:rPr>
          <w:rFonts w:ascii="Times New Roman" w:hAnsi="Times New Roman" w:cs="Times New Roman"/>
          <w:i/>
          <w:iCs/>
          <w:sz w:val="19"/>
          <w:szCs w:val="19"/>
          <w:lang w:val="en-US"/>
        </w:rPr>
        <w:t>accepted</w:t>
      </w:r>
      <w:proofErr w:type="gramEnd"/>
      <w:r w:rsidRPr="00550279">
        <w:rPr>
          <w:rFonts w:ascii="Times New Roman" w:hAnsi="Times New Roman" w:cs="Times New Roman"/>
          <w:i/>
          <w:iCs/>
          <w:sz w:val="19"/>
          <w:szCs w:val="19"/>
          <w:lang w:val="en-US"/>
        </w:rPr>
        <w:t xml:space="preserve"> </w:t>
      </w:r>
      <w:r w:rsidRPr="00EF3150">
        <w:rPr>
          <w:rFonts w:ascii="Times New Roman" w:hAnsi="Times New Roman" w:cs="Times New Roman"/>
          <w:i/>
          <w:iCs/>
          <w:sz w:val="19"/>
          <w:szCs w:val="19"/>
          <w:lang w:val="en-US"/>
        </w:rPr>
        <w:t>for</w:t>
      </w:r>
      <w:r w:rsidRPr="00550279">
        <w:rPr>
          <w:rFonts w:ascii="Times New Roman" w:hAnsi="Times New Roman" w:cs="Times New Roman"/>
          <w:i/>
          <w:iCs/>
          <w:sz w:val="19"/>
          <w:szCs w:val="19"/>
          <w:lang w:val="en-US"/>
        </w:rPr>
        <w:t xml:space="preserve"> </w:t>
      </w:r>
      <w:r w:rsidRPr="00EF3150">
        <w:rPr>
          <w:rFonts w:ascii="Times New Roman" w:hAnsi="Times New Roman" w:cs="Times New Roman"/>
          <w:i/>
          <w:iCs/>
          <w:sz w:val="19"/>
          <w:szCs w:val="19"/>
          <w:lang w:val="en-US"/>
        </w:rPr>
        <w:t>publication</w:t>
      </w:r>
      <w:r w:rsidRPr="00550279">
        <w:rPr>
          <w:rFonts w:ascii="Times New Roman" w:hAnsi="Times New Roman" w:cs="Times New Roman"/>
          <w:i/>
          <w:iCs/>
          <w:sz w:val="19"/>
          <w:szCs w:val="19"/>
          <w:lang w:val="en-US"/>
        </w:rPr>
        <w:t xml:space="preserve"> 03.11.2023.</w:t>
      </w:r>
    </w:p>
    <w:p w14:paraId="5E4E5246" w14:textId="77777777" w:rsidR="001B7F49" w:rsidRPr="00550279" w:rsidRDefault="001B7F49" w:rsidP="00AE7871">
      <w:pPr>
        <w:spacing w:line="240" w:lineRule="auto"/>
        <w:rPr>
          <w:rFonts w:ascii="Times New Roman" w:eastAsia="Calibri" w:hAnsi="Times New Roman" w:cs="Times New Roman"/>
          <w:sz w:val="20"/>
          <w:szCs w:val="24"/>
          <w:lang w:val="en-US"/>
        </w:rPr>
        <w:sectPr w:rsidR="001B7F49" w:rsidRPr="00550279" w:rsidSect="003A5BB4">
          <w:footnotePr>
            <w:numRestart w:val="eachSect"/>
          </w:footnotePr>
          <w:type w:val="continuous"/>
          <w:pgSz w:w="11906" w:h="16838"/>
          <w:pgMar w:top="1418" w:right="1531" w:bottom="1361" w:left="907" w:header="624" w:footer="907" w:gutter="0"/>
          <w:cols w:space="708"/>
          <w:titlePg/>
          <w:docGrid w:linePitch="360"/>
        </w:sectPr>
      </w:pPr>
    </w:p>
    <w:p w14:paraId="1EDB77EB" w14:textId="72952235" w:rsidR="0041776D" w:rsidRPr="00550279" w:rsidRDefault="0041776D" w:rsidP="00AE7871">
      <w:pPr>
        <w:spacing w:line="240" w:lineRule="auto"/>
        <w:rPr>
          <w:rFonts w:ascii="Times New Roman" w:eastAsia="Calibri" w:hAnsi="Times New Roman" w:cs="Times New Roman"/>
          <w:sz w:val="20"/>
          <w:szCs w:val="24"/>
          <w:lang w:val="en-US"/>
        </w:rPr>
      </w:pPr>
      <w:r w:rsidRPr="00550279">
        <w:rPr>
          <w:rFonts w:ascii="Times New Roman" w:eastAsia="Calibri" w:hAnsi="Times New Roman" w:cs="Times New Roman"/>
          <w:sz w:val="20"/>
          <w:szCs w:val="24"/>
          <w:lang w:val="en-US"/>
        </w:rPr>
        <w:lastRenderedPageBreak/>
        <w:br w:type="page"/>
      </w:r>
    </w:p>
    <w:p w14:paraId="7033E07D" w14:textId="77777777" w:rsidR="00A1425F" w:rsidRPr="005F7026" w:rsidRDefault="00A1425F" w:rsidP="00AE7871">
      <w:pPr>
        <w:spacing w:after="0" w:line="240" w:lineRule="auto"/>
        <w:jc w:val="center"/>
        <w:rPr>
          <w:rFonts w:ascii="Times New Roman" w:hAnsi="Times New Roman" w:cs="Times New Roman"/>
          <w:b/>
          <w:spacing w:val="-2"/>
          <w:sz w:val="27"/>
          <w:szCs w:val="27"/>
        </w:rPr>
      </w:pPr>
      <w:r w:rsidRPr="005F7026">
        <w:rPr>
          <w:rFonts w:ascii="Times New Roman" w:hAnsi="Times New Roman"/>
          <w:b/>
          <w:noProof/>
          <w:spacing w:val="-2"/>
          <w:sz w:val="27"/>
          <w:szCs w:val="27"/>
          <w:lang w:eastAsia="ru-RU"/>
        </w:rPr>
        <w:lastRenderedPageBreak/>
        <mc:AlternateContent>
          <mc:Choice Requires="wps">
            <w:drawing>
              <wp:anchor distT="0" distB="0" distL="114300" distR="114300" simplePos="0" relativeHeight="251643392" behindDoc="0" locked="0" layoutInCell="1" allowOverlap="1" wp14:anchorId="78C7EBC0" wp14:editId="59969C81">
                <wp:simplePos x="0" y="0"/>
                <wp:positionH relativeFrom="column">
                  <wp:posOffset>-102548</wp:posOffset>
                </wp:positionH>
                <wp:positionV relativeFrom="paragraph">
                  <wp:posOffset>-626745</wp:posOffset>
                </wp:positionV>
                <wp:extent cx="6638925" cy="574040"/>
                <wp:effectExtent l="0" t="0" r="9525" b="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5740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035D844" id="Прямоугольник 11" o:spid="_x0000_s1026" style="position:absolute;margin-left:-8.05pt;margin-top:-49.35pt;width:522.75pt;height:45.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" stroked="f"/>
            </w:pict>
          </mc:Fallback>
        </mc:AlternateContent>
      </w:r>
      <w:r w:rsidRPr="005F7026">
        <w:rPr>
          <w:rFonts w:ascii="Times New Roman" w:hAnsi="Times New Roman" w:cs="Times New Roman"/>
          <w:b/>
          <w:spacing w:val="-2"/>
          <w:sz w:val="27"/>
          <w:szCs w:val="27"/>
        </w:rPr>
        <w:t>РАЗДЕЛ</w:t>
      </w:r>
      <w:r w:rsidRPr="005F7026">
        <w:rPr>
          <w:rFonts w:ascii="Times New Roman" w:hAnsi="Times New Roman" w:cs="Times New Roman"/>
          <w:b/>
          <w:spacing w:val="-2"/>
          <w:sz w:val="27"/>
          <w:szCs w:val="27"/>
        </w:rPr>
        <w:t> </w:t>
      </w:r>
      <w:r w:rsidRPr="005F7026">
        <w:rPr>
          <w:rFonts w:ascii="Times New Roman" w:hAnsi="Times New Roman" w:cs="Times New Roman"/>
          <w:b/>
          <w:spacing w:val="-2"/>
          <w:sz w:val="27"/>
          <w:szCs w:val="27"/>
          <w:lang w:val="en-US"/>
        </w:rPr>
        <w:t>II</w:t>
      </w:r>
    </w:p>
    <w:p w14:paraId="11381386" w14:textId="77777777" w:rsidR="00A1425F" w:rsidRPr="007F376E" w:rsidRDefault="00A1425F" w:rsidP="00AE7871">
      <w:pPr>
        <w:spacing w:after="0" w:line="240" w:lineRule="auto"/>
        <w:rPr>
          <w:rFonts w:ascii="Times New Roman" w:hAnsi="Times New Roman" w:cs="Times New Roman"/>
          <w:spacing w:val="-2"/>
          <w:sz w:val="16"/>
          <w:szCs w:val="28"/>
        </w:rPr>
      </w:pPr>
    </w:p>
    <w:p w14:paraId="2F51B5C0" w14:textId="05AC8F49" w:rsidR="00A1425F" w:rsidRPr="005F7026" w:rsidRDefault="00662140" w:rsidP="00AE7871">
      <w:pPr>
        <w:spacing w:after="0" w:line="240" w:lineRule="auto"/>
        <w:jc w:val="center"/>
        <w:rPr>
          <w:rFonts w:ascii="Times New Roman" w:hAnsi="Times New Roman"/>
          <w:b/>
          <w:spacing w:val="-2"/>
          <w:sz w:val="27"/>
          <w:szCs w:val="27"/>
        </w:rPr>
      </w:pPr>
      <w:r w:rsidRPr="00662140">
        <w:rPr>
          <w:rFonts w:ascii="Times New Roman" w:hAnsi="Times New Roman"/>
          <w:b/>
          <w:bCs/>
          <w:spacing w:val="-2"/>
          <w:sz w:val="27"/>
          <w:szCs w:val="27"/>
        </w:rPr>
        <w:t>Х</w:t>
      </w:r>
      <w:r>
        <w:rPr>
          <w:rFonts w:ascii="Times New Roman" w:hAnsi="Times New Roman"/>
          <w:b/>
          <w:bCs/>
          <w:spacing w:val="-2"/>
          <w:sz w:val="27"/>
          <w:szCs w:val="27"/>
        </w:rPr>
        <w:t>УДОЖЕСТВЕННЫЙ ТЕКСТ КАК ДИСКУРС</w:t>
      </w:r>
      <w:r>
        <w:rPr>
          <w:rFonts w:ascii="Times New Roman" w:hAnsi="Times New Roman"/>
          <w:b/>
          <w:bCs/>
          <w:spacing w:val="-2"/>
          <w:sz w:val="27"/>
          <w:szCs w:val="27"/>
        </w:rPr>
        <w:br/>
      </w:r>
      <w:r w:rsidRPr="00662140">
        <w:rPr>
          <w:rFonts w:ascii="Times New Roman Полужирный" w:hAnsi="Times New Roman Полужирный"/>
          <w:b/>
          <w:bCs/>
          <w:spacing w:val="-4"/>
          <w:sz w:val="27"/>
          <w:szCs w:val="27"/>
        </w:rPr>
        <w:t xml:space="preserve">В </w:t>
      </w:r>
      <w:proofErr w:type="gramStart"/>
      <w:r w:rsidRPr="00662140">
        <w:rPr>
          <w:rFonts w:ascii="Times New Roman Полужирный" w:hAnsi="Times New Roman Полужирный"/>
          <w:b/>
          <w:bCs/>
          <w:spacing w:val="-4"/>
          <w:sz w:val="27"/>
          <w:szCs w:val="27"/>
        </w:rPr>
        <w:t>ПРАГМАТИЧЕСКОМ</w:t>
      </w:r>
      <w:proofErr w:type="gramEnd"/>
      <w:r w:rsidRPr="00662140">
        <w:rPr>
          <w:rFonts w:ascii="Times New Roman Полужирный" w:hAnsi="Times New Roman Полужирный"/>
          <w:b/>
          <w:bCs/>
          <w:spacing w:val="-4"/>
          <w:sz w:val="27"/>
          <w:szCs w:val="27"/>
        </w:rPr>
        <w:t xml:space="preserve"> И ПРЕДПЕРЕВОДЧЕСКОМ АСПЕКТАХ</w:t>
      </w:r>
    </w:p>
    <w:p w14:paraId="6CB657D2" w14:textId="77777777" w:rsidR="00A1425F" w:rsidRPr="00D27B31" w:rsidRDefault="00A1425F" w:rsidP="00AE7871">
      <w:pPr>
        <w:spacing w:after="0" w:line="600" w:lineRule="auto"/>
        <w:jc w:val="both"/>
        <w:rPr>
          <w:rFonts w:ascii="Times New Roman" w:hAnsi="Times New Roman" w:cs="Times New Roman"/>
          <w:spacing w:val="-2"/>
          <w:sz w:val="28"/>
          <w:szCs w:val="28"/>
        </w:rPr>
      </w:pPr>
    </w:p>
    <w:p w14:paraId="415B1C14" w14:textId="57654175" w:rsidR="000E270A" w:rsidRPr="00B34A19" w:rsidRDefault="000E270A" w:rsidP="007F376E">
      <w:pPr>
        <w:spacing w:after="0" w:line="230" w:lineRule="auto"/>
        <w:rPr>
          <w:rFonts w:ascii="Times New Roman" w:eastAsia="Calibri" w:hAnsi="Times New Roman" w:cs="Times New Roman"/>
          <w:sz w:val="20"/>
          <w:szCs w:val="24"/>
          <w:lang w:val="en-US"/>
        </w:rPr>
      </w:pPr>
      <w:r w:rsidRPr="00D27B31">
        <w:rPr>
          <w:rFonts w:ascii="Times New Roman" w:eastAsia="Calibri" w:hAnsi="Times New Roman" w:cs="Times New Roman"/>
          <w:sz w:val="20"/>
          <w:szCs w:val="24"/>
        </w:rPr>
        <w:t>Иностранные</w:t>
      </w:r>
      <w:r w:rsidRPr="0041776D">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языки</w:t>
      </w:r>
      <w:r w:rsidRPr="0041776D">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в</w:t>
      </w:r>
      <w:r w:rsidRPr="0041776D">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высшей</w:t>
      </w:r>
      <w:r w:rsidRPr="0041776D">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школе</w:t>
      </w:r>
      <w:r w:rsidRPr="0041776D">
        <w:rPr>
          <w:rFonts w:ascii="Times New Roman" w:eastAsia="Calibri" w:hAnsi="Times New Roman" w:cs="Times New Roman"/>
          <w:sz w:val="20"/>
          <w:szCs w:val="24"/>
        </w:rPr>
        <w:t xml:space="preserve">. </w:t>
      </w:r>
      <w:r w:rsidR="007F11DB" w:rsidRPr="00B34A19">
        <w:rPr>
          <w:rFonts w:ascii="Times New Roman" w:eastAsia="Calibri" w:hAnsi="Times New Roman" w:cs="Times New Roman"/>
          <w:sz w:val="20"/>
          <w:szCs w:val="24"/>
          <w:lang w:val="en-US"/>
        </w:rPr>
        <w:t xml:space="preserve">2023. № 4 (67). </w:t>
      </w:r>
      <w:r w:rsidRPr="00D27B31">
        <w:rPr>
          <w:rFonts w:ascii="Times New Roman" w:eastAsia="Calibri" w:hAnsi="Times New Roman" w:cs="Times New Roman"/>
          <w:sz w:val="20"/>
          <w:szCs w:val="24"/>
        </w:rPr>
        <w:t>С</w:t>
      </w:r>
      <w:r w:rsidRPr="00B34A19">
        <w:rPr>
          <w:rFonts w:ascii="Times New Roman" w:eastAsia="Calibri" w:hAnsi="Times New Roman" w:cs="Times New Roman"/>
          <w:sz w:val="20"/>
          <w:szCs w:val="24"/>
          <w:lang w:val="en-US"/>
        </w:rPr>
        <w:t xml:space="preserve">. </w:t>
      </w:r>
      <w:r w:rsidR="00FD1C60" w:rsidRPr="00B34A19">
        <w:rPr>
          <w:rFonts w:ascii="Times New Roman" w:eastAsia="Calibri" w:hAnsi="Times New Roman" w:cs="Times New Roman"/>
          <w:sz w:val="20"/>
          <w:szCs w:val="24"/>
          <w:lang w:val="en-US"/>
        </w:rPr>
        <w:t>18</w:t>
      </w:r>
      <w:r w:rsidR="009967FB" w:rsidRPr="00B34A19">
        <w:rPr>
          <w:rFonts w:ascii="Times New Roman" w:eastAsia="Calibri" w:hAnsi="Times New Roman" w:cs="Times New Roman"/>
          <w:sz w:val="20"/>
          <w:szCs w:val="24"/>
          <w:lang w:val="en-US"/>
        </w:rPr>
        <w:t>–</w:t>
      </w:r>
      <w:r w:rsidR="00F0035F" w:rsidRPr="00B34A19">
        <w:rPr>
          <w:rFonts w:ascii="Times New Roman" w:eastAsia="Calibri" w:hAnsi="Times New Roman" w:cs="Times New Roman"/>
          <w:sz w:val="20"/>
          <w:szCs w:val="24"/>
          <w:lang w:val="en-US"/>
        </w:rPr>
        <w:t>25</w:t>
      </w:r>
      <w:r w:rsidRPr="00B34A19">
        <w:rPr>
          <w:rFonts w:ascii="Times New Roman" w:eastAsia="Calibri" w:hAnsi="Times New Roman" w:cs="Times New Roman"/>
          <w:sz w:val="20"/>
          <w:szCs w:val="24"/>
          <w:lang w:val="en-US"/>
        </w:rPr>
        <w:t>.</w:t>
      </w:r>
    </w:p>
    <w:p w14:paraId="5F5114D7" w14:textId="4FFFF6D0" w:rsidR="000E270A" w:rsidRPr="00D27B31" w:rsidRDefault="000E270A" w:rsidP="007F376E">
      <w:pPr>
        <w:spacing w:after="0" w:line="230" w:lineRule="auto"/>
        <w:rPr>
          <w:rFonts w:ascii="Times New Roman" w:eastAsia="SimSun" w:hAnsi="Times New Roman" w:cs="Times New Roman"/>
          <w:sz w:val="20"/>
          <w:szCs w:val="24"/>
          <w:lang w:eastAsia="ru-RU"/>
        </w:rPr>
      </w:pPr>
      <w:proofErr w:type="gramStart"/>
      <w:r w:rsidRPr="00D27B31">
        <w:rPr>
          <w:rFonts w:ascii="Times New Roman" w:eastAsia="SimSun" w:hAnsi="Times New Roman" w:cs="Times New Roman"/>
          <w:i/>
          <w:iCs/>
          <w:sz w:val="20"/>
          <w:szCs w:val="24"/>
          <w:lang w:val="en-US" w:eastAsia="ru-RU"/>
        </w:rPr>
        <w:t>Foreign Languages in Tertiary Education</w:t>
      </w:r>
      <w:r>
        <w:rPr>
          <w:rFonts w:ascii="Times New Roman" w:eastAsia="SimSun" w:hAnsi="Times New Roman" w:cs="Times New Roman"/>
          <w:i/>
          <w:iCs/>
          <w:sz w:val="20"/>
          <w:szCs w:val="24"/>
          <w:lang w:val="en-US" w:eastAsia="ru-RU"/>
        </w:rPr>
        <w:t>.</w:t>
      </w:r>
      <w:proofErr w:type="gramEnd"/>
      <w:r>
        <w:rPr>
          <w:rFonts w:ascii="Times New Roman" w:eastAsia="SimSun" w:hAnsi="Times New Roman" w:cs="Times New Roman"/>
          <w:i/>
          <w:iCs/>
          <w:sz w:val="20"/>
          <w:szCs w:val="24"/>
          <w:lang w:val="en-US" w:eastAsia="ru-RU"/>
        </w:rPr>
        <w:t xml:space="preserve"> </w:t>
      </w:r>
      <w:r w:rsidR="007F11DB">
        <w:rPr>
          <w:rFonts w:ascii="Times New Roman" w:eastAsia="SimSun" w:hAnsi="Times New Roman" w:cs="Times New Roman"/>
          <w:i/>
          <w:iCs/>
          <w:sz w:val="20"/>
          <w:szCs w:val="24"/>
          <w:lang w:eastAsia="ru-RU"/>
        </w:rPr>
        <w:t>2023;4(67):</w:t>
      </w:r>
      <w:r w:rsidR="00FD1C60">
        <w:rPr>
          <w:rFonts w:ascii="Times New Roman" w:eastAsia="SimSun" w:hAnsi="Times New Roman" w:cs="Times New Roman"/>
          <w:i/>
          <w:iCs/>
          <w:sz w:val="20"/>
          <w:szCs w:val="24"/>
          <w:lang w:eastAsia="ru-RU"/>
        </w:rPr>
        <w:t>18</w:t>
      </w:r>
      <w:r w:rsidR="009967FB">
        <w:rPr>
          <w:rFonts w:ascii="Times New Roman" w:eastAsia="SimSun" w:hAnsi="Times New Roman" w:cs="Times New Roman"/>
          <w:i/>
          <w:iCs/>
          <w:sz w:val="20"/>
          <w:szCs w:val="24"/>
          <w:lang w:eastAsia="ru-RU"/>
        </w:rPr>
        <w:t>–</w:t>
      </w:r>
      <w:r w:rsidR="00F0035F">
        <w:rPr>
          <w:rFonts w:ascii="Times New Roman" w:eastAsia="SimSun" w:hAnsi="Times New Roman" w:cs="Times New Roman"/>
          <w:i/>
          <w:iCs/>
          <w:sz w:val="20"/>
          <w:szCs w:val="24"/>
          <w:lang w:eastAsia="ru-RU"/>
        </w:rPr>
        <w:t>25</w:t>
      </w:r>
      <w:r w:rsidRPr="00D27B31">
        <w:rPr>
          <w:rFonts w:ascii="Times New Roman" w:eastAsia="SimSun" w:hAnsi="Times New Roman" w:cs="Times New Roman"/>
          <w:i/>
          <w:iCs/>
          <w:sz w:val="20"/>
          <w:szCs w:val="24"/>
          <w:lang w:eastAsia="ru-RU"/>
        </w:rPr>
        <w:t>.</w:t>
      </w:r>
    </w:p>
    <w:p w14:paraId="44995352" w14:textId="77777777" w:rsidR="000E270A" w:rsidRPr="00D27B31" w:rsidRDefault="000E270A" w:rsidP="007F376E">
      <w:pPr>
        <w:spacing w:after="0" w:line="230" w:lineRule="auto"/>
        <w:rPr>
          <w:rFonts w:ascii="Times New Roman" w:eastAsia="SimSun" w:hAnsi="Times New Roman" w:cs="Times New Roman"/>
          <w:sz w:val="16"/>
          <w:szCs w:val="24"/>
          <w:lang w:eastAsia="ru-RU"/>
        </w:rPr>
      </w:pPr>
    </w:p>
    <w:p w14:paraId="491E5B1D" w14:textId="77777777" w:rsidR="000E270A" w:rsidRPr="00D27B31" w:rsidRDefault="000E270A" w:rsidP="007F376E">
      <w:pPr>
        <w:spacing w:after="0" w:line="230" w:lineRule="auto"/>
        <w:rPr>
          <w:rFonts w:ascii="Times New Roman" w:eastAsia="SimSun" w:hAnsi="Times New Roman" w:cs="Times New Roman"/>
          <w:sz w:val="20"/>
          <w:szCs w:val="24"/>
          <w:shd w:val="clear" w:color="auto" w:fill="FFFFFF"/>
        </w:rPr>
      </w:pPr>
      <w:r w:rsidRPr="00D27B31">
        <w:rPr>
          <w:rFonts w:ascii="Times New Roman" w:eastAsia="SimSun" w:hAnsi="Times New Roman" w:cs="Times New Roman"/>
          <w:sz w:val="20"/>
          <w:szCs w:val="24"/>
          <w:shd w:val="clear" w:color="auto" w:fill="FFFFFF"/>
        </w:rPr>
        <w:t>Научная статья</w:t>
      </w:r>
    </w:p>
    <w:p w14:paraId="2C9A37B6" w14:textId="553F6EB7" w:rsidR="000E270A" w:rsidRPr="00D27B31" w:rsidRDefault="000E270A" w:rsidP="007F376E">
      <w:pPr>
        <w:spacing w:after="0" w:line="230" w:lineRule="auto"/>
        <w:rPr>
          <w:rFonts w:ascii="Times New Roman" w:eastAsia="SimSun" w:hAnsi="Times New Roman" w:cs="Times New Roman"/>
          <w:sz w:val="20"/>
          <w:szCs w:val="24"/>
          <w:shd w:val="clear" w:color="auto" w:fill="FFFFFF"/>
        </w:rPr>
      </w:pPr>
      <w:r w:rsidRPr="00D27B31">
        <w:rPr>
          <w:rFonts w:ascii="Times New Roman" w:eastAsia="SimSun" w:hAnsi="Times New Roman" w:cs="Times New Roman"/>
          <w:sz w:val="20"/>
          <w:szCs w:val="24"/>
          <w:shd w:val="clear" w:color="auto" w:fill="FFFFFF"/>
        </w:rPr>
        <w:t xml:space="preserve">УДК </w:t>
      </w:r>
      <w:r w:rsidR="008E416F" w:rsidRPr="008E416F">
        <w:rPr>
          <w:rFonts w:ascii="Times New Roman" w:eastAsia="SimSun" w:hAnsi="Times New Roman" w:cs="Times New Roman"/>
          <w:sz w:val="20"/>
          <w:szCs w:val="24"/>
          <w:shd w:val="clear" w:color="auto" w:fill="FFFFFF"/>
        </w:rPr>
        <w:t>81’42</w:t>
      </w:r>
    </w:p>
    <w:p w14:paraId="3358023B" w14:textId="7D8A2AAE" w:rsidR="000E270A" w:rsidRPr="00D27B31" w:rsidRDefault="009A0B9F" w:rsidP="007F376E">
      <w:pPr>
        <w:spacing w:after="0" w:line="230" w:lineRule="auto"/>
        <w:rPr>
          <w:rFonts w:ascii="Times New Roman" w:eastAsia="SimSun" w:hAnsi="Times New Roman" w:cs="Times New Roman"/>
          <w:sz w:val="20"/>
          <w:szCs w:val="24"/>
          <w:shd w:val="clear" w:color="auto" w:fill="FFFFFF"/>
        </w:rPr>
      </w:pPr>
      <w:r>
        <w:rPr>
          <w:rFonts w:ascii="Times New Roman" w:eastAsia="SimSun" w:hAnsi="Times New Roman" w:cs="Times New Roman"/>
          <w:sz w:val="20"/>
          <w:szCs w:val="24"/>
          <w:shd w:val="clear" w:color="auto" w:fill="FFFFFF"/>
        </w:rPr>
        <w:t>DOI: 10.37724/RSU.2023.67.4.</w:t>
      </w:r>
      <w:r w:rsidR="00FF0A8A">
        <w:rPr>
          <w:rFonts w:ascii="Times New Roman" w:eastAsia="SimSun" w:hAnsi="Times New Roman" w:cs="Times New Roman"/>
          <w:sz w:val="20"/>
          <w:szCs w:val="24"/>
          <w:shd w:val="clear" w:color="auto" w:fill="FFFFFF"/>
        </w:rPr>
        <w:t>003</w:t>
      </w:r>
    </w:p>
    <w:p w14:paraId="525A655A" w14:textId="77777777" w:rsidR="000E270A" w:rsidRPr="00D27B31" w:rsidRDefault="000E270A" w:rsidP="007F376E">
      <w:pPr>
        <w:autoSpaceDE w:val="0"/>
        <w:autoSpaceDN w:val="0"/>
        <w:adjustRightInd w:val="0"/>
        <w:spacing w:after="0" w:line="230" w:lineRule="auto"/>
        <w:contextualSpacing/>
        <w:rPr>
          <w:rFonts w:ascii="Times New Roman" w:eastAsia="Times New Roman" w:hAnsi="Times New Roman" w:cs="Times New Roman"/>
          <w:bCs/>
          <w:iCs/>
          <w:kern w:val="2"/>
          <w:sz w:val="16"/>
          <w:szCs w:val="24"/>
          <w:lang w:eastAsia="zh-CN"/>
        </w:rPr>
      </w:pPr>
    </w:p>
    <w:p w14:paraId="1F84C77A" w14:textId="4710D3BF" w:rsidR="000E270A" w:rsidRPr="00471F14" w:rsidRDefault="005C040F" w:rsidP="007F376E">
      <w:pPr>
        <w:spacing w:after="0" w:line="230" w:lineRule="auto"/>
        <w:jc w:val="center"/>
        <w:rPr>
          <w:rFonts w:ascii="Times New Roman" w:hAnsi="Times New Roman" w:cs="Times New Roman"/>
          <w:b/>
          <w:bCs/>
          <w:sz w:val="25"/>
          <w:szCs w:val="25"/>
        </w:rPr>
      </w:pPr>
      <w:r w:rsidRPr="005C040F">
        <w:rPr>
          <w:rFonts w:ascii="Times New Roman" w:hAnsi="Times New Roman" w:cs="Times New Roman"/>
          <w:b/>
          <w:bCs/>
          <w:sz w:val="25"/>
          <w:szCs w:val="25"/>
        </w:rPr>
        <w:t>Семантика противительности и прагматика противопоставления</w:t>
      </w:r>
      <w:r>
        <w:rPr>
          <w:rFonts w:ascii="Times New Roman" w:hAnsi="Times New Roman" w:cs="Times New Roman"/>
          <w:b/>
          <w:bCs/>
          <w:sz w:val="25"/>
          <w:szCs w:val="25"/>
        </w:rPr>
        <w:br/>
      </w:r>
      <w:r w:rsidRPr="005C040F">
        <w:rPr>
          <w:rFonts w:ascii="Times New Roman" w:hAnsi="Times New Roman" w:cs="Times New Roman"/>
          <w:b/>
          <w:bCs/>
          <w:sz w:val="25"/>
          <w:szCs w:val="25"/>
        </w:rPr>
        <w:t>в современной русск</w:t>
      </w:r>
      <w:proofErr w:type="gramStart"/>
      <w:r w:rsidRPr="005C040F">
        <w:rPr>
          <w:rFonts w:ascii="Times New Roman" w:hAnsi="Times New Roman" w:cs="Times New Roman"/>
          <w:b/>
          <w:bCs/>
          <w:sz w:val="25"/>
          <w:szCs w:val="25"/>
        </w:rPr>
        <w:t>о-</w:t>
      </w:r>
      <w:proofErr w:type="gramEnd"/>
      <w:r w:rsidRPr="005C040F">
        <w:rPr>
          <w:rFonts w:ascii="Times New Roman" w:hAnsi="Times New Roman" w:cs="Times New Roman"/>
          <w:b/>
          <w:bCs/>
          <w:sz w:val="25"/>
          <w:szCs w:val="25"/>
        </w:rPr>
        <w:t xml:space="preserve"> и </w:t>
      </w:r>
      <w:r w:rsidRPr="00471F14">
        <w:rPr>
          <w:rFonts w:ascii="Times New Roman" w:hAnsi="Times New Roman" w:cs="Times New Roman"/>
          <w:b/>
          <w:bCs/>
          <w:sz w:val="25"/>
          <w:szCs w:val="25"/>
        </w:rPr>
        <w:t>англоязычной поэзии</w:t>
      </w:r>
      <w:r w:rsidR="008E416F">
        <w:rPr>
          <w:rFonts w:ascii="Times New Roman" w:hAnsi="Times New Roman" w:cs="Times New Roman"/>
          <w:b/>
          <w:spacing w:val="-4"/>
          <w:sz w:val="25"/>
          <w:szCs w:val="25"/>
        </w:rPr>
        <w:t> </w:t>
      </w:r>
      <w:r w:rsidR="00471F14" w:rsidRPr="00471F14">
        <w:rPr>
          <w:rStyle w:val="af8"/>
          <w:rFonts w:ascii="Times New Roman" w:hAnsi="Times New Roman" w:cs="Times New Roman"/>
          <w:spacing w:val="-4"/>
          <w:sz w:val="25"/>
          <w:szCs w:val="25"/>
        </w:rPr>
        <w:footnoteReference w:id="9"/>
      </w:r>
    </w:p>
    <w:p w14:paraId="6921AF47" w14:textId="77777777" w:rsidR="000E270A" w:rsidRPr="001F2790" w:rsidRDefault="000E270A" w:rsidP="007F376E">
      <w:pPr>
        <w:spacing w:after="0" w:line="230" w:lineRule="auto"/>
        <w:rPr>
          <w:rFonts w:ascii="Times New Roman" w:hAnsi="Times New Roman" w:cs="Times New Roman"/>
          <w:sz w:val="16"/>
          <w:szCs w:val="20"/>
          <w:lang w:eastAsia="ru-RU"/>
        </w:rPr>
      </w:pPr>
    </w:p>
    <w:p w14:paraId="6ABE4F65" w14:textId="77777777" w:rsidR="006E49C7" w:rsidRPr="006E49C7" w:rsidRDefault="006E49C7" w:rsidP="007F376E">
      <w:pPr>
        <w:spacing w:after="0" w:line="230" w:lineRule="auto"/>
        <w:rPr>
          <w:rFonts w:ascii="Times New Roman" w:hAnsi="Times New Roman" w:cs="Times New Roman"/>
          <w:b/>
          <w:bCs/>
          <w:i/>
          <w:sz w:val="21"/>
          <w:szCs w:val="21"/>
        </w:rPr>
      </w:pPr>
      <w:r w:rsidRPr="006E49C7">
        <w:rPr>
          <w:rFonts w:ascii="Times New Roman" w:hAnsi="Times New Roman" w:cs="Times New Roman"/>
          <w:b/>
          <w:bCs/>
          <w:i/>
          <w:sz w:val="21"/>
          <w:szCs w:val="21"/>
        </w:rPr>
        <w:t>Екатерина Васильевна Захаркив</w:t>
      </w:r>
    </w:p>
    <w:p w14:paraId="21F8CEA1" w14:textId="77777777" w:rsidR="006E49C7" w:rsidRPr="006E49C7" w:rsidRDefault="006E49C7" w:rsidP="007F376E">
      <w:pPr>
        <w:spacing w:after="0" w:line="230" w:lineRule="auto"/>
        <w:rPr>
          <w:rFonts w:ascii="Times New Roman" w:hAnsi="Times New Roman" w:cs="Times New Roman"/>
          <w:sz w:val="21"/>
          <w:szCs w:val="21"/>
        </w:rPr>
      </w:pPr>
      <w:r w:rsidRPr="006E49C7">
        <w:rPr>
          <w:rFonts w:ascii="Times New Roman" w:hAnsi="Times New Roman" w:cs="Times New Roman"/>
          <w:sz w:val="21"/>
          <w:szCs w:val="21"/>
        </w:rPr>
        <w:t>Институт языкознания Российской академии наук, Москва, Россия</w:t>
      </w:r>
    </w:p>
    <w:p w14:paraId="611BB068" w14:textId="77777777" w:rsidR="006E49C7" w:rsidRPr="006E49C7" w:rsidRDefault="00666EC7" w:rsidP="007F376E">
      <w:pPr>
        <w:spacing w:after="0" w:line="230" w:lineRule="auto"/>
        <w:rPr>
          <w:rStyle w:val="a8"/>
          <w:rFonts w:ascii="Times New Roman" w:hAnsi="Times New Roman" w:cs="Times New Roman"/>
          <w:color w:val="auto"/>
          <w:sz w:val="21"/>
          <w:szCs w:val="21"/>
          <w:u w:val="none"/>
        </w:rPr>
      </w:pPr>
      <w:hyperlink r:id="rId23" w:history="1">
        <w:r w:rsidR="006E49C7" w:rsidRPr="006E49C7">
          <w:rPr>
            <w:rStyle w:val="a8"/>
            <w:rFonts w:ascii="Times New Roman" w:hAnsi="Times New Roman" w:cs="Times New Roman"/>
            <w:color w:val="auto"/>
            <w:sz w:val="21"/>
            <w:szCs w:val="21"/>
            <w:u w:val="none"/>
          </w:rPr>
          <w:t>zakate90@gmail.com</w:t>
        </w:r>
      </w:hyperlink>
    </w:p>
    <w:p w14:paraId="3C5FB649" w14:textId="77777777" w:rsidR="000E270A" w:rsidRPr="00D27B31" w:rsidRDefault="000E270A" w:rsidP="007F376E">
      <w:pPr>
        <w:spacing w:after="0" w:line="230" w:lineRule="auto"/>
        <w:rPr>
          <w:rFonts w:ascii="Times New Roman" w:eastAsia="Times New Roman" w:hAnsi="Times New Roman" w:cs="Times New Roman"/>
          <w:sz w:val="16"/>
          <w:szCs w:val="24"/>
        </w:rPr>
      </w:pPr>
    </w:p>
    <w:p w14:paraId="3EE0E5F6" w14:textId="22E28052" w:rsidR="000E270A" w:rsidRPr="001F2790" w:rsidRDefault="000E270A" w:rsidP="007F376E">
      <w:pPr>
        <w:spacing w:after="0" w:line="230" w:lineRule="auto"/>
        <w:ind w:firstLine="709"/>
        <w:jc w:val="both"/>
        <w:rPr>
          <w:rFonts w:ascii="Times New Roman" w:eastAsia="SimSun" w:hAnsi="Times New Roman" w:cs="Times New Roman"/>
          <w:spacing w:val="-7"/>
          <w:sz w:val="19"/>
          <w:szCs w:val="19"/>
        </w:rPr>
      </w:pPr>
      <w:r w:rsidRPr="001F2790">
        <w:rPr>
          <w:rFonts w:ascii="Times New Roman" w:eastAsia="SimSun" w:hAnsi="Times New Roman" w:cs="Times New Roman"/>
          <w:b/>
          <w:i/>
          <w:spacing w:val="-7"/>
          <w:sz w:val="19"/>
          <w:szCs w:val="19"/>
        </w:rPr>
        <w:t>Аннотация.</w:t>
      </w:r>
      <w:r w:rsidRPr="001F2790">
        <w:rPr>
          <w:rFonts w:ascii="Times New Roman" w:eastAsia="SimSun" w:hAnsi="Times New Roman" w:cs="Times New Roman"/>
          <w:spacing w:val="-7"/>
          <w:sz w:val="19"/>
          <w:szCs w:val="19"/>
        </w:rPr>
        <w:t xml:space="preserve"> </w:t>
      </w:r>
      <w:r w:rsidR="00993CAA" w:rsidRPr="001F2790">
        <w:rPr>
          <w:rFonts w:ascii="Times New Roman" w:hAnsi="Times New Roman" w:cs="Times New Roman"/>
          <w:spacing w:val="-7"/>
          <w:sz w:val="19"/>
          <w:szCs w:val="19"/>
          <w:shd w:val="clear" w:color="auto" w:fill="FFFFFF"/>
        </w:rPr>
        <w:t xml:space="preserve">В данной статье исследуется специфика противопоставления, реализуемого в поэтическом дискурсе. </w:t>
      </w:r>
      <w:r w:rsidR="001F2790">
        <w:rPr>
          <w:rFonts w:ascii="Times New Roman" w:hAnsi="Times New Roman" w:cs="Times New Roman"/>
          <w:spacing w:val="-7"/>
          <w:sz w:val="19"/>
          <w:szCs w:val="19"/>
          <w:shd w:val="clear" w:color="auto" w:fill="FFFFFF"/>
        </w:rPr>
        <w:br/>
      </w:r>
      <w:r w:rsidR="00993CAA" w:rsidRPr="001F2790">
        <w:rPr>
          <w:rFonts w:ascii="Times New Roman" w:hAnsi="Times New Roman" w:cs="Times New Roman"/>
          <w:spacing w:val="-7"/>
          <w:sz w:val="19"/>
          <w:szCs w:val="19"/>
          <w:shd w:val="clear" w:color="auto" w:fill="FFFFFF"/>
        </w:rPr>
        <w:t xml:space="preserve">В частности, рассмотрено осуществление логико-семантического сдвига, достигаемого посредством особого употребления метатекстовых </w:t>
      </w:r>
      <w:proofErr w:type="gramStart"/>
      <w:r w:rsidR="00993CAA" w:rsidRPr="001F2790">
        <w:rPr>
          <w:rFonts w:ascii="Times New Roman" w:hAnsi="Times New Roman" w:cs="Times New Roman"/>
          <w:spacing w:val="-7"/>
          <w:sz w:val="19"/>
          <w:szCs w:val="19"/>
          <w:shd w:val="clear" w:color="auto" w:fill="FFFFFF"/>
        </w:rPr>
        <w:t>дискурсивных</w:t>
      </w:r>
      <w:proofErr w:type="gramEnd"/>
      <w:r w:rsidR="00993CAA" w:rsidRPr="001F2790">
        <w:rPr>
          <w:rFonts w:ascii="Times New Roman" w:hAnsi="Times New Roman" w:cs="Times New Roman"/>
          <w:spacing w:val="-7"/>
          <w:sz w:val="19"/>
          <w:szCs w:val="19"/>
          <w:shd w:val="clear" w:color="auto" w:fill="FFFFFF"/>
        </w:rPr>
        <w:t xml:space="preserve"> слов-контрастивов. </w:t>
      </w:r>
      <w:r w:rsidR="00021140" w:rsidRPr="00021140">
        <w:rPr>
          <w:rFonts w:ascii="Times New Roman" w:hAnsi="Times New Roman" w:cs="Times New Roman"/>
          <w:spacing w:val="-7"/>
          <w:sz w:val="19"/>
          <w:szCs w:val="19"/>
          <w:shd w:val="clear" w:color="auto" w:fill="FFFFFF"/>
        </w:rPr>
        <w:t>Эти единицы участвуют в характерных для поэтического дискурса страт</w:t>
      </w:r>
      <w:r w:rsidR="00021140" w:rsidRPr="00021140">
        <w:rPr>
          <w:rFonts w:ascii="Times New Roman" w:hAnsi="Times New Roman" w:cs="Times New Roman"/>
          <w:spacing w:val="-7"/>
          <w:sz w:val="19"/>
          <w:szCs w:val="19"/>
          <w:shd w:val="clear" w:color="auto" w:fill="FFFFFF"/>
        </w:rPr>
        <w:t>е</w:t>
      </w:r>
      <w:r w:rsidR="00021140" w:rsidRPr="00021140">
        <w:rPr>
          <w:rFonts w:ascii="Times New Roman" w:hAnsi="Times New Roman" w:cs="Times New Roman"/>
          <w:spacing w:val="-7"/>
          <w:sz w:val="19"/>
          <w:szCs w:val="19"/>
          <w:shd w:val="clear" w:color="auto" w:fill="FFFFFF"/>
        </w:rPr>
        <w:t>гиях автокоммуникативного конфликта и метаязыковой рефлексии, а также отображают осмысление возможностей высказ</w:t>
      </w:r>
      <w:r w:rsidR="00021140" w:rsidRPr="00021140">
        <w:rPr>
          <w:rFonts w:ascii="Times New Roman" w:hAnsi="Times New Roman" w:cs="Times New Roman"/>
          <w:spacing w:val="-7"/>
          <w:sz w:val="19"/>
          <w:szCs w:val="19"/>
          <w:shd w:val="clear" w:color="auto" w:fill="FFFFFF"/>
        </w:rPr>
        <w:t>ы</w:t>
      </w:r>
      <w:r w:rsidR="00021140" w:rsidRPr="00021140">
        <w:rPr>
          <w:rFonts w:ascii="Times New Roman" w:hAnsi="Times New Roman" w:cs="Times New Roman"/>
          <w:spacing w:val="-7"/>
          <w:sz w:val="19"/>
          <w:szCs w:val="19"/>
          <w:shd w:val="clear" w:color="auto" w:fill="FFFFFF"/>
        </w:rPr>
        <w:t>вания в его соотнесенности</w:t>
      </w:r>
      <w:r w:rsidR="00993CAA" w:rsidRPr="001F2790">
        <w:rPr>
          <w:rFonts w:ascii="Times New Roman" w:hAnsi="Times New Roman" w:cs="Times New Roman"/>
          <w:spacing w:val="-7"/>
          <w:sz w:val="19"/>
          <w:szCs w:val="19"/>
          <w:shd w:val="clear" w:color="auto" w:fill="FFFFFF"/>
        </w:rPr>
        <w:t xml:space="preserve"> с действительностью. На примере употребления таких релевантных заявленной проблематике единиц, как</w:t>
      </w:r>
      <w:r w:rsidR="00993CAA" w:rsidRPr="001F2790">
        <w:rPr>
          <w:rFonts w:ascii="Times New Roman" w:hAnsi="Times New Roman" w:cs="Times New Roman"/>
          <w:i/>
          <w:spacing w:val="-7"/>
          <w:sz w:val="19"/>
          <w:szCs w:val="19"/>
          <w:shd w:val="clear" w:color="auto" w:fill="FFFFFF"/>
        </w:rPr>
        <w:t xml:space="preserve"> on the other hand</w:t>
      </w:r>
      <w:r w:rsidR="00993CAA" w:rsidRPr="001F2790">
        <w:rPr>
          <w:rFonts w:ascii="Times New Roman" w:hAnsi="Times New Roman" w:cs="Times New Roman"/>
          <w:spacing w:val="-7"/>
          <w:sz w:val="19"/>
          <w:szCs w:val="19"/>
          <w:shd w:val="clear" w:color="auto" w:fill="FFFFFF"/>
        </w:rPr>
        <w:t xml:space="preserve">, </w:t>
      </w:r>
      <w:r w:rsidR="00993CAA" w:rsidRPr="001F2790">
        <w:rPr>
          <w:rFonts w:ascii="Times New Roman" w:hAnsi="Times New Roman" w:cs="Times New Roman"/>
          <w:i/>
          <w:spacing w:val="-7"/>
          <w:sz w:val="19"/>
          <w:szCs w:val="19"/>
          <w:shd w:val="clear" w:color="auto" w:fill="FFFFFF"/>
        </w:rPr>
        <w:t>nonetheless</w:t>
      </w:r>
      <w:r w:rsidR="00993CAA" w:rsidRPr="001F2790">
        <w:rPr>
          <w:rFonts w:ascii="Times New Roman" w:hAnsi="Times New Roman" w:cs="Times New Roman"/>
          <w:spacing w:val="-7"/>
          <w:sz w:val="19"/>
          <w:szCs w:val="19"/>
          <w:shd w:val="clear" w:color="auto" w:fill="FFFFFF"/>
        </w:rPr>
        <w:t xml:space="preserve">, </w:t>
      </w:r>
      <w:r w:rsidR="00993CAA" w:rsidRPr="001F2790">
        <w:rPr>
          <w:rFonts w:ascii="Times New Roman" w:hAnsi="Times New Roman" w:cs="Times New Roman"/>
          <w:i/>
          <w:spacing w:val="-7"/>
          <w:sz w:val="19"/>
          <w:szCs w:val="19"/>
          <w:shd w:val="clear" w:color="auto" w:fill="FFFFFF"/>
        </w:rPr>
        <w:t>с другой стороны</w:t>
      </w:r>
      <w:r w:rsidR="00993CAA" w:rsidRPr="001F2790">
        <w:rPr>
          <w:rFonts w:ascii="Times New Roman" w:hAnsi="Times New Roman" w:cs="Times New Roman"/>
          <w:spacing w:val="-7"/>
          <w:sz w:val="19"/>
          <w:szCs w:val="19"/>
          <w:shd w:val="clear" w:color="auto" w:fill="FFFFFF"/>
        </w:rPr>
        <w:t>,</w:t>
      </w:r>
      <w:r w:rsidR="00993CAA" w:rsidRPr="001F2790">
        <w:rPr>
          <w:rFonts w:ascii="Times New Roman" w:hAnsi="Times New Roman" w:cs="Times New Roman"/>
          <w:i/>
          <w:spacing w:val="-7"/>
          <w:sz w:val="19"/>
          <w:szCs w:val="19"/>
          <w:shd w:val="clear" w:color="auto" w:fill="FFFFFF"/>
        </w:rPr>
        <w:t xml:space="preserve"> тем не менее</w:t>
      </w:r>
      <w:r w:rsidR="00993CAA" w:rsidRPr="001F2790">
        <w:rPr>
          <w:rFonts w:ascii="Times New Roman" w:hAnsi="Times New Roman" w:cs="Times New Roman"/>
          <w:spacing w:val="-7"/>
          <w:sz w:val="19"/>
          <w:szCs w:val="19"/>
          <w:shd w:val="clear" w:color="auto" w:fill="FFFFFF"/>
        </w:rPr>
        <w:t xml:space="preserve">, в статье была выявлена их способность </w:t>
      </w:r>
      <w:proofErr w:type="gramStart"/>
      <w:r w:rsidR="00993CAA" w:rsidRPr="001F2790">
        <w:rPr>
          <w:rFonts w:ascii="Times New Roman" w:hAnsi="Times New Roman" w:cs="Times New Roman"/>
          <w:spacing w:val="-7"/>
          <w:sz w:val="19"/>
          <w:szCs w:val="19"/>
          <w:shd w:val="clear" w:color="auto" w:fill="FFFFFF"/>
        </w:rPr>
        <w:t>формир</w:t>
      </w:r>
      <w:r w:rsidR="00993CAA" w:rsidRPr="001F2790">
        <w:rPr>
          <w:rFonts w:ascii="Times New Roman" w:hAnsi="Times New Roman" w:cs="Times New Roman"/>
          <w:spacing w:val="-7"/>
          <w:sz w:val="19"/>
          <w:szCs w:val="19"/>
          <w:shd w:val="clear" w:color="auto" w:fill="FFFFFF"/>
        </w:rPr>
        <w:t>о</w:t>
      </w:r>
      <w:r w:rsidR="00993CAA" w:rsidRPr="001F2790">
        <w:rPr>
          <w:rFonts w:ascii="Times New Roman" w:hAnsi="Times New Roman" w:cs="Times New Roman"/>
          <w:spacing w:val="-7"/>
          <w:sz w:val="19"/>
          <w:szCs w:val="19"/>
          <w:shd w:val="clear" w:color="auto" w:fill="FFFFFF"/>
        </w:rPr>
        <w:t>вать</w:t>
      </w:r>
      <w:proofErr w:type="gramEnd"/>
      <w:r w:rsidR="00993CAA" w:rsidRPr="001F2790">
        <w:rPr>
          <w:rFonts w:ascii="Times New Roman" w:hAnsi="Times New Roman" w:cs="Times New Roman"/>
          <w:spacing w:val="-7"/>
          <w:sz w:val="19"/>
          <w:szCs w:val="19"/>
          <w:shd w:val="clear" w:color="auto" w:fill="FFFFFF"/>
        </w:rPr>
        <w:t xml:space="preserve"> отличные от конвенционального употребления контрастивные модели. Так, анализируемые дискурсивные слова могут участвовать в реализации структурных, семантических, прагматических и логических отклонений</w:t>
      </w:r>
      <w:r w:rsidR="000E583B" w:rsidRPr="001F2790">
        <w:rPr>
          <w:rFonts w:ascii="Times New Roman" w:eastAsia="SimSun" w:hAnsi="Times New Roman" w:cs="Times New Roman"/>
          <w:spacing w:val="-7"/>
          <w:sz w:val="19"/>
          <w:szCs w:val="19"/>
        </w:rPr>
        <w:t>.</w:t>
      </w:r>
    </w:p>
    <w:p w14:paraId="54E2E73B" w14:textId="77777777" w:rsidR="000E270A" w:rsidRPr="00D27B31" w:rsidRDefault="000E270A" w:rsidP="007F376E">
      <w:pPr>
        <w:spacing w:after="0" w:line="230" w:lineRule="auto"/>
        <w:jc w:val="both"/>
        <w:rPr>
          <w:rFonts w:ascii="Times New Roman" w:eastAsia="SimSun" w:hAnsi="Times New Roman" w:cs="Times New Roman"/>
          <w:spacing w:val="-4"/>
          <w:sz w:val="12"/>
          <w:szCs w:val="12"/>
        </w:rPr>
      </w:pPr>
    </w:p>
    <w:p w14:paraId="1FCDAC9C" w14:textId="6F0E907E" w:rsidR="000E270A" w:rsidRPr="0012149C" w:rsidRDefault="000E270A" w:rsidP="007F376E">
      <w:pPr>
        <w:spacing w:after="0" w:line="230" w:lineRule="auto"/>
        <w:ind w:firstLine="708"/>
        <w:jc w:val="both"/>
        <w:rPr>
          <w:rFonts w:ascii="Times New Roman" w:eastAsia="Times New Roman" w:hAnsi="Times New Roman" w:cs="Times New Roman"/>
          <w:iCs/>
          <w:spacing w:val="-4"/>
          <w:sz w:val="19"/>
          <w:szCs w:val="19"/>
        </w:rPr>
      </w:pPr>
      <w:r w:rsidRPr="0012149C">
        <w:rPr>
          <w:rFonts w:ascii="Times New Roman" w:eastAsia="Times New Roman" w:hAnsi="Times New Roman" w:cs="Times New Roman"/>
          <w:b/>
          <w:i/>
          <w:iCs/>
          <w:spacing w:val="-4"/>
          <w:sz w:val="19"/>
          <w:szCs w:val="19"/>
        </w:rPr>
        <w:t>Ключевые слова:</w:t>
      </w:r>
      <w:r w:rsidRPr="0012149C">
        <w:rPr>
          <w:rFonts w:ascii="Times New Roman" w:eastAsia="Times New Roman" w:hAnsi="Times New Roman" w:cs="Times New Roman"/>
          <w:i/>
          <w:iCs/>
          <w:spacing w:val="-4"/>
          <w:sz w:val="19"/>
          <w:szCs w:val="19"/>
        </w:rPr>
        <w:t xml:space="preserve"> </w:t>
      </w:r>
      <w:r w:rsidR="000E583B" w:rsidRPr="000E583B">
        <w:rPr>
          <w:rFonts w:ascii="Times New Roman" w:eastAsia="Times New Roman" w:hAnsi="Times New Roman" w:cs="Times New Roman"/>
          <w:iCs/>
          <w:spacing w:val="-4"/>
          <w:sz w:val="19"/>
          <w:szCs w:val="19"/>
        </w:rPr>
        <w:t>противопоставление, дискурсивные слова, контрастивы, поэтический дискурс, прагматика языка.</w:t>
      </w:r>
    </w:p>
    <w:p w14:paraId="30639EE9" w14:textId="77777777" w:rsidR="000E270A" w:rsidRPr="00D27B31" w:rsidRDefault="000E270A" w:rsidP="007F376E">
      <w:pPr>
        <w:spacing w:after="0" w:line="230" w:lineRule="auto"/>
        <w:jc w:val="both"/>
        <w:rPr>
          <w:rFonts w:ascii="Times New Roman" w:eastAsia="Times New Roman" w:hAnsi="Times New Roman" w:cs="Times New Roman"/>
          <w:iCs/>
          <w:kern w:val="2"/>
          <w:sz w:val="12"/>
          <w:szCs w:val="12"/>
        </w:rPr>
      </w:pPr>
    </w:p>
    <w:p w14:paraId="78D419FF" w14:textId="6673E345" w:rsidR="000E270A" w:rsidRPr="00636F41" w:rsidRDefault="000E270A" w:rsidP="007F376E">
      <w:pPr>
        <w:spacing w:after="0" w:line="230" w:lineRule="auto"/>
        <w:ind w:firstLine="708"/>
        <w:jc w:val="both"/>
        <w:rPr>
          <w:rFonts w:ascii="Times New Roman" w:eastAsia="Times New Roman" w:hAnsi="Times New Roman" w:cs="Times New Roman"/>
          <w:bCs/>
          <w:spacing w:val="-2"/>
          <w:sz w:val="19"/>
          <w:szCs w:val="19"/>
          <w:lang w:val="en-US"/>
        </w:rPr>
      </w:pPr>
      <w:r w:rsidRPr="00636F41">
        <w:rPr>
          <w:rFonts w:ascii="Times New Roman" w:eastAsia="Times New Roman" w:hAnsi="Times New Roman" w:cs="Times New Roman"/>
          <w:b/>
          <w:bCs/>
          <w:i/>
          <w:iCs/>
          <w:spacing w:val="-2"/>
          <w:sz w:val="19"/>
          <w:szCs w:val="19"/>
        </w:rPr>
        <w:t>Для цитирования</w:t>
      </w:r>
      <w:r w:rsidRPr="00636F41">
        <w:rPr>
          <w:rFonts w:ascii="Times New Roman" w:eastAsia="Times New Roman" w:hAnsi="Times New Roman" w:cs="Times New Roman"/>
          <w:spacing w:val="-2"/>
          <w:sz w:val="19"/>
          <w:szCs w:val="19"/>
        </w:rPr>
        <w:t xml:space="preserve">: </w:t>
      </w:r>
      <w:r w:rsidR="000E583B" w:rsidRPr="000E583B">
        <w:rPr>
          <w:rFonts w:ascii="Times New Roman" w:eastAsia="Times New Roman" w:hAnsi="Times New Roman" w:cs="Times New Roman"/>
          <w:spacing w:val="-2"/>
          <w:sz w:val="19"/>
          <w:szCs w:val="19"/>
        </w:rPr>
        <w:t>Захаркив Е. В. Семантика противительности и прагматика противопоставления в совр</w:t>
      </w:r>
      <w:r w:rsidR="000E583B" w:rsidRPr="000E583B">
        <w:rPr>
          <w:rFonts w:ascii="Times New Roman" w:eastAsia="Times New Roman" w:hAnsi="Times New Roman" w:cs="Times New Roman"/>
          <w:spacing w:val="-2"/>
          <w:sz w:val="19"/>
          <w:szCs w:val="19"/>
        </w:rPr>
        <w:t>е</w:t>
      </w:r>
      <w:r w:rsidR="000E583B" w:rsidRPr="000E583B">
        <w:rPr>
          <w:rFonts w:ascii="Times New Roman" w:eastAsia="Times New Roman" w:hAnsi="Times New Roman" w:cs="Times New Roman"/>
          <w:spacing w:val="-2"/>
          <w:sz w:val="19"/>
          <w:szCs w:val="19"/>
        </w:rPr>
        <w:t>менной русск</w:t>
      </w:r>
      <w:proofErr w:type="gramStart"/>
      <w:r w:rsidR="000E583B" w:rsidRPr="000E583B">
        <w:rPr>
          <w:rFonts w:ascii="Times New Roman" w:eastAsia="Times New Roman" w:hAnsi="Times New Roman" w:cs="Times New Roman"/>
          <w:spacing w:val="-2"/>
          <w:sz w:val="19"/>
          <w:szCs w:val="19"/>
        </w:rPr>
        <w:t>о-</w:t>
      </w:r>
      <w:proofErr w:type="gramEnd"/>
      <w:r w:rsidR="000E583B" w:rsidRPr="000E583B">
        <w:rPr>
          <w:rFonts w:ascii="Times New Roman" w:eastAsia="Times New Roman" w:hAnsi="Times New Roman" w:cs="Times New Roman"/>
          <w:spacing w:val="-2"/>
          <w:sz w:val="19"/>
          <w:szCs w:val="19"/>
        </w:rPr>
        <w:t xml:space="preserve"> и англоязычной поэзии </w:t>
      </w:r>
      <w:r w:rsidRPr="00636F41">
        <w:rPr>
          <w:rFonts w:ascii="Times New Roman" w:eastAsia="Times New Roman" w:hAnsi="Times New Roman" w:cs="Times New Roman"/>
          <w:spacing w:val="-2"/>
          <w:sz w:val="19"/>
          <w:szCs w:val="19"/>
        </w:rPr>
        <w:t xml:space="preserve">// Иностранные языки в высшей школе. </w:t>
      </w:r>
      <w:r w:rsidR="007F11DB">
        <w:rPr>
          <w:rFonts w:ascii="Times New Roman" w:eastAsia="Times New Roman" w:hAnsi="Times New Roman" w:cs="Times New Roman"/>
          <w:spacing w:val="-2"/>
          <w:sz w:val="19"/>
          <w:szCs w:val="19"/>
          <w:lang w:val="en-US"/>
        </w:rPr>
        <w:t xml:space="preserve">2023. № 4 (67). </w:t>
      </w:r>
      <w:r w:rsidRPr="00636F41">
        <w:rPr>
          <w:rFonts w:ascii="Times New Roman" w:eastAsia="Times New Roman" w:hAnsi="Times New Roman" w:cs="Times New Roman"/>
          <w:spacing w:val="-2"/>
          <w:sz w:val="19"/>
          <w:szCs w:val="19"/>
        </w:rPr>
        <w:t>С</w:t>
      </w:r>
      <w:r w:rsidRPr="00636F41">
        <w:rPr>
          <w:rFonts w:ascii="Times New Roman" w:eastAsia="Times New Roman" w:hAnsi="Times New Roman" w:cs="Times New Roman"/>
          <w:spacing w:val="-2"/>
          <w:sz w:val="19"/>
          <w:szCs w:val="19"/>
          <w:lang w:val="en-US"/>
        </w:rPr>
        <w:t xml:space="preserve">. </w:t>
      </w:r>
      <w:r w:rsidR="00FD1C60" w:rsidRPr="00745981">
        <w:rPr>
          <w:rFonts w:ascii="Times New Roman" w:eastAsia="Times New Roman" w:hAnsi="Times New Roman" w:cs="Times New Roman"/>
          <w:spacing w:val="-2"/>
          <w:sz w:val="19"/>
          <w:szCs w:val="19"/>
          <w:lang w:val="en-US"/>
        </w:rPr>
        <w:t>18</w:t>
      </w:r>
      <w:r w:rsidR="009967FB" w:rsidRPr="00814D9F">
        <w:rPr>
          <w:rFonts w:ascii="Times New Roman" w:eastAsia="Times New Roman" w:hAnsi="Times New Roman" w:cs="Times New Roman"/>
          <w:spacing w:val="-2"/>
          <w:sz w:val="19"/>
          <w:szCs w:val="19"/>
          <w:lang w:val="en-US"/>
        </w:rPr>
        <w:t>–</w:t>
      </w:r>
      <w:r w:rsidR="00F0035F" w:rsidRPr="00745981">
        <w:rPr>
          <w:rFonts w:ascii="Times New Roman" w:eastAsia="Times New Roman" w:hAnsi="Times New Roman" w:cs="Times New Roman"/>
          <w:spacing w:val="-2"/>
          <w:sz w:val="19"/>
          <w:szCs w:val="19"/>
          <w:lang w:val="en-US"/>
        </w:rPr>
        <w:t>25</w:t>
      </w:r>
      <w:r w:rsidRPr="00636F41">
        <w:rPr>
          <w:rFonts w:ascii="Times New Roman" w:eastAsia="Times New Roman" w:hAnsi="Times New Roman" w:cs="Times New Roman"/>
          <w:spacing w:val="-2"/>
          <w:sz w:val="19"/>
          <w:szCs w:val="19"/>
          <w:lang w:val="en-US"/>
        </w:rPr>
        <w:t xml:space="preserve">. </w:t>
      </w:r>
      <w:r w:rsidR="009A0B9F">
        <w:rPr>
          <w:rFonts w:ascii="Times New Roman" w:eastAsia="Times New Roman" w:hAnsi="Times New Roman" w:cs="Times New Roman"/>
          <w:spacing w:val="-2"/>
          <w:sz w:val="19"/>
          <w:szCs w:val="19"/>
          <w:lang w:val="en-US"/>
        </w:rPr>
        <w:t>DOI: 10.37724/RSU.2023.67.4.</w:t>
      </w:r>
      <w:r w:rsidRPr="00636F41">
        <w:rPr>
          <w:rFonts w:ascii="Times New Roman" w:eastAsia="SimSun" w:hAnsi="Times New Roman" w:cs="Times New Roman"/>
          <w:spacing w:val="-2"/>
          <w:sz w:val="19"/>
          <w:szCs w:val="19"/>
          <w:shd w:val="clear" w:color="auto" w:fill="FFFFFF"/>
          <w:lang w:val="en-US"/>
        </w:rPr>
        <w:t>00</w:t>
      </w:r>
      <w:r w:rsidR="00FF0A8A" w:rsidRPr="0066296C">
        <w:rPr>
          <w:rFonts w:ascii="Times New Roman" w:eastAsia="SimSun" w:hAnsi="Times New Roman" w:cs="Times New Roman"/>
          <w:spacing w:val="-2"/>
          <w:sz w:val="19"/>
          <w:szCs w:val="19"/>
          <w:shd w:val="clear" w:color="auto" w:fill="FFFFFF"/>
          <w:lang w:val="en-US"/>
        </w:rPr>
        <w:t>3</w:t>
      </w:r>
      <w:r w:rsidRPr="00636F41">
        <w:rPr>
          <w:rFonts w:ascii="Times New Roman" w:eastAsia="Times New Roman" w:hAnsi="Times New Roman" w:cs="Times New Roman"/>
          <w:bCs/>
          <w:spacing w:val="-2"/>
          <w:sz w:val="19"/>
          <w:szCs w:val="19"/>
          <w:lang w:val="en-US"/>
        </w:rPr>
        <w:t>.</w:t>
      </w:r>
    </w:p>
    <w:p w14:paraId="7BF6452B" w14:textId="77777777" w:rsidR="000E270A" w:rsidRPr="00D27B31" w:rsidRDefault="000E270A" w:rsidP="007F376E">
      <w:pPr>
        <w:spacing w:after="0" w:line="230" w:lineRule="auto"/>
        <w:rPr>
          <w:rFonts w:ascii="Times New Roman" w:eastAsiaTheme="minorEastAsia" w:hAnsi="Times New Roman" w:cs="Times New Roman"/>
          <w:sz w:val="34"/>
          <w:szCs w:val="34"/>
          <w:lang w:val="en-US"/>
        </w:rPr>
      </w:pPr>
    </w:p>
    <w:p w14:paraId="31C87470" w14:textId="77777777" w:rsidR="000E270A" w:rsidRPr="00D27B31" w:rsidRDefault="000E270A" w:rsidP="007F376E">
      <w:pPr>
        <w:spacing w:after="0" w:line="230" w:lineRule="auto"/>
        <w:jc w:val="both"/>
        <w:rPr>
          <w:rFonts w:ascii="Times New Roman" w:eastAsia="SimSun" w:hAnsi="Times New Roman" w:cs="Times New Roman"/>
          <w:sz w:val="20"/>
          <w:szCs w:val="24"/>
          <w:lang w:val="en-US" w:eastAsia="ru-RU"/>
        </w:rPr>
      </w:pPr>
      <w:r w:rsidRPr="00D27B31">
        <w:rPr>
          <w:rFonts w:ascii="Times New Roman" w:eastAsia="SimSun" w:hAnsi="Times New Roman" w:cs="Times New Roman"/>
          <w:sz w:val="20"/>
          <w:szCs w:val="24"/>
          <w:lang w:val="en-US" w:eastAsia="ru-RU"/>
        </w:rPr>
        <w:t>Original article</w:t>
      </w:r>
    </w:p>
    <w:p w14:paraId="7227C33A" w14:textId="77777777" w:rsidR="000E270A" w:rsidRPr="001F2790" w:rsidRDefault="000E270A" w:rsidP="007F376E">
      <w:pPr>
        <w:spacing w:after="0" w:line="230" w:lineRule="auto"/>
        <w:jc w:val="both"/>
        <w:rPr>
          <w:rFonts w:ascii="Times New Roman" w:eastAsia="SimSun" w:hAnsi="Times New Roman" w:cs="Times New Roman"/>
          <w:sz w:val="14"/>
          <w:szCs w:val="44"/>
          <w:lang w:val="en-US" w:eastAsia="ru-RU"/>
        </w:rPr>
      </w:pPr>
    </w:p>
    <w:p w14:paraId="7A798067" w14:textId="1A7814A3" w:rsidR="000E270A" w:rsidRPr="00636F41" w:rsidRDefault="004718C0" w:rsidP="007F376E">
      <w:pPr>
        <w:spacing w:after="0" w:line="230" w:lineRule="auto"/>
        <w:jc w:val="center"/>
        <w:rPr>
          <w:rFonts w:ascii="Times New Roman" w:hAnsi="Times New Roman" w:cs="Times New Roman"/>
          <w:b/>
          <w:sz w:val="25"/>
          <w:szCs w:val="25"/>
          <w:lang w:val="en-US"/>
        </w:rPr>
      </w:pPr>
      <w:r w:rsidRPr="004718C0">
        <w:rPr>
          <w:rFonts w:ascii="Times New Roman" w:hAnsi="Times New Roman" w:cs="Times New Roman"/>
          <w:b/>
          <w:sz w:val="25"/>
          <w:szCs w:val="25"/>
          <w:lang w:val="en-US"/>
        </w:rPr>
        <w:t xml:space="preserve">Semantics and pragmatics of contrastive relationship </w:t>
      </w:r>
      <w:r w:rsidRPr="004718C0">
        <w:rPr>
          <w:rFonts w:ascii="Times New Roman" w:hAnsi="Times New Roman" w:cs="Times New Roman"/>
          <w:b/>
          <w:sz w:val="25"/>
          <w:szCs w:val="25"/>
          <w:lang w:val="en-US"/>
        </w:rPr>
        <w:br/>
        <w:t>in contemporary russo- and anglophone poetry</w:t>
      </w:r>
    </w:p>
    <w:p w14:paraId="223FE4D5" w14:textId="77777777" w:rsidR="000E270A" w:rsidRPr="00ED3924" w:rsidRDefault="000E270A" w:rsidP="007F376E">
      <w:pPr>
        <w:spacing w:after="0" w:line="230" w:lineRule="auto"/>
        <w:rPr>
          <w:rStyle w:val="stattext1"/>
          <w:color w:val="auto"/>
          <w:sz w:val="16"/>
          <w:szCs w:val="24"/>
          <w:lang w:val="en-US"/>
        </w:rPr>
      </w:pPr>
    </w:p>
    <w:p w14:paraId="4F538649" w14:textId="77777777" w:rsidR="006E49C7" w:rsidRPr="006E49C7" w:rsidRDefault="006E49C7" w:rsidP="007F376E">
      <w:pPr>
        <w:spacing w:after="0" w:line="230" w:lineRule="auto"/>
        <w:rPr>
          <w:rFonts w:ascii="Times New Roman" w:hAnsi="Times New Roman" w:cs="Times New Roman"/>
          <w:b/>
          <w:bCs/>
          <w:i/>
          <w:sz w:val="21"/>
          <w:szCs w:val="21"/>
          <w:lang w:val="en-US"/>
        </w:rPr>
      </w:pPr>
      <w:r w:rsidRPr="006E49C7">
        <w:rPr>
          <w:rFonts w:ascii="Times New Roman" w:hAnsi="Times New Roman" w:cs="Times New Roman"/>
          <w:b/>
          <w:bCs/>
          <w:i/>
          <w:sz w:val="21"/>
          <w:szCs w:val="21"/>
          <w:lang w:val="en-US"/>
        </w:rPr>
        <w:t>Ekaterina V. Zakharkiv</w:t>
      </w:r>
    </w:p>
    <w:p w14:paraId="52536B52" w14:textId="77777777" w:rsidR="006E49C7" w:rsidRPr="006E49C7" w:rsidRDefault="006E49C7" w:rsidP="007F376E">
      <w:pPr>
        <w:spacing w:after="0" w:line="230" w:lineRule="auto"/>
        <w:rPr>
          <w:rFonts w:ascii="Times New Roman" w:hAnsi="Times New Roman" w:cs="Times New Roman"/>
          <w:sz w:val="21"/>
          <w:szCs w:val="21"/>
          <w:lang w:val="en-US"/>
        </w:rPr>
      </w:pPr>
      <w:r w:rsidRPr="006E49C7">
        <w:rPr>
          <w:rFonts w:ascii="Times New Roman" w:hAnsi="Times New Roman" w:cs="Times New Roman"/>
          <w:sz w:val="21"/>
          <w:szCs w:val="21"/>
          <w:lang w:val="en-US"/>
        </w:rPr>
        <w:t>Institute of Linguistics, the Russian Academy of Sciences, Moscow, Russia</w:t>
      </w:r>
    </w:p>
    <w:p w14:paraId="65490998" w14:textId="77777777" w:rsidR="006E49C7" w:rsidRPr="006E49C7" w:rsidRDefault="00666EC7" w:rsidP="007F376E">
      <w:pPr>
        <w:spacing w:after="0" w:line="230" w:lineRule="auto"/>
        <w:rPr>
          <w:rStyle w:val="a8"/>
          <w:rFonts w:ascii="Times New Roman" w:hAnsi="Times New Roman" w:cs="Times New Roman"/>
          <w:color w:val="auto"/>
          <w:sz w:val="21"/>
          <w:szCs w:val="21"/>
          <w:u w:val="none"/>
          <w:lang w:val="en-US"/>
        </w:rPr>
      </w:pPr>
      <w:hyperlink r:id="rId24" w:history="1">
        <w:r w:rsidR="006E49C7" w:rsidRPr="006E49C7">
          <w:rPr>
            <w:rStyle w:val="a8"/>
            <w:rFonts w:ascii="Times New Roman" w:hAnsi="Times New Roman" w:cs="Times New Roman"/>
            <w:color w:val="auto"/>
            <w:sz w:val="21"/>
            <w:szCs w:val="21"/>
            <w:u w:val="none"/>
            <w:lang w:val="en-US"/>
          </w:rPr>
          <w:t>zakate90@gmail.com</w:t>
        </w:r>
      </w:hyperlink>
    </w:p>
    <w:p w14:paraId="44231393" w14:textId="77777777" w:rsidR="000E270A" w:rsidRPr="00D27B31" w:rsidRDefault="000E270A" w:rsidP="007F376E">
      <w:pPr>
        <w:spacing w:after="0" w:line="230" w:lineRule="auto"/>
        <w:rPr>
          <w:rFonts w:ascii="Times New Roman" w:hAnsi="Times New Roman" w:cs="Times New Roman"/>
          <w:sz w:val="16"/>
          <w:szCs w:val="24"/>
          <w:lang w:val="en-US"/>
        </w:rPr>
      </w:pPr>
    </w:p>
    <w:p w14:paraId="10B2C40C" w14:textId="551BEBCF" w:rsidR="000E270A" w:rsidRPr="005B46CB" w:rsidRDefault="000E270A" w:rsidP="007F376E">
      <w:pPr>
        <w:pStyle w:val="ab"/>
        <w:spacing w:before="0" w:beforeAutospacing="0" w:after="0" w:afterAutospacing="0" w:line="230" w:lineRule="auto"/>
        <w:ind w:firstLine="709"/>
        <w:jc w:val="both"/>
        <w:rPr>
          <w:rFonts w:ascii="Times New Roman" w:hAnsi="Times New Roman" w:cs="Times New Roman"/>
          <w:bCs/>
          <w:spacing w:val="-4"/>
          <w:sz w:val="19"/>
          <w:szCs w:val="19"/>
          <w:lang w:val="en-US"/>
        </w:rPr>
      </w:pPr>
      <w:r w:rsidRPr="005B46CB">
        <w:rPr>
          <w:rFonts w:ascii="Times New Roman" w:eastAsia="Times New Roman" w:hAnsi="Times New Roman" w:cs="Times New Roman"/>
          <w:b/>
          <w:bCs/>
          <w:i/>
          <w:spacing w:val="-4"/>
          <w:kern w:val="2"/>
          <w:sz w:val="19"/>
          <w:szCs w:val="19"/>
          <w:lang w:val="en-US"/>
        </w:rPr>
        <w:t>Abstract.</w:t>
      </w:r>
      <w:r w:rsidRPr="005B46CB">
        <w:rPr>
          <w:rFonts w:ascii="Times New Roman" w:hAnsi="Times New Roman" w:cs="Times New Roman"/>
          <w:bCs/>
          <w:spacing w:val="-4"/>
          <w:sz w:val="19"/>
          <w:szCs w:val="19"/>
          <w:lang w:val="en-US"/>
        </w:rPr>
        <w:t xml:space="preserve"> </w:t>
      </w:r>
      <w:r w:rsidR="005B46CB" w:rsidRPr="005B46CB">
        <w:rPr>
          <w:rFonts w:ascii="Times New Roman" w:hAnsi="Times New Roman" w:cs="Times New Roman"/>
          <w:spacing w:val="-4"/>
          <w:sz w:val="19"/>
          <w:szCs w:val="19"/>
          <w:lang w:val="en-US"/>
        </w:rPr>
        <w:t xml:space="preserve">This article examines the specifics of oppositional construction realized in poetic discourse. In particular, it is considered the way the logical-semantic shift is achieved through the special use of metatextual discourse markers-contrastives, </w:t>
      </w:r>
      <w:proofErr w:type="gramStart"/>
      <w:r w:rsidR="00021140" w:rsidRPr="00021140">
        <w:rPr>
          <w:rFonts w:ascii="Times New Roman" w:hAnsi="Times New Roman" w:cs="Times New Roman"/>
          <w:spacing w:val="-4"/>
          <w:sz w:val="19"/>
          <w:szCs w:val="19"/>
          <w:lang w:val="en-US"/>
        </w:rPr>
        <w:t>These</w:t>
      </w:r>
      <w:proofErr w:type="gramEnd"/>
      <w:r w:rsidR="00021140" w:rsidRPr="00021140">
        <w:rPr>
          <w:rFonts w:ascii="Times New Roman" w:hAnsi="Times New Roman" w:cs="Times New Roman"/>
          <w:spacing w:val="-4"/>
          <w:sz w:val="19"/>
          <w:szCs w:val="19"/>
          <w:lang w:val="en-US"/>
        </w:rPr>
        <w:t xml:space="preserve"> units participate in the usual for poetic discourse strategies of communicative conflict and metalinguistic reflection, and also reflect the understanding of the possibilities of utterance in its correlation with reality</w:t>
      </w:r>
      <w:r w:rsidR="005B46CB" w:rsidRPr="005B46CB">
        <w:rPr>
          <w:rFonts w:ascii="Times New Roman" w:hAnsi="Times New Roman" w:cs="Times New Roman"/>
          <w:spacing w:val="-4"/>
          <w:sz w:val="19"/>
          <w:szCs w:val="19"/>
          <w:lang w:val="en-US"/>
        </w:rPr>
        <w:t xml:space="preserve">. </w:t>
      </w:r>
      <w:proofErr w:type="gramStart"/>
      <w:r w:rsidR="005B46CB" w:rsidRPr="005B46CB">
        <w:rPr>
          <w:rFonts w:ascii="Times New Roman" w:hAnsi="Times New Roman" w:cs="Times New Roman"/>
          <w:spacing w:val="-4"/>
          <w:sz w:val="19"/>
          <w:szCs w:val="19"/>
          <w:lang w:val="en-US"/>
        </w:rPr>
        <w:t xml:space="preserve">Using the example of such units relevant to the stated issues as </w:t>
      </w:r>
      <w:r w:rsidR="005B46CB" w:rsidRPr="005B46CB">
        <w:rPr>
          <w:rFonts w:ascii="Times New Roman" w:hAnsi="Times New Roman" w:cs="Times New Roman"/>
          <w:i/>
          <w:spacing w:val="-4"/>
          <w:sz w:val="19"/>
          <w:szCs w:val="19"/>
          <w:lang w:val="en-US"/>
        </w:rPr>
        <w:t>on the other hand, nevertheless, s drugoy storony</w:t>
      </w:r>
      <w:r w:rsidR="005B46CB" w:rsidRPr="005B46CB">
        <w:rPr>
          <w:rFonts w:ascii="Times New Roman" w:hAnsi="Times New Roman" w:cs="Times New Roman"/>
          <w:spacing w:val="-4"/>
          <w:sz w:val="19"/>
          <w:szCs w:val="19"/>
          <w:lang w:val="en-US"/>
        </w:rPr>
        <w:t xml:space="preserve">, </w:t>
      </w:r>
      <w:r w:rsidR="005B46CB" w:rsidRPr="005B46CB">
        <w:rPr>
          <w:rFonts w:ascii="Times New Roman" w:hAnsi="Times New Roman" w:cs="Times New Roman"/>
          <w:i/>
          <w:spacing w:val="-4"/>
          <w:sz w:val="19"/>
          <w:szCs w:val="19"/>
          <w:lang w:val="en-US"/>
        </w:rPr>
        <w:t>tem ne meneye</w:t>
      </w:r>
      <w:r w:rsidR="005B46CB" w:rsidRPr="005B46CB">
        <w:rPr>
          <w:rFonts w:ascii="Times New Roman" w:hAnsi="Times New Roman" w:cs="Times New Roman"/>
          <w:spacing w:val="-4"/>
          <w:sz w:val="19"/>
          <w:szCs w:val="19"/>
          <w:lang w:val="en-US"/>
        </w:rPr>
        <w:t xml:space="preserve"> the article points out their ability to form </w:t>
      </w:r>
      <w:r w:rsidR="005B46CB" w:rsidRPr="00021140">
        <w:rPr>
          <w:rFonts w:ascii="Times New Roman" w:hAnsi="Times New Roman" w:cs="Times New Roman"/>
          <w:spacing w:val="-5"/>
          <w:sz w:val="19"/>
          <w:szCs w:val="19"/>
          <w:lang w:val="en-US"/>
        </w:rPr>
        <w:t>contrastive models that differ from the conventional use.</w:t>
      </w:r>
      <w:proofErr w:type="gramEnd"/>
      <w:r w:rsidR="005B46CB" w:rsidRPr="00021140">
        <w:rPr>
          <w:rFonts w:ascii="Times New Roman" w:hAnsi="Times New Roman" w:cs="Times New Roman"/>
          <w:spacing w:val="-5"/>
          <w:sz w:val="19"/>
          <w:szCs w:val="19"/>
          <w:lang w:val="en-US"/>
        </w:rPr>
        <w:t xml:space="preserve"> Thus, the analyzed discourse markers can participate in the implementation</w:t>
      </w:r>
      <w:r w:rsidR="005B46CB" w:rsidRPr="005B46CB">
        <w:rPr>
          <w:rFonts w:ascii="Times New Roman" w:hAnsi="Times New Roman" w:cs="Times New Roman"/>
          <w:spacing w:val="-4"/>
          <w:sz w:val="19"/>
          <w:szCs w:val="19"/>
          <w:lang w:val="en-US"/>
        </w:rPr>
        <w:t xml:space="preserve"> of structural, semantic, pragmatic and logical deviations</w:t>
      </w:r>
      <w:r w:rsidRPr="005B46CB">
        <w:rPr>
          <w:rFonts w:ascii="Times New Roman" w:hAnsi="Times New Roman" w:cs="Times New Roman"/>
          <w:bCs/>
          <w:spacing w:val="-4"/>
          <w:sz w:val="19"/>
          <w:szCs w:val="19"/>
          <w:lang w:val="en-US"/>
        </w:rPr>
        <w:t>.</w:t>
      </w:r>
    </w:p>
    <w:p w14:paraId="3517CB70" w14:textId="2F523D9F" w:rsidR="00111A40" w:rsidRDefault="00111A40" w:rsidP="007F376E">
      <w:pPr>
        <w:spacing w:after="0" w:line="230" w:lineRule="auto"/>
        <w:rPr>
          <w:rFonts w:ascii="Times New Roman" w:eastAsia="MS Mincho" w:hAnsi="Times New Roman" w:cs="Times New Roman"/>
          <w:sz w:val="12"/>
          <w:szCs w:val="12"/>
          <w:lang w:val="en-US" w:eastAsia="ja-JP"/>
        </w:rPr>
      </w:pPr>
    </w:p>
    <w:p w14:paraId="6CE461AD" w14:textId="14F4BA6A" w:rsidR="000E270A" w:rsidRPr="00D32E3E" w:rsidRDefault="000E270A" w:rsidP="007F376E">
      <w:pPr>
        <w:spacing w:after="0" w:line="230" w:lineRule="auto"/>
        <w:ind w:firstLine="709"/>
        <w:jc w:val="both"/>
        <w:rPr>
          <w:rFonts w:ascii="Times New Roman" w:hAnsi="Times New Roman" w:cs="Times New Roman"/>
          <w:i/>
          <w:iCs/>
          <w:spacing w:val="-4"/>
          <w:sz w:val="19"/>
          <w:szCs w:val="19"/>
          <w:lang w:val="en-US"/>
        </w:rPr>
      </w:pPr>
      <w:r w:rsidRPr="00D32E3E">
        <w:rPr>
          <w:rFonts w:ascii="Times New Roman" w:eastAsia="Times New Roman" w:hAnsi="Times New Roman" w:cs="Times New Roman"/>
          <w:b/>
          <w:i/>
          <w:iCs/>
          <w:spacing w:val="-4"/>
          <w:sz w:val="19"/>
          <w:szCs w:val="19"/>
          <w:lang w:val="en-US"/>
        </w:rPr>
        <w:t>Keywords:</w:t>
      </w:r>
      <w:r w:rsidRPr="00D32E3E">
        <w:rPr>
          <w:rFonts w:ascii="Times New Roman" w:eastAsia="Times New Roman" w:hAnsi="Times New Roman" w:cs="Times New Roman"/>
          <w:iCs/>
          <w:spacing w:val="-4"/>
          <w:sz w:val="19"/>
          <w:szCs w:val="19"/>
          <w:lang w:val="en-US"/>
        </w:rPr>
        <w:t xml:space="preserve"> </w:t>
      </w:r>
      <w:r w:rsidR="005B46CB" w:rsidRPr="005B46CB">
        <w:rPr>
          <w:rFonts w:ascii="Times New Roman" w:hAnsi="Times New Roman" w:cs="Times New Roman"/>
          <w:iCs/>
          <w:spacing w:val="-4"/>
          <w:sz w:val="19"/>
          <w:szCs w:val="19"/>
          <w:lang w:val="en-US"/>
        </w:rPr>
        <w:t>opposition, discourse markers, contrastives, poetic discourse, pragmatics of language</w:t>
      </w:r>
      <w:r w:rsidRPr="00D32E3E">
        <w:rPr>
          <w:rFonts w:ascii="Times New Roman" w:hAnsi="Times New Roman" w:cs="Times New Roman"/>
          <w:iCs/>
          <w:spacing w:val="-4"/>
          <w:sz w:val="19"/>
          <w:szCs w:val="19"/>
          <w:lang w:val="en-US"/>
        </w:rPr>
        <w:t>.</w:t>
      </w:r>
    </w:p>
    <w:p w14:paraId="10840976" w14:textId="77777777" w:rsidR="000E270A" w:rsidRPr="00D27B31" w:rsidRDefault="000E270A" w:rsidP="007F376E">
      <w:pPr>
        <w:spacing w:after="0" w:line="230" w:lineRule="auto"/>
        <w:jc w:val="both"/>
        <w:rPr>
          <w:rFonts w:ascii="Times New Roman" w:hAnsi="Times New Roman" w:cs="Times New Roman"/>
          <w:iCs/>
          <w:sz w:val="12"/>
          <w:szCs w:val="12"/>
          <w:lang w:val="en-US"/>
        </w:rPr>
      </w:pPr>
    </w:p>
    <w:p w14:paraId="346B9EA7" w14:textId="162810D0" w:rsidR="000E270A" w:rsidRDefault="007F376E" w:rsidP="007F376E">
      <w:pPr>
        <w:spacing w:after="0" w:line="230" w:lineRule="auto"/>
        <w:ind w:firstLine="709"/>
        <w:jc w:val="both"/>
        <w:rPr>
          <w:rFonts w:ascii="Times New Roman" w:eastAsia="SimSun" w:hAnsi="Times New Roman" w:cs="Times New Roman"/>
          <w:bCs/>
          <w:spacing w:val="-4"/>
          <w:sz w:val="19"/>
          <w:szCs w:val="19"/>
        </w:rPr>
      </w:pPr>
      <w:r w:rsidRPr="00D27B31">
        <w:rPr>
          <w:noProof/>
          <w:lang w:eastAsia="ru-RU"/>
        </w:rPr>
        <mc:AlternateContent>
          <mc:Choice Requires="wpg">
            <w:drawing>
              <wp:anchor distT="0" distB="0" distL="114300" distR="114300" simplePos="0" relativeHeight="251659776" behindDoc="0" locked="0" layoutInCell="1" allowOverlap="1" wp14:anchorId="77E7B3EE" wp14:editId="01FEEA37">
                <wp:simplePos x="0" y="0"/>
                <wp:positionH relativeFrom="column">
                  <wp:posOffset>-1905</wp:posOffset>
                </wp:positionH>
                <wp:positionV relativeFrom="paragraph">
                  <wp:posOffset>956945</wp:posOffset>
                </wp:positionV>
                <wp:extent cx="6093460" cy="302260"/>
                <wp:effectExtent l="0" t="0" r="2540" b="2540"/>
                <wp:wrapNone/>
                <wp:docPr id="337" name="Группа 337"/>
                <wp:cNvGraphicFramePr/>
                <a:graphic xmlns:a="http://schemas.openxmlformats.org/drawingml/2006/main">
                  <a:graphicData uri="http://schemas.microsoft.com/office/word/2010/wordprocessingGroup">
                    <wpg:wgp>
                      <wpg:cNvGrpSpPr/>
                      <wpg:grpSpPr bwMode="auto">
                        <a:xfrm>
                          <a:off x="0" y="0"/>
                          <a:ext cx="6093460" cy="302260"/>
                          <a:chOff x="0" y="0"/>
                          <a:chExt cx="8355" cy="423"/>
                        </a:xfrm>
                      </wpg:grpSpPr>
                      <wps:wsp>
                        <wps:cNvPr id="338" name="AutoShape 6"/>
                        <wps:cNvCnPr>
                          <a:cxnSpLocks noChangeShapeType="1"/>
                        </wps:cNvCnPr>
                        <wps:spPr bwMode="auto">
                          <a:xfrm>
                            <a:off x="0" y="0"/>
                            <a:ext cx="2867"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9" name="Rectangle 7"/>
                        <wps:cNvSpPr>
                          <a:spLocks noChangeArrowheads="1"/>
                        </wps:cNvSpPr>
                        <wps:spPr bwMode="auto">
                          <a:xfrm>
                            <a:off x="0" y="27"/>
                            <a:ext cx="8355"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4472C" w14:textId="37699015" w:rsidR="00D93A5C" w:rsidRPr="00CA2E78" w:rsidRDefault="00D93A5C" w:rsidP="000E270A">
                              <w:pPr>
                                <w:ind w:left="567"/>
                                <w:rPr>
                                  <w:rFonts w:ascii="Times New Roman" w:hAnsi="Times New Roman" w:cs="Times New Roman"/>
                                  <w:sz w:val="19"/>
                                  <w:szCs w:val="19"/>
                                </w:rPr>
                              </w:pPr>
                              <w:r w:rsidRPr="003D1347">
                                <w:rPr>
                                  <w:rFonts w:ascii="Times New Roman" w:hAnsi="Times New Roman" w:cs="Times New Roman"/>
                                  <w:sz w:val="19"/>
                                  <w:szCs w:val="19"/>
                                </w:rPr>
                                <w:t>©</w:t>
                              </w:r>
                              <w:r w:rsidRPr="00D508BF">
                                <w:rPr>
                                  <w:rFonts w:ascii="Times New Roman" w:hAnsi="Times New Roman" w:cs="Times New Roman"/>
                                  <w:sz w:val="19"/>
                                  <w:szCs w:val="19"/>
                                </w:rPr>
                                <w:t xml:space="preserve"> </w:t>
                              </w:r>
                              <w:r w:rsidRPr="00FF0A8A">
                                <w:rPr>
                                  <w:rFonts w:ascii="Times New Roman" w:hAnsi="Times New Roman" w:cs="Times New Roman"/>
                                  <w:sz w:val="19"/>
                                  <w:szCs w:val="19"/>
                                </w:rPr>
                                <w:t>Захаркив Е. В</w:t>
                              </w:r>
                              <w:r>
                                <w:rPr>
                                  <w:rFonts w:ascii="Times New Roman" w:hAnsi="Times New Roman" w:cs="Times New Roman"/>
                                  <w:sz w:val="19"/>
                                  <w:szCs w:val="19"/>
                                </w:rPr>
                                <w:t>.,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37" o:spid="_x0000_s1035" style="position:absolute;left:0;text-align:left;margin-left:-.15pt;margin-top:75.35pt;width:479.8pt;height:23.8pt;z-index:251659776" coordsize="835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">
                <v:shape id="AutoShape 6" o:spid="_x0000_s1036" type="#_x0000_t32" style="position:absolute;width:28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xg48IAAADcAAAADwAAAGRycy9kb3ducmV2LnhtbERPy4rCMBTdC/MP4Q7MTlMVRDpGEWVw&#10;cCM+wHF3aa5NsbmpTaZWv94sBJeH857MWluKhmpfOFbQ7yUgiDOnC84VHPY/3TEIH5A1lo5JwZ08&#10;zKYfnQmm2t14S80u5CKGsE9RgQmhSqX0mSGLvucq4sidXW0xRFjnUtd4i+G2lIMkGUmLBccGgxUt&#10;DGWX3b9VsNys+8fVX7Oypljkg0fJ+nQ9KvX12c6/QQRqw1v8cv9qBcNhXBvPxCMgp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xg48IAAADcAAAADwAAAAAAAAAAAAAA&#10;AAChAgAAZHJzL2Rvd25yZXYueG1sUEsFBgAAAAAEAAQA+QAAAJADAAAAAA==&#10;" strokeweight=".25pt"/>
                <v:rect id="Rectangle 7" o:spid="_x0000_s1037" style="position:absolute;top:27;width:8355;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t8cQA&#10;AADcAAAADwAAAGRycy9kb3ducmV2LnhtbESPT4vCMBTE7wt+h/AEb2vi1i1ajbIIwoK7B/+A10fz&#10;bIvNS22idr/9RhA8DjPzG2a+7GwtbtT6yrGG0VCBIM6dqbjQcNiv3ycgfEA2WDsmDX/kYbnovc0x&#10;M+7OW7rtQiEihH2GGsoQmkxKn5dk0Q9dQxy9k2sthijbQpoW7xFua/mhVCotVhwXSmxoVVJ+3l2t&#10;BkzH5vJ7Sn72m2uK06JT68+j0nrQ775mIAJ14RV+tr+NhiSZwuN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arfHEAAAA3AAAAA8AAAAAAAAAAAAAAAAAmAIAAGRycy9k&#10;b3ducmV2LnhtbFBLBQYAAAAABAAEAPUAAACJAwAAAAA=&#10;" stroked="f">
                  <v:textbox>
                    <w:txbxContent>
                      <w:p w14:paraId="07F4472C" w14:textId="37699015" w:rsidR="00E74D18" w:rsidRPr="00CA2E78" w:rsidRDefault="00E74D18" w:rsidP="000E270A">
                        <w:pPr>
                          <w:ind w:left="567"/>
                          <w:rPr>
                            <w:rFonts w:ascii="Times New Roman" w:hAnsi="Times New Roman" w:cs="Times New Roman"/>
                            <w:sz w:val="19"/>
                            <w:szCs w:val="19"/>
                          </w:rPr>
                        </w:pPr>
                        <w:r w:rsidRPr="003D1347">
                          <w:rPr>
                            <w:rFonts w:ascii="Times New Roman" w:hAnsi="Times New Roman" w:cs="Times New Roman"/>
                            <w:sz w:val="19"/>
                            <w:szCs w:val="19"/>
                          </w:rPr>
                          <w:t>©</w:t>
                        </w:r>
                        <w:r w:rsidRPr="00D508BF">
                          <w:rPr>
                            <w:rFonts w:ascii="Times New Roman" w:hAnsi="Times New Roman" w:cs="Times New Roman"/>
                            <w:sz w:val="19"/>
                            <w:szCs w:val="19"/>
                          </w:rPr>
                          <w:t xml:space="preserve"> </w:t>
                        </w:r>
                        <w:r w:rsidRPr="00FF0A8A">
                          <w:rPr>
                            <w:rFonts w:ascii="Times New Roman" w:hAnsi="Times New Roman" w:cs="Times New Roman"/>
                            <w:sz w:val="19"/>
                            <w:szCs w:val="19"/>
                          </w:rPr>
                          <w:t>Захаркив Е. В</w:t>
                        </w:r>
                        <w:r>
                          <w:rPr>
                            <w:rFonts w:ascii="Times New Roman" w:hAnsi="Times New Roman" w:cs="Times New Roman"/>
                            <w:sz w:val="19"/>
                            <w:szCs w:val="19"/>
                          </w:rPr>
                          <w:t>., 2023</w:t>
                        </w:r>
                      </w:p>
                    </w:txbxContent>
                  </v:textbox>
                </v:rect>
              </v:group>
            </w:pict>
          </mc:Fallback>
        </mc:AlternateContent>
      </w:r>
      <w:r w:rsidR="000E270A" w:rsidRPr="00C00ECD">
        <w:rPr>
          <w:rFonts w:ascii="Times New Roman" w:eastAsia="Times New Roman" w:hAnsi="Times New Roman" w:cs="Times New Roman"/>
          <w:b/>
          <w:i/>
          <w:spacing w:val="-5"/>
          <w:sz w:val="19"/>
          <w:szCs w:val="19"/>
          <w:lang w:val="en-US"/>
        </w:rPr>
        <w:t xml:space="preserve">For citation: </w:t>
      </w:r>
      <w:r w:rsidR="005B46CB" w:rsidRPr="005B46CB">
        <w:rPr>
          <w:rFonts w:ascii="Times New Roman" w:eastAsia="SimSun" w:hAnsi="Times New Roman" w:cs="Times New Roman"/>
          <w:bCs/>
          <w:spacing w:val="-5"/>
          <w:sz w:val="19"/>
          <w:szCs w:val="19"/>
          <w:lang w:val="en-US"/>
        </w:rPr>
        <w:t>Zakharkiv E. V. Semantics and pragmatics of contrastive relationship in contemporary russo- and angl</w:t>
      </w:r>
      <w:r w:rsidR="005B46CB" w:rsidRPr="005B46CB">
        <w:rPr>
          <w:rFonts w:ascii="Times New Roman" w:eastAsia="SimSun" w:hAnsi="Times New Roman" w:cs="Times New Roman"/>
          <w:bCs/>
          <w:spacing w:val="-5"/>
          <w:sz w:val="19"/>
          <w:szCs w:val="19"/>
          <w:lang w:val="en-US"/>
        </w:rPr>
        <w:t>o</w:t>
      </w:r>
      <w:r w:rsidR="005B46CB" w:rsidRPr="005B46CB">
        <w:rPr>
          <w:rFonts w:ascii="Times New Roman" w:eastAsia="SimSun" w:hAnsi="Times New Roman" w:cs="Times New Roman"/>
          <w:bCs/>
          <w:spacing w:val="-5"/>
          <w:sz w:val="19"/>
          <w:szCs w:val="19"/>
          <w:lang w:val="en-US"/>
        </w:rPr>
        <w:t>phone poetry</w:t>
      </w:r>
      <w:r w:rsidR="000E270A" w:rsidRPr="00C00ECD">
        <w:rPr>
          <w:rFonts w:ascii="Times New Roman" w:eastAsia="SimSun" w:hAnsi="Times New Roman" w:cs="Times New Roman"/>
          <w:bCs/>
          <w:spacing w:val="-5"/>
          <w:sz w:val="19"/>
          <w:szCs w:val="19"/>
          <w:lang w:val="en-US"/>
        </w:rPr>
        <w:t xml:space="preserve">. </w:t>
      </w:r>
      <w:proofErr w:type="gramStart"/>
      <w:r w:rsidR="000E270A" w:rsidRPr="00C00ECD">
        <w:rPr>
          <w:rFonts w:ascii="Times New Roman" w:eastAsia="SimSun" w:hAnsi="Times New Roman" w:cs="Times New Roman"/>
          <w:bCs/>
          <w:i/>
          <w:spacing w:val="-5"/>
          <w:sz w:val="19"/>
          <w:szCs w:val="19"/>
          <w:lang w:val="en-US"/>
        </w:rPr>
        <w:t>Inostrannye yazyki v vysshej shkole</w:t>
      </w:r>
      <w:r w:rsidR="000E270A" w:rsidRPr="00C00ECD">
        <w:rPr>
          <w:rFonts w:ascii="Times New Roman" w:eastAsia="SimSun" w:hAnsi="Times New Roman" w:cs="Times New Roman"/>
          <w:bCs/>
          <w:spacing w:val="-5"/>
          <w:sz w:val="19"/>
          <w:szCs w:val="19"/>
          <w:lang w:val="en-US"/>
        </w:rPr>
        <w:t xml:space="preserve"> [Foreign Languages</w:t>
      </w:r>
      <w:r w:rsidR="000E270A" w:rsidRPr="00B20972">
        <w:rPr>
          <w:rFonts w:ascii="Times New Roman" w:eastAsia="SimSun" w:hAnsi="Times New Roman" w:cs="Times New Roman"/>
          <w:bCs/>
          <w:spacing w:val="-4"/>
          <w:sz w:val="19"/>
          <w:szCs w:val="19"/>
          <w:lang w:val="en-US"/>
        </w:rPr>
        <w:t xml:space="preserve"> in Tertiary Education].</w:t>
      </w:r>
      <w:proofErr w:type="gramEnd"/>
      <w:r w:rsidR="000E270A" w:rsidRPr="00B20972">
        <w:rPr>
          <w:rFonts w:ascii="Times New Roman" w:eastAsia="SimSun" w:hAnsi="Times New Roman" w:cs="Times New Roman"/>
          <w:bCs/>
          <w:spacing w:val="-4"/>
          <w:sz w:val="19"/>
          <w:szCs w:val="19"/>
          <w:lang w:val="en-US"/>
        </w:rPr>
        <w:t xml:space="preserve"> </w:t>
      </w:r>
      <w:r w:rsidR="000E270A" w:rsidRPr="00B20972">
        <w:rPr>
          <w:rFonts w:ascii="Times New Roman" w:eastAsia="SimSun" w:hAnsi="Times New Roman" w:cs="Times New Roman"/>
          <w:bCs/>
          <w:spacing w:val="-4"/>
          <w:sz w:val="19"/>
          <w:szCs w:val="19"/>
        </w:rPr>
        <w:t xml:space="preserve">2023; </w:t>
      </w:r>
      <w:r w:rsidR="00FD1C60">
        <w:rPr>
          <w:rFonts w:ascii="Times New Roman" w:eastAsia="SimSun" w:hAnsi="Times New Roman" w:cs="Times New Roman"/>
          <w:bCs/>
          <w:spacing w:val="-4"/>
          <w:sz w:val="19"/>
          <w:szCs w:val="19"/>
        </w:rPr>
        <w:t>4</w:t>
      </w:r>
      <w:r w:rsidR="000E270A" w:rsidRPr="00B20972">
        <w:rPr>
          <w:rFonts w:ascii="Times New Roman" w:eastAsia="SimSun" w:hAnsi="Times New Roman" w:cs="Times New Roman"/>
          <w:bCs/>
          <w:spacing w:val="-4"/>
          <w:sz w:val="19"/>
          <w:szCs w:val="19"/>
        </w:rPr>
        <w:t>(6</w:t>
      </w:r>
      <w:r w:rsidR="00FD1C60">
        <w:rPr>
          <w:rFonts w:ascii="Times New Roman" w:eastAsia="SimSun" w:hAnsi="Times New Roman" w:cs="Times New Roman"/>
          <w:bCs/>
          <w:spacing w:val="-4"/>
          <w:sz w:val="19"/>
          <w:szCs w:val="19"/>
        </w:rPr>
        <w:t>7</w:t>
      </w:r>
      <w:r w:rsidR="000E270A" w:rsidRPr="00B20972">
        <w:rPr>
          <w:rFonts w:ascii="Times New Roman" w:eastAsia="SimSun" w:hAnsi="Times New Roman" w:cs="Times New Roman"/>
          <w:bCs/>
          <w:spacing w:val="-4"/>
          <w:sz w:val="19"/>
          <w:szCs w:val="19"/>
        </w:rPr>
        <w:t>):</w:t>
      </w:r>
      <w:r w:rsidR="00FD1C60">
        <w:rPr>
          <w:rFonts w:ascii="Times New Roman" w:eastAsia="SimSun" w:hAnsi="Times New Roman" w:cs="Times New Roman"/>
          <w:bCs/>
          <w:spacing w:val="-4"/>
          <w:sz w:val="19"/>
          <w:szCs w:val="19"/>
        </w:rPr>
        <w:t>18</w:t>
      </w:r>
      <w:r w:rsidR="009967FB">
        <w:rPr>
          <w:rFonts w:ascii="Times New Roman" w:eastAsia="SimSun" w:hAnsi="Times New Roman" w:cs="Times New Roman"/>
          <w:bCs/>
          <w:spacing w:val="-4"/>
          <w:sz w:val="19"/>
          <w:szCs w:val="19"/>
        </w:rPr>
        <w:t>–</w:t>
      </w:r>
      <w:r w:rsidR="00F0035F">
        <w:rPr>
          <w:rFonts w:ascii="Times New Roman" w:eastAsia="SimSun" w:hAnsi="Times New Roman" w:cs="Times New Roman"/>
          <w:bCs/>
          <w:spacing w:val="-4"/>
          <w:sz w:val="19"/>
          <w:szCs w:val="19"/>
        </w:rPr>
        <w:t>25</w:t>
      </w:r>
      <w:r w:rsidR="000E270A" w:rsidRPr="00B20972">
        <w:rPr>
          <w:rFonts w:ascii="Times New Roman" w:eastAsia="SimSun" w:hAnsi="Times New Roman" w:cs="Times New Roman"/>
          <w:bCs/>
          <w:spacing w:val="-4"/>
          <w:sz w:val="19"/>
          <w:szCs w:val="19"/>
        </w:rPr>
        <w:t>. (</w:t>
      </w:r>
      <w:r w:rsidR="000E270A" w:rsidRPr="00B20972">
        <w:rPr>
          <w:rFonts w:ascii="Times New Roman" w:eastAsia="SimSun" w:hAnsi="Times New Roman" w:cs="Times New Roman"/>
          <w:bCs/>
          <w:spacing w:val="-4"/>
          <w:sz w:val="19"/>
          <w:szCs w:val="19"/>
          <w:lang w:val="en-US"/>
        </w:rPr>
        <w:t>In</w:t>
      </w:r>
      <w:r w:rsidR="000E270A" w:rsidRPr="00B20972">
        <w:rPr>
          <w:rFonts w:ascii="Times New Roman" w:eastAsia="SimSun" w:hAnsi="Times New Roman" w:cs="Times New Roman"/>
          <w:bCs/>
          <w:spacing w:val="-4"/>
          <w:sz w:val="19"/>
          <w:szCs w:val="19"/>
        </w:rPr>
        <w:t xml:space="preserve"> </w:t>
      </w:r>
      <w:r w:rsidR="000E270A" w:rsidRPr="00B20972">
        <w:rPr>
          <w:rFonts w:ascii="Times New Roman" w:eastAsia="SimSun" w:hAnsi="Times New Roman" w:cs="Times New Roman"/>
          <w:bCs/>
          <w:spacing w:val="-4"/>
          <w:sz w:val="19"/>
          <w:szCs w:val="19"/>
          <w:lang w:val="en-US"/>
        </w:rPr>
        <w:t>Russ</w:t>
      </w:r>
      <w:r w:rsidR="000E270A" w:rsidRPr="00B20972">
        <w:rPr>
          <w:rFonts w:ascii="Times New Roman" w:eastAsia="SimSun" w:hAnsi="Times New Roman" w:cs="Times New Roman"/>
          <w:bCs/>
          <w:spacing w:val="-4"/>
          <w:sz w:val="19"/>
          <w:szCs w:val="19"/>
        </w:rPr>
        <w:t xml:space="preserve">.) </w:t>
      </w:r>
      <w:r w:rsidR="009A0B9F">
        <w:rPr>
          <w:rFonts w:ascii="Times New Roman" w:eastAsia="SimSun" w:hAnsi="Times New Roman" w:cs="Times New Roman"/>
          <w:bCs/>
          <w:spacing w:val="-4"/>
          <w:sz w:val="19"/>
          <w:szCs w:val="19"/>
          <w:lang w:val="en-US"/>
        </w:rPr>
        <w:t>DOI</w:t>
      </w:r>
      <w:r w:rsidR="009A0B9F" w:rsidRPr="0066296C">
        <w:rPr>
          <w:rFonts w:ascii="Times New Roman" w:eastAsia="SimSun" w:hAnsi="Times New Roman" w:cs="Times New Roman"/>
          <w:bCs/>
          <w:spacing w:val="-4"/>
          <w:sz w:val="19"/>
          <w:szCs w:val="19"/>
        </w:rPr>
        <w:t>: 10.37724/</w:t>
      </w:r>
      <w:r w:rsidR="009A0B9F">
        <w:rPr>
          <w:rFonts w:ascii="Times New Roman" w:eastAsia="SimSun" w:hAnsi="Times New Roman" w:cs="Times New Roman"/>
          <w:bCs/>
          <w:spacing w:val="-4"/>
          <w:sz w:val="19"/>
          <w:szCs w:val="19"/>
          <w:lang w:val="en-US"/>
        </w:rPr>
        <w:t>RSU</w:t>
      </w:r>
      <w:r w:rsidR="009A0B9F" w:rsidRPr="0066296C">
        <w:rPr>
          <w:rFonts w:ascii="Times New Roman" w:eastAsia="SimSun" w:hAnsi="Times New Roman" w:cs="Times New Roman"/>
          <w:bCs/>
          <w:spacing w:val="-4"/>
          <w:sz w:val="19"/>
          <w:szCs w:val="19"/>
        </w:rPr>
        <w:t>.2023.67.4.</w:t>
      </w:r>
      <w:r w:rsidR="000E270A" w:rsidRPr="00B20972">
        <w:rPr>
          <w:rFonts w:ascii="Times New Roman" w:eastAsia="SimSun" w:hAnsi="Times New Roman" w:cs="Times New Roman"/>
          <w:spacing w:val="-4"/>
          <w:sz w:val="19"/>
          <w:szCs w:val="19"/>
          <w:shd w:val="clear" w:color="auto" w:fill="FFFFFF"/>
        </w:rPr>
        <w:t>00</w:t>
      </w:r>
      <w:r w:rsidR="00FF0A8A">
        <w:rPr>
          <w:rFonts w:ascii="Times New Roman" w:eastAsia="SimSun" w:hAnsi="Times New Roman" w:cs="Times New Roman"/>
          <w:spacing w:val="-4"/>
          <w:sz w:val="19"/>
          <w:szCs w:val="19"/>
          <w:shd w:val="clear" w:color="auto" w:fill="FFFFFF"/>
        </w:rPr>
        <w:t>3</w:t>
      </w:r>
      <w:r w:rsidR="000E270A" w:rsidRPr="00B20972">
        <w:rPr>
          <w:rFonts w:ascii="Times New Roman" w:eastAsia="SimSun" w:hAnsi="Times New Roman" w:cs="Times New Roman"/>
          <w:bCs/>
          <w:spacing w:val="-4"/>
          <w:sz w:val="19"/>
          <w:szCs w:val="19"/>
        </w:rPr>
        <w:t>.</w:t>
      </w:r>
    </w:p>
    <w:p w14:paraId="39E7B600" w14:textId="77777777" w:rsidR="001F2790" w:rsidRPr="00B506E9" w:rsidRDefault="001F2790" w:rsidP="001F2790">
      <w:pPr>
        <w:spacing w:after="0" w:line="240" w:lineRule="auto"/>
        <w:jc w:val="both"/>
        <w:rPr>
          <w:rFonts w:ascii="Times New Roman" w:eastAsia="SimSun" w:hAnsi="Times New Roman" w:cs="Times New Roman"/>
          <w:bCs/>
          <w:spacing w:val="-4"/>
          <w:sz w:val="20"/>
          <w:szCs w:val="12"/>
        </w:rPr>
      </w:pPr>
    </w:p>
    <w:p w14:paraId="6E0B1662" w14:textId="28E648B4" w:rsidR="001F2790" w:rsidRPr="00B20972" w:rsidRDefault="001F2790" w:rsidP="007F376E">
      <w:pPr>
        <w:pStyle w:val="ab"/>
        <w:spacing w:before="0" w:beforeAutospacing="0" w:after="0" w:afterAutospacing="0"/>
        <w:jc w:val="center"/>
        <w:rPr>
          <w:rFonts w:ascii="Times New Roman" w:eastAsia="SimSun" w:hAnsi="Times New Roman" w:cs="Times New Roman"/>
          <w:b/>
          <w:bCs/>
          <w:iCs/>
          <w:spacing w:val="-4"/>
          <w:sz w:val="19"/>
          <w:szCs w:val="19"/>
        </w:rPr>
      </w:pPr>
      <w:r w:rsidRPr="0020039E">
        <w:rPr>
          <w:rFonts w:ascii="Times New Roman" w:hAnsi="Times New Roman" w:cs="Times New Roman"/>
          <w:b/>
          <w:spacing w:val="-4"/>
          <w:sz w:val="22"/>
          <w:szCs w:val="22"/>
          <w:shd w:val="clear" w:color="auto" w:fill="FFFFFF"/>
        </w:rPr>
        <w:t>Введение</w:t>
      </w:r>
    </w:p>
    <w:p w14:paraId="7E91892D" w14:textId="77777777" w:rsidR="00D74F80" w:rsidRDefault="00D74F80" w:rsidP="006A2DAF">
      <w:pPr>
        <w:spacing w:after="0" w:line="240" w:lineRule="auto"/>
        <w:rPr>
          <w:rFonts w:ascii="Times New Roman" w:hAnsi="Times New Roman" w:cs="Times New Roman"/>
          <w:sz w:val="26"/>
          <w:szCs w:val="26"/>
        </w:rPr>
        <w:sectPr w:rsidR="00D74F80" w:rsidSect="001E7382">
          <w:headerReference w:type="default" r:id="rId25"/>
          <w:footnotePr>
            <w:numFmt w:val="chicago"/>
            <w:numRestart w:val="eachSect"/>
          </w:footnotePr>
          <w:type w:val="continuous"/>
          <w:pgSz w:w="11906" w:h="16838"/>
          <w:pgMar w:top="1418" w:right="1531" w:bottom="1361" w:left="907" w:header="624" w:footer="907" w:gutter="0"/>
          <w:cols w:space="708"/>
          <w:titlePg/>
          <w:docGrid w:linePitch="360"/>
        </w:sectPr>
      </w:pPr>
    </w:p>
    <w:p w14:paraId="4EB58EAC" w14:textId="77777777" w:rsidR="0020039E" w:rsidRPr="00C20C94" w:rsidRDefault="0020039E" w:rsidP="005B46CB">
      <w:pPr>
        <w:pStyle w:val="ab"/>
        <w:spacing w:before="0" w:beforeAutospacing="0" w:after="0" w:afterAutospacing="0"/>
        <w:rPr>
          <w:rFonts w:ascii="Times New Roman" w:hAnsi="Times New Roman" w:cs="Times New Roman"/>
          <w:spacing w:val="-4"/>
          <w:sz w:val="18"/>
          <w:szCs w:val="22"/>
          <w:shd w:val="clear" w:color="auto" w:fill="FFFFFF"/>
        </w:rPr>
      </w:pPr>
    </w:p>
    <w:p w14:paraId="7EDEC1D1" w14:textId="5477379B" w:rsidR="0020039E" w:rsidRPr="0020039E" w:rsidRDefault="0020039E" w:rsidP="001F2790">
      <w:pPr>
        <w:pStyle w:val="af4"/>
        <w:ind w:firstLine="709"/>
        <w:jc w:val="both"/>
        <w:rPr>
          <w:color w:val="000000" w:themeColor="text1"/>
          <w:spacing w:val="-4"/>
          <w:sz w:val="22"/>
          <w:szCs w:val="22"/>
        </w:rPr>
      </w:pPr>
      <w:r w:rsidRPr="0020039E">
        <w:rPr>
          <w:spacing w:val="-4"/>
          <w:sz w:val="22"/>
          <w:szCs w:val="22"/>
        </w:rPr>
        <w:t>Новейшая поэзия характеризуется выдвижением прагматики на первый план в связи с новыми условиями коммуникации, чья специфика обусловлена современными медиа, влияющими как на код сообщения, так и на поэтические стратегии адресации и субъективации. Поэтический дискурс получает дополнительные языковые (и меди</w:t>
      </w:r>
      <w:proofErr w:type="gramStart"/>
      <w:r w:rsidRPr="0020039E">
        <w:rPr>
          <w:spacing w:val="-4"/>
          <w:sz w:val="22"/>
          <w:szCs w:val="22"/>
        </w:rPr>
        <w:t>а-</w:t>
      </w:r>
      <w:proofErr w:type="gramEnd"/>
      <w:r w:rsidRPr="0020039E">
        <w:rPr>
          <w:spacing w:val="-4"/>
          <w:sz w:val="22"/>
          <w:szCs w:val="22"/>
        </w:rPr>
        <w:t xml:space="preserve">) средства для коммуникативного эксперимента, что включает </w:t>
      </w:r>
      <w:r w:rsidR="00B506E9">
        <w:rPr>
          <w:spacing w:val="-4"/>
          <w:sz w:val="22"/>
          <w:szCs w:val="22"/>
        </w:rPr>
        <w:br/>
      </w:r>
      <w:r w:rsidR="00E60A81">
        <w:rPr>
          <w:spacing w:val="-4"/>
          <w:sz w:val="22"/>
          <w:szCs w:val="22"/>
        </w:rPr>
        <w:t xml:space="preserve">в себя новые интерфейсы, </w:t>
      </w:r>
      <w:r w:rsidRPr="0020039E">
        <w:rPr>
          <w:spacing w:val="-4"/>
          <w:sz w:val="22"/>
          <w:szCs w:val="22"/>
        </w:rPr>
        <w:t>диалогические модели, апеллирующие к онлайн-переписке, разговорные па</w:t>
      </w:r>
      <w:r w:rsidRPr="0020039E">
        <w:rPr>
          <w:spacing w:val="-4"/>
          <w:sz w:val="22"/>
          <w:szCs w:val="22"/>
        </w:rPr>
        <w:t>т</w:t>
      </w:r>
      <w:r w:rsidRPr="0020039E">
        <w:rPr>
          <w:spacing w:val="-4"/>
          <w:sz w:val="22"/>
          <w:szCs w:val="22"/>
        </w:rPr>
        <w:t xml:space="preserve">терны и дискурсивные единицы, используемые в онлайн-коммуникации. Под поэтическим дискурсом </w:t>
      </w:r>
      <w:r w:rsidRPr="00E60A81">
        <w:rPr>
          <w:spacing w:val="-2"/>
          <w:sz w:val="22"/>
          <w:szCs w:val="22"/>
        </w:rPr>
        <w:t xml:space="preserve">(далее </w:t>
      </w:r>
      <w:r w:rsidR="00CA6B00" w:rsidRPr="00E60A81">
        <w:rPr>
          <w:spacing w:val="-2"/>
          <w:sz w:val="22"/>
          <w:szCs w:val="22"/>
        </w:rPr>
        <w:t>—</w:t>
      </w:r>
      <w:r w:rsidRPr="00E60A81">
        <w:rPr>
          <w:spacing w:val="-2"/>
          <w:sz w:val="22"/>
          <w:szCs w:val="22"/>
        </w:rPr>
        <w:t xml:space="preserve"> ПД) мы понимаем совокупность поэтических высказываний (текстов), которые </w:t>
      </w:r>
      <w:r w:rsidR="00E60A81" w:rsidRPr="00E60A81">
        <w:rPr>
          <w:spacing w:val="-2"/>
          <w:sz w:val="22"/>
          <w:szCs w:val="22"/>
        </w:rPr>
        <w:t>определ</w:t>
      </w:r>
      <w:r w:rsidR="00E60A81" w:rsidRPr="00E60A81">
        <w:rPr>
          <w:spacing w:val="-2"/>
          <w:sz w:val="22"/>
          <w:szCs w:val="22"/>
        </w:rPr>
        <w:t>я</w:t>
      </w:r>
      <w:r w:rsidR="00E60A81" w:rsidRPr="00E60A81">
        <w:rPr>
          <w:spacing w:val="-2"/>
          <w:sz w:val="22"/>
          <w:szCs w:val="22"/>
        </w:rPr>
        <w:t>ются</w:t>
      </w:r>
      <w:r w:rsidRPr="00E60A81">
        <w:rPr>
          <w:spacing w:val="-2"/>
          <w:sz w:val="22"/>
          <w:szCs w:val="22"/>
        </w:rPr>
        <w:t xml:space="preserve"> особой системой отношений между элементами. </w:t>
      </w:r>
      <w:r w:rsidR="00E60A81" w:rsidRPr="00E60A81">
        <w:rPr>
          <w:spacing w:val="-2"/>
          <w:sz w:val="22"/>
          <w:szCs w:val="22"/>
        </w:rPr>
        <w:t>Эти отношения проявлены в нелинейной ко</w:t>
      </w:r>
      <w:r w:rsidR="00E60A81" w:rsidRPr="00E60A81">
        <w:rPr>
          <w:spacing w:val="-2"/>
          <w:sz w:val="22"/>
          <w:szCs w:val="22"/>
        </w:rPr>
        <w:t>м</w:t>
      </w:r>
      <w:r w:rsidR="00E60A81" w:rsidRPr="00E60A81">
        <w:rPr>
          <w:spacing w:val="-2"/>
          <w:sz w:val="22"/>
          <w:szCs w:val="22"/>
        </w:rPr>
        <w:t>позиционной структуре</w:t>
      </w:r>
      <w:r w:rsidRPr="00E60A81">
        <w:rPr>
          <w:spacing w:val="-2"/>
          <w:sz w:val="22"/>
          <w:szCs w:val="22"/>
        </w:rPr>
        <w:t>, связанной с намеренным выбором автором слов и их расположением, что влияет на смыслообразование текста и формирует аномальные парадигматические, синтагматические и семантические отношения.</w:t>
      </w:r>
    </w:p>
    <w:p w14:paraId="42BE71AD" w14:textId="67E395DF" w:rsidR="0020039E" w:rsidRPr="00B506E9" w:rsidRDefault="0020039E" w:rsidP="001F2790">
      <w:pPr>
        <w:pStyle w:val="ae"/>
        <w:widowControl/>
        <w:ind w:firstLine="709"/>
        <w:rPr>
          <w:rFonts w:ascii="Times New Roman" w:hAnsi="Times New Roman" w:cs="Times New Roman"/>
          <w:spacing w:val="-6"/>
          <w:sz w:val="22"/>
          <w:szCs w:val="22"/>
          <w:lang w:val="ru-RU"/>
        </w:rPr>
      </w:pPr>
      <w:r w:rsidRPr="00B506E9">
        <w:rPr>
          <w:rFonts w:ascii="Times New Roman" w:hAnsi="Times New Roman" w:cs="Times New Roman"/>
          <w:spacing w:val="-6"/>
          <w:sz w:val="22"/>
          <w:szCs w:val="22"/>
          <w:lang w:val="ru-RU"/>
        </w:rPr>
        <w:t>Кроме того, обращение к поэтической прагматике обусловлено меньшей изученностью этого а</w:t>
      </w:r>
      <w:r w:rsidRPr="00B506E9">
        <w:rPr>
          <w:rFonts w:ascii="Times New Roman" w:hAnsi="Times New Roman" w:cs="Times New Roman"/>
          <w:spacing w:val="-6"/>
          <w:sz w:val="22"/>
          <w:szCs w:val="22"/>
          <w:lang w:val="ru-RU"/>
        </w:rPr>
        <w:t>с</w:t>
      </w:r>
      <w:r w:rsidRPr="00B506E9">
        <w:rPr>
          <w:rFonts w:ascii="Times New Roman" w:hAnsi="Times New Roman" w:cs="Times New Roman"/>
          <w:spacing w:val="-6"/>
          <w:sz w:val="22"/>
          <w:szCs w:val="22"/>
          <w:lang w:val="ru-RU"/>
        </w:rPr>
        <w:t xml:space="preserve">пекта (по сравнению с семантикой и синтактикой), а также вниманием поэтов к использованию языка как к объекту научного, в частности философского, знания. </w:t>
      </w:r>
      <w:r w:rsidR="00065DAC">
        <w:rPr>
          <w:rFonts w:ascii="Times New Roman" w:hAnsi="Times New Roman" w:cs="Times New Roman"/>
          <w:spacing w:val="-6"/>
          <w:sz w:val="22"/>
          <w:szCs w:val="22"/>
          <w:lang w:val="ru-RU"/>
        </w:rPr>
        <w:t>И</w:t>
      </w:r>
      <w:r w:rsidRPr="00B506E9">
        <w:rPr>
          <w:rFonts w:ascii="Times New Roman" w:hAnsi="Times New Roman" w:cs="Times New Roman"/>
          <w:spacing w:val="-6"/>
          <w:sz w:val="22"/>
          <w:szCs w:val="22"/>
          <w:lang w:val="ru-RU"/>
        </w:rPr>
        <w:t>нтерес к функциональному аспекту речевой де</w:t>
      </w:r>
      <w:r w:rsidRPr="00B506E9">
        <w:rPr>
          <w:rFonts w:ascii="Times New Roman" w:hAnsi="Times New Roman" w:cs="Times New Roman"/>
          <w:spacing w:val="-6"/>
          <w:sz w:val="22"/>
          <w:szCs w:val="22"/>
          <w:lang w:val="ru-RU"/>
        </w:rPr>
        <w:t>я</w:t>
      </w:r>
      <w:r w:rsidRPr="00B506E9">
        <w:rPr>
          <w:rFonts w:ascii="Times New Roman" w:hAnsi="Times New Roman" w:cs="Times New Roman"/>
          <w:spacing w:val="-6"/>
          <w:sz w:val="22"/>
          <w:szCs w:val="22"/>
          <w:lang w:val="ru-RU"/>
        </w:rPr>
        <w:t>тельности восходит к «Философским исследованиям» Л. Витгенштейна, где предлагается переосмысл</w:t>
      </w:r>
      <w:r w:rsidRPr="00B506E9">
        <w:rPr>
          <w:rFonts w:ascii="Times New Roman" w:hAnsi="Times New Roman" w:cs="Times New Roman"/>
          <w:spacing w:val="-6"/>
          <w:sz w:val="22"/>
          <w:szCs w:val="22"/>
          <w:lang w:val="ru-RU"/>
        </w:rPr>
        <w:t>е</w:t>
      </w:r>
      <w:r w:rsidRPr="00B506E9">
        <w:rPr>
          <w:rFonts w:ascii="Times New Roman" w:hAnsi="Times New Roman" w:cs="Times New Roman"/>
          <w:spacing w:val="-6"/>
          <w:sz w:val="22"/>
          <w:szCs w:val="22"/>
          <w:lang w:val="ru-RU"/>
        </w:rPr>
        <w:t>ние самой сущности значения слова как «его употребления в язы</w:t>
      </w:r>
      <w:r w:rsidR="00B506E9" w:rsidRPr="00B506E9">
        <w:rPr>
          <w:rFonts w:ascii="Times New Roman" w:hAnsi="Times New Roman" w:cs="Times New Roman"/>
          <w:spacing w:val="-6"/>
          <w:sz w:val="22"/>
          <w:szCs w:val="22"/>
          <w:lang w:val="ru-RU"/>
        </w:rPr>
        <w:t>ке» [Витгенштейн, 2018, с. 43].</w:t>
      </w:r>
    </w:p>
    <w:p w14:paraId="1F1BD257" w14:textId="269978CE" w:rsidR="0020039E" w:rsidRPr="0020039E" w:rsidRDefault="0020039E" w:rsidP="001F2790">
      <w:pPr>
        <w:pStyle w:val="af4"/>
        <w:ind w:firstLine="709"/>
        <w:jc w:val="both"/>
        <w:rPr>
          <w:spacing w:val="-4"/>
          <w:sz w:val="22"/>
          <w:szCs w:val="22"/>
        </w:rPr>
      </w:pPr>
      <w:r w:rsidRPr="0020039E">
        <w:rPr>
          <w:spacing w:val="-4"/>
          <w:sz w:val="22"/>
          <w:szCs w:val="22"/>
        </w:rPr>
        <w:t xml:space="preserve">Наше исследование посвящено анализу дискурсивных слов (далее </w:t>
      </w:r>
      <w:r w:rsidR="00CA6B00">
        <w:rPr>
          <w:spacing w:val="-4"/>
          <w:sz w:val="22"/>
          <w:szCs w:val="22"/>
        </w:rPr>
        <w:t>—</w:t>
      </w:r>
      <w:r w:rsidRPr="0020039E">
        <w:rPr>
          <w:spacing w:val="-4"/>
          <w:sz w:val="22"/>
          <w:szCs w:val="22"/>
        </w:rPr>
        <w:t xml:space="preserve"> ДС), так как они позвол</w:t>
      </w:r>
      <w:r w:rsidRPr="0020039E">
        <w:rPr>
          <w:spacing w:val="-4"/>
          <w:sz w:val="22"/>
          <w:szCs w:val="22"/>
        </w:rPr>
        <w:t>я</w:t>
      </w:r>
      <w:r w:rsidRPr="0020039E">
        <w:rPr>
          <w:spacing w:val="-4"/>
          <w:sz w:val="22"/>
          <w:szCs w:val="22"/>
        </w:rPr>
        <w:t>ют исследовать прагматическое измерение поэтического высказывания, наряду с дейктиками, иллок</w:t>
      </w:r>
      <w:r w:rsidRPr="0020039E">
        <w:rPr>
          <w:spacing w:val="-4"/>
          <w:sz w:val="22"/>
          <w:szCs w:val="22"/>
        </w:rPr>
        <w:t>у</w:t>
      </w:r>
      <w:r w:rsidRPr="0020039E">
        <w:rPr>
          <w:spacing w:val="-4"/>
          <w:sz w:val="22"/>
          <w:szCs w:val="22"/>
        </w:rPr>
        <w:t>тивными глаголами и показателями модальности. Анализ проведен на материале авторского поэтич</w:t>
      </w:r>
      <w:r w:rsidRPr="0020039E">
        <w:rPr>
          <w:spacing w:val="-4"/>
          <w:sz w:val="22"/>
          <w:szCs w:val="22"/>
        </w:rPr>
        <w:t>е</w:t>
      </w:r>
      <w:r w:rsidRPr="0020039E">
        <w:rPr>
          <w:spacing w:val="-4"/>
          <w:sz w:val="22"/>
          <w:szCs w:val="22"/>
        </w:rPr>
        <w:t xml:space="preserve">ского корпуса </w:t>
      </w:r>
      <w:r w:rsidR="00CA6B00">
        <w:rPr>
          <w:spacing w:val="-4"/>
          <w:sz w:val="22"/>
          <w:szCs w:val="22"/>
        </w:rPr>
        <w:t>—</w:t>
      </w:r>
      <w:r w:rsidRPr="0020039E">
        <w:rPr>
          <w:spacing w:val="-4"/>
          <w:sz w:val="22"/>
          <w:szCs w:val="22"/>
        </w:rPr>
        <w:t xml:space="preserve"> оригинальной двуязычной базы данных (двух электронных корпусов), включающей </w:t>
      </w:r>
      <w:r w:rsidR="00B506E9">
        <w:rPr>
          <w:spacing w:val="-4"/>
          <w:sz w:val="22"/>
          <w:szCs w:val="22"/>
        </w:rPr>
        <w:br/>
      </w:r>
      <w:r w:rsidRPr="0020039E">
        <w:rPr>
          <w:spacing w:val="-4"/>
          <w:sz w:val="22"/>
          <w:szCs w:val="22"/>
        </w:rPr>
        <w:t>1</w:t>
      </w:r>
      <w:r w:rsidR="00B506E9">
        <w:rPr>
          <w:spacing w:val="-4"/>
          <w:sz w:val="22"/>
          <w:szCs w:val="22"/>
        </w:rPr>
        <w:t> </w:t>
      </w:r>
      <w:r w:rsidRPr="0020039E">
        <w:rPr>
          <w:spacing w:val="-4"/>
          <w:sz w:val="22"/>
          <w:szCs w:val="22"/>
        </w:rPr>
        <w:t>664</w:t>
      </w:r>
      <w:r w:rsidR="00B506E9">
        <w:rPr>
          <w:spacing w:val="-4"/>
          <w:sz w:val="22"/>
          <w:szCs w:val="22"/>
        </w:rPr>
        <w:t xml:space="preserve"> </w:t>
      </w:r>
      <w:r w:rsidRPr="0020039E">
        <w:rPr>
          <w:spacing w:val="-4"/>
          <w:sz w:val="22"/>
          <w:szCs w:val="22"/>
        </w:rPr>
        <w:t>текста современных русскоязычных поэтов (русскоязычный корпус) и 1 209 текстов современных англоязычных поэтов (англоязычный корпус) (1990</w:t>
      </w:r>
      <w:r w:rsidR="009967FB">
        <w:rPr>
          <w:spacing w:val="-4"/>
          <w:sz w:val="22"/>
          <w:szCs w:val="22"/>
        </w:rPr>
        <w:t>–</w:t>
      </w:r>
      <w:r w:rsidRPr="0020039E">
        <w:rPr>
          <w:spacing w:val="-4"/>
          <w:sz w:val="22"/>
          <w:szCs w:val="22"/>
        </w:rPr>
        <w:t>2010-х годов). Под ДС мы понимаем слова, слов</w:t>
      </w:r>
      <w:r w:rsidRPr="0020039E">
        <w:rPr>
          <w:spacing w:val="-4"/>
          <w:sz w:val="22"/>
          <w:szCs w:val="22"/>
        </w:rPr>
        <w:t>о</w:t>
      </w:r>
      <w:r w:rsidRPr="0020039E">
        <w:rPr>
          <w:spacing w:val="-4"/>
          <w:sz w:val="22"/>
          <w:szCs w:val="22"/>
        </w:rPr>
        <w:t>сочетания и устойчивые конструкции, участвующие в прагматической и структурной организации в</w:t>
      </w:r>
      <w:r w:rsidRPr="0020039E">
        <w:rPr>
          <w:spacing w:val="-4"/>
          <w:sz w:val="22"/>
          <w:szCs w:val="22"/>
        </w:rPr>
        <w:t>ы</w:t>
      </w:r>
      <w:r w:rsidRPr="0020039E">
        <w:rPr>
          <w:spacing w:val="-4"/>
          <w:sz w:val="22"/>
          <w:szCs w:val="22"/>
        </w:rPr>
        <w:t>сказывания, обладающие интерактивной и метатекстовой функциями. В поэзии эти единицы структ</w:t>
      </w:r>
      <w:r w:rsidRPr="0020039E">
        <w:rPr>
          <w:spacing w:val="-4"/>
          <w:sz w:val="22"/>
          <w:szCs w:val="22"/>
        </w:rPr>
        <w:t>у</w:t>
      </w:r>
      <w:r w:rsidRPr="0020039E">
        <w:rPr>
          <w:spacing w:val="-4"/>
          <w:sz w:val="22"/>
          <w:szCs w:val="22"/>
        </w:rPr>
        <w:t>рируют дискурс в аспекте метатекстовой организации, формируют прагматическую позицию говорящ</w:t>
      </w:r>
      <w:r w:rsidRPr="0020039E">
        <w:rPr>
          <w:spacing w:val="-4"/>
          <w:sz w:val="22"/>
          <w:szCs w:val="22"/>
        </w:rPr>
        <w:t>е</w:t>
      </w:r>
      <w:r w:rsidRPr="0020039E">
        <w:rPr>
          <w:spacing w:val="-4"/>
          <w:sz w:val="22"/>
          <w:szCs w:val="22"/>
        </w:rPr>
        <w:t>го, который выступает в роли не только субъекта речи, но и (авто</w:t>
      </w:r>
      <w:proofErr w:type="gramStart"/>
      <w:r w:rsidRPr="0020039E">
        <w:rPr>
          <w:spacing w:val="-4"/>
          <w:sz w:val="22"/>
          <w:szCs w:val="22"/>
        </w:rPr>
        <w:t>)а</w:t>
      </w:r>
      <w:proofErr w:type="gramEnd"/>
      <w:r w:rsidRPr="0020039E">
        <w:rPr>
          <w:spacing w:val="-4"/>
          <w:sz w:val="22"/>
          <w:szCs w:val="22"/>
        </w:rPr>
        <w:t xml:space="preserve">дресата </w:t>
      </w:r>
      <w:r w:rsidRPr="0020039E">
        <w:rPr>
          <w:rStyle w:val="af8"/>
          <w:rFonts w:eastAsiaTheme="minorHAnsi"/>
          <w:spacing w:val="-4"/>
          <w:sz w:val="22"/>
          <w:szCs w:val="22"/>
        </w:rPr>
        <w:footnoteReference w:id="10"/>
      </w:r>
      <w:r w:rsidRPr="0020039E">
        <w:rPr>
          <w:spacing w:val="-4"/>
          <w:sz w:val="22"/>
          <w:szCs w:val="22"/>
        </w:rPr>
        <w:t xml:space="preserve"> высказывания, а также осуществляют референцию к внетекстовой действительности. В данной статье мы рассмотрим </w:t>
      </w:r>
      <w:r w:rsidR="00B506E9">
        <w:rPr>
          <w:spacing w:val="-4"/>
          <w:sz w:val="22"/>
          <w:szCs w:val="22"/>
        </w:rPr>
        <w:br/>
      </w:r>
      <w:r w:rsidRPr="00B506E9">
        <w:rPr>
          <w:spacing w:val="-6"/>
          <w:sz w:val="22"/>
          <w:szCs w:val="22"/>
        </w:rPr>
        <w:t xml:space="preserve">ДС-контрастивы </w:t>
      </w:r>
      <w:r w:rsidRPr="00B506E9">
        <w:rPr>
          <w:spacing w:val="-6"/>
          <w:sz w:val="22"/>
          <w:szCs w:val="22"/>
          <w:shd w:val="clear" w:color="auto" w:fill="FFFFFF"/>
        </w:rPr>
        <w:t>(по классификации Б. Фрейзера [</w:t>
      </w:r>
      <w:r w:rsidRPr="00B506E9">
        <w:rPr>
          <w:spacing w:val="-6"/>
          <w:sz w:val="22"/>
          <w:szCs w:val="22"/>
          <w:shd w:val="clear" w:color="auto" w:fill="FFFFFF"/>
          <w:lang w:val="en-US"/>
        </w:rPr>
        <w:t>Fraser</w:t>
      </w:r>
      <w:r w:rsidRPr="00B506E9">
        <w:rPr>
          <w:spacing w:val="-6"/>
          <w:sz w:val="22"/>
          <w:szCs w:val="22"/>
          <w:shd w:val="clear" w:color="auto" w:fill="FFFFFF"/>
        </w:rPr>
        <w:t>, 1999])</w:t>
      </w:r>
      <w:r w:rsidRPr="00B506E9">
        <w:rPr>
          <w:spacing w:val="-6"/>
          <w:sz w:val="22"/>
          <w:szCs w:val="22"/>
        </w:rPr>
        <w:t xml:space="preserve">, реализующие эндофорную референцию </w:t>
      </w:r>
      <w:r w:rsidRPr="00B506E9">
        <w:rPr>
          <w:rStyle w:val="af8"/>
          <w:spacing w:val="-6"/>
          <w:sz w:val="22"/>
          <w:szCs w:val="22"/>
        </w:rPr>
        <w:footnoteReference w:id="11"/>
      </w:r>
      <w:r w:rsidRPr="0020039E">
        <w:rPr>
          <w:spacing w:val="-4"/>
          <w:sz w:val="22"/>
          <w:szCs w:val="22"/>
        </w:rPr>
        <w:t xml:space="preserve"> и выражающие противительные отношения между элементами высказывания </w:t>
      </w:r>
      <w:r w:rsidRPr="0020039E">
        <w:rPr>
          <w:spacing w:val="-4"/>
          <w:sz w:val="22"/>
          <w:szCs w:val="22"/>
          <w:shd w:val="clear" w:color="auto" w:fill="FFFFFF"/>
        </w:rPr>
        <w:t>ДС</w:t>
      </w:r>
      <w:r w:rsidRPr="0020039E">
        <w:rPr>
          <w:spacing w:val="-4"/>
          <w:sz w:val="22"/>
          <w:szCs w:val="22"/>
        </w:rPr>
        <w:t xml:space="preserve">. </w:t>
      </w:r>
    </w:p>
    <w:p w14:paraId="09611AF1" w14:textId="31B16C70" w:rsidR="0020039E" w:rsidRPr="00B506E9" w:rsidRDefault="0050124B" w:rsidP="001F2790">
      <w:pPr>
        <w:spacing w:after="0" w:line="240" w:lineRule="auto"/>
        <w:ind w:firstLine="709"/>
        <w:jc w:val="both"/>
        <w:rPr>
          <w:rFonts w:ascii="Times New Roman" w:hAnsi="Times New Roman" w:cs="Times New Roman"/>
          <w:color w:val="000000"/>
          <w:spacing w:val="-6"/>
        </w:rPr>
      </w:pPr>
      <w:r w:rsidRPr="0050124B">
        <w:rPr>
          <w:rFonts w:ascii="Times New Roman" w:hAnsi="Times New Roman" w:cs="Times New Roman"/>
          <w:spacing w:val="-6"/>
        </w:rPr>
        <w:t>Элементы противопоставительной конструкции симметричны, так как заданы общими ситуати</w:t>
      </w:r>
      <w:r w:rsidRPr="0050124B">
        <w:rPr>
          <w:rFonts w:ascii="Times New Roman" w:hAnsi="Times New Roman" w:cs="Times New Roman"/>
          <w:spacing w:val="-6"/>
        </w:rPr>
        <w:t>в</w:t>
      </w:r>
      <w:r w:rsidRPr="0050124B">
        <w:rPr>
          <w:rFonts w:ascii="Times New Roman" w:hAnsi="Times New Roman" w:cs="Times New Roman"/>
          <w:spacing w:val="-6"/>
        </w:rPr>
        <w:t xml:space="preserve">ными рамками. Однако отношения </w:t>
      </w:r>
      <w:r w:rsidR="0020039E" w:rsidRPr="00B506E9">
        <w:rPr>
          <w:rFonts w:ascii="Times New Roman" w:hAnsi="Times New Roman" w:cs="Times New Roman"/>
          <w:spacing w:val="-6"/>
        </w:rPr>
        <w:t>контрастивности в ПД в основном асимметричны, так как компоненты поэтической структуры не соотносятся с конвенциональными логико-семантическими значениями и пр</w:t>
      </w:r>
      <w:r w:rsidR="0020039E" w:rsidRPr="00B506E9">
        <w:rPr>
          <w:rFonts w:ascii="Times New Roman" w:hAnsi="Times New Roman" w:cs="Times New Roman"/>
          <w:spacing w:val="-6"/>
        </w:rPr>
        <w:t>и</w:t>
      </w:r>
      <w:r w:rsidR="0020039E" w:rsidRPr="00B506E9">
        <w:rPr>
          <w:rFonts w:ascii="Times New Roman" w:hAnsi="Times New Roman" w:cs="Times New Roman"/>
          <w:spacing w:val="-6"/>
        </w:rPr>
        <w:t xml:space="preserve">надлежат разным уровням дискурсивной иерархии. </w:t>
      </w:r>
      <w:r w:rsidR="0020039E" w:rsidRPr="00B506E9">
        <w:rPr>
          <w:rFonts w:ascii="Times New Roman" w:hAnsi="Times New Roman" w:cs="Times New Roman"/>
          <w:spacing w:val="-6"/>
          <w:shd w:val="clear" w:color="auto" w:fill="FFFFFF"/>
        </w:rPr>
        <w:t>Анализируемые в данной работе единицы наиболее ярко отображают такие показательные особенности ПД, как рефлексия неоднозначности в отношении лингвистического выражения истинностных категорий, метаязыковой анализ, а также критику возможн</w:t>
      </w:r>
      <w:r w:rsidR="0020039E" w:rsidRPr="00B506E9">
        <w:rPr>
          <w:rFonts w:ascii="Times New Roman" w:hAnsi="Times New Roman" w:cs="Times New Roman"/>
          <w:spacing w:val="-6"/>
          <w:shd w:val="clear" w:color="auto" w:fill="FFFFFF"/>
        </w:rPr>
        <w:t>о</w:t>
      </w:r>
      <w:r w:rsidR="0020039E" w:rsidRPr="00B506E9">
        <w:rPr>
          <w:rFonts w:ascii="Times New Roman" w:hAnsi="Times New Roman" w:cs="Times New Roman"/>
          <w:spacing w:val="-6"/>
          <w:shd w:val="clear" w:color="auto" w:fill="FFFFFF"/>
        </w:rPr>
        <w:t xml:space="preserve">стей высказывания в его соотнесенности с действительностью. </w:t>
      </w:r>
      <w:proofErr w:type="gramStart"/>
      <w:r w:rsidR="0020039E" w:rsidRPr="00B506E9">
        <w:rPr>
          <w:rFonts w:ascii="Times New Roman" w:hAnsi="Times New Roman" w:cs="Times New Roman"/>
          <w:spacing w:val="-6"/>
        </w:rPr>
        <w:t xml:space="preserve">Укажем на такое частотно встречающееся в ПД явление, как </w:t>
      </w:r>
      <w:r w:rsidR="0020039E" w:rsidRPr="00B506E9">
        <w:rPr>
          <w:rFonts w:ascii="Times New Roman" w:hAnsi="Times New Roman" w:cs="Times New Roman"/>
          <w:bCs/>
          <w:i/>
          <w:iCs/>
          <w:color w:val="000000"/>
          <w:spacing w:val="-6"/>
        </w:rPr>
        <w:t>автокоммуникативный конфликт</w:t>
      </w:r>
      <w:r w:rsidR="0020039E" w:rsidRPr="00B506E9">
        <w:rPr>
          <w:rFonts w:ascii="Times New Roman" w:hAnsi="Times New Roman" w:cs="Times New Roman"/>
          <w:color w:val="000000"/>
          <w:spacing w:val="-6"/>
        </w:rPr>
        <w:t>, под которым мы понимаем коммуникативную стр</w:t>
      </w:r>
      <w:r w:rsidR="0020039E" w:rsidRPr="00B506E9">
        <w:rPr>
          <w:rFonts w:ascii="Times New Roman" w:hAnsi="Times New Roman" w:cs="Times New Roman"/>
          <w:color w:val="000000"/>
          <w:spacing w:val="-6"/>
        </w:rPr>
        <w:t>а</w:t>
      </w:r>
      <w:r w:rsidR="0020039E" w:rsidRPr="00B506E9">
        <w:rPr>
          <w:rFonts w:ascii="Times New Roman" w:hAnsi="Times New Roman" w:cs="Times New Roman"/>
          <w:color w:val="000000"/>
          <w:spacing w:val="-6"/>
        </w:rPr>
        <w:t>тегию, включающую столкновение противоположных оценок и мнений субъекта высказывания, что д</w:t>
      </w:r>
      <w:r w:rsidR="0020039E" w:rsidRPr="00B506E9">
        <w:rPr>
          <w:rFonts w:ascii="Times New Roman" w:hAnsi="Times New Roman" w:cs="Times New Roman"/>
          <w:color w:val="000000"/>
          <w:spacing w:val="-6"/>
        </w:rPr>
        <w:t>о</w:t>
      </w:r>
      <w:r w:rsidR="0020039E" w:rsidRPr="00B506E9">
        <w:rPr>
          <w:rFonts w:ascii="Times New Roman" w:hAnsi="Times New Roman" w:cs="Times New Roman"/>
          <w:color w:val="000000"/>
          <w:spacing w:val="-6"/>
        </w:rPr>
        <w:t>стигается при помощи множественных маркеров противительности (“</w:t>
      </w:r>
      <w:r w:rsidR="0020039E" w:rsidRPr="00B506E9">
        <w:rPr>
          <w:rFonts w:ascii="Times New Roman" w:hAnsi="Times New Roman" w:cs="Times New Roman"/>
          <w:iCs/>
          <w:color w:val="000000"/>
          <w:spacing w:val="-6"/>
          <w:u w:val="single"/>
          <w:lang w:val="en-US"/>
        </w:rPr>
        <w:t>But</w:t>
      </w:r>
      <w:r w:rsidR="0020039E" w:rsidRPr="00B506E9">
        <w:rPr>
          <w:rFonts w:ascii="Times New Roman" w:hAnsi="Times New Roman" w:cs="Times New Roman"/>
          <w:iCs/>
          <w:color w:val="000000"/>
          <w:spacing w:val="-6"/>
        </w:rPr>
        <w:t xml:space="preserve"> </w:t>
      </w:r>
      <w:r w:rsidR="0020039E" w:rsidRPr="00B506E9">
        <w:rPr>
          <w:rFonts w:ascii="Times New Roman" w:hAnsi="Times New Roman" w:cs="Times New Roman"/>
          <w:iCs/>
          <w:color w:val="000000"/>
          <w:spacing w:val="-6"/>
          <w:lang w:val="en-US"/>
        </w:rPr>
        <w:t>this</w:t>
      </w:r>
      <w:r w:rsidR="0020039E" w:rsidRPr="00B506E9">
        <w:rPr>
          <w:rFonts w:ascii="Times New Roman" w:hAnsi="Times New Roman" w:cs="Times New Roman"/>
          <w:iCs/>
          <w:color w:val="000000"/>
          <w:spacing w:val="-6"/>
        </w:rPr>
        <w:t xml:space="preserve"> </w:t>
      </w:r>
      <w:r w:rsidR="0020039E" w:rsidRPr="00B506E9">
        <w:rPr>
          <w:rFonts w:ascii="Times New Roman" w:hAnsi="Times New Roman" w:cs="Times New Roman"/>
          <w:iCs/>
          <w:color w:val="000000"/>
          <w:spacing w:val="-6"/>
          <w:lang w:val="en-US"/>
        </w:rPr>
        <w:t>is</w:t>
      </w:r>
      <w:r w:rsidR="0020039E" w:rsidRPr="00B506E9">
        <w:rPr>
          <w:rFonts w:ascii="Times New Roman" w:hAnsi="Times New Roman" w:cs="Times New Roman"/>
          <w:iCs/>
          <w:color w:val="000000"/>
          <w:spacing w:val="-6"/>
        </w:rPr>
        <w:t xml:space="preserve"> </w:t>
      </w:r>
      <w:r w:rsidR="0020039E" w:rsidRPr="00AD10C2">
        <w:rPr>
          <w:rFonts w:ascii="Times New Roman" w:hAnsi="Times New Roman" w:cs="Times New Roman"/>
          <w:iCs/>
          <w:color w:val="000000"/>
          <w:spacing w:val="-4"/>
          <w:lang w:val="en-US"/>
        </w:rPr>
        <w:t>a</w:t>
      </w:r>
      <w:r w:rsidR="0020039E" w:rsidRPr="00AD10C2">
        <w:rPr>
          <w:rFonts w:ascii="Times New Roman" w:hAnsi="Times New Roman" w:cs="Times New Roman"/>
          <w:iCs/>
          <w:color w:val="000000"/>
          <w:spacing w:val="-4"/>
        </w:rPr>
        <w:t xml:space="preserve"> </w:t>
      </w:r>
      <w:r w:rsidR="0020039E" w:rsidRPr="00AD10C2">
        <w:rPr>
          <w:rFonts w:ascii="Times New Roman" w:hAnsi="Times New Roman" w:cs="Times New Roman"/>
          <w:iCs/>
          <w:color w:val="000000"/>
          <w:spacing w:val="-4"/>
          <w:lang w:val="en-US"/>
        </w:rPr>
        <w:t>false</w:t>
      </w:r>
      <w:r w:rsidR="0020039E" w:rsidRPr="00AD10C2">
        <w:rPr>
          <w:rFonts w:ascii="Times New Roman" w:hAnsi="Times New Roman" w:cs="Times New Roman"/>
          <w:iCs/>
          <w:color w:val="000000"/>
          <w:spacing w:val="-4"/>
        </w:rPr>
        <w:t xml:space="preserve"> </w:t>
      </w:r>
      <w:r w:rsidR="0020039E" w:rsidRPr="00AD10C2">
        <w:rPr>
          <w:rFonts w:ascii="Times New Roman" w:hAnsi="Times New Roman" w:cs="Times New Roman"/>
          <w:iCs/>
          <w:color w:val="000000"/>
          <w:spacing w:val="-4"/>
          <w:lang w:val="en-US"/>
        </w:rPr>
        <w:t>tart</w:t>
      </w:r>
      <w:r w:rsidR="0020039E" w:rsidRPr="00AD10C2">
        <w:rPr>
          <w:rFonts w:ascii="Times New Roman" w:hAnsi="Times New Roman" w:cs="Times New Roman"/>
          <w:iCs/>
          <w:color w:val="000000"/>
          <w:spacing w:val="-4"/>
        </w:rPr>
        <w:t xml:space="preserve">, </w:t>
      </w:r>
      <w:r w:rsidR="0020039E" w:rsidRPr="00AD10C2">
        <w:rPr>
          <w:rFonts w:ascii="Times New Roman" w:hAnsi="Times New Roman" w:cs="Times New Roman"/>
          <w:iCs/>
          <w:color w:val="000000"/>
          <w:spacing w:val="-4"/>
          <w:lang w:val="en-US"/>
        </w:rPr>
        <w:t>the</w:t>
      </w:r>
      <w:r w:rsidR="0020039E" w:rsidRPr="00AD10C2">
        <w:rPr>
          <w:rFonts w:ascii="Times New Roman" w:hAnsi="Times New Roman" w:cs="Times New Roman"/>
          <w:iCs/>
          <w:color w:val="000000"/>
          <w:spacing w:val="-4"/>
        </w:rPr>
        <w:t xml:space="preserve"> </w:t>
      </w:r>
      <w:r w:rsidR="0020039E" w:rsidRPr="00AD10C2">
        <w:rPr>
          <w:rFonts w:ascii="Times New Roman" w:hAnsi="Times New Roman" w:cs="Times New Roman"/>
          <w:iCs/>
          <w:color w:val="000000"/>
          <w:spacing w:val="-4"/>
          <w:lang w:val="en-US"/>
        </w:rPr>
        <w:t>trap</w:t>
      </w:r>
      <w:r w:rsidR="0020039E" w:rsidRPr="00AD10C2">
        <w:rPr>
          <w:rFonts w:ascii="Times New Roman" w:hAnsi="Times New Roman" w:cs="Times New Roman"/>
          <w:iCs/>
          <w:color w:val="000000"/>
          <w:spacing w:val="-4"/>
        </w:rPr>
        <w:t xml:space="preserve"> </w:t>
      </w:r>
      <w:r w:rsidR="0020039E" w:rsidRPr="00AD10C2">
        <w:rPr>
          <w:rFonts w:ascii="Times New Roman" w:hAnsi="Times New Roman" w:cs="Times New Roman"/>
          <w:iCs/>
          <w:color w:val="000000"/>
          <w:spacing w:val="-4"/>
          <w:lang w:val="en-US"/>
        </w:rPr>
        <w:t>door</w:t>
      </w:r>
      <w:r w:rsidR="0020039E" w:rsidRPr="00AD10C2">
        <w:rPr>
          <w:rFonts w:ascii="Times New Roman" w:hAnsi="Times New Roman" w:cs="Times New Roman"/>
          <w:iCs/>
          <w:color w:val="000000"/>
          <w:spacing w:val="-4"/>
        </w:rPr>
        <w:t xml:space="preserve"> </w:t>
      </w:r>
      <w:r w:rsidR="0020039E" w:rsidRPr="00AD10C2">
        <w:rPr>
          <w:rFonts w:ascii="Times New Roman" w:hAnsi="Times New Roman" w:cs="Times New Roman"/>
          <w:iCs/>
          <w:color w:val="000000"/>
          <w:spacing w:val="-4"/>
          <w:lang w:val="en-US"/>
        </w:rPr>
        <w:t>insecurely</w:t>
      </w:r>
      <w:r w:rsidR="0020039E" w:rsidRPr="00AD10C2">
        <w:rPr>
          <w:rFonts w:ascii="Times New Roman" w:hAnsi="Times New Roman" w:cs="Times New Roman"/>
          <w:iCs/>
          <w:color w:val="000000"/>
          <w:spacing w:val="-4"/>
        </w:rPr>
        <w:t xml:space="preserve"> </w:t>
      </w:r>
      <w:r w:rsidR="0020039E" w:rsidRPr="00AD10C2">
        <w:rPr>
          <w:rFonts w:ascii="Times New Roman" w:hAnsi="Times New Roman" w:cs="Times New Roman"/>
          <w:iCs/>
          <w:color w:val="000000"/>
          <w:spacing w:val="-4"/>
          <w:lang w:val="en-US"/>
        </w:rPr>
        <w:t>latched</w:t>
      </w:r>
      <w:r w:rsidR="0020039E" w:rsidRPr="00AD10C2">
        <w:rPr>
          <w:rFonts w:ascii="Times New Roman" w:hAnsi="Times New Roman" w:cs="Times New Roman"/>
          <w:iCs/>
          <w:color w:val="000000"/>
          <w:spacing w:val="-4"/>
        </w:rPr>
        <w:t xml:space="preserve">, </w:t>
      </w:r>
      <w:r w:rsidR="0020039E" w:rsidRPr="00AD10C2">
        <w:rPr>
          <w:rFonts w:ascii="Times New Roman" w:hAnsi="Times New Roman" w:cs="Times New Roman"/>
          <w:iCs/>
          <w:color w:val="000000"/>
          <w:spacing w:val="-4"/>
          <w:lang w:val="en-US"/>
        </w:rPr>
        <w:t>a</w:t>
      </w:r>
      <w:r w:rsidR="0020039E" w:rsidRPr="00AD10C2">
        <w:rPr>
          <w:rFonts w:ascii="Times New Roman" w:hAnsi="Times New Roman" w:cs="Times New Roman"/>
          <w:iCs/>
          <w:color w:val="000000"/>
          <w:spacing w:val="-4"/>
        </w:rPr>
        <w:t xml:space="preserve"> </w:t>
      </w:r>
      <w:r w:rsidR="0020039E" w:rsidRPr="00AD10C2">
        <w:rPr>
          <w:rFonts w:ascii="Times New Roman" w:hAnsi="Times New Roman" w:cs="Times New Roman"/>
          <w:iCs/>
          <w:color w:val="000000"/>
          <w:spacing w:val="-4"/>
          <w:lang w:val="en-US"/>
        </w:rPr>
        <w:t>tear</w:t>
      </w:r>
      <w:r w:rsidR="0020039E" w:rsidRPr="00AD10C2">
        <w:rPr>
          <w:rFonts w:ascii="Times New Roman" w:hAnsi="Times New Roman" w:cs="Times New Roman"/>
          <w:iCs/>
          <w:color w:val="000000"/>
          <w:spacing w:val="-4"/>
        </w:rPr>
        <w:t xml:space="preserve"> </w:t>
      </w:r>
      <w:r w:rsidR="0020039E" w:rsidRPr="00AD10C2">
        <w:rPr>
          <w:rFonts w:ascii="Times New Roman" w:hAnsi="Times New Roman" w:cs="Times New Roman"/>
          <w:iCs/>
          <w:color w:val="000000"/>
          <w:spacing w:val="-4"/>
          <w:lang w:val="en-US"/>
        </w:rPr>
        <w:t>in</w:t>
      </w:r>
      <w:r w:rsidR="0020039E" w:rsidRPr="00AD10C2">
        <w:rPr>
          <w:rFonts w:ascii="Times New Roman" w:hAnsi="Times New Roman" w:cs="Times New Roman"/>
          <w:iCs/>
          <w:color w:val="000000"/>
          <w:spacing w:val="-4"/>
        </w:rPr>
        <w:t xml:space="preserve"> </w:t>
      </w:r>
      <w:r w:rsidR="0020039E" w:rsidRPr="00AD10C2">
        <w:rPr>
          <w:rFonts w:ascii="Times New Roman" w:hAnsi="Times New Roman" w:cs="Times New Roman"/>
          <w:iCs/>
          <w:color w:val="000000"/>
          <w:spacing w:val="-4"/>
          <w:lang w:val="en-US"/>
        </w:rPr>
        <w:t>the</w:t>
      </w:r>
      <w:r w:rsidR="0020039E" w:rsidRPr="00AD10C2">
        <w:rPr>
          <w:rFonts w:ascii="Times New Roman" w:hAnsi="Times New Roman" w:cs="Times New Roman"/>
          <w:iCs/>
          <w:color w:val="000000"/>
          <w:spacing w:val="-4"/>
        </w:rPr>
        <w:t xml:space="preserve"> </w:t>
      </w:r>
      <w:r w:rsidR="0020039E" w:rsidRPr="00AD10C2">
        <w:rPr>
          <w:rFonts w:ascii="Times New Roman" w:hAnsi="Times New Roman" w:cs="Times New Roman"/>
          <w:iCs/>
          <w:color w:val="000000"/>
          <w:spacing w:val="-4"/>
          <w:lang w:val="en-US"/>
        </w:rPr>
        <w:t>velvet</w:t>
      </w:r>
      <w:r w:rsidR="0020039E" w:rsidRPr="00AD10C2">
        <w:rPr>
          <w:rFonts w:ascii="Times New Roman" w:hAnsi="Times New Roman" w:cs="Times New Roman"/>
          <w:iCs/>
          <w:color w:val="000000"/>
          <w:spacing w:val="-4"/>
        </w:rPr>
        <w:t>/</w:t>
      </w:r>
      <w:r w:rsidR="0020039E" w:rsidRPr="00AD10C2">
        <w:rPr>
          <w:rFonts w:ascii="Times New Roman" w:hAnsi="Times New Roman" w:cs="Times New Roman"/>
          <w:iCs/>
          <w:color w:val="000000"/>
          <w:spacing w:val="-4"/>
          <w:lang w:val="en-US"/>
        </w:rPr>
        <w:t>curtain</w:t>
      </w:r>
      <w:r w:rsidR="0020039E" w:rsidRPr="00AD10C2">
        <w:rPr>
          <w:rFonts w:ascii="Times New Roman" w:hAnsi="Times New Roman" w:cs="Times New Roman"/>
          <w:iCs/>
          <w:color w:val="000000"/>
          <w:spacing w:val="-4"/>
        </w:rPr>
        <w:t>.</w:t>
      </w:r>
      <w:proofErr w:type="gramEnd"/>
      <w:r w:rsidR="0020039E" w:rsidRPr="00AD10C2">
        <w:rPr>
          <w:rFonts w:ascii="Times New Roman" w:hAnsi="Times New Roman" w:cs="Times New Roman"/>
          <w:iCs/>
          <w:color w:val="000000"/>
          <w:spacing w:val="-4"/>
        </w:rPr>
        <w:t xml:space="preserve"> </w:t>
      </w:r>
      <w:r w:rsidR="0020039E" w:rsidRPr="00AD10C2">
        <w:rPr>
          <w:rFonts w:ascii="Times New Roman" w:hAnsi="Times New Roman" w:cs="Times New Roman"/>
          <w:iCs/>
          <w:color w:val="000000"/>
          <w:spacing w:val="-4"/>
          <w:u w:val="single"/>
          <w:lang w:val="en-US"/>
        </w:rPr>
        <w:t>Yet</w:t>
      </w:r>
      <w:r w:rsidR="0020039E" w:rsidRPr="00AD10C2">
        <w:rPr>
          <w:rFonts w:ascii="Times New Roman" w:hAnsi="Times New Roman" w:cs="Times New Roman"/>
          <w:iCs/>
          <w:color w:val="000000"/>
          <w:spacing w:val="-4"/>
          <w:lang w:val="en-US"/>
        </w:rPr>
        <w:t xml:space="preserve"> the tear was but a drop of glycerin sliding</w:t>
      </w:r>
      <w:r w:rsidR="0020039E" w:rsidRPr="00B506E9">
        <w:rPr>
          <w:rFonts w:ascii="Times New Roman" w:hAnsi="Times New Roman" w:cs="Times New Roman"/>
          <w:iCs/>
          <w:color w:val="000000"/>
          <w:spacing w:val="-6"/>
          <w:lang w:val="en-US"/>
        </w:rPr>
        <w:t xml:space="preserve"> down her cheek. </w:t>
      </w:r>
      <w:proofErr w:type="gramStart"/>
      <w:r w:rsidR="0020039E" w:rsidRPr="00B506E9">
        <w:rPr>
          <w:rFonts w:ascii="Times New Roman" w:hAnsi="Times New Roman" w:cs="Times New Roman"/>
          <w:bCs/>
          <w:i/>
          <w:iCs/>
          <w:color w:val="000000"/>
          <w:spacing w:val="-6"/>
          <w:lang w:val="en-US"/>
        </w:rPr>
        <w:t>Nonetheless</w:t>
      </w:r>
      <w:r w:rsidR="0020039E" w:rsidRPr="00B506E9">
        <w:rPr>
          <w:rFonts w:ascii="Times New Roman" w:hAnsi="Times New Roman" w:cs="Times New Roman"/>
          <w:iCs/>
          <w:color w:val="000000"/>
          <w:spacing w:val="-6"/>
          <w:lang w:val="en-US"/>
        </w:rPr>
        <w:t xml:space="preserve"> skin is not porcelain, </w:t>
      </w:r>
      <w:r w:rsidR="0020039E" w:rsidRPr="00B506E9">
        <w:rPr>
          <w:rFonts w:ascii="Times New Roman" w:hAnsi="Times New Roman" w:cs="Times New Roman"/>
          <w:bCs/>
          <w:i/>
          <w:iCs/>
          <w:color w:val="000000"/>
          <w:spacing w:val="-6"/>
          <w:lang w:val="en-US"/>
        </w:rPr>
        <w:t>however</w:t>
      </w:r>
      <w:r w:rsidR="0020039E" w:rsidRPr="00B506E9">
        <w:rPr>
          <w:rFonts w:ascii="Times New Roman" w:hAnsi="Times New Roman" w:cs="Times New Roman"/>
          <w:iCs/>
          <w:color w:val="000000"/>
          <w:spacing w:val="-6"/>
          <w:lang w:val="en-US"/>
        </w:rPr>
        <w:t xml:space="preserve"> it spots” [Silliman, 2008, p. 13]</w:t>
      </w:r>
      <w:r w:rsidR="0020039E" w:rsidRPr="00B506E9">
        <w:rPr>
          <w:rFonts w:ascii="Times New Roman" w:hAnsi="Times New Roman" w:cs="Times New Roman"/>
          <w:color w:val="000000"/>
          <w:spacing w:val="-6"/>
          <w:lang w:val="en-US"/>
        </w:rPr>
        <w:t xml:space="preserve">), </w:t>
      </w:r>
      <w:r w:rsidR="0020039E" w:rsidRPr="00B506E9">
        <w:rPr>
          <w:rFonts w:ascii="Times New Roman" w:hAnsi="Times New Roman" w:cs="Times New Roman"/>
          <w:color w:val="000000"/>
          <w:spacing w:val="-6"/>
        </w:rPr>
        <w:t>антонимических</w:t>
      </w:r>
      <w:r w:rsidR="0020039E" w:rsidRPr="00B506E9">
        <w:rPr>
          <w:rFonts w:ascii="Times New Roman" w:hAnsi="Times New Roman" w:cs="Times New Roman"/>
          <w:color w:val="000000"/>
          <w:spacing w:val="-6"/>
          <w:lang w:val="en-US"/>
        </w:rPr>
        <w:t xml:space="preserve"> </w:t>
      </w:r>
      <w:r w:rsidR="0020039E" w:rsidRPr="00B506E9">
        <w:rPr>
          <w:rFonts w:ascii="Times New Roman" w:hAnsi="Times New Roman" w:cs="Times New Roman"/>
          <w:color w:val="000000"/>
          <w:spacing w:val="-6"/>
        </w:rPr>
        <w:t>конструкций</w:t>
      </w:r>
      <w:r w:rsidR="0020039E" w:rsidRPr="00B506E9">
        <w:rPr>
          <w:rFonts w:ascii="Times New Roman" w:hAnsi="Times New Roman" w:cs="Times New Roman"/>
          <w:color w:val="000000"/>
          <w:spacing w:val="-6"/>
          <w:lang w:val="en-US"/>
        </w:rPr>
        <w:t xml:space="preserve"> («</w:t>
      </w:r>
      <w:r w:rsidR="0020039E" w:rsidRPr="00B506E9">
        <w:rPr>
          <w:rFonts w:ascii="Times New Roman" w:hAnsi="Times New Roman" w:cs="Times New Roman"/>
          <w:bCs/>
          <w:i/>
          <w:iCs/>
          <w:color w:val="000000"/>
          <w:spacing w:val="-6"/>
        </w:rPr>
        <w:t>Нет</w:t>
      </w:r>
      <w:r w:rsidR="0020039E" w:rsidRPr="00B506E9">
        <w:rPr>
          <w:rFonts w:ascii="Times New Roman" w:hAnsi="Times New Roman" w:cs="Times New Roman"/>
          <w:iCs/>
          <w:color w:val="000000"/>
          <w:spacing w:val="-6"/>
          <w:lang w:val="en-US"/>
        </w:rPr>
        <w:t xml:space="preserve">, </w:t>
      </w:r>
      <w:r w:rsidR="0020039E" w:rsidRPr="00B506E9">
        <w:rPr>
          <w:rFonts w:ascii="Times New Roman" w:hAnsi="Times New Roman" w:cs="Times New Roman"/>
          <w:iCs/>
          <w:color w:val="000000"/>
          <w:spacing w:val="-6"/>
        </w:rPr>
        <w:t>хотя</w:t>
      </w:r>
      <w:r w:rsidR="0020039E" w:rsidRPr="00B506E9">
        <w:rPr>
          <w:rFonts w:ascii="Times New Roman" w:hAnsi="Times New Roman" w:cs="Times New Roman"/>
          <w:iCs/>
          <w:color w:val="000000"/>
          <w:spacing w:val="-6"/>
          <w:lang w:val="en-US"/>
        </w:rPr>
        <w:t xml:space="preserve"> </w:t>
      </w:r>
      <w:r w:rsidR="0020039E" w:rsidRPr="00B506E9">
        <w:rPr>
          <w:rFonts w:ascii="Times New Roman" w:hAnsi="Times New Roman" w:cs="Times New Roman"/>
          <w:iCs/>
          <w:color w:val="000000"/>
          <w:spacing w:val="-6"/>
        </w:rPr>
        <w:t>и</w:t>
      </w:r>
      <w:r w:rsidR="00860078" w:rsidRPr="00B506E9">
        <w:rPr>
          <w:rFonts w:ascii="Times New Roman" w:hAnsi="Times New Roman" w:cs="Times New Roman"/>
          <w:iCs/>
          <w:color w:val="000000"/>
          <w:spacing w:val="-6"/>
          <w:lang w:val="en-US"/>
        </w:rPr>
        <w:t xml:space="preserve"> </w:t>
      </w:r>
      <w:r w:rsidR="0020039E" w:rsidRPr="00B506E9">
        <w:rPr>
          <w:rFonts w:ascii="Times New Roman" w:hAnsi="Times New Roman" w:cs="Times New Roman"/>
          <w:bCs/>
          <w:i/>
          <w:iCs/>
          <w:color w:val="000000"/>
          <w:spacing w:val="-6"/>
        </w:rPr>
        <w:t>да</w:t>
      </w:r>
      <w:r w:rsidR="0020039E" w:rsidRPr="00B506E9">
        <w:rPr>
          <w:rFonts w:ascii="Times New Roman" w:hAnsi="Times New Roman" w:cs="Times New Roman"/>
          <w:iCs/>
          <w:color w:val="000000"/>
          <w:spacing w:val="-6"/>
          <w:lang w:val="en-US"/>
        </w:rPr>
        <w:t>.</w:t>
      </w:r>
      <w:proofErr w:type="gramEnd"/>
      <w:r w:rsidR="0020039E" w:rsidRPr="00B506E9">
        <w:rPr>
          <w:rFonts w:ascii="Times New Roman" w:hAnsi="Times New Roman" w:cs="Times New Roman"/>
          <w:iCs/>
          <w:color w:val="000000"/>
          <w:spacing w:val="-6"/>
          <w:lang w:val="en-US"/>
        </w:rPr>
        <w:t xml:space="preserve"> </w:t>
      </w:r>
      <w:r w:rsidR="0020039E" w:rsidRPr="00B506E9">
        <w:rPr>
          <w:rFonts w:ascii="Times New Roman" w:hAnsi="Times New Roman" w:cs="Times New Roman"/>
          <w:bCs/>
          <w:i/>
          <w:iCs/>
          <w:color w:val="000000"/>
          <w:spacing w:val="-6"/>
        </w:rPr>
        <w:t>Да</w:t>
      </w:r>
      <w:r w:rsidR="0020039E" w:rsidRPr="00B506E9">
        <w:rPr>
          <w:rFonts w:ascii="Times New Roman" w:hAnsi="Times New Roman" w:cs="Times New Roman"/>
          <w:iCs/>
          <w:color w:val="000000"/>
          <w:spacing w:val="-6"/>
        </w:rPr>
        <w:t xml:space="preserve">, но и </w:t>
      </w:r>
      <w:r w:rsidR="0020039E" w:rsidRPr="00B506E9">
        <w:rPr>
          <w:rFonts w:ascii="Times New Roman" w:hAnsi="Times New Roman" w:cs="Times New Roman"/>
          <w:bCs/>
          <w:i/>
          <w:iCs/>
          <w:color w:val="000000"/>
          <w:spacing w:val="-6"/>
        </w:rPr>
        <w:t>нет</w:t>
      </w:r>
      <w:r w:rsidR="0020039E" w:rsidRPr="00B506E9">
        <w:rPr>
          <w:rFonts w:ascii="Times New Roman" w:hAnsi="Times New Roman" w:cs="Times New Roman"/>
          <w:iCs/>
          <w:color w:val="000000"/>
          <w:spacing w:val="-6"/>
        </w:rPr>
        <w:t xml:space="preserve">, потому что не может быть» [Драгомощенко, 2011, </w:t>
      </w:r>
      <w:r w:rsidR="0020039E" w:rsidRPr="00AD10C2">
        <w:rPr>
          <w:rFonts w:ascii="Times New Roman" w:hAnsi="Times New Roman" w:cs="Times New Roman"/>
          <w:iCs/>
          <w:color w:val="000000"/>
          <w:spacing w:val="-4"/>
        </w:rPr>
        <w:t>с. 213]</w:t>
      </w:r>
      <w:r w:rsidR="0020039E" w:rsidRPr="00AD10C2">
        <w:rPr>
          <w:rFonts w:ascii="Times New Roman" w:hAnsi="Times New Roman" w:cs="Times New Roman"/>
          <w:color w:val="000000"/>
          <w:spacing w:val="-4"/>
        </w:rPr>
        <w:t>), либо посре</w:t>
      </w:r>
      <w:r w:rsidR="0020039E" w:rsidRPr="00AD10C2">
        <w:rPr>
          <w:rFonts w:ascii="Times New Roman" w:hAnsi="Times New Roman" w:cs="Times New Roman"/>
          <w:color w:val="000000"/>
          <w:spacing w:val="-4"/>
        </w:rPr>
        <w:t>д</w:t>
      </w:r>
      <w:r w:rsidR="0020039E" w:rsidRPr="00AD10C2">
        <w:rPr>
          <w:rFonts w:ascii="Times New Roman" w:hAnsi="Times New Roman" w:cs="Times New Roman"/>
          <w:color w:val="000000"/>
          <w:spacing w:val="-4"/>
        </w:rPr>
        <w:t>ством имплицитного противопоставления («…</w:t>
      </w:r>
      <w:r w:rsidR="0020039E" w:rsidRPr="00AD10C2">
        <w:rPr>
          <w:rFonts w:ascii="Times New Roman" w:hAnsi="Times New Roman" w:cs="Times New Roman"/>
          <w:iCs/>
          <w:color w:val="000000"/>
          <w:spacing w:val="-4"/>
        </w:rPr>
        <w:t xml:space="preserve">в тесной квартире… / в военном городке, где, убирая кровать, / скатывают матрас — потому что клопы. / </w:t>
      </w:r>
      <w:proofErr w:type="gramStart"/>
      <w:r w:rsidR="0020039E" w:rsidRPr="00AD10C2">
        <w:rPr>
          <w:rFonts w:ascii="Times New Roman" w:hAnsi="Times New Roman" w:cs="Times New Roman"/>
          <w:i/>
          <w:iCs/>
          <w:color w:val="000000"/>
          <w:spacing w:val="-4"/>
        </w:rPr>
        <w:t>Но</w:t>
      </w:r>
      <w:r w:rsidR="0020039E" w:rsidRPr="00AD10C2">
        <w:rPr>
          <w:rFonts w:ascii="Times New Roman" w:hAnsi="Times New Roman" w:cs="Times New Roman"/>
          <w:iCs/>
          <w:color w:val="000000"/>
          <w:spacing w:val="-4"/>
        </w:rPr>
        <w:t xml:space="preserve"> здесь, </w:t>
      </w:r>
      <w:r w:rsidR="0020039E" w:rsidRPr="00AD10C2">
        <w:rPr>
          <w:rFonts w:ascii="Times New Roman" w:hAnsi="Times New Roman" w:cs="Times New Roman"/>
          <w:bCs/>
          <w:i/>
          <w:iCs/>
          <w:color w:val="000000"/>
          <w:spacing w:val="-4"/>
        </w:rPr>
        <w:t>в общем</w:t>
      </w:r>
      <w:r w:rsidR="0020039E" w:rsidRPr="00AD10C2">
        <w:rPr>
          <w:rFonts w:ascii="Times New Roman" w:hAnsi="Times New Roman" w:cs="Times New Roman"/>
          <w:iCs/>
          <w:color w:val="000000"/>
          <w:spacing w:val="-4"/>
        </w:rPr>
        <w:t>, даже уютно» [Львовский, 2008, с. 126]</w:t>
      </w:r>
      <w:r w:rsidR="0020039E" w:rsidRPr="00AD10C2">
        <w:rPr>
          <w:rFonts w:ascii="Times New Roman" w:hAnsi="Times New Roman" w:cs="Times New Roman"/>
          <w:color w:val="000000"/>
          <w:spacing w:val="-4"/>
        </w:rPr>
        <w:t>).</w:t>
      </w:r>
      <w:proofErr w:type="gramEnd"/>
      <w:r w:rsidR="0020039E" w:rsidRPr="00AD10C2">
        <w:rPr>
          <w:rFonts w:ascii="Times New Roman" w:hAnsi="Times New Roman" w:cs="Times New Roman"/>
          <w:color w:val="000000"/>
          <w:spacing w:val="-4"/>
        </w:rPr>
        <w:t xml:space="preserve"> В результате автокоммуникативного конфликта демонстрируется невозможность однозначно положительной или отрицательной реакции на предполагаемый инициирующий</w:t>
      </w:r>
      <w:r w:rsidR="0020039E" w:rsidRPr="00B506E9">
        <w:rPr>
          <w:rFonts w:ascii="Times New Roman" w:hAnsi="Times New Roman" w:cs="Times New Roman"/>
          <w:color w:val="000000"/>
          <w:spacing w:val="-6"/>
        </w:rPr>
        <w:t xml:space="preserve"> контекст (в том числе </w:t>
      </w:r>
      <w:r w:rsidR="0020039E" w:rsidRPr="00B506E9">
        <w:rPr>
          <w:rFonts w:ascii="Times New Roman" w:hAnsi="Times New Roman" w:cs="Times New Roman"/>
          <w:color w:val="000000"/>
          <w:spacing w:val="-6"/>
        </w:rPr>
        <w:lastRenderedPageBreak/>
        <w:t xml:space="preserve">контекст внутренней речи), а также достигается эффект неоднозначности </w:t>
      </w:r>
      <w:r w:rsidR="0020039E" w:rsidRPr="00B506E9">
        <w:rPr>
          <w:rStyle w:val="af8"/>
          <w:rFonts w:ascii="Times New Roman" w:hAnsi="Times New Roman" w:cs="Times New Roman"/>
          <w:color w:val="000000"/>
          <w:spacing w:val="-6"/>
        </w:rPr>
        <w:footnoteReference w:id="12"/>
      </w:r>
      <w:r w:rsidR="0020039E" w:rsidRPr="00B506E9">
        <w:rPr>
          <w:rFonts w:ascii="Times New Roman" w:hAnsi="Times New Roman" w:cs="Times New Roman"/>
          <w:color w:val="000000"/>
          <w:spacing w:val="-6"/>
        </w:rPr>
        <w:t>, противоречивости высказыв</w:t>
      </w:r>
      <w:r w:rsidR="0020039E" w:rsidRPr="00B506E9">
        <w:rPr>
          <w:rFonts w:ascii="Times New Roman" w:hAnsi="Times New Roman" w:cs="Times New Roman"/>
          <w:color w:val="000000"/>
          <w:spacing w:val="-6"/>
        </w:rPr>
        <w:t>а</w:t>
      </w:r>
      <w:r w:rsidR="0020039E" w:rsidRPr="00B506E9">
        <w:rPr>
          <w:rFonts w:ascii="Times New Roman" w:hAnsi="Times New Roman" w:cs="Times New Roman"/>
          <w:color w:val="000000"/>
          <w:spacing w:val="-6"/>
        </w:rPr>
        <w:t>ния и выражение сомнения субъекта в адекватности собственного восприятия и в способе его артикул</w:t>
      </w:r>
      <w:r w:rsidR="0020039E" w:rsidRPr="00B506E9">
        <w:rPr>
          <w:rFonts w:ascii="Times New Roman" w:hAnsi="Times New Roman" w:cs="Times New Roman"/>
          <w:color w:val="000000"/>
          <w:spacing w:val="-6"/>
        </w:rPr>
        <w:t>я</w:t>
      </w:r>
      <w:r w:rsidR="0020039E" w:rsidRPr="00B506E9">
        <w:rPr>
          <w:rFonts w:ascii="Times New Roman" w:hAnsi="Times New Roman" w:cs="Times New Roman"/>
          <w:color w:val="000000"/>
          <w:spacing w:val="-6"/>
        </w:rPr>
        <w:t>ции. Наконец, «сгущение» противительных маркеров отражает повышение степени выражения эмоци</w:t>
      </w:r>
      <w:r w:rsidR="0020039E" w:rsidRPr="00B506E9">
        <w:rPr>
          <w:rFonts w:ascii="Times New Roman" w:hAnsi="Times New Roman" w:cs="Times New Roman"/>
          <w:color w:val="000000"/>
          <w:spacing w:val="-6"/>
        </w:rPr>
        <w:t>о</w:t>
      </w:r>
      <w:r w:rsidR="0020039E" w:rsidRPr="00B506E9">
        <w:rPr>
          <w:rFonts w:ascii="Times New Roman" w:hAnsi="Times New Roman" w:cs="Times New Roman"/>
          <w:color w:val="000000"/>
          <w:spacing w:val="-6"/>
        </w:rPr>
        <w:t xml:space="preserve">нального отношения к описываемой действительности </w:t>
      </w:r>
      <w:r w:rsidR="0020039E" w:rsidRPr="00B506E9">
        <w:rPr>
          <w:rStyle w:val="af8"/>
          <w:rFonts w:ascii="Times New Roman" w:hAnsi="Times New Roman" w:cs="Times New Roman"/>
          <w:color w:val="000000"/>
          <w:spacing w:val="-6"/>
        </w:rPr>
        <w:footnoteReference w:id="13"/>
      </w:r>
      <w:r w:rsidR="0020039E" w:rsidRPr="00B506E9">
        <w:rPr>
          <w:rFonts w:ascii="Times New Roman" w:hAnsi="Times New Roman" w:cs="Times New Roman"/>
          <w:color w:val="000000"/>
          <w:spacing w:val="-6"/>
        </w:rPr>
        <w:t>.</w:t>
      </w:r>
    </w:p>
    <w:p w14:paraId="6D534007" w14:textId="1EE0BF44" w:rsidR="0020039E" w:rsidRPr="0020039E" w:rsidRDefault="0020039E" w:rsidP="001F2790">
      <w:pPr>
        <w:spacing w:after="0" w:line="240" w:lineRule="auto"/>
        <w:ind w:firstLine="709"/>
        <w:jc w:val="both"/>
        <w:rPr>
          <w:rFonts w:ascii="Times New Roman" w:hAnsi="Times New Roman" w:cs="Times New Roman"/>
          <w:spacing w:val="-4"/>
          <w:lang w:eastAsia="ru-RU"/>
        </w:rPr>
      </w:pPr>
      <w:r w:rsidRPr="0020039E">
        <w:rPr>
          <w:rFonts w:ascii="Times New Roman" w:hAnsi="Times New Roman" w:cs="Times New Roman"/>
          <w:spacing w:val="-4"/>
          <w:shd w:val="clear" w:color="auto" w:fill="FFFFFF"/>
        </w:rPr>
        <w:t>Проблема семантики противительности широко представлена в лингвистических исследован</w:t>
      </w:r>
      <w:r w:rsidRPr="0020039E">
        <w:rPr>
          <w:rFonts w:ascii="Times New Roman" w:hAnsi="Times New Roman" w:cs="Times New Roman"/>
          <w:spacing w:val="-4"/>
          <w:shd w:val="clear" w:color="auto" w:fill="FFFFFF"/>
        </w:rPr>
        <w:t>и</w:t>
      </w:r>
      <w:r w:rsidRPr="0020039E">
        <w:rPr>
          <w:rFonts w:ascii="Times New Roman" w:hAnsi="Times New Roman" w:cs="Times New Roman"/>
          <w:spacing w:val="-4"/>
          <w:shd w:val="clear" w:color="auto" w:fill="FFFFFF"/>
        </w:rPr>
        <w:t>ях [Инькова 2001</w:t>
      </w:r>
      <w:proofErr w:type="gramStart"/>
      <w:r w:rsidRPr="0020039E">
        <w:rPr>
          <w:rFonts w:ascii="Times New Roman" w:hAnsi="Times New Roman" w:cs="Times New Roman"/>
          <w:spacing w:val="-4"/>
          <w:shd w:val="clear" w:color="auto" w:fill="FFFFFF"/>
        </w:rPr>
        <w:t xml:space="preserve"> ;</w:t>
      </w:r>
      <w:proofErr w:type="gramEnd"/>
      <w:r w:rsidRPr="0020039E">
        <w:rPr>
          <w:rFonts w:ascii="Times New Roman" w:hAnsi="Times New Roman" w:cs="Times New Roman"/>
          <w:spacing w:val="-4"/>
          <w:shd w:val="clear" w:color="auto" w:fill="FFFFFF"/>
        </w:rPr>
        <w:t xml:space="preserve"> Милованова 2010 ; </w:t>
      </w:r>
      <w:r w:rsidRPr="0020039E">
        <w:rPr>
          <w:rFonts w:ascii="Times New Roman" w:hAnsi="Times New Roman" w:cs="Times New Roman"/>
          <w:spacing w:val="-4"/>
          <w:shd w:val="clear" w:color="auto" w:fill="FFFFFF"/>
          <w:lang w:val="en-US"/>
        </w:rPr>
        <w:t>Spenader</w:t>
      </w:r>
      <w:r w:rsidRPr="0020039E">
        <w:rPr>
          <w:rFonts w:ascii="Times New Roman" w:hAnsi="Times New Roman" w:cs="Times New Roman"/>
          <w:spacing w:val="-4"/>
          <w:shd w:val="clear" w:color="auto" w:fill="FFFFFF"/>
        </w:rPr>
        <w:t xml:space="preserve">, </w:t>
      </w:r>
      <w:r w:rsidRPr="0020039E">
        <w:rPr>
          <w:rFonts w:ascii="Times New Roman" w:hAnsi="Times New Roman" w:cs="Times New Roman"/>
          <w:spacing w:val="-4"/>
          <w:shd w:val="clear" w:color="auto" w:fill="FFFFFF"/>
          <w:lang w:val="en-US"/>
        </w:rPr>
        <w:t>Lobanova</w:t>
      </w:r>
      <w:r w:rsidRPr="0020039E">
        <w:rPr>
          <w:rFonts w:ascii="Times New Roman" w:hAnsi="Times New Roman" w:cs="Times New Roman"/>
          <w:spacing w:val="-4"/>
          <w:shd w:val="clear" w:color="auto" w:fill="FFFFFF"/>
        </w:rPr>
        <w:t>, 2009, и др.]</w:t>
      </w:r>
      <w:r w:rsidRPr="0020039E">
        <w:rPr>
          <w:rFonts w:ascii="Times New Roman" w:hAnsi="Times New Roman" w:cs="Times New Roman"/>
          <w:spacing w:val="-4"/>
        </w:rPr>
        <w:t>.</w:t>
      </w:r>
      <w:r w:rsidRPr="0020039E">
        <w:rPr>
          <w:rFonts w:ascii="Times New Roman" w:hAnsi="Times New Roman" w:cs="Times New Roman"/>
          <w:spacing w:val="-4"/>
          <w:shd w:val="clear" w:color="auto" w:fill="FFFFFF"/>
        </w:rPr>
        <w:t xml:space="preserve"> Однако до сих пор анализ пр</w:t>
      </w:r>
      <w:r w:rsidRPr="0020039E">
        <w:rPr>
          <w:rFonts w:ascii="Times New Roman" w:hAnsi="Times New Roman" w:cs="Times New Roman"/>
          <w:spacing w:val="-4"/>
          <w:shd w:val="clear" w:color="auto" w:fill="FFFFFF"/>
        </w:rPr>
        <w:t>о</w:t>
      </w:r>
      <w:r w:rsidRPr="0020039E">
        <w:rPr>
          <w:rFonts w:ascii="Times New Roman" w:hAnsi="Times New Roman" w:cs="Times New Roman"/>
          <w:spacing w:val="-4"/>
          <w:shd w:val="clear" w:color="auto" w:fill="FFFFFF"/>
        </w:rPr>
        <w:t>тивопоставлений был в основном сосредоточен на материале конвенционального употребления прот</w:t>
      </w:r>
      <w:r w:rsidRPr="0020039E">
        <w:rPr>
          <w:rFonts w:ascii="Times New Roman" w:hAnsi="Times New Roman" w:cs="Times New Roman"/>
          <w:spacing w:val="-4"/>
          <w:shd w:val="clear" w:color="auto" w:fill="FFFFFF"/>
        </w:rPr>
        <w:t>и</w:t>
      </w:r>
      <w:r w:rsidRPr="0020039E">
        <w:rPr>
          <w:rFonts w:ascii="Times New Roman" w:hAnsi="Times New Roman" w:cs="Times New Roman"/>
          <w:spacing w:val="-4"/>
          <w:shd w:val="clear" w:color="auto" w:fill="FFFFFF"/>
        </w:rPr>
        <w:t xml:space="preserve">вительных конструкций в обыденном языке. Мы проанализируем употребление ДС </w:t>
      </w:r>
      <w:r w:rsidRPr="0020039E">
        <w:rPr>
          <w:rFonts w:ascii="Times New Roman" w:hAnsi="Times New Roman" w:cs="Times New Roman"/>
          <w:i/>
          <w:spacing w:val="-4"/>
          <w:shd w:val="clear" w:color="auto" w:fill="FFFFFF"/>
        </w:rPr>
        <w:t>с другой стороны</w:t>
      </w:r>
      <w:r w:rsidRPr="0020039E">
        <w:rPr>
          <w:rFonts w:ascii="Times New Roman" w:hAnsi="Times New Roman" w:cs="Times New Roman"/>
          <w:spacing w:val="-4"/>
          <w:shd w:val="clear" w:color="auto" w:fill="FFFFFF"/>
        </w:rPr>
        <w:t xml:space="preserve">, </w:t>
      </w:r>
      <w:r w:rsidRPr="0020039E">
        <w:rPr>
          <w:rFonts w:ascii="Times New Roman" w:hAnsi="Times New Roman" w:cs="Times New Roman"/>
          <w:i/>
          <w:spacing w:val="-4"/>
          <w:shd w:val="clear" w:color="auto" w:fill="FFFFFF"/>
          <w:lang w:val="en-US"/>
        </w:rPr>
        <w:t>on</w:t>
      </w:r>
      <w:r w:rsidRPr="0020039E">
        <w:rPr>
          <w:rFonts w:ascii="Times New Roman" w:hAnsi="Times New Roman" w:cs="Times New Roman"/>
          <w:i/>
          <w:spacing w:val="-4"/>
          <w:shd w:val="clear" w:color="auto" w:fill="FFFFFF"/>
        </w:rPr>
        <w:t xml:space="preserve"> </w:t>
      </w:r>
      <w:r w:rsidRPr="0020039E">
        <w:rPr>
          <w:rFonts w:ascii="Times New Roman" w:hAnsi="Times New Roman" w:cs="Times New Roman"/>
          <w:i/>
          <w:spacing w:val="-4"/>
          <w:shd w:val="clear" w:color="auto" w:fill="FFFFFF"/>
          <w:lang w:val="en-US"/>
        </w:rPr>
        <w:t>the</w:t>
      </w:r>
      <w:r w:rsidRPr="0020039E">
        <w:rPr>
          <w:rFonts w:ascii="Times New Roman" w:hAnsi="Times New Roman" w:cs="Times New Roman"/>
          <w:i/>
          <w:spacing w:val="-4"/>
          <w:shd w:val="clear" w:color="auto" w:fill="FFFFFF"/>
        </w:rPr>
        <w:t xml:space="preserve"> </w:t>
      </w:r>
      <w:r w:rsidRPr="0020039E">
        <w:rPr>
          <w:rFonts w:ascii="Times New Roman" w:hAnsi="Times New Roman" w:cs="Times New Roman"/>
          <w:i/>
          <w:spacing w:val="-4"/>
          <w:shd w:val="clear" w:color="auto" w:fill="FFFFFF"/>
          <w:lang w:val="en-US"/>
        </w:rPr>
        <w:t>other</w:t>
      </w:r>
      <w:r w:rsidRPr="0020039E">
        <w:rPr>
          <w:rFonts w:ascii="Times New Roman" w:hAnsi="Times New Roman" w:cs="Times New Roman"/>
          <w:i/>
          <w:spacing w:val="-4"/>
          <w:shd w:val="clear" w:color="auto" w:fill="FFFFFF"/>
        </w:rPr>
        <w:t xml:space="preserve"> </w:t>
      </w:r>
      <w:r w:rsidRPr="0020039E">
        <w:rPr>
          <w:rFonts w:ascii="Times New Roman" w:hAnsi="Times New Roman" w:cs="Times New Roman"/>
          <w:i/>
          <w:spacing w:val="-4"/>
          <w:shd w:val="clear" w:color="auto" w:fill="FFFFFF"/>
          <w:lang w:val="en-US"/>
        </w:rPr>
        <w:t>hand</w:t>
      </w:r>
      <w:r w:rsidRPr="0020039E">
        <w:rPr>
          <w:rFonts w:ascii="Times New Roman" w:hAnsi="Times New Roman" w:cs="Times New Roman"/>
          <w:i/>
          <w:spacing w:val="-4"/>
          <w:shd w:val="clear" w:color="auto" w:fill="FFFFFF"/>
        </w:rPr>
        <w:t>, тем не менее,</w:t>
      </w:r>
      <w:r w:rsidRPr="0020039E">
        <w:rPr>
          <w:rFonts w:ascii="Times New Roman" w:hAnsi="Times New Roman" w:cs="Times New Roman"/>
          <w:spacing w:val="-4"/>
          <w:shd w:val="clear" w:color="auto" w:fill="FFFFFF"/>
        </w:rPr>
        <w:t xml:space="preserve"> </w:t>
      </w:r>
      <w:r w:rsidRPr="0020039E">
        <w:rPr>
          <w:rFonts w:ascii="Times New Roman" w:hAnsi="Times New Roman" w:cs="Times New Roman"/>
          <w:i/>
          <w:spacing w:val="-4"/>
          <w:shd w:val="clear" w:color="auto" w:fill="FFFFFF"/>
          <w:lang w:val="en-US"/>
        </w:rPr>
        <w:t>nonetheless</w:t>
      </w:r>
      <w:r w:rsidRPr="0020039E">
        <w:rPr>
          <w:rFonts w:ascii="Times New Roman" w:hAnsi="Times New Roman" w:cs="Times New Roman"/>
          <w:i/>
          <w:spacing w:val="-4"/>
          <w:shd w:val="clear" w:color="auto" w:fill="FFFFFF"/>
        </w:rPr>
        <w:t xml:space="preserve"> </w:t>
      </w:r>
      <w:r w:rsidRPr="0020039E">
        <w:rPr>
          <w:rFonts w:ascii="Times New Roman" w:hAnsi="Times New Roman" w:cs="Times New Roman"/>
          <w:spacing w:val="-4"/>
          <w:shd w:val="clear" w:color="auto" w:fill="FFFFFF"/>
        </w:rPr>
        <w:t xml:space="preserve">в новейшей поэзии и укажем на их способность </w:t>
      </w:r>
      <w:r w:rsidRPr="0020039E">
        <w:rPr>
          <w:rFonts w:ascii="Times New Roman" w:hAnsi="Times New Roman" w:cs="Times New Roman"/>
          <w:spacing w:val="-4"/>
        </w:rPr>
        <w:t>формир</w:t>
      </w:r>
      <w:r w:rsidRPr="0020039E">
        <w:rPr>
          <w:rFonts w:ascii="Times New Roman" w:hAnsi="Times New Roman" w:cs="Times New Roman"/>
          <w:spacing w:val="-4"/>
        </w:rPr>
        <w:t>о</w:t>
      </w:r>
      <w:r w:rsidRPr="0020039E">
        <w:rPr>
          <w:rFonts w:ascii="Times New Roman" w:hAnsi="Times New Roman" w:cs="Times New Roman"/>
          <w:spacing w:val="-4"/>
        </w:rPr>
        <w:t>вать отличные от конвенционального функцио</w:t>
      </w:r>
      <w:r w:rsidR="00AD10C2">
        <w:rPr>
          <w:rFonts w:ascii="Times New Roman" w:hAnsi="Times New Roman" w:cs="Times New Roman"/>
          <w:spacing w:val="-4"/>
        </w:rPr>
        <w:t>нирования контрастивные модели.</w:t>
      </w:r>
    </w:p>
    <w:p w14:paraId="2DCC3A64" w14:textId="77777777" w:rsidR="0020039E" w:rsidRPr="00AD10C2" w:rsidRDefault="0020039E" w:rsidP="00AE7871">
      <w:pPr>
        <w:spacing w:after="0" w:line="240" w:lineRule="auto"/>
        <w:rPr>
          <w:rFonts w:ascii="Times New Roman" w:hAnsi="Times New Roman" w:cs="Times New Roman"/>
          <w:spacing w:val="-4"/>
          <w:sz w:val="28"/>
          <w:shd w:val="clear" w:color="auto" w:fill="FFFFFF"/>
        </w:rPr>
      </w:pPr>
    </w:p>
    <w:p w14:paraId="0EE8CCBF" w14:textId="77777777" w:rsidR="0020039E" w:rsidRPr="00745981" w:rsidRDefault="0020039E" w:rsidP="00AD10C2">
      <w:pPr>
        <w:spacing w:after="0" w:line="240" w:lineRule="auto"/>
        <w:jc w:val="center"/>
        <w:rPr>
          <w:rFonts w:ascii="Times New Roman" w:hAnsi="Times New Roman" w:cs="Times New Roman"/>
          <w:b/>
          <w:spacing w:val="-4"/>
          <w:shd w:val="clear" w:color="auto" w:fill="FFFFFF"/>
          <w:lang w:val="en-US"/>
        </w:rPr>
      </w:pPr>
      <w:r w:rsidRPr="0020039E">
        <w:rPr>
          <w:rFonts w:ascii="Times New Roman" w:hAnsi="Times New Roman" w:cs="Times New Roman"/>
          <w:b/>
          <w:spacing w:val="-4"/>
          <w:shd w:val="clear" w:color="auto" w:fill="FFFFFF"/>
        </w:rPr>
        <w:t>Основная</w:t>
      </w:r>
      <w:r w:rsidRPr="0020039E">
        <w:rPr>
          <w:rFonts w:ascii="Times New Roman" w:hAnsi="Times New Roman" w:cs="Times New Roman"/>
          <w:b/>
          <w:spacing w:val="-4"/>
          <w:shd w:val="clear" w:color="auto" w:fill="FFFFFF"/>
          <w:lang w:val="en-US"/>
        </w:rPr>
        <w:t xml:space="preserve"> </w:t>
      </w:r>
      <w:r w:rsidRPr="0020039E">
        <w:rPr>
          <w:rFonts w:ascii="Times New Roman" w:hAnsi="Times New Roman" w:cs="Times New Roman"/>
          <w:b/>
          <w:spacing w:val="-4"/>
          <w:shd w:val="clear" w:color="auto" w:fill="FFFFFF"/>
        </w:rPr>
        <w:t>часть</w:t>
      </w:r>
    </w:p>
    <w:p w14:paraId="2F165065" w14:textId="77777777" w:rsidR="00AD10C2" w:rsidRPr="00AD10C2" w:rsidRDefault="00AD10C2" w:rsidP="00AD10C2">
      <w:pPr>
        <w:spacing w:after="0" w:line="240" w:lineRule="auto"/>
        <w:rPr>
          <w:rFonts w:ascii="Times New Roman" w:hAnsi="Times New Roman" w:cs="Times New Roman"/>
          <w:spacing w:val="-4"/>
          <w:sz w:val="12"/>
          <w:szCs w:val="12"/>
          <w:shd w:val="clear" w:color="auto" w:fill="FFFFFF"/>
          <w:lang w:val="en-US"/>
        </w:rPr>
      </w:pPr>
    </w:p>
    <w:p w14:paraId="14037AA1" w14:textId="77777777" w:rsidR="0020039E" w:rsidRPr="0020039E" w:rsidRDefault="0020039E" w:rsidP="00AD10C2">
      <w:pPr>
        <w:spacing w:after="0" w:line="240" w:lineRule="auto"/>
        <w:jc w:val="center"/>
        <w:rPr>
          <w:rFonts w:ascii="Times New Roman" w:hAnsi="Times New Roman" w:cs="Times New Roman"/>
          <w:b/>
          <w:i/>
          <w:spacing w:val="-4"/>
          <w:lang w:val="en-US"/>
        </w:rPr>
      </w:pPr>
      <w:r w:rsidRPr="00C17A35">
        <w:rPr>
          <w:rFonts w:ascii="Times New Roman" w:hAnsi="Times New Roman" w:cs="Times New Roman"/>
          <w:b/>
          <w:i/>
          <w:spacing w:val="-4"/>
          <w:lang w:val="en-US"/>
        </w:rPr>
        <w:t>I.</w:t>
      </w:r>
      <w:r w:rsidRPr="0020039E">
        <w:rPr>
          <w:rFonts w:ascii="Times New Roman" w:hAnsi="Times New Roman" w:cs="Times New Roman"/>
          <w:b/>
          <w:i/>
          <w:spacing w:val="-4"/>
          <w:lang w:val="en-US"/>
        </w:rPr>
        <w:t xml:space="preserve"> On the other hand</w:t>
      </w:r>
    </w:p>
    <w:p w14:paraId="0617117B" w14:textId="77777777" w:rsidR="00AD10C2" w:rsidRPr="00745981" w:rsidRDefault="00AD10C2" w:rsidP="00AD10C2">
      <w:pPr>
        <w:spacing w:after="0" w:line="240" w:lineRule="auto"/>
        <w:rPr>
          <w:rFonts w:ascii="Times New Roman" w:hAnsi="Times New Roman" w:cs="Times New Roman"/>
          <w:spacing w:val="-4"/>
          <w:sz w:val="16"/>
          <w:lang w:val="en-US"/>
        </w:rPr>
      </w:pPr>
    </w:p>
    <w:p w14:paraId="648431A7" w14:textId="77777777" w:rsidR="0020039E" w:rsidRPr="0020039E" w:rsidRDefault="0020039E" w:rsidP="00AE7871">
      <w:pPr>
        <w:spacing w:after="0" w:line="240" w:lineRule="auto"/>
        <w:ind w:firstLine="567"/>
        <w:rPr>
          <w:rFonts w:ascii="Times New Roman" w:hAnsi="Times New Roman" w:cs="Times New Roman"/>
          <w:spacing w:val="-4"/>
          <w:lang w:val="en-US"/>
        </w:rPr>
      </w:pPr>
      <w:r w:rsidRPr="0020039E">
        <w:rPr>
          <w:rFonts w:ascii="Times New Roman" w:hAnsi="Times New Roman" w:cs="Times New Roman"/>
          <w:spacing w:val="-4"/>
          <w:lang w:val="en-US"/>
        </w:rPr>
        <w:t>1.</w:t>
      </w:r>
      <w:r w:rsidRPr="0020039E">
        <w:rPr>
          <w:rFonts w:ascii="Times New Roman" w:hAnsi="Times New Roman" w:cs="Times New Roman"/>
          <w:i/>
          <w:spacing w:val="-4"/>
          <w:lang w:val="en-US"/>
        </w:rPr>
        <w:t xml:space="preserve"> </w:t>
      </w:r>
      <w:r w:rsidRPr="0020039E">
        <w:rPr>
          <w:rFonts w:ascii="Times New Roman" w:hAnsi="Times New Roman" w:cs="Times New Roman"/>
          <w:spacing w:val="-4"/>
          <w:lang w:val="en-US"/>
        </w:rPr>
        <w:t>Thinking that I can’t go on. Feeling lost.</w:t>
      </w:r>
    </w:p>
    <w:p w14:paraId="3E71B23A" w14:textId="77777777" w:rsidR="0020039E" w:rsidRPr="0020039E" w:rsidRDefault="0020039E" w:rsidP="00DB6CE4">
      <w:pPr>
        <w:spacing w:after="0" w:line="240" w:lineRule="auto"/>
        <w:ind w:firstLine="784"/>
        <w:rPr>
          <w:rFonts w:ascii="Times New Roman" w:hAnsi="Times New Roman" w:cs="Times New Roman"/>
          <w:spacing w:val="-4"/>
          <w:lang w:val="en-US"/>
        </w:rPr>
      </w:pPr>
      <w:proofErr w:type="gramStart"/>
      <w:r w:rsidRPr="0020039E">
        <w:rPr>
          <w:rFonts w:ascii="Times New Roman" w:hAnsi="Times New Roman" w:cs="Times New Roman"/>
          <w:spacing w:val="-4"/>
          <w:lang w:val="en-US"/>
        </w:rPr>
        <w:t>Ear to immensity’s night, immense with her.</w:t>
      </w:r>
      <w:proofErr w:type="gramEnd"/>
    </w:p>
    <w:p w14:paraId="2ACF3DC1" w14:textId="77777777" w:rsidR="0020039E" w:rsidRPr="0020039E" w:rsidRDefault="0020039E" w:rsidP="00DB6CE4">
      <w:pPr>
        <w:spacing w:after="0" w:line="240" w:lineRule="auto"/>
        <w:ind w:firstLine="784"/>
        <w:rPr>
          <w:rFonts w:ascii="Times New Roman" w:hAnsi="Times New Roman" w:cs="Times New Roman"/>
          <w:spacing w:val="-4"/>
          <w:lang w:val="en-US"/>
        </w:rPr>
      </w:pPr>
      <w:r w:rsidRPr="0020039E">
        <w:rPr>
          <w:rFonts w:ascii="Times New Roman" w:hAnsi="Times New Roman" w:cs="Times New Roman"/>
          <w:i/>
          <w:spacing w:val="-4"/>
          <w:lang w:val="en-US"/>
        </w:rPr>
        <w:t xml:space="preserve">On the other hand </w:t>
      </w:r>
      <w:r w:rsidRPr="0020039E">
        <w:rPr>
          <w:rFonts w:ascii="Times New Roman" w:hAnsi="Times New Roman" w:cs="Times New Roman"/>
          <w:spacing w:val="-4"/>
          <w:lang w:val="en-US"/>
        </w:rPr>
        <w:t>my soul turns rocks into paste.</w:t>
      </w:r>
    </w:p>
    <w:p w14:paraId="6B80D10E" w14:textId="77777777" w:rsidR="0020039E" w:rsidRPr="0020039E" w:rsidRDefault="0020039E" w:rsidP="00DB6CE4">
      <w:pPr>
        <w:spacing w:after="0" w:line="240" w:lineRule="auto"/>
        <w:ind w:firstLine="784"/>
        <w:rPr>
          <w:rFonts w:ascii="Times New Roman" w:hAnsi="Times New Roman" w:cs="Times New Roman"/>
          <w:spacing w:val="-4"/>
          <w:lang w:val="en-US"/>
        </w:rPr>
      </w:pPr>
      <w:r w:rsidRPr="0020039E">
        <w:rPr>
          <w:rFonts w:ascii="Times New Roman" w:hAnsi="Times New Roman" w:cs="Times New Roman"/>
          <w:spacing w:val="-4"/>
          <w:lang w:val="en-US"/>
        </w:rPr>
        <w:t>What does it matter my love can’t guard its shame.</w:t>
      </w:r>
    </w:p>
    <w:p w14:paraId="47E0EBEA" w14:textId="77777777" w:rsidR="0020039E" w:rsidRPr="0020039E" w:rsidRDefault="0020039E" w:rsidP="00DB6CE4">
      <w:pPr>
        <w:spacing w:after="0" w:line="240" w:lineRule="auto"/>
        <w:ind w:firstLine="784"/>
        <w:rPr>
          <w:rFonts w:ascii="Times New Roman" w:hAnsi="Times New Roman" w:cs="Times New Roman"/>
          <w:i/>
          <w:spacing w:val="-4"/>
          <w:lang w:val="en-US"/>
        </w:rPr>
      </w:pPr>
      <w:r w:rsidRPr="0020039E">
        <w:rPr>
          <w:rFonts w:ascii="Times New Roman" w:hAnsi="Times New Roman" w:cs="Times New Roman"/>
          <w:spacing w:val="-4"/>
          <w:lang w:val="en-US"/>
        </w:rPr>
        <w:t>The night is starry &amp; she isn’t with me still</w:t>
      </w:r>
      <w:r w:rsidRPr="0020039E">
        <w:rPr>
          <w:rFonts w:ascii="Times New Roman" w:hAnsi="Times New Roman" w:cs="Times New Roman"/>
          <w:i/>
          <w:spacing w:val="-4"/>
          <w:lang w:val="en-US"/>
        </w:rPr>
        <w:t>.</w:t>
      </w:r>
    </w:p>
    <w:p w14:paraId="1AC74428" w14:textId="77777777" w:rsidR="0020039E" w:rsidRPr="0020039E" w:rsidRDefault="0020039E" w:rsidP="000511CC">
      <w:pPr>
        <w:spacing w:after="0" w:line="240" w:lineRule="auto"/>
        <w:ind w:firstLine="3119"/>
        <w:rPr>
          <w:rFonts w:ascii="Times New Roman" w:hAnsi="Times New Roman" w:cs="Times New Roman"/>
          <w:spacing w:val="-4"/>
          <w:lang w:val="en-US"/>
        </w:rPr>
      </w:pPr>
      <w:r w:rsidRPr="0020039E">
        <w:rPr>
          <w:rFonts w:ascii="Times New Roman" w:hAnsi="Times New Roman" w:cs="Times New Roman"/>
          <w:spacing w:val="-4"/>
          <w:lang w:val="en-US"/>
        </w:rPr>
        <w:t xml:space="preserve">[Bromige, 2017, </w:t>
      </w:r>
      <w:r w:rsidRPr="0020039E">
        <w:rPr>
          <w:rFonts w:ascii="Times New Roman" w:hAnsi="Times New Roman" w:cs="Times New Roman"/>
          <w:iCs/>
          <w:color w:val="000000"/>
          <w:spacing w:val="-4"/>
          <w:lang w:val="en-US"/>
        </w:rPr>
        <w:t>p.</w:t>
      </w:r>
      <w:r w:rsidRPr="0020039E">
        <w:rPr>
          <w:rFonts w:ascii="Times New Roman" w:hAnsi="Times New Roman" w:cs="Times New Roman"/>
          <w:spacing w:val="-4"/>
          <w:lang w:val="en-US"/>
        </w:rPr>
        <w:t xml:space="preserve"> 179]</w:t>
      </w:r>
    </w:p>
    <w:p w14:paraId="042F67A5" w14:textId="77777777" w:rsidR="000511CC" w:rsidRPr="00745981" w:rsidRDefault="000511CC" w:rsidP="000511CC">
      <w:pPr>
        <w:spacing w:after="0" w:line="240" w:lineRule="auto"/>
        <w:rPr>
          <w:rFonts w:ascii="Times New Roman" w:hAnsi="Times New Roman" w:cs="Times New Roman"/>
          <w:spacing w:val="-4"/>
          <w:sz w:val="16"/>
          <w:lang w:val="en-US"/>
        </w:rPr>
      </w:pPr>
    </w:p>
    <w:p w14:paraId="698E6555" w14:textId="77777777" w:rsidR="0020039E" w:rsidRPr="0020039E" w:rsidRDefault="0020039E" w:rsidP="000511CC">
      <w:pPr>
        <w:spacing w:after="0" w:line="240" w:lineRule="auto"/>
        <w:ind w:firstLine="567"/>
        <w:jc w:val="both"/>
        <w:rPr>
          <w:rFonts w:ascii="Times New Roman" w:hAnsi="Times New Roman" w:cs="Times New Roman"/>
          <w:spacing w:val="-4"/>
        </w:rPr>
      </w:pPr>
      <w:r w:rsidRPr="0020039E">
        <w:rPr>
          <w:rFonts w:ascii="Times New Roman" w:hAnsi="Times New Roman" w:cs="Times New Roman"/>
          <w:spacing w:val="-4"/>
        </w:rPr>
        <w:t>Авторы</w:t>
      </w:r>
      <w:r w:rsidRPr="00745981">
        <w:rPr>
          <w:rFonts w:ascii="Times New Roman" w:hAnsi="Times New Roman" w:cs="Times New Roman"/>
          <w:spacing w:val="-4"/>
          <w:lang w:val="en-US"/>
        </w:rPr>
        <w:t xml:space="preserve"> </w:t>
      </w:r>
      <w:r w:rsidRPr="0020039E">
        <w:rPr>
          <w:rFonts w:ascii="Times New Roman" w:hAnsi="Times New Roman" w:cs="Times New Roman"/>
          <w:spacing w:val="-4"/>
        </w:rPr>
        <w:t>статьи</w:t>
      </w:r>
      <w:r w:rsidRPr="00745981">
        <w:rPr>
          <w:rFonts w:ascii="Times New Roman" w:hAnsi="Times New Roman" w:cs="Times New Roman"/>
          <w:spacing w:val="-4"/>
          <w:lang w:val="en-US"/>
        </w:rPr>
        <w:t xml:space="preserve">, </w:t>
      </w:r>
      <w:r w:rsidRPr="0020039E">
        <w:rPr>
          <w:rFonts w:ascii="Times New Roman" w:hAnsi="Times New Roman" w:cs="Times New Roman"/>
          <w:spacing w:val="-4"/>
        </w:rPr>
        <w:t>посвященной</w:t>
      </w:r>
      <w:r w:rsidRPr="00745981">
        <w:rPr>
          <w:rFonts w:ascii="Times New Roman" w:hAnsi="Times New Roman" w:cs="Times New Roman"/>
          <w:spacing w:val="-4"/>
          <w:lang w:val="en-US"/>
        </w:rPr>
        <w:t xml:space="preserve"> </w:t>
      </w:r>
      <w:r w:rsidRPr="0020039E">
        <w:rPr>
          <w:rFonts w:ascii="Times New Roman" w:hAnsi="Times New Roman" w:cs="Times New Roman"/>
          <w:spacing w:val="-4"/>
        </w:rPr>
        <w:t>исследованию</w:t>
      </w:r>
      <w:r w:rsidRPr="00745981">
        <w:rPr>
          <w:rFonts w:ascii="Times New Roman" w:hAnsi="Times New Roman" w:cs="Times New Roman"/>
          <w:spacing w:val="-4"/>
          <w:lang w:val="en-US"/>
        </w:rPr>
        <w:t xml:space="preserve"> </w:t>
      </w:r>
      <w:r w:rsidRPr="0020039E">
        <w:rPr>
          <w:rFonts w:ascii="Times New Roman" w:hAnsi="Times New Roman" w:cs="Times New Roman"/>
          <w:spacing w:val="-4"/>
        </w:rPr>
        <w:t>контрастивного</w:t>
      </w:r>
      <w:r w:rsidRPr="00745981">
        <w:rPr>
          <w:rFonts w:ascii="Times New Roman" w:hAnsi="Times New Roman" w:cs="Times New Roman"/>
          <w:spacing w:val="-4"/>
          <w:lang w:val="en-US"/>
        </w:rPr>
        <w:t xml:space="preserve"> </w:t>
      </w:r>
      <w:r w:rsidRPr="0020039E">
        <w:rPr>
          <w:rFonts w:ascii="Times New Roman" w:hAnsi="Times New Roman" w:cs="Times New Roman"/>
          <w:spacing w:val="-4"/>
        </w:rPr>
        <w:t>маркера</w:t>
      </w:r>
      <w:r w:rsidRPr="00745981">
        <w:rPr>
          <w:rFonts w:ascii="Times New Roman" w:hAnsi="Times New Roman" w:cs="Times New Roman"/>
          <w:spacing w:val="-4"/>
          <w:lang w:val="en-US"/>
        </w:rPr>
        <w:t xml:space="preserve"> </w:t>
      </w:r>
      <w:r w:rsidRPr="0020039E">
        <w:rPr>
          <w:rFonts w:ascii="Times New Roman" w:hAnsi="Times New Roman" w:cs="Times New Roman"/>
          <w:i/>
          <w:spacing w:val="-4"/>
          <w:lang w:val="en-US"/>
        </w:rPr>
        <w:t>on</w:t>
      </w:r>
      <w:r w:rsidRPr="00745981">
        <w:rPr>
          <w:rFonts w:ascii="Times New Roman" w:hAnsi="Times New Roman" w:cs="Times New Roman"/>
          <w:i/>
          <w:spacing w:val="-4"/>
          <w:lang w:val="en-US"/>
        </w:rPr>
        <w:t xml:space="preserve"> </w:t>
      </w:r>
      <w:r w:rsidRPr="0020039E">
        <w:rPr>
          <w:rFonts w:ascii="Times New Roman" w:hAnsi="Times New Roman" w:cs="Times New Roman"/>
          <w:i/>
          <w:spacing w:val="-4"/>
          <w:lang w:val="en-US"/>
        </w:rPr>
        <w:t>the</w:t>
      </w:r>
      <w:r w:rsidRPr="00745981">
        <w:rPr>
          <w:rFonts w:ascii="Times New Roman" w:hAnsi="Times New Roman" w:cs="Times New Roman"/>
          <w:i/>
          <w:spacing w:val="-4"/>
          <w:lang w:val="en-US"/>
        </w:rPr>
        <w:t xml:space="preserve"> </w:t>
      </w:r>
      <w:r w:rsidRPr="0020039E">
        <w:rPr>
          <w:rFonts w:ascii="Times New Roman" w:hAnsi="Times New Roman" w:cs="Times New Roman"/>
          <w:i/>
          <w:spacing w:val="-4"/>
          <w:lang w:val="en-US"/>
        </w:rPr>
        <w:t>other</w:t>
      </w:r>
      <w:r w:rsidRPr="00745981">
        <w:rPr>
          <w:rFonts w:ascii="Times New Roman" w:hAnsi="Times New Roman" w:cs="Times New Roman"/>
          <w:i/>
          <w:spacing w:val="-4"/>
          <w:lang w:val="en-US"/>
        </w:rPr>
        <w:t xml:space="preserve"> </w:t>
      </w:r>
      <w:r w:rsidRPr="0020039E">
        <w:rPr>
          <w:rFonts w:ascii="Times New Roman" w:hAnsi="Times New Roman" w:cs="Times New Roman"/>
          <w:i/>
          <w:spacing w:val="-4"/>
          <w:lang w:val="en-US"/>
        </w:rPr>
        <w:t>hand</w:t>
      </w:r>
      <w:r w:rsidRPr="00745981">
        <w:rPr>
          <w:rFonts w:ascii="Times New Roman" w:hAnsi="Times New Roman" w:cs="Times New Roman"/>
          <w:spacing w:val="-4"/>
          <w:lang w:val="en-US"/>
        </w:rPr>
        <w:t xml:space="preserve"> (</w:t>
      </w:r>
      <w:r w:rsidRPr="0020039E">
        <w:rPr>
          <w:rFonts w:ascii="Times New Roman" w:hAnsi="Times New Roman" w:cs="Times New Roman"/>
          <w:i/>
          <w:spacing w:val="-4"/>
          <w:lang w:val="en-US"/>
        </w:rPr>
        <w:t>OTOH</w:t>
      </w:r>
      <w:r w:rsidRPr="00745981">
        <w:rPr>
          <w:rFonts w:ascii="Times New Roman" w:hAnsi="Times New Roman" w:cs="Times New Roman"/>
          <w:spacing w:val="-4"/>
          <w:lang w:val="en-US"/>
        </w:rPr>
        <w:t xml:space="preserve">), </w:t>
      </w:r>
      <w:r w:rsidRPr="0020039E">
        <w:rPr>
          <w:rFonts w:ascii="Times New Roman" w:hAnsi="Times New Roman" w:cs="Times New Roman"/>
          <w:spacing w:val="-4"/>
        </w:rPr>
        <w:t>отмечают</w:t>
      </w:r>
      <w:r w:rsidRPr="00745981">
        <w:rPr>
          <w:rFonts w:ascii="Times New Roman" w:hAnsi="Times New Roman" w:cs="Times New Roman"/>
          <w:spacing w:val="-4"/>
          <w:lang w:val="en-US"/>
        </w:rPr>
        <w:t xml:space="preserve">, </w:t>
      </w:r>
      <w:r w:rsidRPr="0020039E">
        <w:rPr>
          <w:rFonts w:ascii="Times New Roman" w:hAnsi="Times New Roman" w:cs="Times New Roman"/>
          <w:spacing w:val="-4"/>
        </w:rPr>
        <w:t>что</w:t>
      </w:r>
      <w:r w:rsidRPr="00745981">
        <w:rPr>
          <w:rFonts w:ascii="Times New Roman" w:hAnsi="Times New Roman" w:cs="Times New Roman"/>
          <w:spacing w:val="-4"/>
          <w:lang w:val="en-US"/>
        </w:rPr>
        <w:t xml:space="preserve"> </w:t>
      </w:r>
      <w:r w:rsidRPr="0020039E">
        <w:rPr>
          <w:rFonts w:ascii="Times New Roman" w:hAnsi="Times New Roman" w:cs="Times New Roman"/>
          <w:spacing w:val="-4"/>
        </w:rPr>
        <w:t>употребление</w:t>
      </w:r>
      <w:r w:rsidRPr="00745981">
        <w:rPr>
          <w:rFonts w:ascii="Times New Roman" w:hAnsi="Times New Roman" w:cs="Times New Roman"/>
          <w:spacing w:val="-4"/>
          <w:lang w:val="en-US"/>
        </w:rPr>
        <w:t xml:space="preserve"> </w:t>
      </w:r>
      <w:r w:rsidRPr="0020039E">
        <w:rPr>
          <w:rFonts w:ascii="Times New Roman" w:hAnsi="Times New Roman" w:cs="Times New Roman"/>
          <w:i/>
          <w:spacing w:val="-4"/>
          <w:lang w:val="en-US"/>
        </w:rPr>
        <w:t>on</w:t>
      </w:r>
      <w:r w:rsidRPr="00745981">
        <w:rPr>
          <w:rFonts w:ascii="Times New Roman" w:hAnsi="Times New Roman" w:cs="Times New Roman"/>
          <w:i/>
          <w:spacing w:val="-4"/>
          <w:lang w:val="en-US"/>
        </w:rPr>
        <w:t xml:space="preserve"> </w:t>
      </w:r>
      <w:r w:rsidRPr="0020039E">
        <w:rPr>
          <w:rFonts w:ascii="Times New Roman" w:hAnsi="Times New Roman" w:cs="Times New Roman"/>
          <w:i/>
          <w:spacing w:val="-4"/>
          <w:lang w:val="en-US"/>
        </w:rPr>
        <w:t>the</w:t>
      </w:r>
      <w:r w:rsidRPr="00745981">
        <w:rPr>
          <w:rFonts w:ascii="Times New Roman" w:hAnsi="Times New Roman" w:cs="Times New Roman"/>
          <w:i/>
          <w:spacing w:val="-4"/>
          <w:lang w:val="en-US"/>
        </w:rPr>
        <w:t xml:space="preserve"> </w:t>
      </w:r>
      <w:r w:rsidRPr="0020039E">
        <w:rPr>
          <w:rFonts w:ascii="Times New Roman" w:hAnsi="Times New Roman" w:cs="Times New Roman"/>
          <w:i/>
          <w:spacing w:val="-4"/>
          <w:lang w:val="en-US"/>
        </w:rPr>
        <w:t>one</w:t>
      </w:r>
      <w:r w:rsidRPr="00745981">
        <w:rPr>
          <w:rFonts w:ascii="Times New Roman" w:hAnsi="Times New Roman" w:cs="Times New Roman"/>
          <w:i/>
          <w:spacing w:val="-4"/>
          <w:lang w:val="en-US"/>
        </w:rPr>
        <w:t xml:space="preserve"> </w:t>
      </w:r>
      <w:r w:rsidRPr="0020039E">
        <w:rPr>
          <w:rFonts w:ascii="Times New Roman" w:hAnsi="Times New Roman" w:cs="Times New Roman"/>
          <w:i/>
          <w:spacing w:val="-4"/>
          <w:lang w:val="en-US"/>
        </w:rPr>
        <w:t>hand</w:t>
      </w:r>
      <w:r w:rsidRPr="00745981">
        <w:rPr>
          <w:rFonts w:ascii="Times New Roman" w:hAnsi="Times New Roman" w:cs="Times New Roman"/>
          <w:spacing w:val="-4"/>
          <w:lang w:val="en-US"/>
        </w:rPr>
        <w:t xml:space="preserve"> (</w:t>
      </w:r>
      <w:r w:rsidRPr="0020039E">
        <w:rPr>
          <w:rFonts w:ascii="Times New Roman" w:hAnsi="Times New Roman" w:cs="Times New Roman"/>
          <w:spacing w:val="-4"/>
          <w:lang w:val="en-US"/>
        </w:rPr>
        <w:t>OT</w:t>
      </w:r>
      <w:r w:rsidRPr="00745981">
        <w:rPr>
          <w:rFonts w:ascii="Times New Roman" w:hAnsi="Times New Roman" w:cs="Times New Roman"/>
          <w:spacing w:val="-4"/>
          <w:lang w:val="en-US"/>
        </w:rPr>
        <w:t>1</w:t>
      </w:r>
      <w:r w:rsidRPr="0020039E">
        <w:rPr>
          <w:rFonts w:ascii="Times New Roman" w:hAnsi="Times New Roman" w:cs="Times New Roman"/>
          <w:spacing w:val="-4"/>
          <w:lang w:val="en-US"/>
        </w:rPr>
        <w:t>H</w:t>
      </w:r>
      <w:r w:rsidRPr="00745981">
        <w:rPr>
          <w:rFonts w:ascii="Times New Roman" w:hAnsi="Times New Roman" w:cs="Times New Roman"/>
          <w:spacing w:val="-4"/>
          <w:lang w:val="en-US"/>
        </w:rPr>
        <w:t xml:space="preserve">) </w:t>
      </w:r>
      <w:r w:rsidRPr="0020039E">
        <w:rPr>
          <w:rFonts w:ascii="Times New Roman" w:hAnsi="Times New Roman" w:cs="Times New Roman"/>
          <w:spacing w:val="-4"/>
        </w:rPr>
        <w:t>или</w:t>
      </w:r>
      <w:r w:rsidRPr="00745981">
        <w:rPr>
          <w:rFonts w:ascii="Times New Roman" w:hAnsi="Times New Roman" w:cs="Times New Roman"/>
          <w:spacing w:val="-4"/>
          <w:lang w:val="en-US"/>
        </w:rPr>
        <w:t xml:space="preserve"> </w:t>
      </w:r>
      <w:r w:rsidRPr="0020039E">
        <w:rPr>
          <w:rFonts w:ascii="Times New Roman" w:hAnsi="Times New Roman" w:cs="Times New Roman"/>
          <w:i/>
          <w:spacing w:val="-4"/>
          <w:lang w:val="en-US"/>
        </w:rPr>
        <w:t>on</w:t>
      </w:r>
      <w:r w:rsidRPr="00745981">
        <w:rPr>
          <w:rFonts w:ascii="Times New Roman" w:hAnsi="Times New Roman" w:cs="Times New Roman"/>
          <w:i/>
          <w:spacing w:val="-4"/>
          <w:lang w:val="en-US"/>
        </w:rPr>
        <w:t xml:space="preserve"> </w:t>
      </w:r>
      <w:r w:rsidRPr="0020039E">
        <w:rPr>
          <w:rFonts w:ascii="Times New Roman" w:hAnsi="Times New Roman" w:cs="Times New Roman"/>
          <w:i/>
          <w:spacing w:val="-4"/>
          <w:lang w:val="en-US"/>
        </w:rPr>
        <w:t>the</w:t>
      </w:r>
      <w:r w:rsidRPr="00745981">
        <w:rPr>
          <w:rFonts w:ascii="Times New Roman" w:hAnsi="Times New Roman" w:cs="Times New Roman"/>
          <w:i/>
          <w:spacing w:val="-4"/>
          <w:lang w:val="en-US"/>
        </w:rPr>
        <w:t xml:space="preserve"> </w:t>
      </w:r>
      <w:r w:rsidRPr="0020039E">
        <w:rPr>
          <w:rFonts w:ascii="Times New Roman" w:hAnsi="Times New Roman" w:cs="Times New Roman"/>
          <w:i/>
          <w:spacing w:val="-4"/>
          <w:lang w:val="en-US"/>
        </w:rPr>
        <w:t>other</w:t>
      </w:r>
      <w:r w:rsidRPr="00745981">
        <w:rPr>
          <w:rFonts w:ascii="Times New Roman" w:hAnsi="Times New Roman" w:cs="Times New Roman"/>
          <w:i/>
          <w:spacing w:val="-4"/>
          <w:lang w:val="en-US"/>
        </w:rPr>
        <w:t xml:space="preserve"> </w:t>
      </w:r>
      <w:r w:rsidRPr="0020039E">
        <w:rPr>
          <w:rFonts w:ascii="Times New Roman" w:hAnsi="Times New Roman" w:cs="Times New Roman"/>
          <w:i/>
          <w:spacing w:val="-4"/>
          <w:lang w:val="en-US"/>
        </w:rPr>
        <w:t>hand</w:t>
      </w:r>
      <w:r w:rsidRPr="00745981">
        <w:rPr>
          <w:rFonts w:ascii="Times New Roman" w:hAnsi="Times New Roman" w:cs="Times New Roman"/>
          <w:spacing w:val="-4"/>
          <w:lang w:val="en-US"/>
        </w:rPr>
        <w:t xml:space="preserve"> (</w:t>
      </w:r>
      <w:r w:rsidRPr="0020039E">
        <w:rPr>
          <w:rFonts w:ascii="Times New Roman" w:hAnsi="Times New Roman" w:cs="Times New Roman"/>
          <w:spacing w:val="-4"/>
          <w:lang w:val="en-US"/>
        </w:rPr>
        <w:t>OTOH</w:t>
      </w:r>
      <w:r w:rsidRPr="00745981">
        <w:rPr>
          <w:rFonts w:ascii="Times New Roman" w:hAnsi="Times New Roman" w:cs="Times New Roman"/>
          <w:spacing w:val="-4"/>
          <w:lang w:val="en-US"/>
        </w:rPr>
        <w:t xml:space="preserve">) </w:t>
      </w:r>
      <w:r w:rsidRPr="0020039E">
        <w:rPr>
          <w:rFonts w:ascii="Times New Roman" w:hAnsi="Times New Roman" w:cs="Times New Roman"/>
          <w:spacing w:val="-4"/>
        </w:rPr>
        <w:t>не</w:t>
      </w:r>
      <w:r w:rsidRPr="00745981">
        <w:rPr>
          <w:rFonts w:ascii="Times New Roman" w:hAnsi="Times New Roman" w:cs="Times New Roman"/>
          <w:spacing w:val="-4"/>
          <w:lang w:val="en-US"/>
        </w:rPr>
        <w:t xml:space="preserve"> </w:t>
      </w:r>
      <w:r w:rsidRPr="0020039E">
        <w:rPr>
          <w:rFonts w:ascii="Times New Roman" w:hAnsi="Times New Roman" w:cs="Times New Roman"/>
          <w:spacing w:val="-4"/>
        </w:rPr>
        <w:t>взаимообусловл</w:t>
      </w:r>
      <w:r w:rsidRPr="0020039E">
        <w:rPr>
          <w:rFonts w:ascii="Times New Roman" w:hAnsi="Times New Roman" w:cs="Times New Roman"/>
          <w:spacing w:val="-4"/>
        </w:rPr>
        <w:t>е</w:t>
      </w:r>
      <w:r w:rsidRPr="0020039E">
        <w:rPr>
          <w:rFonts w:ascii="Times New Roman" w:hAnsi="Times New Roman" w:cs="Times New Roman"/>
          <w:spacing w:val="-4"/>
        </w:rPr>
        <w:t>но</w:t>
      </w:r>
      <w:r w:rsidRPr="00745981">
        <w:rPr>
          <w:rFonts w:ascii="Times New Roman" w:hAnsi="Times New Roman" w:cs="Times New Roman"/>
          <w:spacing w:val="-4"/>
          <w:lang w:val="en-US"/>
        </w:rPr>
        <w:t xml:space="preserve">: </w:t>
      </w:r>
      <w:r w:rsidRPr="0020039E">
        <w:rPr>
          <w:rFonts w:ascii="Times New Roman" w:hAnsi="Times New Roman" w:cs="Times New Roman"/>
          <w:spacing w:val="-4"/>
        </w:rPr>
        <w:t>только</w:t>
      </w:r>
      <w:r w:rsidRPr="00745981">
        <w:rPr>
          <w:rFonts w:ascii="Times New Roman" w:hAnsi="Times New Roman" w:cs="Times New Roman"/>
          <w:spacing w:val="-4"/>
          <w:lang w:val="en-US"/>
        </w:rPr>
        <w:t xml:space="preserve"> 18 % </w:t>
      </w:r>
      <w:r w:rsidRPr="0020039E">
        <w:rPr>
          <w:rFonts w:ascii="Times New Roman" w:hAnsi="Times New Roman" w:cs="Times New Roman"/>
          <w:spacing w:val="-4"/>
        </w:rPr>
        <w:t>примеров</w:t>
      </w:r>
      <w:r w:rsidRPr="00745981">
        <w:rPr>
          <w:rFonts w:ascii="Times New Roman" w:hAnsi="Times New Roman" w:cs="Times New Roman"/>
          <w:spacing w:val="-4"/>
          <w:lang w:val="en-US"/>
        </w:rPr>
        <w:t xml:space="preserve"> </w:t>
      </w:r>
      <w:r w:rsidRPr="0020039E">
        <w:rPr>
          <w:rFonts w:ascii="Times New Roman" w:hAnsi="Times New Roman" w:cs="Times New Roman"/>
          <w:spacing w:val="-4"/>
        </w:rPr>
        <w:t>содержат</w:t>
      </w:r>
      <w:r w:rsidRPr="00745981">
        <w:rPr>
          <w:rFonts w:ascii="Times New Roman" w:hAnsi="Times New Roman" w:cs="Times New Roman"/>
          <w:spacing w:val="-4"/>
          <w:lang w:val="en-US"/>
        </w:rPr>
        <w:t xml:space="preserve"> </w:t>
      </w:r>
      <w:r w:rsidRPr="0020039E">
        <w:rPr>
          <w:rFonts w:ascii="Times New Roman" w:hAnsi="Times New Roman" w:cs="Times New Roman"/>
          <w:spacing w:val="-4"/>
        </w:rPr>
        <w:t>как</w:t>
      </w:r>
      <w:r w:rsidRPr="00745981">
        <w:rPr>
          <w:rFonts w:ascii="Times New Roman" w:hAnsi="Times New Roman" w:cs="Times New Roman"/>
          <w:spacing w:val="-4"/>
          <w:lang w:val="en-US"/>
        </w:rPr>
        <w:t xml:space="preserve"> </w:t>
      </w:r>
      <w:r w:rsidRPr="0020039E">
        <w:rPr>
          <w:rFonts w:ascii="Times New Roman" w:hAnsi="Times New Roman" w:cs="Times New Roman"/>
          <w:spacing w:val="-4"/>
          <w:lang w:val="en-US"/>
        </w:rPr>
        <w:t>OT</w:t>
      </w:r>
      <w:r w:rsidRPr="00745981">
        <w:rPr>
          <w:rFonts w:ascii="Times New Roman" w:hAnsi="Times New Roman" w:cs="Times New Roman"/>
          <w:spacing w:val="-4"/>
          <w:lang w:val="en-US"/>
        </w:rPr>
        <w:t>1</w:t>
      </w:r>
      <w:r w:rsidRPr="0020039E">
        <w:rPr>
          <w:rFonts w:ascii="Times New Roman" w:hAnsi="Times New Roman" w:cs="Times New Roman"/>
          <w:spacing w:val="-4"/>
          <w:lang w:val="en-US"/>
        </w:rPr>
        <w:t>H</w:t>
      </w:r>
      <w:r w:rsidRPr="00745981">
        <w:rPr>
          <w:rFonts w:ascii="Times New Roman" w:hAnsi="Times New Roman" w:cs="Times New Roman"/>
          <w:spacing w:val="-4"/>
          <w:lang w:val="en-US"/>
        </w:rPr>
        <w:t xml:space="preserve">, </w:t>
      </w:r>
      <w:r w:rsidRPr="0020039E">
        <w:rPr>
          <w:rFonts w:ascii="Times New Roman" w:hAnsi="Times New Roman" w:cs="Times New Roman"/>
          <w:spacing w:val="-4"/>
        </w:rPr>
        <w:t>так</w:t>
      </w:r>
      <w:r w:rsidRPr="00745981">
        <w:rPr>
          <w:rFonts w:ascii="Times New Roman" w:hAnsi="Times New Roman" w:cs="Times New Roman"/>
          <w:spacing w:val="-4"/>
          <w:lang w:val="en-US"/>
        </w:rPr>
        <w:t xml:space="preserve"> </w:t>
      </w:r>
      <w:r w:rsidRPr="0020039E">
        <w:rPr>
          <w:rFonts w:ascii="Times New Roman" w:hAnsi="Times New Roman" w:cs="Times New Roman"/>
          <w:spacing w:val="-4"/>
        </w:rPr>
        <w:t>и</w:t>
      </w:r>
      <w:r w:rsidRPr="00745981">
        <w:rPr>
          <w:rFonts w:ascii="Times New Roman" w:hAnsi="Times New Roman" w:cs="Times New Roman"/>
          <w:spacing w:val="-4"/>
          <w:lang w:val="en-US"/>
        </w:rPr>
        <w:t xml:space="preserve"> </w:t>
      </w:r>
      <w:r w:rsidRPr="0020039E">
        <w:rPr>
          <w:rFonts w:ascii="Times New Roman" w:hAnsi="Times New Roman" w:cs="Times New Roman"/>
          <w:spacing w:val="-4"/>
          <w:lang w:val="en-US"/>
        </w:rPr>
        <w:t>OTOH</w:t>
      </w:r>
      <w:r w:rsidRPr="00745981">
        <w:rPr>
          <w:rFonts w:ascii="Times New Roman" w:hAnsi="Times New Roman" w:cs="Times New Roman"/>
          <w:spacing w:val="-4"/>
          <w:lang w:val="en-US"/>
        </w:rPr>
        <w:t xml:space="preserve">, </w:t>
      </w:r>
      <w:r w:rsidRPr="0020039E">
        <w:rPr>
          <w:rFonts w:ascii="Times New Roman" w:hAnsi="Times New Roman" w:cs="Times New Roman"/>
          <w:spacing w:val="-4"/>
        </w:rPr>
        <w:t>а</w:t>
      </w:r>
      <w:r w:rsidRPr="00745981">
        <w:rPr>
          <w:rFonts w:ascii="Times New Roman" w:hAnsi="Times New Roman" w:cs="Times New Roman"/>
          <w:spacing w:val="-4"/>
          <w:lang w:val="en-US"/>
        </w:rPr>
        <w:t xml:space="preserve"> </w:t>
      </w:r>
      <w:r w:rsidRPr="0020039E">
        <w:rPr>
          <w:rFonts w:ascii="Times New Roman" w:hAnsi="Times New Roman" w:cs="Times New Roman"/>
          <w:spacing w:val="-4"/>
        </w:rPr>
        <w:t>в</w:t>
      </w:r>
      <w:r w:rsidRPr="00745981">
        <w:rPr>
          <w:rFonts w:ascii="Times New Roman" w:hAnsi="Times New Roman" w:cs="Times New Roman"/>
          <w:spacing w:val="-4"/>
          <w:lang w:val="en-US"/>
        </w:rPr>
        <w:t xml:space="preserve"> 3 % </w:t>
      </w:r>
      <w:r w:rsidRPr="0020039E">
        <w:rPr>
          <w:rFonts w:ascii="Times New Roman" w:hAnsi="Times New Roman" w:cs="Times New Roman"/>
          <w:spacing w:val="-4"/>
        </w:rPr>
        <w:t>данных</w:t>
      </w:r>
      <w:r w:rsidRPr="00745981">
        <w:rPr>
          <w:rFonts w:ascii="Times New Roman" w:hAnsi="Times New Roman" w:cs="Times New Roman"/>
          <w:spacing w:val="-4"/>
          <w:lang w:val="en-US"/>
        </w:rPr>
        <w:t xml:space="preserve"> </w:t>
      </w:r>
      <w:r w:rsidRPr="0020039E">
        <w:rPr>
          <w:rFonts w:ascii="Times New Roman" w:hAnsi="Times New Roman" w:cs="Times New Roman"/>
          <w:spacing w:val="-4"/>
          <w:lang w:val="en-US"/>
        </w:rPr>
        <w:t>OT</w:t>
      </w:r>
      <w:r w:rsidRPr="00745981">
        <w:rPr>
          <w:rFonts w:ascii="Times New Roman" w:hAnsi="Times New Roman" w:cs="Times New Roman"/>
          <w:spacing w:val="-4"/>
          <w:lang w:val="en-US"/>
        </w:rPr>
        <w:t>1</w:t>
      </w:r>
      <w:r w:rsidRPr="0020039E">
        <w:rPr>
          <w:rFonts w:ascii="Times New Roman" w:hAnsi="Times New Roman" w:cs="Times New Roman"/>
          <w:spacing w:val="-4"/>
          <w:lang w:val="en-US"/>
        </w:rPr>
        <w:t>H</w:t>
      </w:r>
      <w:r w:rsidRPr="00745981">
        <w:rPr>
          <w:rFonts w:ascii="Times New Roman" w:hAnsi="Times New Roman" w:cs="Times New Roman"/>
          <w:spacing w:val="-4"/>
          <w:lang w:val="en-US"/>
        </w:rPr>
        <w:t xml:space="preserve"> </w:t>
      </w:r>
      <w:r w:rsidRPr="0020039E">
        <w:rPr>
          <w:rFonts w:ascii="Times New Roman" w:hAnsi="Times New Roman" w:cs="Times New Roman"/>
          <w:spacing w:val="-4"/>
        </w:rPr>
        <w:t>происходит</w:t>
      </w:r>
      <w:r w:rsidRPr="00745981">
        <w:rPr>
          <w:rFonts w:ascii="Times New Roman" w:hAnsi="Times New Roman" w:cs="Times New Roman"/>
          <w:spacing w:val="-4"/>
          <w:lang w:val="en-US"/>
        </w:rPr>
        <w:t xml:space="preserve"> </w:t>
      </w:r>
      <w:r w:rsidRPr="0020039E">
        <w:rPr>
          <w:rFonts w:ascii="Times New Roman" w:hAnsi="Times New Roman" w:cs="Times New Roman"/>
          <w:spacing w:val="-4"/>
        </w:rPr>
        <w:t>без</w:t>
      </w:r>
      <w:r w:rsidRPr="00745981">
        <w:rPr>
          <w:rFonts w:ascii="Times New Roman" w:hAnsi="Times New Roman" w:cs="Times New Roman"/>
          <w:spacing w:val="-4"/>
          <w:lang w:val="en-US"/>
        </w:rPr>
        <w:t xml:space="preserve"> </w:t>
      </w:r>
      <w:r w:rsidRPr="0020039E">
        <w:rPr>
          <w:rFonts w:ascii="Times New Roman" w:hAnsi="Times New Roman" w:cs="Times New Roman"/>
          <w:spacing w:val="-4"/>
          <w:lang w:val="en-US"/>
        </w:rPr>
        <w:t>OTOH</w:t>
      </w:r>
      <w:r w:rsidRPr="00745981">
        <w:rPr>
          <w:rFonts w:ascii="Times New Roman" w:hAnsi="Times New Roman" w:cs="Times New Roman"/>
          <w:spacing w:val="-4"/>
          <w:lang w:val="en-US"/>
        </w:rPr>
        <w:t xml:space="preserve"> [</w:t>
      </w:r>
      <w:r w:rsidRPr="0020039E">
        <w:rPr>
          <w:rFonts w:ascii="Times New Roman" w:hAnsi="Times New Roman" w:cs="Times New Roman"/>
          <w:spacing w:val="-4"/>
          <w:lang w:val="en-US"/>
        </w:rPr>
        <w:t>Scholman</w:t>
      </w:r>
      <w:r w:rsidRPr="00745981">
        <w:rPr>
          <w:rFonts w:ascii="Times New Roman" w:hAnsi="Times New Roman" w:cs="Times New Roman"/>
          <w:spacing w:val="-4"/>
          <w:lang w:val="en-US"/>
        </w:rPr>
        <w:t xml:space="preserve">, </w:t>
      </w:r>
      <w:r w:rsidRPr="0020039E">
        <w:rPr>
          <w:rFonts w:ascii="Times New Roman" w:hAnsi="Times New Roman" w:cs="Times New Roman"/>
          <w:spacing w:val="-4"/>
          <w:lang w:val="en-US"/>
        </w:rPr>
        <w:t>Rohde</w:t>
      </w:r>
      <w:r w:rsidRPr="00745981">
        <w:rPr>
          <w:rFonts w:ascii="Times New Roman" w:hAnsi="Times New Roman" w:cs="Times New Roman"/>
          <w:spacing w:val="-4"/>
          <w:lang w:val="en-US"/>
        </w:rPr>
        <w:t xml:space="preserve">, </w:t>
      </w:r>
      <w:r w:rsidRPr="0020039E">
        <w:rPr>
          <w:rFonts w:ascii="Times New Roman" w:hAnsi="Times New Roman" w:cs="Times New Roman"/>
          <w:spacing w:val="-4"/>
          <w:lang w:val="en-US"/>
        </w:rPr>
        <w:t>Demberg</w:t>
      </w:r>
      <w:r w:rsidRPr="00745981">
        <w:rPr>
          <w:rFonts w:ascii="Times New Roman" w:hAnsi="Times New Roman" w:cs="Times New Roman"/>
          <w:spacing w:val="-4"/>
          <w:lang w:val="en-US"/>
        </w:rPr>
        <w:t xml:space="preserve">, 2017]. </w:t>
      </w:r>
      <w:r w:rsidRPr="0020039E">
        <w:rPr>
          <w:rFonts w:ascii="Times New Roman" w:hAnsi="Times New Roman" w:cs="Times New Roman"/>
          <w:spacing w:val="-4"/>
        </w:rPr>
        <w:t xml:space="preserve">При этом ДС OTOH часто заменяется другими единицами (чаще всего </w:t>
      </w:r>
      <w:r w:rsidRPr="0020039E">
        <w:rPr>
          <w:rFonts w:ascii="Times New Roman" w:hAnsi="Times New Roman" w:cs="Times New Roman"/>
          <w:i/>
          <w:spacing w:val="-4"/>
          <w:lang w:val="en-US"/>
        </w:rPr>
        <w:t>but</w:t>
      </w:r>
      <w:r w:rsidRPr="0020039E">
        <w:rPr>
          <w:rFonts w:ascii="Times New Roman" w:hAnsi="Times New Roman" w:cs="Times New Roman"/>
          <w:spacing w:val="-4"/>
        </w:rPr>
        <w:t xml:space="preserve"> и </w:t>
      </w:r>
      <w:r w:rsidRPr="0020039E">
        <w:rPr>
          <w:rFonts w:ascii="Times New Roman" w:hAnsi="Times New Roman" w:cs="Times New Roman"/>
          <w:i/>
          <w:spacing w:val="-4"/>
          <w:lang w:val="en-US"/>
        </w:rPr>
        <w:t>at</w:t>
      </w:r>
      <w:r w:rsidRPr="0020039E">
        <w:rPr>
          <w:rFonts w:ascii="Times New Roman" w:hAnsi="Times New Roman" w:cs="Times New Roman"/>
          <w:i/>
          <w:spacing w:val="-4"/>
        </w:rPr>
        <w:t xml:space="preserve"> </w:t>
      </w:r>
      <w:r w:rsidRPr="0020039E">
        <w:rPr>
          <w:rFonts w:ascii="Times New Roman" w:hAnsi="Times New Roman" w:cs="Times New Roman"/>
          <w:i/>
          <w:spacing w:val="-4"/>
          <w:lang w:val="en-US"/>
        </w:rPr>
        <w:t>the</w:t>
      </w:r>
      <w:r w:rsidRPr="0020039E">
        <w:rPr>
          <w:rFonts w:ascii="Times New Roman" w:hAnsi="Times New Roman" w:cs="Times New Roman"/>
          <w:i/>
          <w:spacing w:val="-4"/>
        </w:rPr>
        <w:t xml:space="preserve"> </w:t>
      </w:r>
      <w:r w:rsidRPr="0020039E">
        <w:rPr>
          <w:rFonts w:ascii="Times New Roman" w:hAnsi="Times New Roman" w:cs="Times New Roman"/>
          <w:i/>
          <w:spacing w:val="-4"/>
          <w:lang w:val="en-US"/>
        </w:rPr>
        <w:t>same</w:t>
      </w:r>
      <w:r w:rsidRPr="0020039E">
        <w:rPr>
          <w:rFonts w:ascii="Times New Roman" w:hAnsi="Times New Roman" w:cs="Times New Roman"/>
          <w:i/>
          <w:spacing w:val="-4"/>
        </w:rPr>
        <w:t xml:space="preserve"> </w:t>
      </w:r>
      <w:r w:rsidRPr="0020039E">
        <w:rPr>
          <w:rFonts w:ascii="Times New Roman" w:hAnsi="Times New Roman" w:cs="Times New Roman"/>
          <w:i/>
          <w:spacing w:val="-4"/>
          <w:lang w:val="en-US"/>
        </w:rPr>
        <w:t>time</w:t>
      </w:r>
      <w:r w:rsidRPr="0020039E">
        <w:rPr>
          <w:rFonts w:ascii="Times New Roman" w:hAnsi="Times New Roman" w:cs="Times New Roman"/>
          <w:spacing w:val="-4"/>
        </w:rPr>
        <w:t>). Так, был сделан вывод о том, что для успешного восприятия текста необходимо, чтобы противопоставление включало оба элемента, однако в большинстве случаев отм</w:t>
      </w:r>
      <w:r w:rsidRPr="0020039E">
        <w:rPr>
          <w:rFonts w:ascii="Times New Roman" w:hAnsi="Times New Roman" w:cs="Times New Roman"/>
          <w:spacing w:val="-4"/>
        </w:rPr>
        <w:t>е</w:t>
      </w:r>
      <w:r w:rsidRPr="0020039E">
        <w:rPr>
          <w:rFonts w:ascii="Times New Roman" w:hAnsi="Times New Roman" w:cs="Times New Roman"/>
          <w:spacing w:val="-4"/>
        </w:rPr>
        <w:t>чались варианты употребления со снятым маркером OT1H. В ПД также превалируют примеры только со вторым элементом (</w:t>
      </w:r>
      <w:r w:rsidRPr="0020039E">
        <w:rPr>
          <w:rFonts w:ascii="Times New Roman" w:hAnsi="Times New Roman" w:cs="Times New Roman"/>
          <w:spacing w:val="-4"/>
          <w:lang w:val="en-US"/>
        </w:rPr>
        <w:t>OTOH</w:t>
      </w:r>
      <w:r w:rsidRPr="0020039E">
        <w:rPr>
          <w:rFonts w:ascii="Times New Roman" w:hAnsi="Times New Roman" w:cs="Times New Roman"/>
          <w:spacing w:val="-4"/>
        </w:rPr>
        <w:t xml:space="preserve">) (22 употребления из 27), при этом первый контрастирующий элемент часто не выводится из локальной структуры. </w:t>
      </w:r>
    </w:p>
    <w:p w14:paraId="16D24D91" w14:textId="0B6ADCA8" w:rsidR="0020039E" w:rsidRPr="000511CC" w:rsidRDefault="0020039E" w:rsidP="001E7382">
      <w:pPr>
        <w:pStyle w:val="ab"/>
        <w:spacing w:before="0" w:beforeAutospacing="0" w:after="0" w:afterAutospacing="0"/>
        <w:ind w:firstLine="709"/>
        <w:jc w:val="both"/>
        <w:rPr>
          <w:rFonts w:ascii="Times New Roman" w:hAnsi="Times New Roman" w:cs="Times New Roman"/>
          <w:spacing w:val="-5"/>
          <w:sz w:val="22"/>
          <w:szCs w:val="22"/>
        </w:rPr>
      </w:pPr>
      <w:r w:rsidRPr="0020039E">
        <w:rPr>
          <w:rFonts w:ascii="Times New Roman" w:hAnsi="Times New Roman" w:cs="Times New Roman"/>
          <w:spacing w:val="-4"/>
          <w:sz w:val="22"/>
          <w:szCs w:val="22"/>
        </w:rPr>
        <w:t>В данном примере (1) противопоставление предположительно относится к оппозиции внешних и внутренних способностей субъекта высказывания: при его бессилии и растерянности в отношении своих способностей и самоощущения он обнаруживает могущество собственной души, как будто сущ</w:t>
      </w:r>
      <w:r w:rsidRPr="0020039E">
        <w:rPr>
          <w:rFonts w:ascii="Times New Roman" w:hAnsi="Times New Roman" w:cs="Times New Roman"/>
          <w:spacing w:val="-4"/>
          <w:sz w:val="22"/>
          <w:szCs w:val="22"/>
        </w:rPr>
        <w:t>е</w:t>
      </w:r>
      <w:r w:rsidRPr="0020039E">
        <w:rPr>
          <w:rFonts w:ascii="Times New Roman" w:hAnsi="Times New Roman" w:cs="Times New Roman"/>
          <w:spacing w:val="-4"/>
          <w:sz w:val="22"/>
          <w:szCs w:val="22"/>
        </w:rPr>
        <w:t xml:space="preserve">ствующей отдельно от него. </w:t>
      </w:r>
      <w:proofErr w:type="gramStart"/>
      <w:r w:rsidRPr="0020039E">
        <w:rPr>
          <w:rFonts w:ascii="Times New Roman" w:hAnsi="Times New Roman" w:cs="Times New Roman"/>
          <w:spacing w:val="-4"/>
          <w:sz w:val="22"/>
          <w:szCs w:val="22"/>
        </w:rPr>
        <w:t xml:space="preserve">Такая интерпретация возможна в случае соотнесения противопоставления, маркированного </w:t>
      </w:r>
      <w:r w:rsidRPr="0020039E">
        <w:rPr>
          <w:rFonts w:ascii="Times New Roman" w:hAnsi="Times New Roman" w:cs="Times New Roman"/>
          <w:i/>
          <w:spacing w:val="-4"/>
          <w:sz w:val="22"/>
          <w:szCs w:val="22"/>
          <w:lang w:val="en-US"/>
        </w:rPr>
        <w:t>OTOH</w:t>
      </w:r>
      <w:r w:rsidRPr="0020039E">
        <w:rPr>
          <w:rFonts w:ascii="Times New Roman" w:hAnsi="Times New Roman" w:cs="Times New Roman"/>
          <w:spacing w:val="-4"/>
          <w:sz w:val="22"/>
          <w:szCs w:val="22"/>
        </w:rPr>
        <w:t>, с предшествующей фразой через одну строку (“</w:t>
      </w:r>
      <w:r w:rsidRPr="0020039E">
        <w:rPr>
          <w:rFonts w:ascii="Times New Roman" w:hAnsi="Times New Roman" w:cs="Times New Roman"/>
          <w:spacing w:val="-4"/>
          <w:sz w:val="22"/>
          <w:szCs w:val="22"/>
          <w:lang w:val="en-US"/>
        </w:rPr>
        <w:t>Thinking</w:t>
      </w:r>
      <w:r w:rsidRPr="0020039E">
        <w:rPr>
          <w:rFonts w:ascii="Times New Roman" w:hAnsi="Times New Roman" w:cs="Times New Roman"/>
          <w:spacing w:val="-4"/>
          <w:sz w:val="22"/>
          <w:szCs w:val="22"/>
        </w:rPr>
        <w:t xml:space="preserve"> </w:t>
      </w:r>
      <w:r w:rsidRPr="0020039E">
        <w:rPr>
          <w:rFonts w:ascii="Times New Roman" w:hAnsi="Times New Roman" w:cs="Times New Roman"/>
          <w:spacing w:val="-4"/>
          <w:sz w:val="22"/>
          <w:szCs w:val="22"/>
          <w:lang w:val="en-US"/>
        </w:rPr>
        <w:t>that</w:t>
      </w:r>
      <w:r w:rsidRPr="0020039E">
        <w:rPr>
          <w:rFonts w:ascii="Times New Roman" w:hAnsi="Times New Roman" w:cs="Times New Roman"/>
          <w:spacing w:val="-4"/>
          <w:sz w:val="22"/>
          <w:szCs w:val="22"/>
        </w:rPr>
        <w:t xml:space="preserve"> </w:t>
      </w:r>
      <w:r w:rsidRPr="0020039E">
        <w:rPr>
          <w:rFonts w:ascii="Times New Roman" w:hAnsi="Times New Roman" w:cs="Times New Roman"/>
          <w:spacing w:val="-4"/>
          <w:sz w:val="22"/>
          <w:szCs w:val="22"/>
          <w:lang w:val="en-US"/>
        </w:rPr>
        <w:t>I</w:t>
      </w:r>
      <w:r w:rsidRPr="0020039E">
        <w:rPr>
          <w:rFonts w:ascii="Times New Roman" w:hAnsi="Times New Roman" w:cs="Times New Roman"/>
          <w:spacing w:val="-4"/>
          <w:sz w:val="22"/>
          <w:szCs w:val="22"/>
        </w:rPr>
        <w:t xml:space="preserve"> </w:t>
      </w:r>
      <w:r w:rsidRPr="0020039E">
        <w:rPr>
          <w:rFonts w:ascii="Times New Roman" w:hAnsi="Times New Roman" w:cs="Times New Roman"/>
          <w:spacing w:val="-4"/>
          <w:sz w:val="22"/>
          <w:szCs w:val="22"/>
          <w:lang w:val="en-US"/>
        </w:rPr>
        <w:t>can</w:t>
      </w:r>
      <w:r w:rsidRPr="0020039E">
        <w:rPr>
          <w:rFonts w:ascii="Times New Roman" w:hAnsi="Times New Roman" w:cs="Times New Roman"/>
          <w:spacing w:val="-4"/>
          <w:sz w:val="22"/>
          <w:szCs w:val="22"/>
        </w:rPr>
        <w:t>’</w:t>
      </w:r>
      <w:r w:rsidRPr="0020039E">
        <w:rPr>
          <w:rFonts w:ascii="Times New Roman" w:hAnsi="Times New Roman" w:cs="Times New Roman"/>
          <w:spacing w:val="-4"/>
          <w:sz w:val="22"/>
          <w:szCs w:val="22"/>
          <w:lang w:val="en-US"/>
        </w:rPr>
        <w:t>t</w:t>
      </w:r>
      <w:r w:rsidRPr="0020039E">
        <w:rPr>
          <w:rFonts w:ascii="Times New Roman" w:hAnsi="Times New Roman" w:cs="Times New Roman"/>
          <w:spacing w:val="-4"/>
          <w:sz w:val="22"/>
          <w:szCs w:val="22"/>
        </w:rPr>
        <w:t xml:space="preserve"> </w:t>
      </w:r>
      <w:r w:rsidRPr="0020039E">
        <w:rPr>
          <w:rFonts w:ascii="Times New Roman" w:hAnsi="Times New Roman" w:cs="Times New Roman"/>
          <w:spacing w:val="-4"/>
          <w:sz w:val="22"/>
          <w:szCs w:val="22"/>
          <w:lang w:val="en-US"/>
        </w:rPr>
        <w:t>go</w:t>
      </w:r>
      <w:r w:rsidRPr="0020039E">
        <w:rPr>
          <w:rFonts w:ascii="Times New Roman" w:hAnsi="Times New Roman" w:cs="Times New Roman"/>
          <w:spacing w:val="-4"/>
          <w:sz w:val="22"/>
          <w:szCs w:val="22"/>
        </w:rPr>
        <w:t xml:space="preserve"> </w:t>
      </w:r>
      <w:r w:rsidRPr="0020039E">
        <w:rPr>
          <w:rFonts w:ascii="Times New Roman" w:hAnsi="Times New Roman" w:cs="Times New Roman"/>
          <w:spacing w:val="-4"/>
          <w:sz w:val="22"/>
          <w:szCs w:val="22"/>
          <w:lang w:val="en-US"/>
        </w:rPr>
        <w:t>on</w:t>
      </w:r>
      <w:r w:rsidRPr="0020039E">
        <w:rPr>
          <w:rFonts w:ascii="Times New Roman" w:hAnsi="Times New Roman" w:cs="Times New Roman"/>
          <w:spacing w:val="-4"/>
          <w:sz w:val="22"/>
          <w:szCs w:val="22"/>
        </w:rPr>
        <w:t>.</w:t>
      </w:r>
      <w:proofErr w:type="gramEnd"/>
      <w:r w:rsidRPr="0020039E">
        <w:rPr>
          <w:rFonts w:ascii="Times New Roman" w:hAnsi="Times New Roman" w:cs="Times New Roman"/>
          <w:spacing w:val="-4"/>
          <w:sz w:val="22"/>
          <w:szCs w:val="22"/>
        </w:rPr>
        <w:t xml:space="preserve"> </w:t>
      </w:r>
      <w:r w:rsidR="000511CC">
        <w:rPr>
          <w:rFonts w:ascii="Times New Roman" w:hAnsi="Times New Roman" w:cs="Times New Roman"/>
          <w:spacing w:val="-4"/>
          <w:sz w:val="22"/>
          <w:szCs w:val="22"/>
        </w:rPr>
        <w:br/>
      </w:r>
      <w:r w:rsidRPr="000511CC">
        <w:rPr>
          <w:rFonts w:ascii="Times New Roman" w:hAnsi="Times New Roman" w:cs="Times New Roman"/>
          <w:spacing w:val="-5"/>
          <w:sz w:val="22"/>
          <w:szCs w:val="22"/>
          <w:lang w:val="en-US"/>
        </w:rPr>
        <w:t>Feeling</w:t>
      </w:r>
      <w:r w:rsidRPr="000511CC">
        <w:rPr>
          <w:rFonts w:ascii="Times New Roman" w:hAnsi="Times New Roman" w:cs="Times New Roman"/>
          <w:spacing w:val="-5"/>
          <w:sz w:val="22"/>
          <w:szCs w:val="22"/>
        </w:rPr>
        <w:t xml:space="preserve"> </w:t>
      </w:r>
      <w:r w:rsidRPr="000511CC">
        <w:rPr>
          <w:rFonts w:ascii="Times New Roman" w:hAnsi="Times New Roman" w:cs="Times New Roman"/>
          <w:spacing w:val="-5"/>
          <w:sz w:val="22"/>
          <w:szCs w:val="22"/>
          <w:lang w:val="en-US"/>
        </w:rPr>
        <w:t>lost</w:t>
      </w:r>
      <w:r w:rsidRPr="000511CC">
        <w:rPr>
          <w:rFonts w:ascii="Times New Roman" w:hAnsi="Times New Roman" w:cs="Times New Roman"/>
          <w:spacing w:val="-5"/>
          <w:sz w:val="22"/>
          <w:szCs w:val="22"/>
        </w:rPr>
        <w:t>”), в то время как высказывание “</w:t>
      </w:r>
      <w:r w:rsidRPr="000511CC">
        <w:rPr>
          <w:rFonts w:ascii="Times New Roman" w:hAnsi="Times New Roman" w:cs="Times New Roman"/>
          <w:spacing w:val="-5"/>
          <w:sz w:val="22"/>
          <w:szCs w:val="22"/>
          <w:lang w:val="en-US"/>
        </w:rPr>
        <w:t>Ear</w:t>
      </w:r>
      <w:r w:rsidRPr="000511CC">
        <w:rPr>
          <w:rFonts w:ascii="Times New Roman" w:hAnsi="Times New Roman" w:cs="Times New Roman"/>
          <w:spacing w:val="-5"/>
          <w:sz w:val="22"/>
          <w:szCs w:val="22"/>
        </w:rPr>
        <w:t xml:space="preserve"> </w:t>
      </w:r>
      <w:r w:rsidRPr="000511CC">
        <w:rPr>
          <w:rFonts w:ascii="Times New Roman" w:hAnsi="Times New Roman" w:cs="Times New Roman"/>
          <w:spacing w:val="-5"/>
          <w:sz w:val="22"/>
          <w:szCs w:val="22"/>
          <w:lang w:val="en-US"/>
        </w:rPr>
        <w:t>to</w:t>
      </w:r>
      <w:r w:rsidRPr="000511CC">
        <w:rPr>
          <w:rFonts w:ascii="Times New Roman" w:hAnsi="Times New Roman" w:cs="Times New Roman"/>
          <w:spacing w:val="-5"/>
          <w:sz w:val="22"/>
          <w:szCs w:val="22"/>
        </w:rPr>
        <w:t xml:space="preserve"> </w:t>
      </w:r>
      <w:r w:rsidRPr="000511CC">
        <w:rPr>
          <w:rFonts w:ascii="Times New Roman" w:hAnsi="Times New Roman" w:cs="Times New Roman"/>
          <w:spacing w:val="-5"/>
          <w:sz w:val="22"/>
          <w:szCs w:val="22"/>
          <w:lang w:val="en-US"/>
        </w:rPr>
        <w:t>immensity</w:t>
      </w:r>
      <w:r w:rsidRPr="000511CC">
        <w:rPr>
          <w:rFonts w:ascii="Times New Roman" w:hAnsi="Times New Roman" w:cs="Times New Roman"/>
          <w:spacing w:val="-5"/>
          <w:sz w:val="22"/>
          <w:szCs w:val="22"/>
        </w:rPr>
        <w:t>’</w:t>
      </w:r>
      <w:r w:rsidRPr="000511CC">
        <w:rPr>
          <w:rFonts w:ascii="Times New Roman" w:hAnsi="Times New Roman" w:cs="Times New Roman"/>
          <w:spacing w:val="-5"/>
          <w:sz w:val="22"/>
          <w:szCs w:val="22"/>
          <w:lang w:val="en-US"/>
        </w:rPr>
        <w:t>s</w:t>
      </w:r>
      <w:r w:rsidRPr="000511CC">
        <w:rPr>
          <w:rFonts w:ascii="Times New Roman" w:hAnsi="Times New Roman" w:cs="Times New Roman"/>
          <w:spacing w:val="-5"/>
          <w:sz w:val="22"/>
          <w:szCs w:val="22"/>
        </w:rPr>
        <w:t xml:space="preserve"> </w:t>
      </w:r>
      <w:r w:rsidRPr="000511CC">
        <w:rPr>
          <w:rFonts w:ascii="Times New Roman" w:hAnsi="Times New Roman" w:cs="Times New Roman"/>
          <w:spacing w:val="-5"/>
          <w:sz w:val="22"/>
          <w:szCs w:val="22"/>
          <w:lang w:val="en-US"/>
        </w:rPr>
        <w:t>night</w:t>
      </w:r>
      <w:r w:rsidRPr="000511CC">
        <w:rPr>
          <w:rFonts w:ascii="Times New Roman" w:hAnsi="Times New Roman" w:cs="Times New Roman"/>
          <w:spacing w:val="-5"/>
          <w:sz w:val="22"/>
          <w:szCs w:val="22"/>
        </w:rPr>
        <w:t xml:space="preserve">, </w:t>
      </w:r>
      <w:r w:rsidRPr="000511CC">
        <w:rPr>
          <w:rFonts w:ascii="Times New Roman" w:hAnsi="Times New Roman" w:cs="Times New Roman"/>
          <w:spacing w:val="-5"/>
          <w:sz w:val="22"/>
          <w:szCs w:val="22"/>
          <w:lang w:val="en-US"/>
        </w:rPr>
        <w:t>immense</w:t>
      </w:r>
      <w:r w:rsidRPr="000511CC">
        <w:rPr>
          <w:rFonts w:ascii="Times New Roman" w:hAnsi="Times New Roman" w:cs="Times New Roman"/>
          <w:spacing w:val="-5"/>
          <w:sz w:val="22"/>
          <w:szCs w:val="22"/>
        </w:rPr>
        <w:t xml:space="preserve"> </w:t>
      </w:r>
      <w:r w:rsidRPr="000511CC">
        <w:rPr>
          <w:rFonts w:ascii="Times New Roman" w:hAnsi="Times New Roman" w:cs="Times New Roman"/>
          <w:spacing w:val="-5"/>
          <w:sz w:val="22"/>
          <w:szCs w:val="22"/>
          <w:lang w:val="en-US"/>
        </w:rPr>
        <w:t>with</w:t>
      </w:r>
      <w:r w:rsidRPr="000511CC">
        <w:rPr>
          <w:rFonts w:ascii="Times New Roman" w:hAnsi="Times New Roman" w:cs="Times New Roman"/>
          <w:spacing w:val="-5"/>
          <w:sz w:val="22"/>
          <w:szCs w:val="22"/>
        </w:rPr>
        <w:t xml:space="preserve"> </w:t>
      </w:r>
      <w:r w:rsidRPr="000511CC">
        <w:rPr>
          <w:rFonts w:ascii="Times New Roman" w:hAnsi="Times New Roman" w:cs="Times New Roman"/>
          <w:spacing w:val="-5"/>
          <w:sz w:val="22"/>
          <w:szCs w:val="22"/>
          <w:lang w:val="en-US"/>
        </w:rPr>
        <w:t>her</w:t>
      </w:r>
      <w:r w:rsidRPr="000511CC">
        <w:rPr>
          <w:rFonts w:ascii="Times New Roman" w:hAnsi="Times New Roman" w:cs="Times New Roman"/>
          <w:spacing w:val="-5"/>
          <w:sz w:val="22"/>
          <w:szCs w:val="22"/>
        </w:rPr>
        <w:t xml:space="preserve">” помещается </w:t>
      </w:r>
      <w:r w:rsidR="000511CC">
        <w:rPr>
          <w:rFonts w:ascii="Times New Roman" w:hAnsi="Times New Roman" w:cs="Times New Roman"/>
          <w:spacing w:val="-5"/>
          <w:sz w:val="22"/>
          <w:szCs w:val="22"/>
        </w:rPr>
        <w:br/>
      </w:r>
      <w:r w:rsidRPr="000511CC">
        <w:rPr>
          <w:rFonts w:ascii="Times New Roman" w:hAnsi="Times New Roman" w:cs="Times New Roman"/>
          <w:spacing w:val="-5"/>
          <w:sz w:val="22"/>
          <w:szCs w:val="22"/>
        </w:rPr>
        <w:t xml:space="preserve">в промежутке. Как было уже замечено, в конвенциональном употреблении конструкция </w:t>
      </w:r>
      <w:r w:rsidRPr="000511CC">
        <w:rPr>
          <w:rFonts w:ascii="Times New Roman" w:hAnsi="Times New Roman" w:cs="Times New Roman"/>
          <w:spacing w:val="-5"/>
          <w:sz w:val="22"/>
          <w:szCs w:val="22"/>
          <w:lang w:val="en-US"/>
        </w:rPr>
        <w:t>OTOH</w:t>
      </w:r>
      <w:r w:rsidRPr="000511CC">
        <w:rPr>
          <w:rFonts w:ascii="Times New Roman" w:hAnsi="Times New Roman" w:cs="Times New Roman"/>
          <w:spacing w:val="-5"/>
          <w:sz w:val="22"/>
          <w:szCs w:val="22"/>
        </w:rPr>
        <w:t xml:space="preserve"> подраз</w:t>
      </w:r>
      <w:r w:rsidRPr="000511CC">
        <w:rPr>
          <w:rFonts w:ascii="Times New Roman" w:hAnsi="Times New Roman" w:cs="Times New Roman"/>
          <w:spacing w:val="-5"/>
          <w:sz w:val="22"/>
          <w:szCs w:val="22"/>
        </w:rPr>
        <w:t>у</w:t>
      </w:r>
      <w:r w:rsidRPr="000511CC">
        <w:rPr>
          <w:rFonts w:ascii="Times New Roman" w:hAnsi="Times New Roman" w:cs="Times New Roman"/>
          <w:spacing w:val="-5"/>
          <w:sz w:val="22"/>
          <w:szCs w:val="22"/>
        </w:rPr>
        <w:t>мевает введение двух точек зрения: контраст-1 (</w:t>
      </w:r>
      <w:r w:rsidRPr="000511CC">
        <w:rPr>
          <w:rFonts w:ascii="Times New Roman" w:hAnsi="Times New Roman" w:cs="Times New Roman"/>
          <w:spacing w:val="-5"/>
          <w:sz w:val="22"/>
          <w:szCs w:val="22"/>
          <w:lang w:val="en-US"/>
        </w:rPr>
        <w:t>OT</w:t>
      </w:r>
      <w:r w:rsidRPr="000511CC">
        <w:rPr>
          <w:rFonts w:ascii="Times New Roman" w:hAnsi="Times New Roman" w:cs="Times New Roman"/>
          <w:spacing w:val="-5"/>
          <w:sz w:val="22"/>
          <w:szCs w:val="22"/>
        </w:rPr>
        <w:t>1</w:t>
      </w:r>
      <w:r w:rsidRPr="000511CC">
        <w:rPr>
          <w:rFonts w:ascii="Times New Roman" w:hAnsi="Times New Roman" w:cs="Times New Roman"/>
          <w:spacing w:val="-5"/>
          <w:sz w:val="22"/>
          <w:szCs w:val="22"/>
          <w:lang w:val="en-US"/>
        </w:rPr>
        <w:t>H</w:t>
      </w:r>
      <w:r w:rsidRPr="000511CC">
        <w:rPr>
          <w:rFonts w:ascii="Times New Roman" w:hAnsi="Times New Roman" w:cs="Times New Roman"/>
          <w:spacing w:val="-5"/>
          <w:sz w:val="22"/>
          <w:szCs w:val="22"/>
        </w:rPr>
        <w:t>) и контраст-2 (</w:t>
      </w:r>
      <w:r w:rsidRPr="000511CC">
        <w:rPr>
          <w:rFonts w:ascii="Times New Roman" w:hAnsi="Times New Roman" w:cs="Times New Roman"/>
          <w:spacing w:val="-5"/>
          <w:sz w:val="22"/>
          <w:szCs w:val="22"/>
          <w:lang w:val="en-US"/>
        </w:rPr>
        <w:t>OTOH</w:t>
      </w:r>
      <w:r w:rsidRPr="000511CC">
        <w:rPr>
          <w:rFonts w:ascii="Times New Roman" w:hAnsi="Times New Roman" w:cs="Times New Roman"/>
          <w:spacing w:val="-5"/>
          <w:sz w:val="22"/>
          <w:szCs w:val="22"/>
        </w:rPr>
        <w:t xml:space="preserve">), сами ДС могут быть не выражены эксплицитно. Чтобы воспринять сообщение, содержащееся в контрасте-2, реципиент должен построить </w:t>
      </w:r>
      <w:proofErr w:type="gramStart"/>
      <w:r w:rsidRPr="000511CC">
        <w:rPr>
          <w:rFonts w:ascii="Times New Roman" w:hAnsi="Times New Roman" w:cs="Times New Roman"/>
          <w:spacing w:val="-5"/>
          <w:sz w:val="22"/>
          <w:szCs w:val="22"/>
        </w:rPr>
        <w:t>достаточно расширенную</w:t>
      </w:r>
      <w:proofErr w:type="gramEnd"/>
      <w:r w:rsidRPr="000511CC">
        <w:rPr>
          <w:rFonts w:ascii="Times New Roman" w:hAnsi="Times New Roman" w:cs="Times New Roman"/>
          <w:spacing w:val="-5"/>
          <w:sz w:val="22"/>
          <w:szCs w:val="22"/>
        </w:rPr>
        <w:t xml:space="preserve"> структуру дискурса, связав предложения </w:t>
      </w:r>
      <w:r w:rsidRPr="000511CC">
        <w:rPr>
          <w:rFonts w:ascii="Times New Roman" w:hAnsi="Times New Roman" w:cs="Times New Roman"/>
          <w:spacing w:val="-5"/>
          <w:sz w:val="22"/>
          <w:szCs w:val="22"/>
          <w:lang w:val="en-US"/>
        </w:rPr>
        <w:t>OT</w:t>
      </w:r>
      <w:r w:rsidRPr="000511CC">
        <w:rPr>
          <w:rFonts w:ascii="Times New Roman" w:hAnsi="Times New Roman" w:cs="Times New Roman"/>
          <w:spacing w:val="-5"/>
          <w:sz w:val="22"/>
          <w:szCs w:val="22"/>
        </w:rPr>
        <w:t>1</w:t>
      </w:r>
      <w:r w:rsidRPr="000511CC">
        <w:rPr>
          <w:rFonts w:ascii="Times New Roman" w:hAnsi="Times New Roman" w:cs="Times New Roman"/>
          <w:spacing w:val="-5"/>
          <w:sz w:val="22"/>
          <w:szCs w:val="22"/>
          <w:lang w:val="en-US"/>
        </w:rPr>
        <w:t>H</w:t>
      </w:r>
      <w:r w:rsidRPr="000511CC">
        <w:rPr>
          <w:rFonts w:ascii="Times New Roman" w:hAnsi="Times New Roman" w:cs="Times New Roman"/>
          <w:spacing w:val="-5"/>
          <w:sz w:val="22"/>
          <w:szCs w:val="22"/>
        </w:rPr>
        <w:t xml:space="preserve"> и </w:t>
      </w:r>
      <w:r w:rsidRPr="000511CC">
        <w:rPr>
          <w:rFonts w:ascii="Times New Roman" w:hAnsi="Times New Roman" w:cs="Times New Roman"/>
          <w:spacing w:val="-5"/>
          <w:sz w:val="22"/>
          <w:szCs w:val="22"/>
          <w:lang w:val="en-US"/>
        </w:rPr>
        <w:t>OTOH</w:t>
      </w:r>
      <w:r w:rsidRPr="000511CC">
        <w:rPr>
          <w:rFonts w:ascii="Times New Roman" w:hAnsi="Times New Roman" w:cs="Times New Roman"/>
          <w:spacing w:val="-5"/>
          <w:sz w:val="22"/>
          <w:szCs w:val="22"/>
        </w:rPr>
        <w:t>, если они не являются смежными. Промежуточное предложение может представлять собой тип добавочного в</w:t>
      </w:r>
      <w:r w:rsidRPr="000511CC">
        <w:rPr>
          <w:rFonts w:ascii="Times New Roman" w:hAnsi="Times New Roman" w:cs="Times New Roman"/>
          <w:spacing w:val="-5"/>
          <w:sz w:val="22"/>
          <w:szCs w:val="22"/>
        </w:rPr>
        <w:t>ы</w:t>
      </w:r>
      <w:r w:rsidRPr="000511CC">
        <w:rPr>
          <w:rFonts w:ascii="Times New Roman" w:hAnsi="Times New Roman" w:cs="Times New Roman"/>
          <w:spacing w:val="-5"/>
          <w:sz w:val="22"/>
          <w:szCs w:val="22"/>
        </w:rPr>
        <w:t xml:space="preserve">сказывания </w:t>
      </w:r>
      <w:r w:rsidR="00CA6B00" w:rsidRPr="000511CC">
        <w:rPr>
          <w:rFonts w:ascii="Times New Roman" w:hAnsi="Times New Roman" w:cs="Times New Roman"/>
          <w:spacing w:val="-5"/>
          <w:sz w:val="22"/>
          <w:szCs w:val="22"/>
        </w:rPr>
        <w:t>—</w:t>
      </w:r>
      <w:r w:rsidRPr="000511CC">
        <w:rPr>
          <w:rFonts w:ascii="Times New Roman" w:hAnsi="Times New Roman" w:cs="Times New Roman"/>
          <w:spacing w:val="-5"/>
          <w:sz w:val="22"/>
          <w:szCs w:val="22"/>
        </w:rPr>
        <w:t xml:space="preserve"> например, локальное противопоставление непосредственно предшествующему информ</w:t>
      </w:r>
      <w:r w:rsidRPr="000511CC">
        <w:rPr>
          <w:rFonts w:ascii="Times New Roman" w:hAnsi="Times New Roman" w:cs="Times New Roman"/>
          <w:spacing w:val="-5"/>
          <w:sz w:val="22"/>
          <w:szCs w:val="22"/>
        </w:rPr>
        <w:t>а</w:t>
      </w:r>
      <w:r w:rsidRPr="000511CC">
        <w:rPr>
          <w:rFonts w:ascii="Times New Roman" w:hAnsi="Times New Roman" w:cs="Times New Roman"/>
          <w:spacing w:val="-5"/>
          <w:sz w:val="22"/>
          <w:szCs w:val="22"/>
        </w:rPr>
        <w:t xml:space="preserve">ционному фрагменту. Однако в примере из ПД промежуточное высказывание не вносит дополнительное логико-семантическое содержание по отношению к первому положению, но, скорее, развивает описание внутреннего состояния субъекта </w:t>
      </w:r>
      <w:r w:rsidR="00CA6B00" w:rsidRPr="000511CC">
        <w:rPr>
          <w:rFonts w:ascii="Times New Roman" w:hAnsi="Times New Roman" w:cs="Times New Roman"/>
          <w:spacing w:val="-5"/>
          <w:sz w:val="22"/>
          <w:szCs w:val="22"/>
        </w:rPr>
        <w:t>—</w:t>
      </w:r>
      <w:r w:rsidRPr="000511CC">
        <w:rPr>
          <w:rFonts w:ascii="Times New Roman" w:hAnsi="Times New Roman" w:cs="Times New Roman"/>
          <w:spacing w:val="-5"/>
          <w:sz w:val="22"/>
          <w:szCs w:val="22"/>
        </w:rPr>
        <w:t xml:space="preserve"> ‘безмерной ночи’, погруженности ‘слухом в тишину ночи’.</w:t>
      </w:r>
    </w:p>
    <w:p w14:paraId="1CF6656E" w14:textId="01DB9488" w:rsidR="0020039E" w:rsidRDefault="0020039E" w:rsidP="009F1927">
      <w:pPr>
        <w:pStyle w:val="ab"/>
        <w:spacing w:before="0" w:beforeAutospacing="0" w:after="0" w:afterAutospacing="0"/>
        <w:ind w:firstLine="709"/>
        <w:jc w:val="both"/>
        <w:rPr>
          <w:rFonts w:ascii="Times New Roman" w:hAnsi="Times New Roman" w:cs="Times New Roman"/>
          <w:spacing w:val="-4"/>
          <w:sz w:val="22"/>
          <w:szCs w:val="22"/>
        </w:rPr>
      </w:pPr>
      <w:r w:rsidRPr="0020039E">
        <w:rPr>
          <w:rFonts w:ascii="Times New Roman" w:hAnsi="Times New Roman" w:cs="Times New Roman"/>
          <w:spacing w:val="-4"/>
          <w:sz w:val="22"/>
          <w:szCs w:val="22"/>
        </w:rPr>
        <w:lastRenderedPageBreak/>
        <w:t>Такое непоследовательное противопоставление связано с общей тенденцией ПД к нелинейной композиции, а также с</w:t>
      </w:r>
      <w:r w:rsidR="00550279">
        <w:rPr>
          <w:rFonts w:ascii="Times New Roman" w:hAnsi="Times New Roman" w:cs="Times New Roman"/>
          <w:spacing w:val="-4"/>
          <w:sz w:val="22"/>
          <w:szCs w:val="22"/>
        </w:rPr>
        <w:t xml:space="preserve"> </w:t>
      </w:r>
      <w:r w:rsidR="00550279" w:rsidRPr="00550279">
        <w:rPr>
          <w:rFonts w:ascii="Times New Roman" w:hAnsi="Times New Roman" w:cs="Times New Roman"/>
          <w:spacing w:val="-4"/>
          <w:sz w:val="22"/>
          <w:szCs w:val="22"/>
        </w:rPr>
        <w:t>автокоммуникативной направленностью</w:t>
      </w:r>
      <w:r w:rsidRPr="0020039E">
        <w:rPr>
          <w:rFonts w:ascii="Times New Roman" w:hAnsi="Times New Roman" w:cs="Times New Roman"/>
          <w:spacing w:val="-4"/>
          <w:sz w:val="22"/>
          <w:szCs w:val="22"/>
        </w:rPr>
        <w:t>, при которой композиционно-структур</w:t>
      </w:r>
      <w:r w:rsidR="00550279">
        <w:rPr>
          <w:rFonts w:ascii="Times New Roman" w:hAnsi="Times New Roman" w:cs="Times New Roman"/>
          <w:spacing w:val="-4"/>
          <w:sz w:val="22"/>
          <w:szCs w:val="22"/>
        </w:rPr>
        <w:t>-</w:t>
      </w:r>
      <w:r w:rsidRPr="0020039E">
        <w:rPr>
          <w:rFonts w:ascii="Times New Roman" w:hAnsi="Times New Roman" w:cs="Times New Roman"/>
          <w:spacing w:val="-4"/>
          <w:sz w:val="22"/>
          <w:szCs w:val="22"/>
        </w:rPr>
        <w:t xml:space="preserve">ная когезия обычно </w:t>
      </w:r>
      <w:proofErr w:type="gramStart"/>
      <w:r w:rsidRPr="0020039E">
        <w:rPr>
          <w:rFonts w:ascii="Times New Roman" w:hAnsi="Times New Roman" w:cs="Times New Roman"/>
          <w:spacing w:val="-4"/>
          <w:sz w:val="22"/>
          <w:szCs w:val="22"/>
        </w:rPr>
        <w:t>нарушена</w:t>
      </w:r>
      <w:proofErr w:type="gramEnd"/>
      <w:r w:rsidRPr="0020039E">
        <w:rPr>
          <w:rFonts w:ascii="Times New Roman" w:hAnsi="Times New Roman" w:cs="Times New Roman"/>
          <w:spacing w:val="-4"/>
          <w:sz w:val="22"/>
          <w:szCs w:val="22"/>
        </w:rPr>
        <w:t xml:space="preserve"> по причине недостаточно артикулированного содержания. ДС </w:t>
      </w:r>
      <w:r w:rsidRPr="0020039E">
        <w:rPr>
          <w:rFonts w:ascii="Times New Roman" w:hAnsi="Times New Roman" w:cs="Times New Roman"/>
          <w:spacing w:val="-4"/>
          <w:sz w:val="22"/>
          <w:szCs w:val="22"/>
          <w:lang w:val="en-US"/>
        </w:rPr>
        <w:t>OTOH</w:t>
      </w:r>
      <w:r w:rsidRPr="0020039E">
        <w:rPr>
          <w:rFonts w:ascii="Times New Roman" w:hAnsi="Times New Roman" w:cs="Times New Roman"/>
          <w:spacing w:val="-4"/>
          <w:sz w:val="22"/>
          <w:szCs w:val="22"/>
        </w:rPr>
        <w:t xml:space="preserve"> </w:t>
      </w:r>
      <w:r w:rsidR="00550279">
        <w:rPr>
          <w:rFonts w:ascii="Times New Roman" w:hAnsi="Times New Roman" w:cs="Times New Roman"/>
          <w:spacing w:val="-4"/>
          <w:sz w:val="22"/>
          <w:szCs w:val="22"/>
        </w:rPr>
        <w:br/>
      </w:r>
      <w:r w:rsidRPr="0020039E">
        <w:rPr>
          <w:rFonts w:ascii="Times New Roman" w:hAnsi="Times New Roman" w:cs="Times New Roman"/>
          <w:spacing w:val="-4"/>
          <w:sz w:val="22"/>
          <w:szCs w:val="22"/>
        </w:rPr>
        <w:t xml:space="preserve">выступает дисконнектором на локальном уровне, а на глобальном уровне можно обозначить данную единицу как </w:t>
      </w:r>
      <w:proofErr w:type="gramStart"/>
      <w:r w:rsidRPr="0020039E">
        <w:rPr>
          <w:rFonts w:ascii="Times New Roman" w:hAnsi="Times New Roman" w:cs="Times New Roman"/>
          <w:spacing w:val="-4"/>
          <w:sz w:val="22"/>
          <w:szCs w:val="22"/>
        </w:rPr>
        <w:t>неопределенный</w:t>
      </w:r>
      <w:proofErr w:type="gramEnd"/>
      <w:r w:rsidRPr="0020039E">
        <w:rPr>
          <w:rFonts w:ascii="Times New Roman" w:hAnsi="Times New Roman" w:cs="Times New Roman"/>
          <w:spacing w:val="-4"/>
          <w:sz w:val="22"/>
          <w:szCs w:val="22"/>
        </w:rPr>
        <w:t xml:space="preserve"> контрастив.</w:t>
      </w:r>
    </w:p>
    <w:p w14:paraId="0BBD3421" w14:textId="77777777" w:rsidR="00CF5F37" w:rsidRPr="00CF5F37" w:rsidRDefault="00CF5F37" w:rsidP="00CF5F37">
      <w:pPr>
        <w:pStyle w:val="ab"/>
        <w:spacing w:before="0" w:beforeAutospacing="0" w:after="0" w:afterAutospacing="0"/>
        <w:jc w:val="both"/>
        <w:rPr>
          <w:rFonts w:ascii="Times New Roman" w:hAnsi="Times New Roman" w:cs="Times New Roman"/>
          <w:spacing w:val="-4"/>
          <w:sz w:val="6"/>
          <w:szCs w:val="6"/>
        </w:rPr>
      </w:pPr>
    </w:p>
    <w:p w14:paraId="339DF7D1" w14:textId="77777777" w:rsidR="0020039E" w:rsidRDefault="0020039E" w:rsidP="009F1927">
      <w:pPr>
        <w:pStyle w:val="ab"/>
        <w:spacing w:before="0" w:beforeAutospacing="0" w:after="0" w:afterAutospacing="0"/>
        <w:ind w:firstLine="709"/>
        <w:rPr>
          <w:rFonts w:ascii="Times New Roman" w:hAnsi="Times New Roman" w:cs="Times New Roman"/>
          <w:spacing w:val="-4"/>
          <w:sz w:val="22"/>
          <w:szCs w:val="22"/>
        </w:rPr>
      </w:pPr>
      <w:r w:rsidRPr="0020039E">
        <w:rPr>
          <w:rFonts w:ascii="Times New Roman" w:hAnsi="Times New Roman" w:cs="Times New Roman"/>
          <w:spacing w:val="-4"/>
          <w:sz w:val="22"/>
          <w:szCs w:val="22"/>
        </w:rPr>
        <w:t xml:space="preserve">В следующем фрагменте также реализуется специфика употребления </w:t>
      </w:r>
      <w:r w:rsidRPr="0020039E">
        <w:rPr>
          <w:rFonts w:ascii="Times New Roman" w:hAnsi="Times New Roman" w:cs="Times New Roman"/>
          <w:spacing w:val="-4"/>
          <w:sz w:val="22"/>
          <w:szCs w:val="22"/>
          <w:lang w:val="en-US"/>
        </w:rPr>
        <w:t>OTOH</w:t>
      </w:r>
      <w:r w:rsidRPr="0020039E">
        <w:rPr>
          <w:rFonts w:ascii="Times New Roman" w:hAnsi="Times New Roman" w:cs="Times New Roman"/>
          <w:spacing w:val="-4"/>
          <w:sz w:val="22"/>
          <w:szCs w:val="22"/>
        </w:rPr>
        <w:t xml:space="preserve"> в рамках ПД:</w:t>
      </w:r>
    </w:p>
    <w:p w14:paraId="4E38D202" w14:textId="2195D17A" w:rsidR="0020039E" w:rsidRPr="0020039E" w:rsidRDefault="0020039E" w:rsidP="009F1927">
      <w:pPr>
        <w:spacing w:after="0" w:line="240" w:lineRule="auto"/>
        <w:ind w:firstLine="709"/>
        <w:rPr>
          <w:rFonts w:ascii="Times New Roman" w:hAnsi="Times New Roman" w:cs="Times New Roman"/>
          <w:spacing w:val="-4"/>
          <w:lang w:val="en-US"/>
        </w:rPr>
      </w:pPr>
      <w:r w:rsidRPr="0020039E">
        <w:rPr>
          <w:rFonts w:ascii="Times New Roman" w:hAnsi="Times New Roman" w:cs="Times New Roman"/>
          <w:spacing w:val="-4"/>
          <w:lang w:val="en-US"/>
        </w:rPr>
        <w:t>2.</w:t>
      </w:r>
      <w:r w:rsidR="00860078">
        <w:rPr>
          <w:rFonts w:ascii="Times New Roman" w:hAnsi="Times New Roman" w:cs="Times New Roman"/>
          <w:spacing w:val="-4"/>
          <w:lang w:val="en-US"/>
        </w:rPr>
        <w:t xml:space="preserve"> </w:t>
      </w:r>
      <w:r w:rsidRPr="0020039E">
        <w:rPr>
          <w:rFonts w:ascii="Times New Roman" w:hAnsi="Times New Roman" w:cs="Times New Roman"/>
          <w:spacing w:val="-4"/>
          <w:lang w:val="en-US"/>
        </w:rPr>
        <w:t xml:space="preserve">They forget. Do they forget? </w:t>
      </w:r>
      <w:r w:rsidRPr="0020039E">
        <w:rPr>
          <w:rFonts w:ascii="Times New Roman" w:hAnsi="Times New Roman" w:cs="Times New Roman"/>
          <w:i/>
          <w:spacing w:val="-4"/>
          <w:lang w:val="en-US"/>
        </w:rPr>
        <w:t>On the other hand</w:t>
      </w:r>
    </w:p>
    <w:p w14:paraId="74DD82B2" w14:textId="77777777" w:rsidR="0020039E" w:rsidRPr="0020039E" w:rsidRDefault="0020039E" w:rsidP="00DB6CE4">
      <w:pPr>
        <w:spacing w:after="0" w:line="240" w:lineRule="auto"/>
        <w:ind w:firstLine="938"/>
        <w:rPr>
          <w:rFonts w:ascii="Times New Roman" w:hAnsi="Times New Roman" w:cs="Times New Roman"/>
          <w:spacing w:val="-4"/>
          <w:lang w:val="en-US"/>
        </w:rPr>
      </w:pPr>
      <w:proofErr w:type="gramStart"/>
      <w:r w:rsidRPr="0020039E">
        <w:rPr>
          <w:rFonts w:ascii="Times New Roman" w:hAnsi="Times New Roman" w:cs="Times New Roman"/>
          <w:spacing w:val="-4"/>
          <w:lang w:val="en-US"/>
        </w:rPr>
        <w:t>they</w:t>
      </w:r>
      <w:proofErr w:type="gramEnd"/>
      <w:r w:rsidRPr="0020039E">
        <w:rPr>
          <w:rFonts w:ascii="Times New Roman" w:hAnsi="Times New Roman" w:cs="Times New Roman"/>
          <w:spacing w:val="-4"/>
          <w:lang w:val="en-US"/>
        </w:rPr>
        <w:t xml:space="preserve"> never forget. The danger of forgetting is withheld. I see no danger in it.</w:t>
      </w:r>
    </w:p>
    <w:p w14:paraId="70EBDD0C" w14:textId="77777777" w:rsidR="0020039E" w:rsidRPr="0020039E" w:rsidRDefault="0020039E" w:rsidP="009F1927">
      <w:pPr>
        <w:spacing w:after="0" w:line="240" w:lineRule="auto"/>
        <w:ind w:firstLine="5670"/>
        <w:rPr>
          <w:rFonts w:ascii="Times New Roman" w:hAnsi="Times New Roman" w:cs="Times New Roman"/>
          <w:spacing w:val="-4"/>
        </w:rPr>
      </w:pPr>
      <w:r w:rsidRPr="0020039E">
        <w:rPr>
          <w:rFonts w:ascii="Times New Roman" w:hAnsi="Times New Roman" w:cs="Times New Roman"/>
          <w:spacing w:val="-4"/>
        </w:rPr>
        <w:t>[</w:t>
      </w:r>
      <w:r w:rsidRPr="0020039E">
        <w:rPr>
          <w:rFonts w:ascii="Times New Roman" w:hAnsi="Times New Roman" w:cs="Times New Roman"/>
          <w:spacing w:val="-4"/>
          <w:lang w:val="en-US"/>
        </w:rPr>
        <w:t>Carson</w:t>
      </w:r>
      <w:r w:rsidRPr="0020039E">
        <w:rPr>
          <w:rFonts w:ascii="Times New Roman" w:hAnsi="Times New Roman" w:cs="Times New Roman"/>
          <w:spacing w:val="-4"/>
        </w:rPr>
        <w:t xml:space="preserve">, 2005, </w:t>
      </w:r>
      <w:r w:rsidRPr="0020039E">
        <w:rPr>
          <w:rFonts w:ascii="Times New Roman" w:hAnsi="Times New Roman" w:cs="Times New Roman"/>
          <w:iCs/>
          <w:color w:val="000000"/>
          <w:spacing w:val="-4"/>
          <w:lang w:val="en-US"/>
        </w:rPr>
        <w:t>p</w:t>
      </w:r>
      <w:r w:rsidRPr="0020039E">
        <w:rPr>
          <w:rFonts w:ascii="Times New Roman" w:hAnsi="Times New Roman" w:cs="Times New Roman"/>
          <w:iCs/>
          <w:color w:val="000000"/>
          <w:spacing w:val="-4"/>
        </w:rPr>
        <w:t>.</w:t>
      </w:r>
      <w:r w:rsidRPr="0020039E">
        <w:rPr>
          <w:rFonts w:ascii="Times New Roman" w:hAnsi="Times New Roman" w:cs="Times New Roman"/>
          <w:spacing w:val="-4"/>
        </w:rPr>
        <w:t xml:space="preserve"> 122]</w:t>
      </w:r>
    </w:p>
    <w:p w14:paraId="7A76CAEE" w14:textId="77777777" w:rsidR="009F1927" w:rsidRPr="009F1927" w:rsidRDefault="009F1927" w:rsidP="009F1927">
      <w:pPr>
        <w:spacing w:after="0" w:line="240" w:lineRule="auto"/>
        <w:rPr>
          <w:rFonts w:ascii="Times New Roman" w:hAnsi="Times New Roman" w:cs="Times New Roman"/>
          <w:spacing w:val="-4"/>
          <w:sz w:val="16"/>
        </w:rPr>
      </w:pPr>
    </w:p>
    <w:p w14:paraId="238C1544" w14:textId="3A540146" w:rsidR="0020039E" w:rsidRPr="0020039E" w:rsidRDefault="0020039E" w:rsidP="009F1927">
      <w:pPr>
        <w:spacing w:after="0" w:line="240" w:lineRule="auto"/>
        <w:ind w:firstLine="709"/>
        <w:jc w:val="both"/>
        <w:rPr>
          <w:rFonts w:ascii="Times New Roman" w:hAnsi="Times New Roman" w:cs="Times New Roman"/>
          <w:spacing w:val="-4"/>
        </w:rPr>
      </w:pPr>
      <w:r w:rsidRPr="0020039E">
        <w:rPr>
          <w:rFonts w:ascii="Times New Roman" w:hAnsi="Times New Roman" w:cs="Times New Roman"/>
          <w:spacing w:val="-4"/>
        </w:rPr>
        <w:t>Противопоставление конструируется между высказываниями “</w:t>
      </w:r>
      <w:r w:rsidRPr="0020039E">
        <w:rPr>
          <w:rFonts w:ascii="Times New Roman" w:hAnsi="Times New Roman" w:cs="Times New Roman"/>
          <w:spacing w:val="-4"/>
          <w:lang w:val="en-US"/>
        </w:rPr>
        <w:t>They</w:t>
      </w:r>
      <w:r w:rsidRPr="0020039E">
        <w:rPr>
          <w:rFonts w:ascii="Times New Roman" w:hAnsi="Times New Roman" w:cs="Times New Roman"/>
          <w:spacing w:val="-4"/>
        </w:rPr>
        <w:t xml:space="preserve"> </w:t>
      </w:r>
      <w:r w:rsidRPr="0020039E">
        <w:rPr>
          <w:rFonts w:ascii="Times New Roman" w:hAnsi="Times New Roman" w:cs="Times New Roman"/>
          <w:spacing w:val="-4"/>
          <w:lang w:val="en-US"/>
        </w:rPr>
        <w:t>forget</w:t>
      </w:r>
      <w:r w:rsidRPr="0020039E">
        <w:rPr>
          <w:rFonts w:ascii="Times New Roman" w:hAnsi="Times New Roman" w:cs="Times New Roman"/>
          <w:spacing w:val="-4"/>
        </w:rPr>
        <w:t>” и “</w:t>
      </w:r>
      <w:r w:rsidRPr="0020039E">
        <w:rPr>
          <w:rFonts w:ascii="Times New Roman" w:hAnsi="Times New Roman" w:cs="Times New Roman"/>
          <w:spacing w:val="-4"/>
          <w:lang w:val="en-US"/>
        </w:rPr>
        <w:t>they</w:t>
      </w:r>
      <w:r w:rsidRPr="0020039E">
        <w:rPr>
          <w:rFonts w:ascii="Times New Roman" w:hAnsi="Times New Roman" w:cs="Times New Roman"/>
          <w:spacing w:val="-4"/>
        </w:rPr>
        <w:t xml:space="preserve"> </w:t>
      </w:r>
      <w:r w:rsidRPr="0020039E">
        <w:rPr>
          <w:rFonts w:ascii="Times New Roman" w:hAnsi="Times New Roman" w:cs="Times New Roman"/>
          <w:spacing w:val="-4"/>
          <w:lang w:val="en-US"/>
        </w:rPr>
        <w:t>never</w:t>
      </w:r>
      <w:r w:rsidRPr="0020039E">
        <w:rPr>
          <w:rFonts w:ascii="Times New Roman" w:hAnsi="Times New Roman" w:cs="Times New Roman"/>
          <w:spacing w:val="-4"/>
        </w:rPr>
        <w:t xml:space="preserve"> </w:t>
      </w:r>
      <w:r w:rsidRPr="0020039E">
        <w:rPr>
          <w:rFonts w:ascii="Times New Roman" w:hAnsi="Times New Roman" w:cs="Times New Roman"/>
          <w:spacing w:val="-4"/>
          <w:lang w:val="en-US"/>
        </w:rPr>
        <w:t>forget</w:t>
      </w:r>
      <w:r w:rsidRPr="0020039E">
        <w:rPr>
          <w:rFonts w:ascii="Times New Roman" w:hAnsi="Times New Roman" w:cs="Times New Roman"/>
          <w:spacing w:val="-4"/>
        </w:rPr>
        <w:t>”, при этом промежуточное высказывание вопросительно, что нарушает привычную вопросно-ответную последовательность. В примере (2) представлено рассуждение, в котором высказываются две против</w:t>
      </w:r>
      <w:r w:rsidRPr="0020039E">
        <w:rPr>
          <w:rFonts w:ascii="Times New Roman" w:hAnsi="Times New Roman" w:cs="Times New Roman"/>
          <w:spacing w:val="-4"/>
        </w:rPr>
        <w:t>о</w:t>
      </w:r>
      <w:r w:rsidRPr="0020039E">
        <w:rPr>
          <w:rFonts w:ascii="Times New Roman" w:hAnsi="Times New Roman" w:cs="Times New Roman"/>
          <w:spacing w:val="-4"/>
        </w:rPr>
        <w:t>положные точки зрения, что может быть обозначено как автокоммуникативный конфликт. Контрасти</w:t>
      </w:r>
      <w:r w:rsidRPr="0020039E">
        <w:rPr>
          <w:rFonts w:ascii="Times New Roman" w:hAnsi="Times New Roman" w:cs="Times New Roman"/>
          <w:spacing w:val="-4"/>
        </w:rPr>
        <w:t>в</w:t>
      </w:r>
      <w:r w:rsidRPr="0020039E">
        <w:rPr>
          <w:rFonts w:ascii="Times New Roman" w:hAnsi="Times New Roman" w:cs="Times New Roman"/>
          <w:spacing w:val="-4"/>
        </w:rPr>
        <w:t xml:space="preserve">ное ДС </w:t>
      </w:r>
      <w:r w:rsidRPr="0020039E">
        <w:rPr>
          <w:rFonts w:ascii="Times New Roman" w:hAnsi="Times New Roman" w:cs="Times New Roman"/>
          <w:spacing w:val="-4"/>
          <w:lang w:val="en-US"/>
        </w:rPr>
        <w:t>OTOH</w:t>
      </w:r>
      <w:r w:rsidRPr="0020039E">
        <w:rPr>
          <w:rFonts w:ascii="Times New Roman" w:hAnsi="Times New Roman" w:cs="Times New Roman"/>
          <w:spacing w:val="-4"/>
        </w:rPr>
        <w:t xml:space="preserve"> участвует в констатации знания, сообщение которого прямо противопоставлено пред</w:t>
      </w:r>
      <w:r w:rsidRPr="0020039E">
        <w:rPr>
          <w:rFonts w:ascii="Times New Roman" w:hAnsi="Times New Roman" w:cs="Times New Roman"/>
          <w:spacing w:val="-4"/>
        </w:rPr>
        <w:t>ы</w:t>
      </w:r>
      <w:r w:rsidRPr="0020039E">
        <w:rPr>
          <w:rFonts w:ascii="Times New Roman" w:hAnsi="Times New Roman" w:cs="Times New Roman"/>
          <w:spacing w:val="-4"/>
        </w:rPr>
        <w:t xml:space="preserve">дущему, что выражено при помощи негации, осуществленной посредством контрастивного маркера </w:t>
      </w:r>
      <w:r w:rsidR="009F1927">
        <w:rPr>
          <w:rFonts w:ascii="Times New Roman" w:hAnsi="Times New Roman" w:cs="Times New Roman"/>
          <w:spacing w:val="-4"/>
        </w:rPr>
        <w:br/>
      </w:r>
      <w:r w:rsidRPr="0020039E">
        <w:rPr>
          <w:rFonts w:ascii="Times New Roman" w:hAnsi="Times New Roman" w:cs="Times New Roman"/>
          <w:spacing w:val="-4"/>
        </w:rPr>
        <w:t xml:space="preserve">и наречия </w:t>
      </w:r>
      <w:r w:rsidRPr="0020039E">
        <w:rPr>
          <w:rFonts w:ascii="Times New Roman" w:hAnsi="Times New Roman" w:cs="Times New Roman"/>
          <w:i/>
          <w:spacing w:val="-4"/>
          <w:lang w:val="en-US"/>
        </w:rPr>
        <w:t>never</w:t>
      </w:r>
      <w:r w:rsidRPr="0020039E">
        <w:rPr>
          <w:rFonts w:ascii="Times New Roman" w:hAnsi="Times New Roman" w:cs="Times New Roman"/>
          <w:spacing w:val="-4"/>
        </w:rPr>
        <w:t>. Субъект высказывания выражает мнение, служащее доказательством положения “</w:t>
      </w:r>
      <w:r w:rsidRPr="0020039E">
        <w:rPr>
          <w:rFonts w:ascii="Times New Roman" w:hAnsi="Times New Roman" w:cs="Times New Roman"/>
          <w:spacing w:val="-4"/>
          <w:lang w:val="en-US"/>
        </w:rPr>
        <w:t>The</w:t>
      </w:r>
      <w:r w:rsidRPr="0020039E">
        <w:rPr>
          <w:rFonts w:ascii="Times New Roman" w:hAnsi="Times New Roman" w:cs="Times New Roman"/>
          <w:spacing w:val="-4"/>
        </w:rPr>
        <w:t xml:space="preserve"> </w:t>
      </w:r>
      <w:r w:rsidRPr="0020039E">
        <w:rPr>
          <w:rFonts w:ascii="Times New Roman" w:hAnsi="Times New Roman" w:cs="Times New Roman"/>
          <w:spacing w:val="-4"/>
          <w:lang w:val="en-US"/>
        </w:rPr>
        <w:t>danger</w:t>
      </w:r>
      <w:r w:rsidRPr="0020039E">
        <w:rPr>
          <w:rFonts w:ascii="Times New Roman" w:hAnsi="Times New Roman" w:cs="Times New Roman"/>
          <w:spacing w:val="-4"/>
        </w:rPr>
        <w:t xml:space="preserve"> </w:t>
      </w:r>
      <w:r w:rsidRPr="0020039E">
        <w:rPr>
          <w:rFonts w:ascii="Times New Roman" w:hAnsi="Times New Roman" w:cs="Times New Roman"/>
          <w:spacing w:val="-4"/>
          <w:lang w:val="en-US"/>
        </w:rPr>
        <w:t>of</w:t>
      </w:r>
      <w:r w:rsidRPr="0020039E">
        <w:rPr>
          <w:rFonts w:ascii="Times New Roman" w:hAnsi="Times New Roman" w:cs="Times New Roman"/>
          <w:spacing w:val="-4"/>
        </w:rPr>
        <w:t xml:space="preserve"> </w:t>
      </w:r>
      <w:r w:rsidRPr="0020039E">
        <w:rPr>
          <w:rFonts w:ascii="Times New Roman" w:hAnsi="Times New Roman" w:cs="Times New Roman"/>
          <w:spacing w:val="-4"/>
          <w:lang w:val="en-US"/>
        </w:rPr>
        <w:t>forgetting</w:t>
      </w:r>
      <w:r w:rsidRPr="0020039E">
        <w:rPr>
          <w:rFonts w:ascii="Times New Roman" w:hAnsi="Times New Roman" w:cs="Times New Roman"/>
          <w:spacing w:val="-4"/>
        </w:rPr>
        <w:t xml:space="preserve"> </w:t>
      </w:r>
      <w:r w:rsidRPr="0020039E">
        <w:rPr>
          <w:rFonts w:ascii="Times New Roman" w:hAnsi="Times New Roman" w:cs="Times New Roman"/>
          <w:spacing w:val="-4"/>
          <w:lang w:val="en-US"/>
        </w:rPr>
        <w:t>is</w:t>
      </w:r>
      <w:r w:rsidRPr="0020039E">
        <w:rPr>
          <w:rFonts w:ascii="Times New Roman" w:hAnsi="Times New Roman" w:cs="Times New Roman"/>
          <w:spacing w:val="-4"/>
        </w:rPr>
        <w:t xml:space="preserve"> </w:t>
      </w:r>
      <w:r w:rsidRPr="0020039E">
        <w:rPr>
          <w:rFonts w:ascii="Times New Roman" w:hAnsi="Times New Roman" w:cs="Times New Roman"/>
          <w:spacing w:val="-4"/>
          <w:lang w:val="en-US"/>
        </w:rPr>
        <w:t>withheld</w:t>
      </w:r>
      <w:r w:rsidRPr="0020039E">
        <w:rPr>
          <w:rFonts w:ascii="Times New Roman" w:hAnsi="Times New Roman" w:cs="Times New Roman"/>
          <w:spacing w:val="-4"/>
        </w:rPr>
        <w:t xml:space="preserve">”, с помощью маркера эпистемической модальности: </w:t>
      </w:r>
      <w:r w:rsidRPr="0020039E">
        <w:rPr>
          <w:rFonts w:ascii="Times New Roman" w:hAnsi="Times New Roman" w:cs="Times New Roman"/>
          <w:i/>
          <w:spacing w:val="-4"/>
          <w:lang w:val="en-US"/>
        </w:rPr>
        <w:t>I</w:t>
      </w:r>
      <w:r w:rsidRPr="0020039E">
        <w:rPr>
          <w:rFonts w:ascii="Times New Roman" w:hAnsi="Times New Roman" w:cs="Times New Roman"/>
          <w:i/>
          <w:spacing w:val="-4"/>
        </w:rPr>
        <w:t xml:space="preserve"> </w:t>
      </w:r>
      <w:r w:rsidRPr="0020039E">
        <w:rPr>
          <w:rFonts w:ascii="Times New Roman" w:hAnsi="Times New Roman" w:cs="Times New Roman"/>
          <w:i/>
          <w:spacing w:val="-4"/>
          <w:lang w:val="en-US"/>
        </w:rPr>
        <w:t>see</w:t>
      </w:r>
      <w:r w:rsidRPr="0020039E">
        <w:rPr>
          <w:rFonts w:ascii="Times New Roman" w:hAnsi="Times New Roman" w:cs="Times New Roman"/>
          <w:spacing w:val="-4"/>
        </w:rPr>
        <w:t xml:space="preserve"> (“</w:t>
      </w:r>
      <w:r w:rsidRPr="0020039E">
        <w:rPr>
          <w:rFonts w:ascii="Times New Roman" w:hAnsi="Times New Roman" w:cs="Times New Roman"/>
          <w:spacing w:val="-4"/>
          <w:lang w:val="en-US"/>
        </w:rPr>
        <w:t>I</w:t>
      </w:r>
      <w:r w:rsidRPr="0020039E">
        <w:rPr>
          <w:rFonts w:ascii="Times New Roman" w:hAnsi="Times New Roman" w:cs="Times New Roman"/>
          <w:spacing w:val="-4"/>
        </w:rPr>
        <w:t xml:space="preserve"> </w:t>
      </w:r>
      <w:r w:rsidRPr="0020039E">
        <w:rPr>
          <w:rFonts w:ascii="Times New Roman" w:hAnsi="Times New Roman" w:cs="Times New Roman"/>
          <w:spacing w:val="-4"/>
          <w:lang w:val="en-US"/>
        </w:rPr>
        <w:t>see</w:t>
      </w:r>
      <w:r w:rsidRPr="0020039E">
        <w:rPr>
          <w:rFonts w:ascii="Times New Roman" w:hAnsi="Times New Roman" w:cs="Times New Roman"/>
          <w:spacing w:val="-4"/>
        </w:rPr>
        <w:t xml:space="preserve"> </w:t>
      </w:r>
      <w:r w:rsidRPr="0020039E">
        <w:rPr>
          <w:rFonts w:ascii="Times New Roman" w:hAnsi="Times New Roman" w:cs="Times New Roman"/>
          <w:spacing w:val="-4"/>
          <w:lang w:val="en-US"/>
        </w:rPr>
        <w:t>no</w:t>
      </w:r>
      <w:r w:rsidRPr="0020039E">
        <w:rPr>
          <w:rFonts w:ascii="Times New Roman" w:hAnsi="Times New Roman" w:cs="Times New Roman"/>
          <w:spacing w:val="-4"/>
        </w:rPr>
        <w:t xml:space="preserve"> </w:t>
      </w:r>
      <w:r w:rsidRPr="0020039E">
        <w:rPr>
          <w:rFonts w:ascii="Times New Roman" w:hAnsi="Times New Roman" w:cs="Times New Roman"/>
          <w:spacing w:val="-4"/>
          <w:lang w:val="en-US"/>
        </w:rPr>
        <w:t>danger</w:t>
      </w:r>
      <w:r w:rsidRPr="0020039E">
        <w:rPr>
          <w:rFonts w:ascii="Times New Roman" w:hAnsi="Times New Roman" w:cs="Times New Roman"/>
          <w:spacing w:val="-4"/>
        </w:rPr>
        <w:t xml:space="preserve"> </w:t>
      </w:r>
      <w:r w:rsidRPr="0020039E">
        <w:rPr>
          <w:rFonts w:ascii="Times New Roman" w:hAnsi="Times New Roman" w:cs="Times New Roman"/>
          <w:spacing w:val="-4"/>
          <w:lang w:val="en-US"/>
        </w:rPr>
        <w:t>in</w:t>
      </w:r>
      <w:r w:rsidRPr="0020039E">
        <w:rPr>
          <w:rFonts w:ascii="Times New Roman" w:hAnsi="Times New Roman" w:cs="Times New Roman"/>
          <w:spacing w:val="-4"/>
        </w:rPr>
        <w:t xml:space="preserve"> </w:t>
      </w:r>
      <w:r w:rsidRPr="0020039E">
        <w:rPr>
          <w:rFonts w:ascii="Times New Roman" w:hAnsi="Times New Roman" w:cs="Times New Roman"/>
          <w:spacing w:val="-4"/>
          <w:lang w:val="en-US"/>
        </w:rPr>
        <w:t>it</w:t>
      </w:r>
      <w:r w:rsidRPr="0020039E">
        <w:rPr>
          <w:rFonts w:ascii="Times New Roman" w:hAnsi="Times New Roman" w:cs="Times New Roman"/>
          <w:spacing w:val="-4"/>
        </w:rPr>
        <w:t xml:space="preserve">”), следовательно, глобальная структура противопоставления строится на основании субъективного изменчивого мнения. Представленная последовательность </w:t>
      </w:r>
      <w:r w:rsidR="00CA6B00">
        <w:rPr>
          <w:rFonts w:ascii="Times New Roman" w:hAnsi="Times New Roman" w:cs="Times New Roman"/>
          <w:spacing w:val="-4"/>
        </w:rPr>
        <w:t>—</w:t>
      </w:r>
      <w:r w:rsidRPr="0020039E">
        <w:rPr>
          <w:rFonts w:ascii="Times New Roman" w:hAnsi="Times New Roman" w:cs="Times New Roman"/>
          <w:spacing w:val="-4"/>
        </w:rPr>
        <w:t xml:space="preserve"> утвердительное, вопросительное и отр</w:t>
      </w:r>
      <w:r w:rsidRPr="0020039E">
        <w:rPr>
          <w:rFonts w:ascii="Times New Roman" w:hAnsi="Times New Roman" w:cs="Times New Roman"/>
          <w:spacing w:val="-4"/>
        </w:rPr>
        <w:t>и</w:t>
      </w:r>
      <w:r w:rsidRPr="0020039E">
        <w:rPr>
          <w:rFonts w:ascii="Times New Roman" w:hAnsi="Times New Roman" w:cs="Times New Roman"/>
          <w:spacing w:val="-4"/>
        </w:rPr>
        <w:t xml:space="preserve">цательное предложения </w:t>
      </w:r>
      <w:r w:rsidR="00CA6B00">
        <w:rPr>
          <w:rFonts w:ascii="Times New Roman" w:hAnsi="Times New Roman" w:cs="Times New Roman"/>
          <w:spacing w:val="-4"/>
        </w:rPr>
        <w:t>—</w:t>
      </w:r>
      <w:r w:rsidRPr="0020039E">
        <w:rPr>
          <w:rFonts w:ascii="Times New Roman" w:hAnsi="Times New Roman" w:cs="Times New Roman"/>
          <w:spacing w:val="-4"/>
        </w:rPr>
        <w:t xml:space="preserve"> апеллирует к эксперименту с условно-истинностной пропозицией, в рамках которого постулируется невозможность однозначного утверждения. </w:t>
      </w:r>
    </w:p>
    <w:p w14:paraId="50188793" w14:textId="77777777" w:rsidR="0020039E" w:rsidRPr="009F1927" w:rsidRDefault="0020039E" w:rsidP="009F1927">
      <w:pPr>
        <w:spacing w:after="0" w:line="240" w:lineRule="auto"/>
        <w:rPr>
          <w:rFonts w:ascii="Times New Roman" w:hAnsi="Times New Roman" w:cs="Times New Roman"/>
          <w:spacing w:val="-4"/>
          <w:sz w:val="28"/>
        </w:rPr>
      </w:pPr>
    </w:p>
    <w:p w14:paraId="5816033E" w14:textId="77777777" w:rsidR="0020039E" w:rsidRDefault="0020039E" w:rsidP="00AE7871">
      <w:pPr>
        <w:spacing w:after="0" w:line="240" w:lineRule="auto"/>
        <w:jc w:val="center"/>
        <w:rPr>
          <w:rFonts w:ascii="Times New Roman" w:hAnsi="Times New Roman" w:cs="Times New Roman"/>
          <w:b/>
          <w:i/>
          <w:spacing w:val="-4"/>
        </w:rPr>
      </w:pPr>
      <w:r w:rsidRPr="00C17A35">
        <w:rPr>
          <w:rFonts w:ascii="Times New Roman" w:hAnsi="Times New Roman" w:cs="Times New Roman"/>
          <w:b/>
          <w:i/>
          <w:spacing w:val="-4"/>
          <w:lang w:val="en-US"/>
        </w:rPr>
        <w:t>II</w:t>
      </w:r>
      <w:r w:rsidRPr="00C17A35">
        <w:rPr>
          <w:rFonts w:ascii="Times New Roman" w:hAnsi="Times New Roman" w:cs="Times New Roman"/>
          <w:b/>
          <w:i/>
          <w:spacing w:val="-4"/>
        </w:rPr>
        <w:t>.</w:t>
      </w:r>
      <w:r w:rsidRPr="0020039E">
        <w:rPr>
          <w:rFonts w:ascii="Times New Roman" w:hAnsi="Times New Roman" w:cs="Times New Roman"/>
          <w:spacing w:val="-4"/>
        </w:rPr>
        <w:t xml:space="preserve"> </w:t>
      </w:r>
      <w:r w:rsidRPr="0020039E">
        <w:rPr>
          <w:rFonts w:ascii="Times New Roman" w:hAnsi="Times New Roman" w:cs="Times New Roman"/>
          <w:b/>
          <w:i/>
          <w:spacing w:val="-4"/>
        </w:rPr>
        <w:t>С другой стороны</w:t>
      </w:r>
    </w:p>
    <w:p w14:paraId="04CB15FF" w14:textId="77777777" w:rsidR="00C17A35" w:rsidRPr="00C17A35" w:rsidRDefault="00C17A35" w:rsidP="00C17A35">
      <w:pPr>
        <w:spacing w:after="0" w:line="240" w:lineRule="auto"/>
        <w:rPr>
          <w:rFonts w:ascii="Times New Roman" w:hAnsi="Times New Roman" w:cs="Times New Roman"/>
          <w:spacing w:val="-4"/>
          <w:sz w:val="16"/>
        </w:rPr>
      </w:pPr>
    </w:p>
    <w:p w14:paraId="5F87507E" w14:textId="77777777" w:rsidR="0020039E" w:rsidRPr="0020039E" w:rsidRDefault="0020039E" w:rsidP="00C17A35">
      <w:pPr>
        <w:pStyle w:val="a9"/>
        <w:numPr>
          <w:ilvl w:val="0"/>
          <w:numId w:val="24"/>
        </w:numPr>
        <w:tabs>
          <w:tab w:val="left" w:pos="993"/>
        </w:tabs>
        <w:snapToGrid w:val="0"/>
        <w:ind w:left="0" w:firstLine="709"/>
        <w:jc w:val="both"/>
        <w:rPr>
          <w:spacing w:val="-4"/>
          <w:sz w:val="22"/>
          <w:szCs w:val="22"/>
        </w:rPr>
      </w:pPr>
      <w:r w:rsidRPr="0020039E">
        <w:rPr>
          <w:spacing w:val="-4"/>
          <w:sz w:val="22"/>
          <w:szCs w:val="22"/>
        </w:rPr>
        <w:t>…и звезды шепчутся</w:t>
      </w:r>
    </w:p>
    <w:p w14:paraId="6527CBFC" w14:textId="77777777" w:rsidR="0020039E" w:rsidRPr="0020039E" w:rsidRDefault="0020039E" w:rsidP="00C17A35">
      <w:pPr>
        <w:spacing w:after="0" w:line="240" w:lineRule="auto"/>
        <w:ind w:firstLine="709"/>
        <w:rPr>
          <w:rFonts w:ascii="Times New Roman" w:hAnsi="Times New Roman" w:cs="Times New Roman"/>
          <w:spacing w:val="-4"/>
        </w:rPr>
      </w:pPr>
      <w:r w:rsidRPr="0020039E">
        <w:rPr>
          <w:rFonts w:ascii="Times New Roman" w:hAnsi="Times New Roman" w:cs="Times New Roman"/>
          <w:spacing w:val="-4"/>
        </w:rPr>
        <w:t>проколотыми насквозь языками…</w:t>
      </w:r>
    </w:p>
    <w:p w14:paraId="42C9770F" w14:textId="77777777" w:rsidR="0020039E" w:rsidRPr="0020039E" w:rsidRDefault="0020039E" w:rsidP="00C17A35">
      <w:pPr>
        <w:spacing w:after="0" w:line="240" w:lineRule="auto"/>
        <w:ind w:firstLine="709"/>
        <w:rPr>
          <w:rFonts w:ascii="Times New Roman" w:hAnsi="Times New Roman" w:cs="Times New Roman"/>
          <w:spacing w:val="-4"/>
        </w:rPr>
      </w:pPr>
      <w:r w:rsidRPr="0020039E">
        <w:rPr>
          <w:rFonts w:ascii="Times New Roman" w:hAnsi="Times New Roman" w:cs="Times New Roman"/>
          <w:spacing w:val="-4"/>
        </w:rPr>
        <w:t>такой выдался месяц —</w:t>
      </w:r>
    </w:p>
    <w:p w14:paraId="45E96599" w14:textId="77777777" w:rsidR="0020039E" w:rsidRPr="0020039E" w:rsidRDefault="0020039E" w:rsidP="00C17A35">
      <w:pPr>
        <w:spacing w:after="0" w:line="240" w:lineRule="auto"/>
        <w:ind w:firstLine="709"/>
        <w:rPr>
          <w:rFonts w:ascii="Times New Roman" w:hAnsi="Times New Roman" w:cs="Times New Roman"/>
          <w:spacing w:val="-4"/>
        </w:rPr>
      </w:pPr>
      <w:r w:rsidRPr="0020039E">
        <w:rPr>
          <w:rFonts w:ascii="Times New Roman" w:hAnsi="Times New Roman" w:cs="Times New Roman"/>
          <w:spacing w:val="-4"/>
        </w:rPr>
        <w:t>летний</w:t>
      </w:r>
    </w:p>
    <w:p w14:paraId="25EB6EAF" w14:textId="77777777" w:rsidR="0020039E" w:rsidRPr="0020039E" w:rsidRDefault="0020039E" w:rsidP="00C17A35">
      <w:pPr>
        <w:spacing w:after="0" w:line="240" w:lineRule="auto"/>
        <w:ind w:firstLine="709"/>
        <w:rPr>
          <w:rFonts w:ascii="Times New Roman" w:hAnsi="Times New Roman" w:cs="Times New Roman"/>
          <w:spacing w:val="-4"/>
        </w:rPr>
      </w:pPr>
      <w:r w:rsidRPr="0020039E">
        <w:rPr>
          <w:rFonts w:ascii="Times New Roman" w:hAnsi="Times New Roman" w:cs="Times New Roman"/>
          <w:spacing w:val="-4"/>
        </w:rPr>
        <w:t xml:space="preserve">а </w:t>
      </w:r>
      <w:r w:rsidRPr="0020039E">
        <w:rPr>
          <w:rFonts w:ascii="Times New Roman" w:hAnsi="Times New Roman" w:cs="Times New Roman"/>
          <w:i/>
          <w:spacing w:val="-4"/>
        </w:rPr>
        <w:t>с другой стороны</w:t>
      </w:r>
      <w:r w:rsidRPr="0020039E">
        <w:rPr>
          <w:rFonts w:ascii="Times New Roman" w:hAnsi="Times New Roman" w:cs="Times New Roman"/>
          <w:spacing w:val="-4"/>
        </w:rPr>
        <w:t xml:space="preserve"> —</w:t>
      </w:r>
    </w:p>
    <w:p w14:paraId="5401E9B8" w14:textId="77777777" w:rsidR="0020039E" w:rsidRPr="0020039E" w:rsidRDefault="0020039E" w:rsidP="00C17A35">
      <w:pPr>
        <w:spacing w:after="0" w:line="240" w:lineRule="auto"/>
        <w:ind w:firstLine="709"/>
        <w:rPr>
          <w:rFonts w:ascii="Times New Roman" w:hAnsi="Times New Roman" w:cs="Times New Roman"/>
          <w:spacing w:val="-4"/>
        </w:rPr>
      </w:pPr>
      <w:r w:rsidRPr="0020039E">
        <w:rPr>
          <w:rFonts w:ascii="Times New Roman" w:hAnsi="Times New Roman" w:cs="Times New Roman"/>
          <w:spacing w:val="-4"/>
        </w:rPr>
        <w:t>толстый бледный нежный морской</w:t>
      </w:r>
    </w:p>
    <w:p w14:paraId="68700FE2" w14:textId="77777777" w:rsidR="0020039E" w:rsidRPr="0020039E" w:rsidRDefault="0020039E" w:rsidP="00C17A35">
      <w:pPr>
        <w:spacing w:after="0" w:line="240" w:lineRule="auto"/>
        <w:ind w:firstLine="709"/>
        <w:rPr>
          <w:rFonts w:ascii="Times New Roman" w:hAnsi="Times New Roman" w:cs="Times New Roman"/>
          <w:spacing w:val="-4"/>
        </w:rPr>
      </w:pPr>
      <w:r w:rsidRPr="0020039E">
        <w:rPr>
          <w:rFonts w:ascii="Times New Roman" w:hAnsi="Times New Roman" w:cs="Times New Roman"/>
          <w:spacing w:val="-4"/>
        </w:rPr>
        <w:t>рюкзачный ночлежный</w:t>
      </w:r>
    </w:p>
    <w:p w14:paraId="2E1E3B5A" w14:textId="77777777" w:rsidR="0020039E" w:rsidRPr="0020039E" w:rsidRDefault="0020039E" w:rsidP="00C17A35">
      <w:pPr>
        <w:spacing w:after="0" w:line="240" w:lineRule="auto"/>
        <w:ind w:firstLine="709"/>
        <w:rPr>
          <w:rFonts w:ascii="Times New Roman" w:hAnsi="Times New Roman" w:cs="Times New Roman"/>
          <w:spacing w:val="-4"/>
        </w:rPr>
      </w:pPr>
      <w:r w:rsidRPr="0020039E">
        <w:rPr>
          <w:rFonts w:ascii="Times New Roman" w:hAnsi="Times New Roman" w:cs="Times New Roman"/>
          <w:spacing w:val="-4"/>
        </w:rPr>
        <w:t>совсем запутался</w:t>
      </w:r>
    </w:p>
    <w:p w14:paraId="58D7B4E6" w14:textId="77777777" w:rsidR="0020039E" w:rsidRPr="0020039E" w:rsidRDefault="0020039E" w:rsidP="00C17A35">
      <w:pPr>
        <w:spacing w:after="0" w:line="240" w:lineRule="auto"/>
        <w:ind w:firstLine="1843"/>
        <w:rPr>
          <w:rFonts w:ascii="Times New Roman" w:hAnsi="Times New Roman" w:cs="Times New Roman"/>
          <w:spacing w:val="-4"/>
        </w:rPr>
      </w:pPr>
      <w:r w:rsidRPr="0020039E">
        <w:rPr>
          <w:rFonts w:ascii="Times New Roman" w:hAnsi="Times New Roman" w:cs="Times New Roman"/>
          <w:spacing w:val="-4"/>
        </w:rPr>
        <w:t>[Лазуткин, 2007, с. 87]</w:t>
      </w:r>
    </w:p>
    <w:p w14:paraId="7E177BAC" w14:textId="77777777" w:rsidR="00C17A35" w:rsidRPr="00C17A35" w:rsidRDefault="00C17A35" w:rsidP="00C17A35">
      <w:pPr>
        <w:spacing w:after="0" w:line="240" w:lineRule="auto"/>
        <w:jc w:val="both"/>
        <w:rPr>
          <w:rFonts w:ascii="Times New Roman" w:hAnsi="Times New Roman" w:cs="Times New Roman"/>
          <w:spacing w:val="-4"/>
          <w:sz w:val="16"/>
        </w:rPr>
      </w:pPr>
    </w:p>
    <w:p w14:paraId="6643C726" w14:textId="50A841CE" w:rsidR="0020039E" w:rsidRPr="0020039E" w:rsidRDefault="0020039E" w:rsidP="00C17A35">
      <w:pPr>
        <w:spacing w:after="0" w:line="240" w:lineRule="auto"/>
        <w:ind w:firstLine="709"/>
        <w:jc w:val="both"/>
        <w:rPr>
          <w:rFonts w:ascii="Times New Roman" w:hAnsi="Times New Roman" w:cs="Times New Roman"/>
          <w:spacing w:val="-4"/>
        </w:rPr>
      </w:pPr>
      <w:r w:rsidRPr="0020039E">
        <w:rPr>
          <w:rFonts w:ascii="Times New Roman" w:hAnsi="Times New Roman" w:cs="Times New Roman"/>
          <w:spacing w:val="-4"/>
        </w:rPr>
        <w:t xml:space="preserve">В данном фрагменте (3) представлена частичная ресемантизация ДС </w:t>
      </w:r>
      <w:r w:rsidRPr="0020039E">
        <w:rPr>
          <w:rFonts w:ascii="Times New Roman" w:hAnsi="Times New Roman" w:cs="Times New Roman"/>
          <w:i/>
          <w:spacing w:val="-4"/>
        </w:rPr>
        <w:t>с другой стороны</w:t>
      </w:r>
      <w:r w:rsidRPr="0020039E">
        <w:rPr>
          <w:rFonts w:ascii="Times New Roman" w:hAnsi="Times New Roman" w:cs="Times New Roman"/>
          <w:spacing w:val="-4"/>
        </w:rPr>
        <w:t xml:space="preserve"> с поте</w:t>
      </w:r>
      <w:r w:rsidRPr="0020039E">
        <w:rPr>
          <w:rFonts w:ascii="Times New Roman" w:hAnsi="Times New Roman" w:cs="Times New Roman"/>
          <w:spacing w:val="-4"/>
        </w:rPr>
        <w:t>н</w:t>
      </w:r>
      <w:r w:rsidRPr="0020039E">
        <w:rPr>
          <w:rFonts w:ascii="Times New Roman" w:hAnsi="Times New Roman" w:cs="Times New Roman"/>
          <w:spacing w:val="-4"/>
        </w:rPr>
        <w:t>циальным возвращением исходной семантики компонентам, входящим в состав единицы. Как мы м</w:t>
      </w:r>
      <w:r w:rsidRPr="0020039E">
        <w:rPr>
          <w:rFonts w:ascii="Times New Roman" w:hAnsi="Times New Roman" w:cs="Times New Roman"/>
          <w:spacing w:val="-4"/>
        </w:rPr>
        <w:t>о</w:t>
      </w:r>
      <w:r w:rsidRPr="0020039E">
        <w:rPr>
          <w:rFonts w:ascii="Times New Roman" w:hAnsi="Times New Roman" w:cs="Times New Roman"/>
          <w:spacing w:val="-4"/>
        </w:rPr>
        <w:t xml:space="preserve">жем заключить из контекста, в данном случае идет речь о </w:t>
      </w:r>
      <w:r w:rsidRPr="0020039E">
        <w:rPr>
          <w:rFonts w:ascii="Times New Roman" w:hAnsi="Times New Roman" w:cs="Times New Roman"/>
          <w:i/>
          <w:spacing w:val="-4"/>
        </w:rPr>
        <w:t>месяце</w:t>
      </w:r>
      <w:r w:rsidRPr="0020039E">
        <w:rPr>
          <w:rFonts w:ascii="Times New Roman" w:hAnsi="Times New Roman" w:cs="Times New Roman"/>
          <w:spacing w:val="-4"/>
        </w:rPr>
        <w:t xml:space="preserve"> в значении видимой части диска луны. В пользу этого соображения говорит описание звезд в начале приведенного фрагмента. Однако в соч</w:t>
      </w:r>
      <w:r w:rsidRPr="0020039E">
        <w:rPr>
          <w:rFonts w:ascii="Times New Roman" w:hAnsi="Times New Roman" w:cs="Times New Roman"/>
          <w:spacing w:val="-4"/>
        </w:rPr>
        <w:t>е</w:t>
      </w:r>
      <w:r w:rsidRPr="0020039E">
        <w:rPr>
          <w:rFonts w:ascii="Times New Roman" w:hAnsi="Times New Roman" w:cs="Times New Roman"/>
          <w:spacing w:val="-4"/>
        </w:rPr>
        <w:t xml:space="preserve">тании с глаголом </w:t>
      </w:r>
      <w:r w:rsidRPr="0020039E">
        <w:rPr>
          <w:rFonts w:ascii="Times New Roman" w:hAnsi="Times New Roman" w:cs="Times New Roman"/>
          <w:i/>
          <w:spacing w:val="-4"/>
        </w:rPr>
        <w:t>выдался</w:t>
      </w:r>
      <w:r w:rsidRPr="0020039E">
        <w:rPr>
          <w:rFonts w:ascii="Times New Roman" w:hAnsi="Times New Roman" w:cs="Times New Roman"/>
          <w:spacing w:val="-4"/>
        </w:rPr>
        <w:t>, который частотно употребляется в качестве предиката времени</w:t>
      </w:r>
      <w:r w:rsidR="00860078">
        <w:rPr>
          <w:rFonts w:ascii="Times New Roman" w:hAnsi="Times New Roman" w:cs="Times New Roman"/>
          <w:spacing w:val="-4"/>
        </w:rPr>
        <w:t xml:space="preserve"> </w:t>
      </w:r>
      <w:r w:rsidRPr="0020039E">
        <w:rPr>
          <w:rFonts w:ascii="Times New Roman" w:hAnsi="Times New Roman" w:cs="Times New Roman"/>
          <w:spacing w:val="-4"/>
        </w:rPr>
        <w:t>(</w:t>
      </w:r>
      <w:r w:rsidRPr="0020039E">
        <w:rPr>
          <w:rFonts w:ascii="Times New Roman" w:hAnsi="Times New Roman" w:cs="Times New Roman"/>
          <w:spacing w:val="-4"/>
          <w:shd w:val="clear" w:color="auto" w:fill="FFFFFF"/>
        </w:rPr>
        <w:t>«</w:t>
      </w:r>
      <w:r w:rsidRPr="0020039E">
        <w:rPr>
          <w:rFonts w:ascii="Times New Roman" w:hAnsi="Times New Roman" w:cs="Times New Roman"/>
          <w:spacing w:val="-4"/>
        </w:rPr>
        <w:t>день</w:t>
      </w:r>
      <w:r w:rsidRPr="0020039E">
        <w:rPr>
          <w:rFonts w:ascii="Times New Roman" w:hAnsi="Times New Roman" w:cs="Times New Roman"/>
          <w:spacing w:val="-4"/>
          <w:shd w:val="clear" w:color="auto" w:fill="FFFFFF"/>
        </w:rPr>
        <w:t> </w:t>
      </w:r>
      <w:r w:rsidRPr="0020039E">
        <w:rPr>
          <w:rFonts w:ascii="Times New Roman" w:hAnsi="Times New Roman" w:cs="Times New Roman"/>
          <w:spacing w:val="-4"/>
        </w:rPr>
        <w:t>сегодня</w:t>
      </w:r>
      <w:r w:rsidRPr="0020039E">
        <w:rPr>
          <w:rFonts w:ascii="Times New Roman" w:hAnsi="Times New Roman" w:cs="Times New Roman"/>
          <w:spacing w:val="-4"/>
          <w:shd w:val="clear" w:color="auto" w:fill="FFFFFF"/>
        </w:rPr>
        <w:t> </w:t>
      </w:r>
      <w:r w:rsidRPr="0020039E">
        <w:rPr>
          <w:rFonts w:ascii="Times New Roman" w:hAnsi="Times New Roman" w:cs="Times New Roman"/>
          <w:spacing w:val="-4"/>
        </w:rPr>
        <w:t>какой-то</w:t>
      </w:r>
      <w:r w:rsidRPr="0020039E">
        <w:rPr>
          <w:rFonts w:ascii="Times New Roman" w:hAnsi="Times New Roman" w:cs="Times New Roman"/>
          <w:spacing w:val="-4"/>
          <w:shd w:val="clear" w:color="auto" w:fill="FFFFFF"/>
        </w:rPr>
        <w:t> </w:t>
      </w:r>
      <w:r w:rsidRPr="0020039E">
        <w:rPr>
          <w:rFonts w:ascii="Times New Roman" w:hAnsi="Times New Roman" w:cs="Times New Roman"/>
          <w:bCs/>
          <w:i/>
          <w:spacing w:val="-4"/>
        </w:rPr>
        <w:t>выдался</w:t>
      </w:r>
      <w:r w:rsidRPr="0020039E">
        <w:rPr>
          <w:rFonts w:ascii="Times New Roman" w:hAnsi="Times New Roman" w:cs="Times New Roman"/>
          <w:bCs/>
          <w:spacing w:val="-4"/>
        </w:rPr>
        <w:t>»</w:t>
      </w:r>
      <w:r w:rsidRPr="0020039E">
        <w:rPr>
          <w:rFonts w:ascii="Times New Roman" w:hAnsi="Times New Roman" w:cs="Times New Roman"/>
          <w:spacing w:val="-4"/>
          <w:shd w:val="clear" w:color="auto" w:fill="FFFFFF"/>
        </w:rPr>
        <w:t xml:space="preserve">; </w:t>
      </w:r>
      <w:r w:rsidRPr="0020039E">
        <w:rPr>
          <w:rFonts w:ascii="Times New Roman" w:hAnsi="Times New Roman" w:cs="Times New Roman"/>
          <w:spacing w:val="-4"/>
        </w:rPr>
        <w:t xml:space="preserve">«вечер </w:t>
      </w:r>
      <w:r w:rsidRPr="0020039E">
        <w:rPr>
          <w:rFonts w:ascii="Times New Roman" w:hAnsi="Times New Roman" w:cs="Times New Roman"/>
          <w:i/>
          <w:spacing w:val="-4"/>
        </w:rPr>
        <w:t>выдался</w:t>
      </w:r>
      <w:r w:rsidRPr="0020039E">
        <w:rPr>
          <w:rFonts w:ascii="Times New Roman" w:hAnsi="Times New Roman" w:cs="Times New Roman"/>
          <w:spacing w:val="-4"/>
        </w:rPr>
        <w:t>»), мы не можем заявлять об однозначной интерпр</w:t>
      </w:r>
      <w:r w:rsidRPr="0020039E">
        <w:rPr>
          <w:rFonts w:ascii="Times New Roman" w:hAnsi="Times New Roman" w:cs="Times New Roman"/>
          <w:spacing w:val="-4"/>
        </w:rPr>
        <w:t>е</w:t>
      </w:r>
      <w:r w:rsidRPr="0020039E">
        <w:rPr>
          <w:rFonts w:ascii="Times New Roman" w:hAnsi="Times New Roman" w:cs="Times New Roman"/>
          <w:spacing w:val="-4"/>
        </w:rPr>
        <w:t xml:space="preserve">тации </w:t>
      </w:r>
      <w:r w:rsidRPr="0020039E">
        <w:rPr>
          <w:rFonts w:ascii="Times New Roman" w:hAnsi="Times New Roman" w:cs="Times New Roman"/>
          <w:i/>
          <w:spacing w:val="-4"/>
        </w:rPr>
        <w:t>месяца</w:t>
      </w:r>
      <w:r w:rsidRPr="0020039E">
        <w:rPr>
          <w:rFonts w:ascii="Times New Roman" w:hAnsi="Times New Roman" w:cs="Times New Roman"/>
          <w:spacing w:val="-4"/>
        </w:rPr>
        <w:t xml:space="preserve"> в данном фрагменте как луны, а </w:t>
      </w:r>
      <w:r w:rsidRPr="0020039E">
        <w:rPr>
          <w:rFonts w:ascii="Times New Roman" w:hAnsi="Times New Roman" w:cs="Times New Roman"/>
          <w:i/>
          <w:spacing w:val="-4"/>
        </w:rPr>
        <w:t>с другой стороны</w:t>
      </w:r>
      <w:r w:rsidRPr="0020039E">
        <w:rPr>
          <w:rFonts w:ascii="Times New Roman" w:hAnsi="Times New Roman" w:cs="Times New Roman"/>
          <w:spacing w:val="-4"/>
        </w:rPr>
        <w:t xml:space="preserve"> </w:t>
      </w:r>
      <w:r w:rsidR="00CA6B00">
        <w:rPr>
          <w:rFonts w:ascii="Times New Roman" w:hAnsi="Times New Roman" w:cs="Times New Roman"/>
          <w:spacing w:val="-4"/>
        </w:rPr>
        <w:t>—</w:t>
      </w:r>
      <w:r w:rsidRPr="0020039E">
        <w:rPr>
          <w:rFonts w:ascii="Times New Roman" w:hAnsi="Times New Roman" w:cs="Times New Roman"/>
          <w:spacing w:val="-4"/>
        </w:rPr>
        <w:t xml:space="preserve"> как физически «округлой», «выпу</w:t>
      </w:r>
      <w:r w:rsidRPr="0020039E">
        <w:rPr>
          <w:rFonts w:ascii="Times New Roman" w:hAnsi="Times New Roman" w:cs="Times New Roman"/>
          <w:spacing w:val="-4"/>
        </w:rPr>
        <w:t>к</w:t>
      </w:r>
      <w:r w:rsidRPr="0020039E">
        <w:rPr>
          <w:rFonts w:ascii="Times New Roman" w:hAnsi="Times New Roman" w:cs="Times New Roman"/>
          <w:spacing w:val="-4"/>
        </w:rPr>
        <w:t xml:space="preserve">лой» части диска. Таким образом, предположим, что здесь выражается поэтическая неоднозначность, </w:t>
      </w:r>
      <w:r w:rsidR="00000FF2">
        <w:rPr>
          <w:rFonts w:ascii="Times New Roman" w:hAnsi="Times New Roman" w:cs="Times New Roman"/>
          <w:spacing w:val="-4"/>
        </w:rPr>
        <w:br/>
      </w:r>
      <w:r w:rsidRPr="0020039E">
        <w:rPr>
          <w:rFonts w:ascii="Times New Roman" w:hAnsi="Times New Roman" w:cs="Times New Roman"/>
          <w:spacing w:val="-4"/>
        </w:rPr>
        <w:t>в том числе в отношении функции и роли ДС, а также обсуждаемого предмета. Само противопоставл</w:t>
      </w:r>
      <w:r w:rsidRPr="0020039E">
        <w:rPr>
          <w:rFonts w:ascii="Times New Roman" w:hAnsi="Times New Roman" w:cs="Times New Roman"/>
          <w:spacing w:val="-4"/>
        </w:rPr>
        <w:t>е</w:t>
      </w:r>
      <w:r w:rsidRPr="0020039E">
        <w:rPr>
          <w:rFonts w:ascii="Times New Roman" w:hAnsi="Times New Roman" w:cs="Times New Roman"/>
          <w:spacing w:val="-4"/>
        </w:rPr>
        <w:t>ние, значение которого имплицировано в эпитетах, маркированных ДС, не прояснено. Свойства, выр</w:t>
      </w:r>
      <w:r w:rsidRPr="0020039E">
        <w:rPr>
          <w:rFonts w:ascii="Times New Roman" w:hAnsi="Times New Roman" w:cs="Times New Roman"/>
          <w:spacing w:val="-4"/>
        </w:rPr>
        <w:t>а</w:t>
      </w:r>
      <w:r w:rsidRPr="0020039E">
        <w:rPr>
          <w:rFonts w:ascii="Times New Roman" w:hAnsi="Times New Roman" w:cs="Times New Roman"/>
          <w:spacing w:val="-4"/>
        </w:rPr>
        <w:t xml:space="preserve">женные эпитетами (с нарушением узуальной пунктуации) </w:t>
      </w:r>
      <w:proofErr w:type="gramStart"/>
      <w:r w:rsidRPr="0020039E">
        <w:rPr>
          <w:rFonts w:ascii="Times New Roman" w:hAnsi="Times New Roman" w:cs="Times New Roman"/>
          <w:i/>
          <w:spacing w:val="-4"/>
        </w:rPr>
        <w:t>толстый</w:t>
      </w:r>
      <w:proofErr w:type="gramEnd"/>
      <w:r w:rsidRPr="0020039E">
        <w:rPr>
          <w:rFonts w:ascii="Times New Roman" w:hAnsi="Times New Roman" w:cs="Times New Roman"/>
          <w:i/>
          <w:spacing w:val="-4"/>
        </w:rPr>
        <w:t xml:space="preserve"> бледный нежный морской</w:t>
      </w:r>
      <w:r w:rsidRPr="0020039E">
        <w:rPr>
          <w:rFonts w:ascii="Times New Roman" w:hAnsi="Times New Roman" w:cs="Times New Roman"/>
          <w:spacing w:val="-4"/>
        </w:rPr>
        <w:t xml:space="preserve"> могут быть противопоставлены признаку </w:t>
      </w:r>
      <w:r w:rsidRPr="0020039E">
        <w:rPr>
          <w:rFonts w:ascii="Times New Roman" w:hAnsi="Times New Roman" w:cs="Times New Roman"/>
          <w:i/>
          <w:spacing w:val="-4"/>
        </w:rPr>
        <w:t>летний</w:t>
      </w:r>
      <w:r w:rsidRPr="0020039E">
        <w:rPr>
          <w:rFonts w:ascii="Times New Roman" w:hAnsi="Times New Roman" w:cs="Times New Roman"/>
          <w:spacing w:val="-4"/>
        </w:rPr>
        <w:t xml:space="preserve"> и являться субъективным контрастом, не поддающимся прямому толкованию, либо выступать описанием округлой части месяца. </w:t>
      </w:r>
    </w:p>
    <w:p w14:paraId="513BF6B6" w14:textId="77777777" w:rsidR="0020039E" w:rsidRPr="00C17A35" w:rsidRDefault="0020039E" w:rsidP="00C17A35">
      <w:pPr>
        <w:spacing w:after="0" w:line="240" w:lineRule="auto"/>
        <w:rPr>
          <w:rFonts w:ascii="Times New Roman" w:hAnsi="Times New Roman" w:cs="Times New Roman"/>
          <w:spacing w:val="-4"/>
          <w:sz w:val="28"/>
        </w:rPr>
      </w:pPr>
    </w:p>
    <w:p w14:paraId="04749244" w14:textId="77777777" w:rsidR="0020039E" w:rsidRPr="0020039E" w:rsidRDefault="0020039E" w:rsidP="00AE7871">
      <w:pPr>
        <w:spacing w:after="0" w:line="240" w:lineRule="auto"/>
        <w:ind w:firstLine="426"/>
        <w:jc w:val="center"/>
        <w:rPr>
          <w:rFonts w:ascii="Times New Roman" w:hAnsi="Times New Roman" w:cs="Times New Roman"/>
          <w:spacing w:val="-4"/>
          <w:lang w:val="en-US"/>
        </w:rPr>
      </w:pPr>
      <w:r w:rsidRPr="001E7382">
        <w:rPr>
          <w:rFonts w:ascii="Times New Roman" w:hAnsi="Times New Roman" w:cs="Times New Roman"/>
          <w:b/>
          <w:bCs/>
          <w:i/>
          <w:spacing w:val="-4"/>
          <w:lang w:val="en-US"/>
        </w:rPr>
        <w:t>III.</w:t>
      </w:r>
      <w:r w:rsidRPr="0020039E">
        <w:rPr>
          <w:rFonts w:ascii="Times New Roman" w:hAnsi="Times New Roman" w:cs="Times New Roman"/>
          <w:spacing w:val="-4"/>
          <w:lang w:val="en-US"/>
        </w:rPr>
        <w:t xml:space="preserve"> </w:t>
      </w:r>
      <w:r w:rsidRPr="0020039E">
        <w:rPr>
          <w:rFonts w:ascii="Times New Roman" w:hAnsi="Times New Roman" w:cs="Times New Roman"/>
          <w:b/>
          <w:i/>
          <w:spacing w:val="-4"/>
          <w:lang w:val="en-US"/>
        </w:rPr>
        <w:t>Nonetheless</w:t>
      </w:r>
    </w:p>
    <w:p w14:paraId="65F083D9" w14:textId="77777777" w:rsidR="00C17A35" w:rsidRPr="00745981" w:rsidRDefault="00C17A35" w:rsidP="00C17A35">
      <w:pPr>
        <w:spacing w:after="0" w:line="240" w:lineRule="auto"/>
        <w:rPr>
          <w:rFonts w:ascii="Times New Roman" w:hAnsi="Times New Roman" w:cs="Times New Roman"/>
          <w:spacing w:val="-4"/>
          <w:sz w:val="18"/>
          <w:lang w:val="en-US"/>
        </w:rPr>
      </w:pPr>
    </w:p>
    <w:p w14:paraId="071BEEA2" w14:textId="77777777" w:rsidR="0020039E" w:rsidRPr="0020039E" w:rsidRDefault="0020039E" w:rsidP="00C17A35">
      <w:pPr>
        <w:spacing w:after="0" w:line="240" w:lineRule="auto"/>
        <w:ind w:firstLine="709"/>
        <w:rPr>
          <w:rFonts w:ascii="Times New Roman" w:hAnsi="Times New Roman" w:cs="Times New Roman"/>
          <w:spacing w:val="-4"/>
          <w:lang w:val="en-US"/>
        </w:rPr>
      </w:pPr>
      <w:r w:rsidRPr="0020039E">
        <w:rPr>
          <w:rFonts w:ascii="Times New Roman" w:hAnsi="Times New Roman" w:cs="Times New Roman"/>
          <w:spacing w:val="-4"/>
          <w:lang w:val="en-US"/>
        </w:rPr>
        <w:t xml:space="preserve">4. </w:t>
      </w:r>
      <w:r w:rsidRPr="0020039E">
        <w:rPr>
          <w:rFonts w:ascii="Times New Roman" w:hAnsi="Times New Roman" w:cs="Times New Roman"/>
          <w:spacing w:val="-4"/>
          <w:u w:val="single"/>
          <w:lang w:val="en-US"/>
        </w:rPr>
        <w:t>But</w:t>
      </w:r>
      <w:r w:rsidRPr="0020039E">
        <w:rPr>
          <w:rFonts w:ascii="Times New Roman" w:hAnsi="Times New Roman" w:cs="Times New Roman"/>
          <w:spacing w:val="-4"/>
          <w:lang w:val="en-US"/>
        </w:rPr>
        <w:t xml:space="preserve"> this is a false tart, the trap door insecurely latched, a tear in the velvet</w:t>
      </w:r>
    </w:p>
    <w:p w14:paraId="559E6B9B" w14:textId="77777777" w:rsidR="0020039E" w:rsidRPr="0020039E" w:rsidRDefault="0020039E" w:rsidP="00DB6CE4">
      <w:pPr>
        <w:pStyle w:val="a9"/>
        <w:ind w:left="0" w:firstLine="924"/>
        <w:rPr>
          <w:spacing w:val="-4"/>
          <w:sz w:val="22"/>
          <w:szCs w:val="22"/>
          <w:lang w:val="en-US"/>
        </w:rPr>
      </w:pPr>
      <w:proofErr w:type="gramStart"/>
      <w:r w:rsidRPr="0020039E">
        <w:rPr>
          <w:spacing w:val="-4"/>
          <w:sz w:val="22"/>
          <w:szCs w:val="22"/>
          <w:lang w:val="en-US"/>
        </w:rPr>
        <w:t>curtain</w:t>
      </w:r>
      <w:proofErr w:type="gramEnd"/>
      <w:r w:rsidRPr="0020039E">
        <w:rPr>
          <w:spacing w:val="-4"/>
          <w:sz w:val="22"/>
          <w:szCs w:val="22"/>
          <w:lang w:val="en-US"/>
        </w:rPr>
        <w:t xml:space="preserve">. </w:t>
      </w:r>
      <w:r w:rsidRPr="0020039E">
        <w:rPr>
          <w:spacing w:val="-4"/>
          <w:sz w:val="22"/>
          <w:szCs w:val="22"/>
          <w:u w:val="single"/>
          <w:lang w:val="en-US"/>
        </w:rPr>
        <w:t>Yet</w:t>
      </w:r>
      <w:r w:rsidRPr="0020039E">
        <w:rPr>
          <w:spacing w:val="-4"/>
          <w:sz w:val="22"/>
          <w:szCs w:val="22"/>
          <w:lang w:val="en-US"/>
        </w:rPr>
        <w:t xml:space="preserve"> the tear was but a drop of glycerin sliding down her cheek.</w:t>
      </w:r>
    </w:p>
    <w:p w14:paraId="39930056" w14:textId="77777777" w:rsidR="0020039E" w:rsidRPr="0020039E" w:rsidRDefault="0020039E" w:rsidP="00DB6CE4">
      <w:pPr>
        <w:pStyle w:val="a9"/>
        <w:ind w:left="0" w:firstLine="924"/>
        <w:rPr>
          <w:spacing w:val="-4"/>
          <w:sz w:val="22"/>
          <w:szCs w:val="22"/>
          <w:lang w:val="en-US"/>
        </w:rPr>
      </w:pPr>
      <w:r w:rsidRPr="0020039E">
        <w:rPr>
          <w:i/>
          <w:spacing w:val="-4"/>
          <w:sz w:val="22"/>
          <w:szCs w:val="22"/>
          <w:lang w:val="en-US"/>
        </w:rPr>
        <w:t>Nonetheless</w:t>
      </w:r>
      <w:r w:rsidRPr="0020039E">
        <w:rPr>
          <w:spacing w:val="-4"/>
          <w:sz w:val="22"/>
          <w:szCs w:val="22"/>
          <w:lang w:val="en-US"/>
        </w:rPr>
        <w:t xml:space="preserve"> skin is not porcelain, however it spots.</w:t>
      </w:r>
    </w:p>
    <w:p w14:paraId="5780B3B7" w14:textId="56FEFA2A" w:rsidR="0020039E" w:rsidRPr="0020039E" w:rsidRDefault="0020039E" w:rsidP="00C17A35">
      <w:pPr>
        <w:pStyle w:val="a9"/>
        <w:ind w:left="1843"/>
        <w:rPr>
          <w:spacing w:val="-4"/>
          <w:sz w:val="22"/>
          <w:szCs w:val="22"/>
          <w:lang w:val="en-US"/>
        </w:rPr>
      </w:pPr>
      <w:r w:rsidRPr="0020039E">
        <w:rPr>
          <w:spacing w:val="-4"/>
          <w:sz w:val="22"/>
          <w:szCs w:val="22"/>
          <w:lang w:val="en-US"/>
        </w:rPr>
        <w:t>[Silliman, 2008, p. 13]</w:t>
      </w:r>
    </w:p>
    <w:p w14:paraId="7F7B5077" w14:textId="414D1B2F" w:rsidR="0020039E" w:rsidRPr="0020039E" w:rsidRDefault="0020039E" w:rsidP="00291C0A">
      <w:pPr>
        <w:spacing w:after="0" w:line="234" w:lineRule="auto"/>
        <w:ind w:left="567"/>
        <w:rPr>
          <w:rFonts w:ascii="Times New Roman" w:hAnsi="Times New Roman" w:cs="Times New Roman"/>
          <w:spacing w:val="-4"/>
          <w:lang w:val="en-US"/>
        </w:rPr>
      </w:pPr>
      <w:r w:rsidRPr="0020039E">
        <w:rPr>
          <w:rFonts w:ascii="Times New Roman" w:hAnsi="Times New Roman" w:cs="Times New Roman"/>
          <w:spacing w:val="-4"/>
          <w:lang w:val="en-US"/>
        </w:rPr>
        <w:lastRenderedPageBreak/>
        <w:t>5.</w:t>
      </w:r>
      <w:r w:rsidR="00860078">
        <w:rPr>
          <w:rFonts w:ascii="Times New Roman" w:hAnsi="Times New Roman" w:cs="Times New Roman"/>
          <w:spacing w:val="-4"/>
          <w:lang w:val="en-US"/>
        </w:rPr>
        <w:t xml:space="preserve"> </w:t>
      </w:r>
      <w:r w:rsidRPr="0020039E">
        <w:rPr>
          <w:rFonts w:ascii="Times New Roman" w:hAnsi="Times New Roman" w:cs="Times New Roman"/>
          <w:spacing w:val="-4"/>
          <w:u w:val="single"/>
          <w:lang w:val="en-US"/>
        </w:rPr>
        <w:t>But but</w:t>
      </w:r>
      <w:r w:rsidRPr="0020039E">
        <w:rPr>
          <w:rFonts w:ascii="Times New Roman" w:hAnsi="Times New Roman" w:cs="Times New Roman"/>
          <w:spacing w:val="-4"/>
          <w:lang w:val="en-US"/>
        </w:rPr>
        <w:t xml:space="preserve">… </w:t>
      </w:r>
      <w:r w:rsidRPr="0020039E">
        <w:rPr>
          <w:rFonts w:ascii="Times New Roman" w:hAnsi="Times New Roman" w:cs="Times New Roman"/>
          <w:spacing w:val="-4"/>
          <w:u w:val="single"/>
          <w:lang w:val="en-US"/>
        </w:rPr>
        <w:t>Yet</w:t>
      </w:r>
      <w:r w:rsidRPr="0020039E">
        <w:rPr>
          <w:rFonts w:ascii="Times New Roman" w:hAnsi="Times New Roman" w:cs="Times New Roman"/>
          <w:spacing w:val="-4"/>
          <w:lang w:val="en-US"/>
        </w:rPr>
        <w:t xml:space="preserve"> the narrative of</w:t>
      </w:r>
    </w:p>
    <w:p w14:paraId="38CACF08" w14:textId="77777777" w:rsidR="0020039E" w:rsidRPr="0020039E" w:rsidRDefault="0020039E" w:rsidP="00DB6CE4">
      <w:pPr>
        <w:spacing w:after="0" w:line="234" w:lineRule="auto"/>
        <w:ind w:left="798"/>
        <w:rPr>
          <w:rFonts w:ascii="Times New Roman" w:hAnsi="Times New Roman" w:cs="Times New Roman"/>
          <w:spacing w:val="-4"/>
          <w:lang w:val="en-US"/>
        </w:rPr>
      </w:pPr>
      <w:proofErr w:type="gramStart"/>
      <w:r w:rsidRPr="0020039E">
        <w:rPr>
          <w:rFonts w:ascii="Times New Roman" w:hAnsi="Times New Roman" w:cs="Times New Roman"/>
          <w:spacing w:val="-4"/>
          <w:lang w:val="en-US"/>
        </w:rPr>
        <w:t>shadow</w:t>
      </w:r>
      <w:proofErr w:type="gramEnd"/>
      <w:r w:rsidRPr="0020039E">
        <w:rPr>
          <w:rFonts w:ascii="Times New Roman" w:hAnsi="Times New Roman" w:cs="Times New Roman"/>
          <w:spacing w:val="-4"/>
          <w:lang w:val="en-US"/>
        </w:rPr>
        <w:t xml:space="preserve"> crosses the garden, cool and damp. </w:t>
      </w:r>
      <w:r w:rsidRPr="0020039E">
        <w:rPr>
          <w:rFonts w:ascii="Times New Roman" w:hAnsi="Times New Roman" w:cs="Times New Roman"/>
          <w:i/>
          <w:spacing w:val="-4"/>
          <w:lang w:val="en-US"/>
        </w:rPr>
        <w:t>Nonetheless</w:t>
      </w:r>
      <w:r w:rsidRPr="0020039E">
        <w:rPr>
          <w:rFonts w:ascii="Times New Roman" w:hAnsi="Times New Roman" w:cs="Times New Roman"/>
          <w:spacing w:val="-4"/>
          <w:lang w:val="en-US"/>
        </w:rPr>
        <w:t>, those two guys in</w:t>
      </w:r>
    </w:p>
    <w:p w14:paraId="57752BAA" w14:textId="77777777" w:rsidR="0020039E" w:rsidRPr="0020039E" w:rsidRDefault="0020039E" w:rsidP="00DB6CE4">
      <w:pPr>
        <w:spacing w:after="0" w:line="234" w:lineRule="auto"/>
        <w:ind w:left="798"/>
        <w:rPr>
          <w:rFonts w:ascii="Times New Roman" w:hAnsi="Times New Roman" w:cs="Times New Roman"/>
          <w:spacing w:val="-4"/>
          <w:lang w:val="en-US"/>
        </w:rPr>
      </w:pPr>
      <w:proofErr w:type="gramStart"/>
      <w:r w:rsidRPr="0020039E">
        <w:rPr>
          <w:rFonts w:ascii="Times New Roman" w:hAnsi="Times New Roman" w:cs="Times New Roman"/>
          <w:spacing w:val="-4"/>
          <w:lang w:val="en-US"/>
        </w:rPr>
        <w:t>that</w:t>
      </w:r>
      <w:proofErr w:type="gramEnd"/>
      <w:r w:rsidRPr="0020039E">
        <w:rPr>
          <w:rFonts w:ascii="Times New Roman" w:hAnsi="Times New Roman" w:cs="Times New Roman"/>
          <w:spacing w:val="-4"/>
          <w:lang w:val="en-US"/>
        </w:rPr>
        <w:t xml:space="preserve"> parked Buick have just got to be narcs.</w:t>
      </w:r>
    </w:p>
    <w:p w14:paraId="4518F6B8" w14:textId="77777777" w:rsidR="0020039E" w:rsidRPr="0020039E" w:rsidRDefault="0020039E" w:rsidP="00291C0A">
      <w:pPr>
        <w:spacing w:after="0" w:line="234" w:lineRule="auto"/>
        <w:ind w:left="2977"/>
        <w:rPr>
          <w:rFonts w:ascii="Times New Roman" w:hAnsi="Times New Roman" w:cs="Times New Roman"/>
          <w:spacing w:val="-4"/>
        </w:rPr>
      </w:pPr>
      <w:r w:rsidRPr="0020039E">
        <w:rPr>
          <w:rFonts w:ascii="Times New Roman" w:hAnsi="Times New Roman" w:cs="Times New Roman"/>
          <w:spacing w:val="-4"/>
        </w:rPr>
        <w:t>[</w:t>
      </w:r>
      <w:r w:rsidRPr="0020039E">
        <w:rPr>
          <w:rFonts w:ascii="Times New Roman" w:hAnsi="Times New Roman" w:cs="Times New Roman"/>
          <w:spacing w:val="-4"/>
          <w:lang w:val="en-US"/>
        </w:rPr>
        <w:t>Silliman</w:t>
      </w:r>
      <w:r w:rsidRPr="0020039E">
        <w:rPr>
          <w:rFonts w:ascii="Times New Roman" w:hAnsi="Times New Roman" w:cs="Times New Roman"/>
          <w:spacing w:val="-4"/>
        </w:rPr>
        <w:t xml:space="preserve">, 2008, </w:t>
      </w:r>
      <w:r w:rsidRPr="0020039E">
        <w:rPr>
          <w:rFonts w:ascii="Times New Roman" w:hAnsi="Times New Roman" w:cs="Times New Roman"/>
          <w:iCs/>
          <w:color w:val="000000"/>
          <w:spacing w:val="-4"/>
          <w:lang w:val="en-US"/>
        </w:rPr>
        <w:t>p</w:t>
      </w:r>
      <w:r w:rsidRPr="0020039E">
        <w:rPr>
          <w:rFonts w:ascii="Times New Roman" w:hAnsi="Times New Roman" w:cs="Times New Roman"/>
          <w:iCs/>
          <w:color w:val="000000"/>
          <w:spacing w:val="-4"/>
        </w:rPr>
        <w:t xml:space="preserve">. </w:t>
      </w:r>
      <w:r w:rsidRPr="0020039E">
        <w:rPr>
          <w:rFonts w:ascii="Times New Roman" w:hAnsi="Times New Roman" w:cs="Times New Roman"/>
          <w:spacing w:val="-4"/>
        </w:rPr>
        <w:t>13]</w:t>
      </w:r>
    </w:p>
    <w:p w14:paraId="74858E42" w14:textId="77777777" w:rsidR="00CF5F37" w:rsidRPr="00291C0A" w:rsidRDefault="00CF5F37" w:rsidP="00291C0A">
      <w:pPr>
        <w:spacing w:after="0" w:line="234" w:lineRule="auto"/>
        <w:jc w:val="both"/>
        <w:rPr>
          <w:rFonts w:ascii="Times New Roman" w:hAnsi="Times New Roman" w:cs="Times New Roman"/>
          <w:spacing w:val="-4"/>
          <w:sz w:val="18"/>
          <w:szCs w:val="16"/>
        </w:rPr>
      </w:pPr>
    </w:p>
    <w:p w14:paraId="69BDC224" w14:textId="42AF63A0" w:rsidR="0020039E" w:rsidRPr="00CF5F37" w:rsidRDefault="0020039E" w:rsidP="00291C0A">
      <w:pPr>
        <w:tabs>
          <w:tab w:val="left" w:pos="993"/>
        </w:tabs>
        <w:spacing w:after="0" w:line="234" w:lineRule="auto"/>
        <w:ind w:firstLine="709"/>
        <w:jc w:val="both"/>
        <w:rPr>
          <w:rFonts w:ascii="Times New Roman" w:hAnsi="Times New Roman" w:cs="Times New Roman"/>
          <w:spacing w:val="-7"/>
        </w:rPr>
      </w:pPr>
      <w:r w:rsidRPr="00CF5F37">
        <w:rPr>
          <w:rFonts w:ascii="Times New Roman" w:hAnsi="Times New Roman" w:cs="Times New Roman"/>
          <w:spacing w:val="-7"/>
        </w:rPr>
        <w:t>Согласно Б. Фрейзеру [</w:t>
      </w:r>
      <w:r w:rsidRPr="00CF5F37">
        <w:rPr>
          <w:rFonts w:ascii="Times New Roman" w:hAnsi="Times New Roman" w:cs="Times New Roman"/>
          <w:spacing w:val="-7"/>
          <w:lang w:val="en-US"/>
        </w:rPr>
        <w:t>Fraser</w:t>
      </w:r>
      <w:r w:rsidRPr="00CF5F37">
        <w:rPr>
          <w:rFonts w:ascii="Times New Roman" w:hAnsi="Times New Roman" w:cs="Times New Roman"/>
          <w:spacing w:val="-7"/>
        </w:rPr>
        <w:t xml:space="preserve">, 1998] ДС </w:t>
      </w:r>
      <w:r w:rsidRPr="00CF5F37">
        <w:rPr>
          <w:rFonts w:ascii="Times New Roman" w:hAnsi="Times New Roman" w:cs="Times New Roman"/>
          <w:i/>
          <w:spacing w:val="-7"/>
          <w:lang w:val="en-US"/>
        </w:rPr>
        <w:t>nonetheless</w:t>
      </w:r>
      <w:r w:rsidRPr="00CF5F37">
        <w:rPr>
          <w:rFonts w:ascii="Times New Roman" w:hAnsi="Times New Roman" w:cs="Times New Roman"/>
          <w:i/>
          <w:spacing w:val="-7"/>
        </w:rPr>
        <w:t xml:space="preserve"> </w:t>
      </w:r>
      <w:r w:rsidRPr="00CF5F37">
        <w:rPr>
          <w:rFonts w:ascii="Times New Roman" w:hAnsi="Times New Roman" w:cs="Times New Roman"/>
          <w:spacing w:val="-7"/>
        </w:rPr>
        <w:t>(</w:t>
      </w:r>
      <w:r w:rsidRPr="00CF5F37">
        <w:rPr>
          <w:rFonts w:ascii="Times New Roman" w:hAnsi="Times New Roman" w:cs="Times New Roman"/>
          <w:i/>
          <w:spacing w:val="-7"/>
          <w:lang w:val="en-US"/>
        </w:rPr>
        <w:t>nevertheless</w:t>
      </w:r>
      <w:r w:rsidRPr="00CF5F37">
        <w:rPr>
          <w:rFonts w:ascii="Times New Roman" w:hAnsi="Times New Roman" w:cs="Times New Roman"/>
          <w:spacing w:val="-7"/>
        </w:rPr>
        <w:t>) можно определить по двум осно</w:t>
      </w:r>
      <w:r w:rsidRPr="00CF5F37">
        <w:rPr>
          <w:rFonts w:ascii="Times New Roman" w:hAnsi="Times New Roman" w:cs="Times New Roman"/>
          <w:spacing w:val="-7"/>
        </w:rPr>
        <w:t>в</w:t>
      </w:r>
      <w:r w:rsidRPr="00CF5F37">
        <w:rPr>
          <w:rFonts w:ascii="Times New Roman" w:hAnsi="Times New Roman" w:cs="Times New Roman"/>
          <w:spacing w:val="-7"/>
        </w:rPr>
        <w:t>ным признакам: оно маркирует вывод, противоречащий ожиданиям, или косвенное противопоставление.</w:t>
      </w:r>
    </w:p>
    <w:p w14:paraId="2FCDBBFE" w14:textId="57A3454D" w:rsidR="0020039E" w:rsidRPr="00CF5F37" w:rsidRDefault="0020039E" w:rsidP="00291C0A">
      <w:pPr>
        <w:pStyle w:val="ae"/>
        <w:widowControl/>
        <w:tabs>
          <w:tab w:val="left" w:pos="993"/>
        </w:tabs>
        <w:spacing w:line="234" w:lineRule="auto"/>
        <w:ind w:firstLine="709"/>
        <w:rPr>
          <w:rFonts w:ascii="Times New Roman" w:hAnsi="Times New Roman" w:cs="Times New Roman"/>
          <w:spacing w:val="-6"/>
          <w:sz w:val="22"/>
          <w:szCs w:val="22"/>
          <w:lang w:val="ru-RU"/>
        </w:rPr>
      </w:pPr>
      <w:r w:rsidRPr="00CF5F37">
        <w:rPr>
          <w:rFonts w:ascii="Times New Roman" w:hAnsi="Times New Roman" w:cs="Times New Roman"/>
          <w:spacing w:val="-6"/>
          <w:sz w:val="22"/>
          <w:szCs w:val="22"/>
          <w:lang w:val="ru-RU"/>
        </w:rPr>
        <w:t xml:space="preserve">По мнению Д. Белла, ДС </w:t>
      </w:r>
      <w:r w:rsidRPr="00CF5F37">
        <w:rPr>
          <w:rFonts w:ascii="Times New Roman" w:hAnsi="Times New Roman" w:cs="Times New Roman"/>
          <w:i/>
          <w:spacing w:val="-6"/>
          <w:sz w:val="22"/>
          <w:szCs w:val="22"/>
        </w:rPr>
        <w:t>nonetheless</w:t>
      </w:r>
      <w:r w:rsidRPr="00CF5F37">
        <w:rPr>
          <w:rFonts w:ascii="Times New Roman" w:hAnsi="Times New Roman" w:cs="Times New Roman"/>
          <w:spacing w:val="-6"/>
          <w:sz w:val="22"/>
          <w:szCs w:val="22"/>
          <w:lang w:val="ru-RU"/>
        </w:rPr>
        <w:t xml:space="preserve"> имеет две основные особенности. Во-первых, оно сигнализ</w:t>
      </w:r>
      <w:r w:rsidRPr="00CF5F37">
        <w:rPr>
          <w:rFonts w:ascii="Times New Roman" w:hAnsi="Times New Roman" w:cs="Times New Roman"/>
          <w:spacing w:val="-6"/>
          <w:sz w:val="22"/>
          <w:szCs w:val="22"/>
          <w:lang w:val="ru-RU"/>
        </w:rPr>
        <w:t>и</w:t>
      </w:r>
      <w:r w:rsidRPr="00CF5F37">
        <w:rPr>
          <w:rFonts w:ascii="Times New Roman" w:hAnsi="Times New Roman" w:cs="Times New Roman"/>
          <w:spacing w:val="-6"/>
          <w:sz w:val="22"/>
          <w:szCs w:val="22"/>
          <w:lang w:val="ru-RU"/>
        </w:rPr>
        <w:t xml:space="preserve">рует о том, что в маркированном им сообщении признается истинность предшествующего высказывания </w:t>
      </w:r>
      <w:r w:rsidR="00CF5F37">
        <w:rPr>
          <w:rFonts w:ascii="Times New Roman" w:hAnsi="Times New Roman" w:cs="Times New Roman"/>
          <w:spacing w:val="-6"/>
          <w:sz w:val="22"/>
          <w:szCs w:val="22"/>
          <w:lang w:val="ru-RU"/>
        </w:rPr>
        <w:br/>
      </w:r>
      <w:r w:rsidRPr="00CF5F37">
        <w:rPr>
          <w:rFonts w:ascii="Times New Roman" w:hAnsi="Times New Roman" w:cs="Times New Roman"/>
          <w:spacing w:val="-6"/>
          <w:sz w:val="22"/>
          <w:szCs w:val="22"/>
          <w:lang w:val="ru-RU"/>
        </w:rPr>
        <w:t>с точки зрения его идейного содержания или валидность с точки зрения его иллокутивной силы [</w:t>
      </w:r>
      <w:r w:rsidRPr="00CF5F37">
        <w:rPr>
          <w:rFonts w:ascii="Times New Roman" w:hAnsi="Times New Roman" w:cs="Times New Roman"/>
          <w:spacing w:val="-6"/>
          <w:sz w:val="22"/>
          <w:szCs w:val="22"/>
        </w:rPr>
        <w:t>Bell</w:t>
      </w:r>
      <w:r w:rsidRPr="00CF5F37">
        <w:rPr>
          <w:rFonts w:ascii="Times New Roman" w:hAnsi="Times New Roman" w:cs="Times New Roman"/>
          <w:spacing w:val="-6"/>
          <w:sz w:val="22"/>
          <w:szCs w:val="22"/>
          <w:lang w:val="ru-RU"/>
        </w:rPr>
        <w:t xml:space="preserve">, 2010]. Во-вторых, </w:t>
      </w:r>
      <w:r w:rsidRPr="00CF5F37">
        <w:rPr>
          <w:rFonts w:ascii="Times New Roman" w:hAnsi="Times New Roman" w:cs="Times New Roman"/>
          <w:i/>
          <w:spacing w:val="-6"/>
          <w:sz w:val="22"/>
          <w:szCs w:val="22"/>
        </w:rPr>
        <w:t>nonetheless</w:t>
      </w:r>
      <w:r w:rsidRPr="00CF5F37">
        <w:rPr>
          <w:rFonts w:ascii="Times New Roman" w:hAnsi="Times New Roman" w:cs="Times New Roman"/>
          <w:spacing w:val="-6"/>
          <w:sz w:val="22"/>
          <w:szCs w:val="22"/>
          <w:lang w:val="ru-RU"/>
        </w:rPr>
        <w:t xml:space="preserve"> </w:t>
      </w:r>
      <w:r w:rsidR="00550279">
        <w:rPr>
          <w:rFonts w:ascii="Times New Roman" w:hAnsi="Times New Roman" w:cs="Times New Roman"/>
          <w:spacing w:val="-6"/>
          <w:sz w:val="22"/>
          <w:szCs w:val="22"/>
          <w:lang w:val="ru-RU"/>
        </w:rPr>
        <w:t>указывает</w:t>
      </w:r>
      <w:r w:rsidRPr="00CF5F37">
        <w:rPr>
          <w:rFonts w:ascii="Times New Roman" w:hAnsi="Times New Roman" w:cs="Times New Roman"/>
          <w:spacing w:val="-6"/>
          <w:sz w:val="22"/>
          <w:szCs w:val="22"/>
          <w:lang w:val="ru-RU"/>
        </w:rPr>
        <w:t xml:space="preserve"> </w:t>
      </w:r>
      <w:r w:rsidR="00550279">
        <w:rPr>
          <w:rFonts w:ascii="Times New Roman" w:hAnsi="Times New Roman" w:cs="Times New Roman"/>
          <w:spacing w:val="-6"/>
          <w:sz w:val="22"/>
          <w:szCs w:val="22"/>
          <w:lang w:val="ru-RU"/>
        </w:rPr>
        <w:t>на</w:t>
      </w:r>
      <w:r w:rsidRPr="00CF5F37">
        <w:rPr>
          <w:rFonts w:ascii="Times New Roman" w:hAnsi="Times New Roman" w:cs="Times New Roman"/>
          <w:spacing w:val="-6"/>
          <w:sz w:val="22"/>
          <w:szCs w:val="22"/>
          <w:lang w:val="ru-RU"/>
        </w:rPr>
        <w:t xml:space="preserve"> то, что содержащее его сообщение отменяет ожидаемый э</w:t>
      </w:r>
      <w:r w:rsidRPr="00CF5F37">
        <w:rPr>
          <w:rFonts w:ascii="Times New Roman" w:hAnsi="Times New Roman" w:cs="Times New Roman"/>
          <w:spacing w:val="-6"/>
          <w:sz w:val="22"/>
          <w:szCs w:val="22"/>
          <w:lang w:val="ru-RU"/>
        </w:rPr>
        <w:t>ф</w:t>
      </w:r>
      <w:r w:rsidRPr="00CF5F37">
        <w:rPr>
          <w:rFonts w:ascii="Times New Roman" w:hAnsi="Times New Roman" w:cs="Times New Roman"/>
          <w:spacing w:val="-6"/>
          <w:sz w:val="22"/>
          <w:szCs w:val="22"/>
          <w:lang w:val="ru-RU"/>
        </w:rPr>
        <w:t xml:space="preserve">фект или вывод, вытекающий из предшествующего высказывания либо из объективно фонового знания / иллокутивного намерения. </w:t>
      </w:r>
      <w:proofErr w:type="gramStart"/>
      <w:r w:rsidRPr="00CF5F37">
        <w:rPr>
          <w:rFonts w:ascii="Times New Roman" w:hAnsi="Times New Roman" w:cs="Times New Roman"/>
          <w:i/>
          <w:spacing w:val="-6"/>
          <w:sz w:val="22"/>
          <w:szCs w:val="22"/>
        </w:rPr>
        <w:t>Nonetheless</w:t>
      </w:r>
      <w:r w:rsidRPr="00CF5F37">
        <w:rPr>
          <w:rFonts w:ascii="Times New Roman" w:hAnsi="Times New Roman" w:cs="Times New Roman"/>
          <w:spacing w:val="-6"/>
          <w:sz w:val="22"/>
          <w:szCs w:val="22"/>
          <w:lang w:val="ru-RU"/>
        </w:rPr>
        <w:t xml:space="preserve"> гораздо чаще встречается в письменном формате, чем в устном, </w:t>
      </w:r>
      <w:r w:rsidR="00CF5F37">
        <w:rPr>
          <w:rFonts w:ascii="Times New Roman" w:hAnsi="Times New Roman" w:cs="Times New Roman"/>
          <w:spacing w:val="-6"/>
          <w:sz w:val="22"/>
          <w:szCs w:val="22"/>
          <w:lang w:val="ru-RU"/>
        </w:rPr>
        <w:br/>
      </w:r>
      <w:r w:rsidRPr="00CF5F37">
        <w:rPr>
          <w:rFonts w:ascii="Times New Roman" w:hAnsi="Times New Roman" w:cs="Times New Roman"/>
          <w:spacing w:val="-6"/>
          <w:sz w:val="22"/>
          <w:szCs w:val="22"/>
          <w:lang w:val="ru-RU"/>
        </w:rPr>
        <w:t>и в основном в академических текстах, выполняя функцию связки и сигнализируя о локальном, а не гл</w:t>
      </w:r>
      <w:r w:rsidRPr="00CF5F37">
        <w:rPr>
          <w:rFonts w:ascii="Times New Roman" w:hAnsi="Times New Roman" w:cs="Times New Roman"/>
          <w:spacing w:val="-6"/>
          <w:sz w:val="22"/>
          <w:szCs w:val="22"/>
          <w:lang w:val="ru-RU"/>
        </w:rPr>
        <w:t>о</w:t>
      </w:r>
      <w:r w:rsidRPr="00CF5F37">
        <w:rPr>
          <w:rFonts w:ascii="Times New Roman" w:hAnsi="Times New Roman" w:cs="Times New Roman"/>
          <w:spacing w:val="-6"/>
          <w:sz w:val="22"/>
          <w:szCs w:val="22"/>
          <w:lang w:val="ru-RU"/>
        </w:rPr>
        <w:t>бальном противопоставлении [</w:t>
      </w:r>
      <w:r w:rsidRPr="00CF5F37">
        <w:rPr>
          <w:rFonts w:ascii="Times New Roman" w:hAnsi="Times New Roman" w:cs="Times New Roman"/>
          <w:spacing w:val="-6"/>
          <w:sz w:val="22"/>
          <w:szCs w:val="22"/>
        </w:rPr>
        <w:t>Ibid</w:t>
      </w:r>
      <w:r w:rsidRPr="00CF5F37">
        <w:rPr>
          <w:rFonts w:ascii="Times New Roman" w:hAnsi="Times New Roman" w:cs="Times New Roman"/>
          <w:spacing w:val="-6"/>
          <w:sz w:val="22"/>
          <w:szCs w:val="22"/>
          <w:lang w:val="ru-RU"/>
        </w:rPr>
        <w:t>.].</w:t>
      </w:r>
      <w:proofErr w:type="gramEnd"/>
      <w:r w:rsidRPr="00CF5F37">
        <w:rPr>
          <w:rFonts w:ascii="Times New Roman" w:hAnsi="Times New Roman" w:cs="Times New Roman"/>
          <w:spacing w:val="-6"/>
          <w:sz w:val="22"/>
          <w:szCs w:val="22"/>
          <w:lang w:val="ru-RU"/>
        </w:rPr>
        <w:t xml:space="preserve"> Как мы видим в приведенных примерах, эти правила употребления единицы намеренно нарушаются в ПД: в (4) связь между предшествующим предложением с предложен</w:t>
      </w:r>
      <w:r w:rsidRPr="00CF5F37">
        <w:rPr>
          <w:rFonts w:ascii="Times New Roman" w:hAnsi="Times New Roman" w:cs="Times New Roman"/>
          <w:spacing w:val="-6"/>
          <w:sz w:val="22"/>
          <w:szCs w:val="22"/>
          <w:lang w:val="ru-RU"/>
        </w:rPr>
        <w:t>и</w:t>
      </w:r>
      <w:r w:rsidRPr="00CF5F37">
        <w:rPr>
          <w:rFonts w:ascii="Times New Roman" w:hAnsi="Times New Roman" w:cs="Times New Roman"/>
          <w:spacing w:val="-6"/>
          <w:sz w:val="22"/>
          <w:szCs w:val="22"/>
          <w:lang w:val="ru-RU"/>
        </w:rPr>
        <w:t xml:space="preserve">ем, содержащим единицу </w:t>
      </w:r>
      <w:r w:rsidRPr="00CF5F37">
        <w:rPr>
          <w:rFonts w:ascii="Times New Roman" w:hAnsi="Times New Roman" w:cs="Times New Roman"/>
          <w:i/>
          <w:spacing w:val="-6"/>
          <w:sz w:val="22"/>
          <w:szCs w:val="22"/>
        </w:rPr>
        <w:t>nonetheless</w:t>
      </w:r>
      <w:r w:rsidRPr="00CF5F37">
        <w:rPr>
          <w:rFonts w:ascii="Times New Roman" w:hAnsi="Times New Roman" w:cs="Times New Roman"/>
          <w:spacing w:val="-6"/>
          <w:sz w:val="22"/>
          <w:szCs w:val="22"/>
          <w:lang w:val="ru-RU"/>
        </w:rPr>
        <w:t xml:space="preserve">, выражается на уровне отношений объекта (части тела </w:t>
      </w:r>
      <w:r w:rsidR="00CA6B00" w:rsidRPr="00CF5F37">
        <w:rPr>
          <w:rFonts w:ascii="Times New Roman" w:hAnsi="Times New Roman" w:cs="Times New Roman"/>
          <w:spacing w:val="-6"/>
          <w:sz w:val="22"/>
          <w:szCs w:val="22"/>
          <w:lang w:val="ru-RU"/>
        </w:rPr>
        <w:t>—</w:t>
      </w:r>
      <w:r w:rsidRPr="00CF5F37">
        <w:rPr>
          <w:rFonts w:ascii="Times New Roman" w:hAnsi="Times New Roman" w:cs="Times New Roman"/>
          <w:spacing w:val="-6"/>
          <w:sz w:val="22"/>
          <w:szCs w:val="22"/>
          <w:lang w:val="ru-RU"/>
        </w:rPr>
        <w:t xml:space="preserve"> щека) </w:t>
      </w:r>
      <w:r w:rsidR="00CF5F37">
        <w:rPr>
          <w:rFonts w:ascii="Times New Roman" w:hAnsi="Times New Roman" w:cs="Times New Roman"/>
          <w:spacing w:val="-6"/>
          <w:sz w:val="22"/>
          <w:szCs w:val="22"/>
          <w:lang w:val="ru-RU"/>
        </w:rPr>
        <w:br/>
      </w:r>
      <w:r w:rsidRPr="00CF5F37">
        <w:rPr>
          <w:rFonts w:ascii="Times New Roman" w:hAnsi="Times New Roman" w:cs="Times New Roman"/>
          <w:spacing w:val="-6"/>
          <w:sz w:val="22"/>
          <w:szCs w:val="22"/>
          <w:lang w:val="ru-RU"/>
        </w:rPr>
        <w:t>и органа (кожа) (</w:t>
      </w:r>
      <w:r w:rsidRPr="00CF5F37">
        <w:rPr>
          <w:rFonts w:ascii="Times New Roman" w:hAnsi="Times New Roman" w:cs="Times New Roman"/>
          <w:i/>
          <w:spacing w:val="-6"/>
          <w:sz w:val="22"/>
          <w:szCs w:val="22"/>
        </w:rPr>
        <w:t>cheek</w:t>
      </w:r>
      <w:r w:rsidRPr="00CF5F37">
        <w:rPr>
          <w:rFonts w:ascii="Times New Roman" w:hAnsi="Times New Roman" w:cs="Times New Roman"/>
          <w:spacing w:val="-6"/>
          <w:sz w:val="22"/>
          <w:szCs w:val="22"/>
          <w:lang w:val="ru-RU"/>
        </w:rPr>
        <w:t>-</w:t>
      </w:r>
      <w:r w:rsidRPr="00CF5F37">
        <w:rPr>
          <w:rFonts w:ascii="Times New Roman" w:hAnsi="Times New Roman" w:cs="Times New Roman"/>
          <w:i/>
          <w:spacing w:val="-6"/>
          <w:sz w:val="22"/>
          <w:szCs w:val="22"/>
        </w:rPr>
        <w:t>skin</w:t>
      </w:r>
      <w:r w:rsidRPr="00CF5F37">
        <w:rPr>
          <w:rFonts w:ascii="Times New Roman" w:hAnsi="Times New Roman" w:cs="Times New Roman"/>
          <w:spacing w:val="-6"/>
          <w:sz w:val="22"/>
          <w:szCs w:val="22"/>
          <w:lang w:val="ru-RU"/>
        </w:rPr>
        <w:t>); высказывание в (5) относится к описанию того, что видит субъект за предел</w:t>
      </w:r>
      <w:r w:rsidRPr="00CF5F37">
        <w:rPr>
          <w:rFonts w:ascii="Times New Roman" w:hAnsi="Times New Roman" w:cs="Times New Roman"/>
          <w:spacing w:val="-6"/>
          <w:sz w:val="22"/>
          <w:szCs w:val="22"/>
          <w:lang w:val="ru-RU"/>
        </w:rPr>
        <w:t>а</w:t>
      </w:r>
      <w:r w:rsidRPr="00CF5F37">
        <w:rPr>
          <w:rFonts w:ascii="Times New Roman" w:hAnsi="Times New Roman" w:cs="Times New Roman"/>
          <w:spacing w:val="-6"/>
          <w:sz w:val="22"/>
          <w:szCs w:val="22"/>
          <w:lang w:val="ru-RU"/>
        </w:rPr>
        <w:t>ми дома. При этом закрепленные в конвенциональном употреблении функции противоречия и противоп</w:t>
      </w:r>
      <w:r w:rsidRPr="00CF5F37">
        <w:rPr>
          <w:rFonts w:ascii="Times New Roman" w:hAnsi="Times New Roman" w:cs="Times New Roman"/>
          <w:spacing w:val="-6"/>
          <w:sz w:val="22"/>
          <w:szCs w:val="22"/>
          <w:lang w:val="ru-RU"/>
        </w:rPr>
        <w:t>о</w:t>
      </w:r>
      <w:r w:rsidRPr="00CF5F37">
        <w:rPr>
          <w:rFonts w:ascii="Times New Roman" w:hAnsi="Times New Roman" w:cs="Times New Roman"/>
          <w:spacing w:val="-6"/>
          <w:sz w:val="22"/>
          <w:szCs w:val="22"/>
          <w:lang w:val="ru-RU"/>
        </w:rPr>
        <w:t>ставления не реализуются. Заметим, что во фрагменте (4) каждое предложение начинается с единицы, конвенционально маркирующей противопоставление (</w:t>
      </w:r>
      <w:r w:rsidRPr="00CF5F37">
        <w:rPr>
          <w:rFonts w:ascii="Times New Roman" w:hAnsi="Times New Roman" w:cs="Times New Roman"/>
          <w:i/>
          <w:spacing w:val="-6"/>
          <w:sz w:val="22"/>
          <w:szCs w:val="22"/>
        </w:rPr>
        <w:t>but</w:t>
      </w:r>
      <w:r w:rsidRPr="00CF5F37">
        <w:rPr>
          <w:rFonts w:ascii="Times New Roman" w:hAnsi="Times New Roman" w:cs="Times New Roman"/>
          <w:spacing w:val="-6"/>
          <w:sz w:val="22"/>
          <w:szCs w:val="22"/>
          <w:lang w:val="ru-RU"/>
        </w:rPr>
        <w:t>,</w:t>
      </w:r>
      <w:r w:rsidRPr="00CF5F37">
        <w:rPr>
          <w:rFonts w:ascii="Times New Roman" w:hAnsi="Times New Roman" w:cs="Times New Roman"/>
          <w:i/>
          <w:spacing w:val="-6"/>
          <w:sz w:val="22"/>
          <w:szCs w:val="22"/>
          <w:lang w:val="ru-RU"/>
        </w:rPr>
        <w:t xml:space="preserve"> </w:t>
      </w:r>
      <w:r w:rsidRPr="00CF5F37">
        <w:rPr>
          <w:rFonts w:ascii="Times New Roman" w:hAnsi="Times New Roman" w:cs="Times New Roman"/>
          <w:i/>
          <w:spacing w:val="-6"/>
          <w:sz w:val="22"/>
          <w:szCs w:val="22"/>
        </w:rPr>
        <w:t>yet</w:t>
      </w:r>
      <w:r w:rsidRPr="00CF5F37">
        <w:rPr>
          <w:rFonts w:ascii="Times New Roman" w:hAnsi="Times New Roman" w:cs="Times New Roman"/>
          <w:spacing w:val="-6"/>
          <w:sz w:val="22"/>
          <w:szCs w:val="22"/>
          <w:lang w:val="ru-RU"/>
        </w:rPr>
        <w:t>,</w:t>
      </w:r>
      <w:r w:rsidRPr="00CF5F37">
        <w:rPr>
          <w:rFonts w:ascii="Times New Roman" w:hAnsi="Times New Roman" w:cs="Times New Roman"/>
          <w:i/>
          <w:spacing w:val="-6"/>
          <w:sz w:val="22"/>
          <w:szCs w:val="22"/>
          <w:lang w:val="ru-RU"/>
        </w:rPr>
        <w:t xml:space="preserve"> </w:t>
      </w:r>
      <w:r w:rsidRPr="00CF5F37">
        <w:rPr>
          <w:rFonts w:ascii="Times New Roman" w:hAnsi="Times New Roman" w:cs="Times New Roman"/>
          <w:i/>
          <w:spacing w:val="-6"/>
          <w:sz w:val="22"/>
          <w:szCs w:val="22"/>
        </w:rPr>
        <w:t>nonetheless</w:t>
      </w:r>
      <w:r w:rsidRPr="00CF5F37">
        <w:rPr>
          <w:rFonts w:ascii="Times New Roman" w:hAnsi="Times New Roman" w:cs="Times New Roman"/>
          <w:spacing w:val="-6"/>
          <w:sz w:val="22"/>
          <w:szCs w:val="22"/>
          <w:lang w:val="ru-RU"/>
        </w:rPr>
        <w:t xml:space="preserve">), а в сложном предложении </w:t>
      </w:r>
      <w:r w:rsidR="00CF5F37">
        <w:rPr>
          <w:rFonts w:ascii="Times New Roman" w:hAnsi="Times New Roman" w:cs="Times New Roman"/>
          <w:spacing w:val="-6"/>
          <w:sz w:val="22"/>
          <w:szCs w:val="22"/>
          <w:lang w:val="ru-RU"/>
        </w:rPr>
        <w:br/>
      </w:r>
      <w:r w:rsidRPr="00CF5F37">
        <w:rPr>
          <w:rFonts w:ascii="Times New Roman" w:hAnsi="Times New Roman" w:cs="Times New Roman"/>
          <w:spacing w:val="-6"/>
          <w:sz w:val="22"/>
          <w:szCs w:val="22"/>
          <w:lang w:val="ru-RU"/>
        </w:rPr>
        <w:t xml:space="preserve">с единицей </w:t>
      </w:r>
      <w:r w:rsidRPr="00CF5F37">
        <w:rPr>
          <w:rFonts w:ascii="Times New Roman" w:hAnsi="Times New Roman" w:cs="Times New Roman"/>
          <w:i/>
          <w:spacing w:val="-6"/>
          <w:sz w:val="22"/>
          <w:szCs w:val="22"/>
        </w:rPr>
        <w:t>nonetheless</w:t>
      </w:r>
      <w:r w:rsidRPr="00CF5F37">
        <w:rPr>
          <w:rFonts w:ascii="Times New Roman" w:hAnsi="Times New Roman" w:cs="Times New Roman"/>
          <w:spacing w:val="-6"/>
          <w:sz w:val="22"/>
          <w:szCs w:val="22"/>
          <w:lang w:val="ru-RU"/>
        </w:rPr>
        <w:t xml:space="preserve"> вторая часть вводится </w:t>
      </w:r>
      <w:proofErr w:type="gramStart"/>
      <w:r w:rsidRPr="00CF5F37">
        <w:rPr>
          <w:rFonts w:ascii="Times New Roman" w:hAnsi="Times New Roman" w:cs="Times New Roman"/>
          <w:spacing w:val="-6"/>
          <w:sz w:val="22"/>
          <w:szCs w:val="22"/>
          <w:lang w:val="ru-RU"/>
        </w:rPr>
        <w:t>противительным</w:t>
      </w:r>
      <w:proofErr w:type="gramEnd"/>
      <w:r w:rsidRPr="00CF5F37">
        <w:rPr>
          <w:rFonts w:ascii="Times New Roman" w:hAnsi="Times New Roman" w:cs="Times New Roman"/>
          <w:spacing w:val="-6"/>
          <w:sz w:val="22"/>
          <w:szCs w:val="22"/>
          <w:lang w:val="ru-RU"/>
        </w:rPr>
        <w:t xml:space="preserve"> ДС (</w:t>
      </w:r>
      <w:r w:rsidRPr="00CF5F37">
        <w:rPr>
          <w:rFonts w:ascii="Times New Roman" w:hAnsi="Times New Roman" w:cs="Times New Roman"/>
          <w:i/>
          <w:spacing w:val="-6"/>
          <w:sz w:val="22"/>
          <w:szCs w:val="22"/>
        </w:rPr>
        <w:t>however</w:t>
      </w:r>
      <w:r w:rsidR="00550279">
        <w:rPr>
          <w:rFonts w:ascii="Times New Roman" w:hAnsi="Times New Roman" w:cs="Times New Roman"/>
          <w:spacing w:val="-6"/>
          <w:sz w:val="22"/>
          <w:szCs w:val="22"/>
          <w:lang w:val="ru-RU"/>
        </w:rPr>
        <w:t>).</w:t>
      </w:r>
    </w:p>
    <w:p w14:paraId="02B1BBBF" w14:textId="4EDB76DC" w:rsidR="0020039E" w:rsidRPr="00CF5F37" w:rsidRDefault="0020039E" w:rsidP="00291C0A">
      <w:pPr>
        <w:pStyle w:val="ae"/>
        <w:widowControl/>
        <w:tabs>
          <w:tab w:val="left" w:pos="993"/>
        </w:tabs>
        <w:spacing w:line="234" w:lineRule="auto"/>
        <w:ind w:firstLine="709"/>
        <w:rPr>
          <w:rFonts w:ascii="Times New Roman" w:hAnsi="Times New Roman" w:cs="Times New Roman"/>
          <w:spacing w:val="-6"/>
          <w:sz w:val="22"/>
          <w:szCs w:val="22"/>
          <w:lang w:val="ru-RU"/>
        </w:rPr>
      </w:pPr>
      <w:r w:rsidRPr="00CF5F37">
        <w:rPr>
          <w:rFonts w:ascii="Times New Roman" w:hAnsi="Times New Roman" w:cs="Times New Roman"/>
          <w:spacing w:val="-6"/>
          <w:sz w:val="22"/>
          <w:szCs w:val="22"/>
          <w:lang w:val="ru-RU"/>
        </w:rPr>
        <w:t xml:space="preserve">В (5) также употребляется </w:t>
      </w:r>
      <w:r w:rsidRPr="00CF5F37">
        <w:rPr>
          <w:rFonts w:ascii="Times New Roman" w:hAnsi="Times New Roman" w:cs="Times New Roman"/>
          <w:i/>
          <w:spacing w:val="-6"/>
          <w:sz w:val="22"/>
          <w:szCs w:val="22"/>
        </w:rPr>
        <w:t>yet</w:t>
      </w:r>
      <w:r w:rsidRPr="00CF5F37">
        <w:rPr>
          <w:rFonts w:ascii="Times New Roman" w:hAnsi="Times New Roman" w:cs="Times New Roman"/>
          <w:spacing w:val="-6"/>
          <w:sz w:val="22"/>
          <w:szCs w:val="22"/>
          <w:lang w:val="ru-RU"/>
        </w:rPr>
        <w:t xml:space="preserve"> и удвоенный противительный союз </w:t>
      </w:r>
      <w:r w:rsidRPr="00CF5F37">
        <w:rPr>
          <w:rFonts w:ascii="Times New Roman" w:hAnsi="Times New Roman" w:cs="Times New Roman"/>
          <w:i/>
          <w:spacing w:val="-6"/>
          <w:sz w:val="22"/>
          <w:szCs w:val="22"/>
        </w:rPr>
        <w:t>but</w:t>
      </w:r>
      <w:r w:rsidRPr="00CF5F37">
        <w:rPr>
          <w:rFonts w:ascii="Times New Roman" w:hAnsi="Times New Roman" w:cs="Times New Roman"/>
          <w:i/>
          <w:spacing w:val="-6"/>
          <w:sz w:val="22"/>
          <w:szCs w:val="22"/>
          <w:lang w:val="ru-RU"/>
        </w:rPr>
        <w:t xml:space="preserve"> </w:t>
      </w:r>
      <w:r w:rsidRPr="00CF5F37">
        <w:rPr>
          <w:rFonts w:ascii="Times New Roman" w:hAnsi="Times New Roman" w:cs="Times New Roman"/>
          <w:i/>
          <w:spacing w:val="-6"/>
          <w:sz w:val="22"/>
          <w:szCs w:val="22"/>
        </w:rPr>
        <w:t>but</w:t>
      </w:r>
      <w:r w:rsidRPr="00CF5F37">
        <w:rPr>
          <w:rFonts w:ascii="Times New Roman" w:hAnsi="Times New Roman" w:cs="Times New Roman"/>
          <w:spacing w:val="-6"/>
          <w:sz w:val="22"/>
          <w:szCs w:val="22"/>
          <w:lang w:val="ru-RU"/>
        </w:rPr>
        <w:t>. Такое обилие ДС и со</w:t>
      </w:r>
      <w:r w:rsidRPr="00CF5F37">
        <w:rPr>
          <w:rFonts w:ascii="Times New Roman" w:hAnsi="Times New Roman" w:cs="Times New Roman"/>
          <w:spacing w:val="-6"/>
          <w:sz w:val="22"/>
          <w:szCs w:val="22"/>
          <w:lang w:val="ru-RU"/>
        </w:rPr>
        <w:t>ю</w:t>
      </w:r>
      <w:r w:rsidRPr="00CF5F37">
        <w:rPr>
          <w:rFonts w:ascii="Times New Roman" w:hAnsi="Times New Roman" w:cs="Times New Roman"/>
          <w:spacing w:val="-6"/>
          <w:sz w:val="22"/>
          <w:szCs w:val="22"/>
          <w:lang w:val="ru-RU"/>
        </w:rPr>
        <w:t xml:space="preserve">зов противопоставления сигнализирует о свойственном ПД явлении </w:t>
      </w:r>
      <w:r w:rsidR="00CA6B00" w:rsidRPr="00CF5F37">
        <w:rPr>
          <w:rFonts w:ascii="Times New Roman" w:hAnsi="Times New Roman" w:cs="Times New Roman"/>
          <w:spacing w:val="-6"/>
          <w:sz w:val="22"/>
          <w:szCs w:val="22"/>
          <w:lang w:val="ru-RU"/>
        </w:rPr>
        <w:t>—</w:t>
      </w:r>
      <w:r w:rsidRPr="00CF5F37">
        <w:rPr>
          <w:rFonts w:ascii="Times New Roman" w:hAnsi="Times New Roman" w:cs="Times New Roman"/>
          <w:spacing w:val="-6"/>
          <w:sz w:val="22"/>
          <w:szCs w:val="22"/>
          <w:lang w:val="ru-RU"/>
        </w:rPr>
        <w:t xml:space="preserve"> автокоммуникативном конфликте, а также о неоднозначности поэтического высказывания. Кроме того, такое нанизывание контрастивных маркеров, которое частотно встречается в ПД, может выступать в качестве повышения степени эмоци</w:t>
      </w:r>
      <w:r w:rsidRPr="00CF5F37">
        <w:rPr>
          <w:rFonts w:ascii="Times New Roman" w:hAnsi="Times New Roman" w:cs="Times New Roman"/>
          <w:spacing w:val="-6"/>
          <w:sz w:val="22"/>
          <w:szCs w:val="22"/>
          <w:lang w:val="ru-RU"/>
        </w:rPr>
        <w:t>о</w:t>
      </w:r>
      <w:r w:rsidRPr="00CF5F37">
        <w:rPr>
          <w:rFonts w:ascii="Times New Roman" w:hAnsi="Times New Roman" w:cs="Times New Roman"/>
          <w:spacing w:val="-6"/>
          <w:sz w:val="22"/>
          <w:szCs w:val="22"/>
          <w:lang w:val="ru-RU"/>
        </w:rPr>
        <w:t xml:space="preserve">нального отношения к действительности, особенно учитывая, что в самом тексте нет противоречия между клаузами. Как отмечает М. С. Милованова, «семантика противительности сформировалась в языке именно с этой конкретной целью </w:t>
      </w:r>
      <w:r w:rsidR="00CA6B00" w:rsidRPr="00CF5F37">
        <w:rPr>
          <w:rFonts w:ascii="Times New Roman" w:hAnsi="Times New Roman" w:cs="Times New Roman"/>
          <w:spacing w:val="-6"/>
          <w:sz w:val="22"/>
          <w:szCs w:val="22"/>
          <w:lang w:val="ru-RU"/>
        </w:rPr>
        <w:t>—</w:t>
      </w:r>
      <w:r w:rsidRPr="00CF5F37">
        <w:rPr>
          <w:rFonts w:ascii="Times New Roman" w:hAnsi="Times New Roman" w:cs="Times New Roman"/>
          <w:spacing w:val="-6"/>
          <w:sz w:val="22"/>
          <w:szCs w:val="22"/>
          <w:lang w:val="ru-RU"/>
        </w:rPr>
        <w:t xml:space="preserve"> целью выражения неравнодушного отношения к объекту. Предметным (об</w:t>
      </w:r>
      <w:r w:rsidRPr="00CF5F37">
        <w:rPr>
          <w:rFonts w:ascii="Times New Roman" w:hAnsi="Times New Roman" w:cs="Times New Roman"/>
          <w:spacing w:val="-6"/>
          <w:sz w:val="22"/>
          <w:szCs w:val="22"/>
          <w:lang w:val="ru-RU"/>
        </w:rPr>
        <w:t>ъ</w:t>
      </w:r>
      <w:r w:rsidRPr="00CF5F37">
        <w:rPr>
          <w:rFonts w:ascii="Times New Roman" w:hAnsi="Times New Roman" w:cs="Times New Roman"/>
          <w:spacing w:val="-6"/>
          <w:sz w:val="22"/>
          <w:szCs w:val="22"/>
          <w:lang w:val="ru-RU"/>
        </w:rPr>
        <w:t>ективным) содержанием противительности является противопоставление, плюс осложненное обязател</w:t>
      </w:r>
      <w:r w:rsidRPr="00CF5F37">
        <w:rPr>
          <w:rFonts w:ascii="Times New Roman" w:hAnsi="Times New Roman" w:cs="Times New Roman"/>
          <w:spacing w:val="-6"/>
          <w:sz w:val="22"/>
          <w:szCs w:val="22"/>
          <w:lang w:val="ru-RU"/>
        </w:rPr>
        <w:t>ь</w:t>
      </w:r>
      <w:r w:rsidRPr="00CF5F37">
        <w:rPr>
          <w:rFonts w:ascii="Times New Roman" w:hAnsi="Times New Roman" w:cs="Times New Roman"/>
          <w:spacing w:val="-6"/>
          <w:sz w:val="22"/>
          <w:szCs w:val="22"/>
          <w:lang w:val="ru-RU"/>
        </w:rPr>
        <w:t xml:space="preserve">ным субъективно-оценочным компонентом» [Милованова, 2010, с. 640]. При этом выражаемая оценка </w:t>
      </w:r>
      <w:proofErr w:type="gramStart"/>
      <w:r w:rsidRPr="00CF5F37">
        <w:rPr>
          <w:rFonts w:ascii="Times New Roman" w:hAnsi="Times New Roman" w:cs="Times New Roman"/>
          <w:spacing w:val="-6"/>
          <w:sz w:val="22"/>
          <w:szCs w:val="22"/>
          <w:lang w:val="ru-RU"/>
        </w:rPr>
        <w:t>г</w:t>
      </w:r>
      <w:r w:rsidRPr="00CF5F37">
        <w:rPr>
          <w:rFonts w:ascii="Times New Roman" w:hAnsi="Times New Roman" w:cs="Times New Roman"/>
          <w:spacing w:val="-6"/>
          <w:sz w:val="22"/>
          <w:szCs w:val="22"/>
          <w:lang w:val="ru-RU"/>
        </w:rPr>
        <w:t>о</w:t>
      </w:r>
      <w:r w:rsidRPr="00CF5F37">
        <w:rPr>
          <w:rFonts w:ascii="Times New Roman" w:hAnsi="Times New Roman" w:cs="Times New Roman"/>
          <w:spacing w:val="-6"/>
          <w:sz w:val="22"/>
          <w:szCs w:val="22"/>
          <w:lang w:val="ru-RU"/>
        </w:rPr>
        <w:t>ворящего</w:t>
      </w:r>
      <w:proofErr w:type="gramEnd"/>
      <w:r w:rsidRPr="00CF5F37">
        <w:rPr>
          <w:rFonts w:ascii="Times New Roman" w:hAnsi="Times New Roman" w:cs="Times New Roman"/>
          <w:spacing w:val="-6"/>
          <w:sz w:val="22"/>
          <w:szCs w:val="22"/>
          <w:lang w:val="ru-RU"/>
        </w:rPr>
        <w:t xml:space="preserve"> может быть как отрицательной, так и положительной [Там же, с. 641].</w:t>
      </w:r>
    </w:p>
    <w:p w14:paraId="777C31E6" w14:textId="2C9B1354" w:rsidR="0020039E" w:rsidRDefault="0020039E" w:rsidP="00291C0A">
      <w:pPr>
        <w:tabs>
          <w:tab w:val="left" w:pos="993"/>
        </w:tabs>
        <w:spacing w:after="0" w:line="234" w:lineRule="auto"/>
        <w:ind w:firstLine="709"/>
        <w:jc w:val="both"/>
        <w:rPr>
          <w:rFonts w:ascii="Times New Roman" w:hAnsi="Times New Roman" w:cs="Times New Roman"/>
          <w:spacing w:val="-4"/>
        </w:rPr>
      </w:pPr>
      <w:r w:rsidRPr="0020039E">
        <w:rPr>
          <w:rFonts w:ascii="Times New Roman" w:hAnsi="Times New Roman" w:cs="Times New Roman"/>
          <w:spacing w:val="-4"/>
        </w:rPr>
        <w:t xml:space="preserve">Задействованные во фрагменте (4) приемы </w:t>
      </w:r>
      <w:r w:rsidR="00CA6B00">
        <w:rPr>
          <w:rFonts w:ascii="Times New Roman" w:hAnsi="Times New Roman" w:cs="Times New Roman"/>
          <w:spacing w:val="-4"/>
        </w:rPr>
        <w:t>—</w:t>
      </w:r>
      <w:r w:rsidRPr="0020039E">
        <w:rPr>
          <w:rFonts w:ascii="Times New Roman" w:hAnsi="Times New Roman" w:cs="Times New Roman"/>
          <w:spacing w:val="-4"/>
        </w:rPr>
        <w:t xml:space="preserve"> омофон </w:t>
      </w:r>
      <w:r w:rsidRPr="0020039E">
        <w:rPr>
          <w:rFonts w:ascii="Times New Roman" w:hAnsi="Times New Roman" w:cs="Times New Roman"/>
          <w:i/>
          <w:spacing w:val="-4"/>
          <w:lang w:val="en-US"/>
        </w:rPr>
        <w:t>false</w:t>
      </w:r>
      <w:r w:rsidRPr="0020039E">
        <w:rPr>
          <w:rFonts w:ascii="Times New Roman" w:hAnsi="Times New Roman" w:cs="Times New Roman"/>
          <w:i/>
          <w:spacing w:val="-4"/>
        </w:rPr>
        <w:t xml:space="preserve"> </w:t>
      </w:r>
      <w:r w:rsidRPr="0020039E">
        <w:rPr>
          <w:rFonts w:ascii="Times New Roman" w:hAnsi="Times New Roman" w:cs="Times New Roman"/>
          <w:i/>
          <w:spacing w:val="-4"/>
          <w:lang w:val="en-US"/>
        </w:rPr>
        <w:t>tart</w:t>
      </w:r>
      <w:r w:rsidRPr="0020039E">
        <w:rPr>
          <w:rFonts w:ascii="Times New Roman" w:hAnsi="Times New Roman" w:cs="Times New Roman"/>
          <w:spacing w:val="-4"/>
        </w:rPr>
        <w:t xml:space="preserve"> (к устойчивому сочетанию </w:t>
      </w:r>
      <w:r w:rsidRPr="0020039E">
        <w:rPr>
          <w:rFonts w:ascii="Times New Roman" w:hAnsi="Times New Roman" w:cs="Times New Roman"/>
          <w:i/>
          <w:spacing w:val="-4"/>
          <w:lang w:val="en-US"/>
        </w:rPr>
        <w:t>false</w:t>
      </w:r>
      <w:r w:rsidRPr="0020039E">
        <w:rPr>
          <w:rFonts w:ascii="Times New Roman" w:hAnsi="Times New Roman" w:cs="Times New Roman"/>
          <w:i/>
          <w:spacing w:val="-4"/>
        </w:rPr>
        <w:t xml:space="preserve"> </w:t>
      </w:r>
      <w:r w:rsidRPr="0020039E">
        <w:rPr>
          <w:rFonts w:ascii="Times New Roman" w:hAnsi="Times New Roman" w:cs="Times New Roman"/>
          <w:i/>
          <w:spacing w:val="-4"/>
          <w:lang w:val="en-US"/>
        </w:rPr>
        <w:t>start</w:t>
      </w:r>
      <w:r w:rsidRPr="0020039E">
        <w:rPr>
          <w:rFonts w:ascii="Times New Roman" w:hAnsi="Times New Roman" w:cs="Times New Roman"/>
          <w:spacing w:val="-4"/>
        </w:rPr>
        <w:t xml:space="preserve">), омонимы </w:t>
      </w:r>
      <w:r w:rsidRPr="0020039E">
        <w:rPr>
          <w:rFonts w:ascii="Times New Roman" w:hAnsi="Times New Roman" w:cs="Times New Roman"/>
          <w:i/>
          <w:spacing w:val="-4"/>
          <w:lang w:val="en-US"/>
        </w:rPr>
        <w:t>tear</w:t>
      </w:r>
      <w:r w:rsidRPr="0020039E">
        <w:rPr>
          <w:rFonts w:ascii="Times New Roman" w:hAnsi="Times New Roman" w:cs="Times New Roman"/>
          <w:i/>
          <w:spacing w:val="-4"/>
        </w:rPr>
        <w:t xml:space="preserve"> </w:t>
      </w:r>
      <w:r w:rsidR="00CA6B00">
        <w:rPr>
          <w:rFonts w:ascii="Times New Roman" w:hAnsi="Times New Roman" w:cs="Times New Roman"/>
          <w:spacing w:val="-4"/>
        </w:rPr>
        <w:t>—</w:t>
      </w:r>
      <w:r w:rsidRPr="0020039E">
        <w:rPr>
          <w:rFonts w:ascii="Times New Roman" w:hAnsi="Times New Roman" w:cs="Times New Roman"/>
          <w:spacing w:val="-4"/>
        </w:rPr>
        <w:t xml:space="preserve"> указывают на особое внимание поэтического субъекта к плану выражения и а</w:t>
      </w:r>
      <w:r w:rsidRPr="0020039E">
        <w:rPr>
          <w:rFonts w:ascii="Times New Roman" w:hAnsi="Times New Roman" w:cs="Times New Roman"/>
          <w:spacing w:val="-4"/>
        </w:rPr>
        <w:t>в</w:t>
      </w:r>
      <w:r w:rsidRPr="0020039E">
        <w:rPr>
          <w:rFonts w:ascii="Times New Roman" w:hAnsi="Times New Roman" w:cs="Times New Roman"/>
          <w:spacing w:val="-4"/>
        </w:rPr>
        <w:t>тореферентность дискурса, когда развитие речи мотивировано фонетическими совпадениями, полис</w:t>
      </w:r>
      <w:r w:rsidRPr="0020039E">
        <w:rPr>
          <w:rFonts w:ascii="Times New Roman" w:hAnsi="Times New Roman" w:cs="Times New Roman"/>
          <w:spacing w:val="-4"/>
        </w:rPr>
        <w:t>е</w:t>
      </w:r>
      <w:r w:rsidRPr="0020039E">
        <w:rPr>
          <w:rFonts w:ascii="Times New Roman" w:hAnsi="Times New Roman" w:cs="Times New Roman"/>
          <w:spacing w:val="-4"/>
        </w:rPr>
        <w:t xml:space="preserve">мическими возможностями слова, а также свободно-ассоциативными связями образов. Так, ДС </w:t>
      </w:r>
      <w:r w:rsidRPr="0020039E">
        <w:rPr>
          <w:rFonts w:ascii="Times New Roman" w:hAnsi="Times New Roman" w:cs="Times New Roman"/>
          <w:i/>
          <w:spacing w:val="-4"/>
          <w:lang w:val="en-US"/>
        </w:rPr>
        <w:t>noneth</w:t>
      </w:r>
      <w:r w:rsidRPr="0020039E">
        <w:rPr>
          <w:rFonts w:ascii="Times New Roman" w:hAnsi="Times New Roman" w:cs="Times New Roman"/>
          <w:i/>
          <w:spacing w:val="-4"/>
          <w:lang w:val="en-US"/>
        </w:rPr>
        <w:t>e</w:t>
      </w:r>
      <w:r w:rsidRPr="0020039E">
        <w:rPr>
          <w:rFonts w:ascii="Times New Roman" w:hAnsi="Times New Roman" w:cs="Times New Roman"/>
          <w:i/>
          <w:spacing w:val="-4"/>
          <w:lang w:val="en-US"/>
        </w:rPr>
        <w:t>less</w:t>
      </w:r>
      <w:r w:rsidRPr="0020039E">
        <w:rPr>
          <w:rFonts w:ascii="Times New Roman" w:hAnsi="Times New Roman" w:cs="Times New Roman"/>
          <w:spacing w:val="-4"/>
        </w:rPr>
        <w:t xml:space="preserve"> здесь выступает не в логико-семантической функции локального противопоставления, а в качестве выражения противоречия как приема в числе прочих синонимичных функциональных единиц.</w:t>
      </w:r>
    </w:p>
    <w:p w14:paraId="54413A35" w14:textId="77777777" w:rsidR="00912CBB" w:rsidRPr="00912CBB" w:rsidRDefault="00912CBB" w:rsidP="00291C0A">
      <w:pPr>
        <w:tabs>
          <w:tab w:val="left" w:pos="993"/>
        </w:tabs>
        <w:spacing w:after="0" w:line="234" w:lineRule="auto"/>
        <w:jc w:val="both"/>
        <w:rPr>
          <w:rFonts w:ascii="Times New Roman" w:hAnsi="Times New Roman" w:cs="Times New Roman"/>
          <w:spacing w:val="-4"/>
          <w:sz w:val="6"/>
          <w:szCs w:val="6"/>
        </w:rPr>
      </w:pPr>
    </w:p>
    <w:p w14:paraId="6562E209" w14:textId="77777777" w:rsidR="00912CBB" w:rsidRPr="00B34A19" w:rsidRDefault="0020039E" w:rsidP="00291C0A">
      <w:pPr>
        <w:tabs>
          <w:tab w:val="left" w:pos="993"/>
        </w:tabs>
        <w:spacing w:after="0" w:line="234" w:lineRule="auto"/>
        <w:ind w:firstLine="709"/>
        <w:jc w:val="both"/>
        <w:rPr>
          <w:rFonts w:ascii="Times New Roman" w:hAnsi="Times New Roman" w:cs="Times New Roman"/>
          <w:spacing w:val="-4"/>
          <w:lang w:val="en-US"/>
        </w:rPr>
      </w:pPr>
      <w:r w:rsidRPr="0020039E">
        <w:rPr>
          <w:rFonts w:ascii="Times New Roman" w:hAnsi="Times New Roman" w:cs="Times New Roman"/>
          <w:spacing w:val="-4"/>
          <w:lang w:val="en-US"/>
        </w:rPr>
        <w:t>6. Continuity requires suppression. The swans</w:t>
      </w:r>
    </w:p>
    <w:p w14:paraId="424AFA74" w14:textId="77777777" w:rsidR="00912CBB" w:rsidRPr="00B34A19" w:rsidRDefault="0020039E" w:rsidP="00DB6CE4">
      <w:pPr>
        <w:tabs>
          <w:tab w:val="left" w:pos="993"/>
        </w:tabs>
        <w:spacing w:after="0" w:line="234" w:lineRule="auto"/>
        <w:ind w:firstLine="938"/>
        <w:jc w:val="both"/>
        <w:rPr>
          <w:rFonts w:ascii="Times New Roman" w:hAnsi="Times New Roman" w:cs="Times New Roman"/>
          <w:spacing w:val="-4"/>
          <w:lang w:val="en-US"/>
        </w:rPr>
      </w:pPr>
      <w:proofErr w:type="gramStart"/>
      <w:r w:rsidRPr="0020039E">
        <w:rPr>
          <w:rFonts w:ascii="Times New Roman" w:hAnsi="Times New Roman" w:cs="Times New Roman"/>
          <w:spacing w:val="-4"/>
          <w:lang w:val="en-US"/>
        </w:rPr>
        <w:t>of</w:t>
      </w:r>
      <w:proofErr w:type="gramEnd"/>
      <w:r w:rsidRPr="0020039E">
        <w:rPr>
          <w:rFonts w:ascii="Times New Roman" w:hAnsi="Times New Roman" w:cs="Times New Roman"/>
          <w:spacing w:val="-4"/>
          <w:lang w:val="en-US"/>
        </w:rPr>
        <w:t xml:space="preserve"> the Gobi desert are an imaginative construct yet </w:t>
      </w:r>
      <w:r w:rsidRPr="0020039E">
        <w:rPr>
          <w:rFonts w:ascii="Times New Roman" w:hAnsi="Times New Roman" w:cs="Times New Roman"/>
          <w:i/>
          <w:spacing w:val="-4"/>
          <w:lang w:val="en-US"/>
        </w:rPr>
        <w:t>nonetheless</w:t>
      </w:r>
      <w:r w:rsidRPr="0020039E">
        <w:rPr>
          <w:rFonts w:ascii="Times New Roman" w:hAnsi="Times New Roman" w:cs="Times New Roman"/>
          <w:spacing w:val="-4"/>
          <w:lang w:val="en-US"/>
        </w:rPr>
        <w:t xml:space="preserve"> real. If a poet could talk</w:t>
      </w:r>
    </w:p>
    <w:p w14:paraId="72934881" w14:textId="5CED840C" w:rsidR="0020039E" w:rsidRPr="0020039E" w:rsidRDefault="0020039E" w:rsidP="00DB6CE4">
      <w:pPr>
        <w:tabs>
          <w:tab w:val="left" w:pos="993"/>
        </w:tabs>
        <w:spacing w:after="0" w:line="234" w:lineRule="auto"/>
        <w:ind w:firstLine="938"/>
        <w:jc w:val="both"/>
        <w:rPr>
          <w:rFonts w:ascii="Times New Roman" w:hAnsi="Times New Roman" w:cs="Times New Roman"/>
          <w:spacing w:val="-4"/>
          <w:lang w:val="en-US"/>
        </w:rPr>
      </w:pPr>
      <w:proofErr w:type="gramStart"/>
      <w:r w:rsidRPr="0020039E">
        <w:rPr>
          <w:rFonts w:ascii="Times New Roman" w:hAnsi="Times New Roman" w:cs="Times New Roman"/>
          <w:spacing w:val="-4"/>
          <w:lang w:val="en-US"/>
        </w:rPr>
        <w:t>we</w:t>
      </w:r>
      <w:proofErr w:type="gramEnd"/>
      <w:r w:rsidRPr="0020039E">
        <w:rPr>
          <w:rFonts w:ascii="Times New Roman" w:hAnsi="Times New Roman" w:cs="Times New Roman"/>
          <w:spacing w:val="-4"/>
          <w:lang w:val="en-US"/>
        </w:rPr>
        <w:t xml:space="preserve"> would not understand her.</w:t>
      </w:r>
    </w:p>
    <w:p w14:paraId="175168B0" w14:textId="4BC6CA9E" w:rsidR="0020039E" w:rsidRPr="0020039E" w:rsidRDefault="0020039E" w:rsidP="00291C0A">
      <w:pPr>
        <w:tabs>
          <w:tab w:val="left" w:pos="993"/>
        </w:tabs>
        <w:spacing w:after="0" w:line="234" w:lineRule="auto"/>
        <w:ind w:firstLine="2268"/>
        <w:jc w:val="both"/>
        <w:rPr>
          <w:rFonts w:ascii="Times New Roman" w:hAnsi="Times New Roman" w:cs="Times New Roman"/>
          <w:spacing w:val="-4"/>
        </w:rPr>
      </w:pPr>
      <w:r w:rsidRPr="0020039E">
        <w:rPr>
          <w:rFonts w:ascii="Times New Roman" w:hAnsi="Times New Roman" w:cs="Times New Roman"/>
          <w:spacing w:val="-4"/>
        </w:rPr>
        <w:t>[</w:t>
      </w:r>
      <w:r w:rsidRPr="0020039E">
        <w:rPr>
          <w:rFonts w:ascii="Times New Roman" w:hAnsi="Times New Roman" w:cs="Times New Roman"/>
          <w:spacing w:val="-4"/>
          <w:lang w:val="en-US"/>
        </w:rPr>
        <w:t>Silliman</w:t>
      </w:r>
      <w:r w:rsidRPr="0020039E">
        <w:rPr>
          <w:rFonts w:ascii="Times New Roman" w:hAnsi="Times New Roman" w:cs="Times New Roman"/>
          <w:spacing w:val="-4"/>
        </w:rPr>
        <w:t xml:space="preserve">, 2008, </w:t>
      </w:r>
      <w:r w:rsidRPr="0020039E">
        <w:rPr>
          <w:rFonts w:ascii="Times New Roman" w:hAnsi="Times New Roman" w:cs="Times New Roman"/>
          <w:iCs/>
          <w:color w:val="000000"/>
          <w:spacing w:val="-4"/>
          <w:lang w:val="en-US"/>
        </w:rPr>
        <w:t>p</w:t>
      </w:r>
      <w:r w:rsidRPr="0020039E">
        <w:rPr>
          <w:rFonts w:ascii="Times New Roman" w:hAnsi="Times New Roman" w:cs="Times New Roman"/>
          <w:iCs/>
          <w:color w:val="000000"/>
          <w:spacing w:val="-4"/>
        </w:rPr>
        <w:t>.</w:t>
      </w:r>
      <w:r w:rsidR="00291C0A">
        <w:rPr>
          <w:rFonts w:ascii="Times New Roman" w:hAnsi="Times New Roman" w:cs="Times New Roman"/>
          <w:spacing w:val="-4"/>
        </w:rPr>
        <w:t xml:space="preserve"> 343]</w:t>
      </w:r>
    </w:p>
    <w:p w14:paraId="2457F0F5" w14:textId="77777777" w:rsidR="00291C0A" w:rsidRPr="00291C0A" w:rsidRDefault="00291C0A" w:rsidP="00291C0A">
      <w:pPr>
        <w:tabs>
          <w:tab w:val="left" w:pos="993"/>
        </w:tabs>
        <w:spacing w:after="0" w:line="234" w:lineRule="auto"/>
        <w:jc w:val="both"/>
        <w:rPr>
          <w:rFonts w:ascii="Times New Roman" w:hAnsi="Times New Roman" w:cs="Times New Roman"/>
          <w:spacing w:val="-4"/>
          <w:sz w:val="16"/>
          <w:szCs w:val="16"/>
        </w:rPr>
      </w:pPr>
    </w:p>
    <w:p w14:paraId="2929EA1A" w14:textId="59E45181" w:rsidR="0020039E" w:rsidRPr="0020039E" w:rsidRDefault="0020039E" w:rsidP="00291C0A">
      <w:pPr>
        <w:tabs>
          <w:tab w:val="left" w:pos="993"/>
        </w:tabs>
        <w:spacing w:after="0" w:line="234" w:lineRule="auto"/>
        <w:ind w:firstLine="709"/>
        <w:jc w:val="both"/>
        <w:rPr>
          <w:rFonts w:ascii="Times New Roman" w:hAnsi="Times New Roman" w:cs="Times New Roman"/>
          <w:spacing w:val="-4"/>
        </w:rPr>
      </w:pPr>
      <w:r w:rsidRPr="0020039E">
        <w:rPr>
          <w:rFonts w:ascii="Times New Roman" w:hAnsi="Times New Roman" w:cs="Times New Roman"/>
          <w:spacing w:val="-4"/>
        </w:rPr>
        <w:t>Фрагмент (6) иллюстрирует особую реализацию противопоставительной конструкции, которая также отклоняется от конвенционального употребления ДС. Выше мы указали, что в конвенционал</w:t>
      </w:r>
      <w:r w:rsidRPr="0020039E">
        <w:rPr>
          <w:rFonts w:ascii="Times New Roman" w:hAnsi="Times New Roman" w:cs="Times New Roman"/>
          <w:spacing w:val="-4"/>
        </w:rPr>
        <w:t>ь</w:t>
      </w:r>
      <w:r w:rsidRPr="0020039E">
        <w:rPr>
          <w:rFonts w:ascii="Times New Roman" w:hAnsi="Times New Roman" w:cs="Times New Roman"/>
          <w:spacing w:val="-4"/>
        </w:rPr>
        <w:t xml:space="preserve">ном употреблении </w:t>
      </w:r>
      <w:r w:rsidRPr="0020039E">
        <w:rPr>
          <w:rFonts w:ascii="Times New Roman" w:hAnsi="Times New Roman" w:cs="Times New Roman"/>
          <w:i/>
          <w:spacing w:val="-4"/>
        </w:rPr>
        <w:t>nonetheless</w:t>
      </w:r>
      <w:r w:rsidRPr="0020039E">
        <w:rPr>
          <w:rFonts w:ascii="Times New Roman" w:hAnsi="Times New Roman" w:cs="Times New Roman"/>
          <w:spacing w:val="-4"/>
        </w:rPr>
        <w:t xml:space="preserve"> маркирует косвенное противопоставление, апеллирующее к составным периферийным смыслам предшествующего высказывания. Аномально высказывание с противопоста</w:t>
      </w:r>
      <w:r w:rsidRPr="0020039E">
        <w:rPr>
          <w:rFonts w:ascii="Times New Roman" w:hAnsi="Times New Roman" w:cs="Times New Roman"/>
          <w:spacing w:val="-4"/>
        </w:rPr>
        <w:t>в</w:t>
      </w:r>
      <w:r w:rsidRPr="0020039E">
        <w:rPr>
          <w:rFonts w:ascii="Times New Roman" w:hAnsi="Times New Roman" w:cs="Times New Roman"/>
          <w:spacing w:val="-4"/>
        </w:rPr>
        <w:t xml:space="preserve">лением (посредством </w:t>
      </w:r>
      <w:r w:rsidRPr="0020039E">
        <w:rPr>
          <w:rFonts w:ascii="Times New Roman" w:hAnsi="Times New Roman" w:cs="Times New Roman"/>
          <w:i/>
          <w:spacing w:val="-4"/>
        </w:rPr>
        <w:t>nonetheless</w:t>
      </w:r>
      <w:r w:rsidRPr="0020039E">
        <w:rPr>
          <w:rFonts w:ascii="Times New Roman" w:hAnsi="Times New Roman" w:cs="Times New Roman"/>
          <w:spacing w:val="-4"/>
        </w:rPr>
        <w:t>) центральных смысловых компонентов, то есть c задействованием прямых антонимов, как в примере (6). Однако такое прямое противопоставление (</w:t>
      </w:r>
      <w:r w:rsidRPr="0020039E">
        <w:rPr>
          <w:rFonts w:ascii="Times New Roman" w:hAnsi="Times New Roman" w:cs="Times New Roman"/>
          <w:i/>
          <w:spacing w:val="-4"/>
        </w:rPr>
        <w:t xml:space="preserve">imaginative </w:t>
      </w:r>
      <w:r w:rsidR="00CA6B00">
        <w:rPr>
          <w:rFonts w:ascii="Times New Roman" w:hAnsi="Times New Roman" w:cs="Times New Roman"/>
          <w:i/>
          <w:spacing w:val="-4"/>
        </w:rPr>
        <w:t>—</w:t>
      </w:r>
      <w:r w:rsidRPr="0020039E">
        <w:rPr>
          <w:rFonts w:ascii="Times New Roman" w:hAnsi="Times New Roman" w:cs="Times New Roman"/>
          <w:i/>
          <w:spacing w:val="-4"/>
        </w:rPr>
        <w:t xml:space="preserve"> real</w:t>
      </w:r>
      <w:r w:rsidRPr="0020039E">
        <w:rPr>
          <w:rFonts w:ascii="Times New Roman" w:hAnsi="Times New Roman" w:cs="Times New Roman"/>
          <w:spacing w:val="-4"/>
        </w:rPr>
        <w:t xml:space="preserve">) не интерпретируется в качестве контраста в рамках поэтического возможного мира. Кроме того, поскольку объекты описания </w:t>
      </w:r>
      <w:r w:rsidR="00CA6B00">
        <w:rPr>
          <w:rFonts w:ascii="Times New Roman" w:hAnsi="Times New Roman" w:cs="Times New Roman"/>
          <w:spacing w:val="-4"/>
        </w:rPr>
        <w:t>—</w:t>
      </w:r>
      <w:r w:rsidRPr="0020039E">
        <w:rPr>
          <w:rFonts w:ascii="Times New Roman" w:hAnsi="Times New Roman" w:cs="Times New Roman"/>
          <w:spacing w:val="-4"/>
        </w:rPr>
        <w:t xml:space="preserve"> лебеди пустыни Гоби, ситуацию восприятия субъекта можно обозначить как м</w:t>
      </w:r>
      <w:r w:rsidRPr="0020039E">
        <w:rPr>
          <w:rFonts w:ascii="Times New Roman" w:hAnsi="Times New Roman" w:cs="Times New Roman"/>
          <w:spacing w:val="-4"/>
        </w:rPr>
        <w:t>и</w:t>
      </w:r>
      <w:r w:rsidRPr="0020039E">
        <w:rPr>
          <w:rFonts w:ascii="Times New Roman" w:hAnsi="Times New Roman" w:cs="Times New Roman"/>
          <w:spacing w:val="-4"/>
        </w:rPr>
        <w:t xml:space="preserve">раж. </w:t>
      </w:r>
      <w:proofErr w:type="gramStart"/>
      <w:r w:rsidRPr="0020039E">
        <w:rPr>
          <w:rFonts w:ascii="Times New Roman" w:hAnsi="Times New Roman" w:cs="Times New Roman"/>
          <w:spacing w:val="-4"/>
        </w:rPr>
        <w:t>Таким образом, мы не можем утверждать, что в примере (6) реализован логический парадокс, о</w:t>
      </w:r>
      <w:r w:rsidRPr="0020039E">
        <w:rPr>
          <w:rFonts w:ascii="Times New Roman" w:hAnsi="Times New Roman" w:cs="Times New Roman"/>
          <w:spacing w:val="-4"/>
        </w:rPr>
        <w:t>д</w:t>
      </w:r>
      <w:r w:rsidRPr="0020039E">
        <w:rPr>
          <w:rFonts w:ascii="Times New Roman" w:hAnsi="Times New Roman" w:cs="Times New Roman"/>
          <w:spacing w:val="-4"/>
        </w:rPr>
        <w:t>нако можем указать на специфические коннотации пограничности, отсутствия истинностной пресупп</w:t>
      </w:r>
      <w:r w:rsidRPr="0020039E">
        <w:rPr>
          <w:rFonts w:ascii="Times New Roman" w:hAnsi="Times New Roman" w:cs="Times New Roman"/>
          <w:spacing w:val="-4"/>
        </w:rPr>
        <w:t>о</w:t>
      </w:r>
      <w:r w:rsidRPr="0020039E">
        <w:rPr>
          <w:rFonts w:ascii="Times New Roman" w:hAnsi="Times New Roman" w:cs="Times New Roman"/>
          <w:spacing w:val="-4"/>
        </w:rPr>
        <w:t>зиции, которые акцентируются в поэтическом тексте благодаря контрастивному маркеру.</w:t>
      </w:r>
      <w:proofErr w:type="gramEnd"/>
      <w:r w:rsidRPr="0020039E">
        <w:rPr>
          <w:rFonts w:ascii="Times New Roman" w:hAnsi="Times New Roman" w:cs="Times New Roman"/>
          <w:spacing w:val="-4"/>
        </w:rPr>
        <w:t xml:space="preserve"> Предполож</w:t>
      </w:r>
      <w:r w:rsidRPr="0020039E">
        <w:rPr>
          <w:rFonts w:ascii="Times New Roman" w:hAnsi="Times New Roman" w:cs="Times New Roman"/>
          <w:spacing w:val="-4"/>
        </w:rPr>
        <w:t>и</w:t>
      </w:r>
      <w:r w:rsidRPr="0020039E">
        <w:rPr>
          <w:rFonts w:ascii="Times New Roman" w:hAnsi="Times New Roman" w:cs="Times New Roman"/>
          <w:spacing w:val="-4"/>
        </w:rPr>
        <w:t>тельно такая стратегия способствует выстраиванию глобального противопоставления поэтического языка другим типам дискурса. Последующее высказывание “If a poet could talk we would not understand her” служ</w:t>
      </w:r>
      <w:r w:rsidR="00291C0A">
        <w:rPr>
          <w:rFonts w:ascii="Times New Roman" w:hAnsi="Times New Roman" w:cs="Times New Roman"/>
          <w:spacing w:val="-4"/>
        </w:rPr>
        <w:t>ит подтверждением этого тезиса.</w:t>
      </w:r>
    </w:p>
    <w:p w14:paraId="4806A9D5" w14:textId="5DB01505" w:rsidR="0020039E" w:rsidRPr="0020039E" w:rsidRDefault="0020039E" w:rsidP="006B06B7">
      <w:pPr>
        <w:tabs>
          <w:tab w:val="left" w:pos="993"/>
        </w:tabs>
        <w:spacing w:after="0" w:line="235" w:lineRule="auto"/>
        <w:ind w:firstLine="709"/>
        <w:jc w:val="both"/>
        <w:rPr>
          <w:rFonts w:ascii="Times New Roman" w:hAnsi="Times New Roman" w:cs="Times New Roman"/>
          <w:spacing w:val="-4"/>
        </w:rPr>
      </w:pPr>
      <w:r w:rsidRPr="0020039E">
        <w:rPr>
          <w:rFonts w:ascii="Times New Roman" w:hAnsi="Times New Roman" w:cs="Times New Roman"/>
          <w:spacing w:val="-4"/>
        </w:rPr>
        <w:lastRenderedPageBreak/>
        <w:t>В следующем примере с употреблением русскоязычного аналога ДС (</w:t>
      </w:r>
      <w:r w:rsidRPr="0020039E">
        <w:rPr>
          <w:rFonts w:ascii="Times New Roman" w:hAnsi="Times New Roman" w:cs="Times New Roman"/>
          <w:i/>
          <w:spacing w:val="-4"/>
          <w:lang w:val="en-US"/>
        </w:rPr>
        <w:t>nonetheless</w:t>
      </w:r>
      <w:r w:rsidRPr="0020039E">
        <w:rPr>
          <w:rFonts w:ascii="Times New Roman" w:hAnsi="Times New Roman" w:cs="Times New Roman"/>
          <w:i/>
          <w:spacing w:val="-4"/>
        </w:rPr>
        <w:t xml:space="preserve"> </w:t>
      </w:r>
      <w:r w:rsidR="00CA6B00">
        <w:rPr>
          <w:rFonts w:ascii="Times New Roman" w:hAnsi="Times New Roman" w:cs="Times New Roman"/>
          <w:i/>
          <w:spacing w:val="-4"/>
        </w:rPr>
        <w:t>—</w:t>
      </w:r>
      <w:r w:rsidRPr="0020039E">
        <w:rPr>
          <w:rFonts w:ascii="Times New Roman" w:hAnsi="Times New Roman" w:cs="Times New Roman"/>
          <w:i/>
          <w:spacing w:val="-4"/>
        </w:rPr>
        <w:t xml:space="preserve"> тем не м</w:t>
      </w:r>
      <w:r w:rsidRPr="0020039E">
        <w:rPr>
          <w:rFonts w:ascii="Times New Roman" w:hAnsi="Times New Roman" w:cs="Times New Roman"/>
          <w:i/>
          <w:spacing w:val="-4"/>
        </w:rPr>
        <w:t>е</w:t>
      </w:r>
      <w:r w:rsidRPr="0020039E">
        <w:rPr>
          <w:rFonts w:ascii="Times New Roman" w:hAnsi="Times New Roman" w:cs="Times New Roman"/>
          <w:i/>
          <w:spacing w:val="-4"/>
        </w:rPr>
        <w:t>нее</w:t>
      </w:r>
      <w:r w:rsidRPr="0020039E">
        <w:rPr>
          <w:rFonts w:ascii="Times New Roman" w:hAnsi="Times New Roman" w:cs="Times New Roman"/>
          <w:spacing w:val="-4"/>
        </w:rPr>
        <w:t>) представлена похожая (в лингво-логическом аспекте) ситуация, в которой более явственно можно проследить логический парадокс с достижением юмористического эффекта:</w:t>
      </w:r>
    </w:p>
    <w:p w14:paraId="42AE27AC" w14:textId="488C9E16" w:rsidR="0020039E" w:rsidRPr="0020039E" w:rsidRDefault="00291C0A" w:rsidP="006B06B7">
      <w:pPr>
        <w:pStyle w:val="a9"/>
        <w:numPr>
          <w:ilvl w:val="0"/>
          <w:numId w:val="25"/>
        </w:numPr>
        <w:tabs>
          <w:tab w:val="left" w:pos="993"/>
        </w:tabs>
        <w:snapToGrid w:val="0"/>
        <w:spacing w:line="235" w:lineRule="auto"/>
        <w:ind w:left="0" w:firstLine="709"/>
        <w:jc w:val="both"/>
        <w:rPr>
          <w:spacing w:val="-4"/>
          <w:sz w:val="22"/>
          <w:szCs w:val="22"/>
          <w:shd w:val="clear" w:color="auto" w:fill="FFFFFF"/>
        </w:rPr>
      </w:pPr>
      <w:r>
        <w:rPr>
          <w:spacing w:val="-4"/>
          <w:sz w:val="22"/>
          <w:szCs w:val="22"/>
          <w:shd w:val="clear" w:color="auto" w:fill="FFFFFF"/>
        </w:rPr>
        <w:t>плавать-то не умели</w:t>
      </w:r>
    </w:p>
    <w:p w14:paraId="559987C9" w14:textId="77777777" w:rsidR="00291C0A" w:rsidRDefault="0020039E" w:rsidP="00DB6CE4">
      <w:pPr>
        <w:pStyle w:val="a9"/>
        <w:tabs>
          <w:tab w:val="left" w:pos="993"/>
        </w:tabs>
        <w:spacing w:line="235" w:lineRule="auto"/>
        <w:ind w:left="0" w:firstLine="980"/>
        <w:jc w:val="both"/>
        <w:rPr>
          <w:spacing w:val="-4"/>
          <w:sz w:val="22"/>
          <w:szCs w:val="22"/>
          <w:shd w:val="clear" w:color="auto" w:fill="FFFFFF"/>
        </w:rPr>
      </w:pPr>
      <w:proofErr w:type="gramStart"/>
      <w:r w:rsidRPr="0020039E">
        <w:rPr>
          <w:spacing w:val="-4"/>
          <w:sz w:val="22"/>
          <w:szCs w:val="22"/>
          <w:shd w:val="clear" w:color="auto" w:fill="FFFFFF"/>
        </w:rPr>
        <w:t>но</w:t>
      </w:r>
      <w:proofErr w:type="gramEnd"/>
      <w:r w:rsidRPr="0020039E">
        <w:rPr>
          <w:spacing w:val="-4"/>
          <w:sz w:val="22"/>
          <w:szCs w:val="22"/>
          <w:shd w:val="clear" w:color="auto" w:fill="FFFFFF"/>
        </w:rPr>
        <w:t xml:space="preserve"> </w:t>
      </w:r>
      <w:r w:rsidRPr="0020039E">
        <w:rPr>
          <w:i/>
          <w:spacing w:val="-4"/>
          <w:sz w:val="22"/>
          <w:szCs w:val="22"/>
          <w:shd w:val="clear" w:color="auto" w:fill="FFFFFF"/>
        </w:rPr>
        <w:t>тем не менее</w:t>
      </w:r>
      <w:r w:rsidRPr="0020039E">
        <w:rPr>
          <w:spacing w:val="-4"/>
          <w:sz w:val="22"/>
          <w:szCs w:val="22"/>
          <w:shd w:val="clear" w:color="auto" w:fill="FFFFFF"/>
        </w:rPr>
        <w:t xml:space="preserve"> поплыли</w:t>
      </w:r>
    </w:p>
    <w:p w14:paraId="2E34BC6A" w14:textId="21B04205" w:rsidR="0020039E" w:rsidRPr="0020039E" w:rsidRDefault="0020039E" w:rsidP="00DB6CE4">
      <w:pPr>
        <w:pStyle w:val="a9"/>
        <w:tabs>
          <w:tab w:val="left" w:pos="993"/>
        </w:tabs>
        <w:spacing w:line="235" w:lineRule="auto"/>
        <w:ind w:left="0" w:firstLine="980"/>
        <w:jc w:val="both"/>
        <w:rPr>
          <w:spacing w:val="-4"/>
          <w:sz w:val="22"/>
          <w:szCs w:val="22"/>
          <w:shd w:val="clear" w:color="auto" w:fill="FFFFFF"/>
        </w:rPr>
      </w:pPr>
      <w:r w:rsidRPr="0020039E">
        <w:rPr>
          <w:spacing w:val="-4"/>
          <w:sz w:val="22"/>
          <w:szCs w:val="22"/>
          <w:shd w:val="clear" w:color="auto" w:fill="FFFFFF"/>
        </w:rPr>
        <w:t xml:space="preserve">и </w:t>
      </w:r>
      <w:proofErr w:type="gramStart"/>
      <w:r w:rsidRPr="0020039E">
        <w:rPr>
          <w:spacing w:val="-4"/>
          <w:sz w:val="22"/>
          <w:szCs w:val="22"/>
          <w:shd w:val="clear" w:color="auto" w:fill="FFFFFF"/>
        </w:rPr>
        <w:t>знаете как-то неожиданно сложилось</w:t>
      </w:r>
      <w:proofErr w:type="gramEnd"/>
    </w:p>
    <w:p w14:paraId="382CFA90" w14:textId="77777777" w:rsidR="0020039E" w:rsidRPr="0020039E" w:rsidRDefault="0020039E" w:rsidP="006B06B7">
      <w:pPr>
        <w:pStyle w:val="a9"/>
        <w:tabs>
          <w:tab w:val="left" w:pos="993"/>
        </w:tabs>
        <w:spacing w:line="235" w:lineRule="auto"/>
        <w:ind w:left="0" w:firstLine="2835"/>
        <w:jc w:val="both"/>
        <w:rPr>
          <w:spacing w:val="-4"/>
          <w:sz w:val="22"/>
          <w:szCs w:val="22"/>
          <w:shd w:val="clear" w:color="auto" w:fill="FFFFFF"/>
        </w:rPr>
      </w:pPr>
      <w:r w:rsidRPr="0020039E">
        <w:rPr>
          <w:spacing w:val="-4"/>
          <w:sz w:val="22"/>
          <w:szCs w:val="22"/>
        </w:rPr>
        <w:t>[Давыдов, 2011, с. 111]</w:t>
      </w:r>
    </w:p>
    <w:p w14:paraId="01E173E4" w14:textId="77777777" w:rsidR="00291C0A" w:rsidRPr="00291C0A" w:rsidRDefault="00291C0A" w:rsidP="006B06B7">
      <w:pPr>
        <w:tabs>
          <w:tab w:val="left" w:pos="993"/>
        </w:tabs>
        <w:spacing w:after="0" w:line="235" w:lineRule="auto"/>
        <w:jc w:val="both"/>
        <w:rPr>
          <w:rFonts w:ascii="Times New Roman" w:hAnsi="Times New Roman" w:cs="Times New Roman"/>
          <w:spacing w:val="-4"/>
          <w:sz w:val="16"/>
          <w:szCs w:val="16"/>
        </w:rPr>
      </w:pPr>
    </w:p>
    <w:p w14:paraId="309527CD" w14:textId="27AD2225" w:rsidR="0020039E" w:rsidRPr="0020039E" w:rsidRDefault="0020039E" w:rsidP="006B06B7">
      <w:pPr>
        <w:tabs>
          <w:tab w:val="left" w:pos="993"/>
        </w:tabs>
        <w:spacing w:after="0" w:line="235" w:lineRule="auto"/>
        <w:ind w:firstLine="709"/>
        <w:jc w:val="both"/>
        <w:rPr>
          <w:rFonts w:ascii="Times New Roman" w:hAnsi="Times New Roman" w:cs="Times New Roman"/>
          <w:spacing w:val="-4"/>
        </w:rPr>
      </w:pPr>
      <w:r w:rsidRPr="0020039E">
        <w:rPr>
          <w:rFonts w:ascii="Times New Roman" w:hAnsi="Times New Roman" w:cs="Times New Roman"/>
          <w:spacing w:val="-4"/>
        </w:rPr>
        <w:t xml:space="preserve">В настоящей работе мы рассмотрели функционирование ДС-контрастивов, </w:t>
      </w:r>
      <w:proofErr w:type="gramStart"/>
      <w:r w:rsidRPr="0020039E">
        <w:rPr>
          <w:rFonts w:ascii="Times New Roman" w:hAnsi="Times New Roman" w:cs="Times New Roman"/>
          <w:spacing w:val="-4"/>
        </w:rPr>
        <w:t>маркирующих</w:t>
      </w:r>
      <w:proofErr w:type="gramEnd"/>
      <w:r w:rsidRPr="0020039E">
        <w:rPr>
          <w:rFonts w:ascii="Times New Roman" w:hAnsi="Times New Roman" w:cs="Times New Roman"/>
          <w:spacing w:val="-4"/>
        </w:rPr>
        <w:t xml:space="preserve"> ко</w:t>
      </w:r>
      <w:r w:rsidRPr="0020039E">
        <w:rPr>
          <w:rFonts w:ascii="Times New Roman" w:hAnsi="Times New Roman" w:cs="Times New Roman"/>
          <w:spacing w:val="-4"/>
        </w:rPr>
        <w:t>м</w:t>
      </w:r>
      <w:r w:rsidRPr="0020039E">
        <w:rPr>
          <w:rFonts w:ascii="Times New Roman" w:hAnsi="Times New Roman" w:cs="Times New Roman"/>
          <w:spacing w:val="-4"/>
        </w:rPr>
        <w:t>плексные и разноаспектные противительные отношения между элементами языковой структуры ПД.</w:t>
      </w:r>
      <w:r w:rsidR="00860078">
        <w:rPr>
          <w:rFonts w:ascii="Times New Roman" w:hAnsi="Times New Roman" w:cs="Times New Roman"/>
          <w:spacing w:val="-4"/>
        </w:rPr>
        <w:t xml:space="preserve"> </w:t>
      </w:r>
      <w:r w:rsidRPr="0020039E">
        <w:rPr>
          <w:rFonts w:ascii="Times New Roman" w:hAnsi="Times New Roman" w:cs="Times New Roman"/>
          <w:spacing w:val="-4"/>
        </w:rPr>
        <w:t>Аномальное употребление этих единиц подчеркивает установку на совмещение повышенного вним</w:t>
      </w:r>
      <w:r w:rsidRPr="0020039E">
        <w:rPr>
          <w:rFonts w:ascii="Times New Roman" w:hAnsi="Times New Roman" w:cs="Times New Roman"/>
          <w:spacing w:val="-4"/>
        </w:rPr>
        <w:t>а</w:t>
      </w:r>
      <w:r w:rsidRPr="0020039E">
        <w:rPr>
          <w:rFonts w:ascii="Times New Roman" w:hAnsi="Times New Roman" w:cs="Times New Roman"/>
          <w:spacing w:val="-4"/>
        </w:rPr>
        <w:t>ния поэтов к языковой конвенции (в нашем случае — стереоти</w:t>
      </w:r>
      <w:r w:rsidR="00291C0A">
        <w:rPr>
          <w:rFonts w:ascii="Times New Roman" w:hAnsi="Times New Roman" w:cs="Times New Roman"/>
          <w:spacing w:val="-4"/>
        </w:rPr>
        <w:t>пным единицам) с ее нарушением.</w:t>
      </w:r>
    </w:p>
    <w:p w14:paraId="6524B3DE" w14:textId="77777777" w:rsidR="0020039E" w:rsidRPr="00291C0A" w:rsidRDefault="0020039E" w:rsidP="006B06B7">
      <w:pPr>
        <w:tabs>
          <w:tab w:val="left" w:pos="993"/>
        </w:tabs>
        <w:spacing w:after="0" w:line="235" w:lineRule="auto"/>
        <w:jc w:val="both"/>
        <w:rPr>
          <w:rFonts w:ascii="Times New Roman" w:hAnsi="Times New Roman" w:cs="Times New Roman"/>
          <w:spacing w:val="-4"/>
          <w:sz w:val="28"/>
        </w:rPr>
      </w:pPr>
    </w:p>
    <w:p w14:paraId="4C154807" w14:textId="77777777" w:rsidR="0020039E" w:rsidRPr="0020039E" w:rsidRDefault="0020039E" w:rsidP="006B06B7">
      <w:pPr>
        <w:tabs>
          <w:tab w:val="left" w:pos="993"/>
        </w:tabs>
        <w:spacing w:after="0" w:line="235" w:lineRule="auto"/>
        <w:jc w:val="center"/>
        <w:rPr>
          <w:rFonts w:ascii="Times New Roman" w:hAnsi="Times New Roman" w:cs="Times New Roman"/>
          <w:b/>
          <w:spacing w:val="-4"/>
        </w:rPr>
      </w:pPr>
      <w:r w:rsidRPr="0020039E">
        <w:rPr>
          <w:rFonts w:ascii="Times New Roman" w:hAnsi="Times New Roman" w:cs="Times New Roman"/>
          <w:b/>
          <w:spacing w:val="-4"/>
        </w:rPr>
        <w:t>Заключение</w:t>
      </w:r>
    </w:p>
    <w:p w14:paraId="38039EEA" w14:textId="77777777" w:rsidR="00291C0A" w:rsidRPr="004A2275" w:rsidRDefault="00291C0A" w:rsidP="006B06B7">
      <w:pPr>
        <w:tabs>
          <w:tab w:val="left" w:pos="993"/>
        </w:tabs>
        <w:spacing w:after="0" w:line="235" w:lineRule="auto"/>
        <w:jc w:val="both"/>
        <w:rPr>
          <w:rFonts w:ascii="Times New Roman" w:hAnsi="Times New Roman" w:cs="Times New Roman"/>
          <w:spacing w:val="-4"/>
          <w:sz w:val="16"/>
        </w:rPr>
      </w:pPr>
    </w:p>
    <w:p w14:paraId="67792276" w14:textId="7D8482C0" w:rsidR="0020039E" w:rsidRPr="0020039E" w:rsidRDefault="0020039E" w:rsidP="006B06B7">
      <w:pPr>
        <w:tabs>
          <w:tab w:val="left" w:pos="993"/>
        </w:tabs>
        <w:spacing w:after="0" w:line="235" w:lineRule="auto"/>
        <w:ind w:firstLine="709"/>
        <w:jc w:val="both"/>
        <w:rPr>
          <w:rFonts w:ascii="Times New Roman" w:hAnsi="Times New Roman" w:cs="Times New Roman"/>
          <w:color w:val="000000"/>
          <w:spacing w:val="-4"/>
          <w:shd w:val="clear" w:color="auto" w:fill="FFFFFF"/>
        </w:rPr>
      </w:pPr>
      <w:proofErr w:type="gramStart"/>
      <w:r w:rsidRPr="0020039E">
        <w:rPr>
          <w:rFonts w:ascii="Times New Roman" w:hAnsi="Times New Roman" w:cs="Times New Roman"/>
          <w:spacing w:val="-4"/>
        </w:rPr>
        <w:t xml:space="preserve">Мы рассмотрели функционирование ДС с семантикой противительности в рамках поэтического высказывания и выяснили, что данные единицы способны вводить нелинейное противопоставление </w:t>
      </w:r>
      <w:r w:rsidR="00400453">
        <w:rPr>
          <w:rFonts w:ascii="Times New Roman" w:hAnsi="Times New Roman" w:cs="Times New Roman"/>
          <w:spacing w:val="-4"/>
        </w:rPr>
        <w:br/>
      </w:r>
      <w:r w:rsidRPr="0020039E">
        <w:rPr>
          <w:rFonts w:ascii="Times New Roman" w:hAnsi="Times New Roman" w:cs="Times New Roman"/>
          <w:spacing w:val="-4"/>
        </w:rPr>
        <w:t>и выступать дискурсивными дисконнекторами, маркировать окказиональные, алогичные с точки зрения обыденного языка противопоставления, участвовать в реализации логического парадокса, а также в в</w:t>
      </w:r>
      <w:r w:rsidRPr="0020039E">
        <w:rPr>
          <w:rFonts w:ascii="Times New Roman" w:hAnsi="Times New Roman" w:cs="Times New Roman"/>
          <w:spacing w:val="-4"/>
        </w:rPr>
        <w:t>ы</w:t>
      </w:r>
      <w:r w:rsidRPr="0020039E">
        <w:rPr>
          <w:rFonts w:ascii="Times New Roman" w:hAnsi="Times New Roman" w:cs="Times New Roman"/>
          <w:spacing w:val="-4"/>
        </w:rPr>
        <w:t>ражении противоречия как художественного приема (автокоммуникативного конфликта) в ряду многих других противительных единиц.</w:t>
      </w:r>
      <w:proofErr w:type="gramEnd"/>
      <w:r w:rsidRPr="0020039E">
        <w:rPr>
          <w:rFonts w:ascii="Times New Roman" w:hAnsi="Times New Roman" w:cs="Times New Roman"/>
          <w:spacing w:val="-4"/>
        </w:rPr>
        <w:t xml:space="preserve"> При этом специфическое функционирование ДС-контрастивов также связано с модальностью возможных поэтических миров, представляющих собой особое денотативное пространство [Ревзина, 1999]</w:t>
      </w:r>
      <w:r w:rsidRPr="0020039E">
        <w:rPr>
          <w:rFonts w:ascii="Times New Roman" w:hAnsi="Times New Roman" w:cs="Times New Roman"/>
          <w:color w:val="000000"/>
          <w:spacing w:val="-4"/>
          <w:shd w:val="clear" w:color="auto" w:fill="FFFFFF"/>
        </w:rPr>
        <w:t>, чьи специфические характеристики определяют логико-семантическое содержание высказывания. Таким образом, противоречие, выраженное аномально с точки зрения об</w:t>
      </w:r>
      <w:r w:rsidRPr="0020039E">
        <w:rPr>
          <w:rFonts w:ascii="Times New Roman" w:hAnsi="Times New Roman" w:cs="Times New Roman"/>
          <w:color w:val="000000"/>
          <w:spacing w:val="-4"/>
          <w:shd w:val="clear" w:color="auto" w:fill="FFFFFF"/>
        </w:rPr>
        <w:t>ы</w:t>
      </w:r>
      <w:r w:rsidRPr="0020039E">
        <w:rPr>
          <w:rFonts w:ascii="Times New Roman" w:hAnsi="Times New Roman" w:cs="Times New Roman"/>
          <w:color w:val="000000"/>
          <w:spacing w:val="-4"/>
          <w:shd w:val="clear" w:color="auto" w:fill="FFFFFF"/>
        </w:rPr>
        <w:t xml:space="preserve">денного употребления, в действительности поэтического мира коррелирует с его модальностью и в ее рамках представляется нормативным. Наконец, отметим важную для нашего исследования </w:t>
      </w:r>
      <w:r w:rsidRPr="0020039E">
        <w:rPr>
          <w:rFonts w:ascii="Times New Roman" w:hAnsi="Times New Roman" w:cs="Times New Roman"/>
          <w:spacing w:val="-4"/>
        </w:rPr>
        <w:t>роль мет</w:t>
      </w:r>
      <w:r w:rsidRPr="0020039E">
        <w:rPr>
          <w:rFonts w:ascii="Times New Roman" w:hAnsi="Times New Roman" w:cs="Times New Roman"/>
          <w:spacing w:val="-4"/>
        </w:rPr>
        <w:t>а</w:t>
      </w:r>
      <w:r w:rsidRPr="0020039E">
        <w:rPr>
          <w:rFonts w:ascii="Times New Roman" w:hAnsi="Times New Roman" w:cs="Times New Roman"/>
          <w:spacing w:val="-4"/>
        </w:rPr>
        <w:t>языковой функции, которая формирует контекстуальный эксперимент со значением прагматических единиц с целью дестереотипизации языковых клише и деавтоматизации восприятия.</w:t>
      </w:r>
      <w:r w:rsidR="00860078">
        <w:rPr>
          <w:rFonts w:ascii="Times New Roman" w:hAnsi="Times New Roman" w:cs="Times New Roman"/>
          <w:spacing w:val="-4"/>
        </w:rPr>
        <w:t xml:space="preserve"> </w:t>
      </w:r>
    </w:p>
    <w:p w14:paraId="2D2BF49E" w14:textId="131482A2" w:rsidR="0020039E" w:rsidRPr="004A2275" w:rsidRDefault="0020039E" w:rsidP="006B06B7">
      <w:pPr>
        <w:spacing w:after="0" w:line="235" w:lineRule="auto"/>
        <w:rPr>
          <w:rFonts w:ascii="Times New Roman" w:hAnsi="Times New Roman" w:cs="Times New Roman"/>
          <w:spacing w:val="-4"/>
          <w:sz w:val="28"/>
        </w:rPr>
      </w:pPr>
    </w:p>
    <w:p w14:paraId="0A540C85" w14:textId="77777777" w:rsidR="0020039E" w:rsidRDefault="0020039E" w:rsidP="006B06B7">
      <w:pPr>
        <w:spacing w:after="0" w:line="235" w:lineRule="auto"/>
        <w:jc w:val="center"/>
        <w:rPr>
          <w:rFonts w:ascii="Times New Roman" w:hAnsi="Times New Roman" w:cs="Times New Roman"/>
          <w:b/>
          <w:i/>
          <w:spacing w:val="-4"/>
          <w:sz w:val="21"/>
          <w:szCs w:val="21"/>
        </w:rPr>
      </w:pPr>
      <w:r w:rsidRPr="00291C0A">
        <w:rPr>
          <w:rFonts w:ascii="Times New Roman" w:hAnsi="Times New Roman" w:cs="Times New Roman"/>
          <w:b/>
          <w:i/>
          <w:spacing w:val="-4"/>
          <w:sz w:val="21"/>
          <w:szCs w:val="21"/>
        </w:rPr>
        <w:t>Список источников</w:t>
      </w:r>
    </w:p>
    <w:p w14:paraId="05F26CF9" w14:textId="77777777" w:rsidR="00291C0A" w:rsidRPr="00291C0A" w:rsidRDefault="00291C0A" w:rsidP="006B06B7">
      <w:pPr>
        <w:spacing w:after="0" w:line="235" w:lineRule="auto"/>
        <w:rPr>
          <w:rFonts w:ascii="Times New Roman" w:hAnsi="Times New Roman" w:cs="Times New Roman"/>
          <w:color w:val="000000" w:themeColor="text1"/>
          <w:spacing w:val="-4"/>
          <w:sz w:val="16"/>
          <w:szCs w:val="21"/>
        </w:rPr>
      </w:pPr>
    </w:p>
    <w:p w14:paraId="557109DB" w14:textId="07577673" w:rsidR="0020039E" w:rsidRPr="00291C0A" w:rsidRDefault="0020039E" w:rsidP="006B06B7">
      <w:pPr>
        <w:pStyle w:val="a9"/>
        <w:numPr>
          <w:ilvl w:val="0"/>
          <w:numId w:val="26"/>
        </w:numPr>
        <w:tabs>
          <w:tab w:val="left" w:pos="993"/>
        </w:tabs>
        <w:snapToGrid w:val="0"/>
        <w:spacing w:line="235" w:lineRule="auto"/>
        <w:ind w:left="0" w:firstLine="709"/>
        <w:jc w:val="both"/>
        <w:rPr>
          <w:spacing w:val="-4"/>
          <w:sz w:val="21"/>
          <w:szCs w:val="21"/>
        </w:rPr>
      </w:pPr>
      <w:r w:rsidRPr="00291C0A">
        <w:rPr>
          <w:spacing w:val="-4"/>
          <w:sz w:val="21"/>
          <w:szCs w:val="21"/>
        </w:rPr>
        <w:t xml:space="preserve">Витгенштейн В. Философские исследования. </w:t>
      </w:r>
      <w:r w:rsidR="00CA6B00" w:rsidRPr="00291C0A">
        <w:rPr>
          <w:spacing w:val="-4"/>
          <w:sz w:val="21"/>
          <w:szCs w:val="21"/>
        </w:rPr>
        <w:t>—</w:t>
      </w:r>
      <w:r w:rsidRPr="00291C0A">
        <w:rPr>
          <w:spacing w:val="-4"/>
          <w:sz w:val="21"/>
          <w:szCs w:val="21"/>
        </w:rPr>
        <w:t xml:space="preserve"> М.</w:t>
      </w:r>
      <w:proofErr w:type="gramStart"/>
      <w:r w:rsidRPr="00291C0A">
        <w:rPr>
          <w:spacing w:val="-4"/>
          <w:sz w:val="21"/>
          <w:szCs w:val="21"/>
        </w:rPr>
        <w:t xml:space="preserve"> :</w:t>
      </w:r>
      <w:proofErr w:type="gramEnd"/>
      <w:r w:rsidRPr="00291C0A">
        <w:rPr>
          <w:spacing w:val="-4"/>
          <w:sz w:val="21"/>
          <w:szCs w:val="21"/>
        </w:rPr>
        <w:t> АСТ, 2018.</w:t>
      </w:r>
      <w:r w:rsidR="00860078" w:rsidRPr="00291C0A">
        <w:rPr>
          <w:spacing w:val="-4"/>
          <w:sz w:val="21"/>
          <w:szCs w:val="21"/>
        </w:rPr>
        <w:t xml:space="preserve"> </w:t>
      </w:r>
      <w:r w:rsidR="00CA6B00" w:rsidRPr="00291C0A">
        <w:rPr>
          <w:spacing w:val="-4"/>
          <w:sz w:val="21"/>
          <w:szCs w:val="21"/>
        </w:rPr>
        <w:t>—</w:t>
      </w:r>
      <w:r w:rsidRPr="00291C0A">
        <w:rPr>
          <w:spacing w:val="-4"/>
          <w:sz w:val="21"/>
          <w:szCs w:val="21"/>
        </w:rPr>
        <w:t xml:space="preserve"> 352 с.</w:t>
      </w:r>
    </w:p>
    <w:p w14:paraId="6C93F198" w14:textId="344EFF16" w:rsidR="0020039E" w:rsidRPr="00291C0A" w:rsidRDefault="0020039E" w:rsidP="006B06B7">
      <w:pPr>
        <w:pStyle w:val="a9"/>
        <w:numPr>
          <w:ilvl w:val="0"/>
          <w:numId w:val="26"/>
        </w:numPr>
        <w:tabs>
          <w:tab w:val="left" w:pos="993"/>
        </w:tabs>
        <w:snapToGrid w:val="0"/>
        <w:spacing w:line="235" w:lineRule="auto"/>
        <w:ind w:left="0" w:firstLine="709"/>
        <w:jc w:val="both"/>
        <w:rPr>
          <w:spacing w:val="-4"/>
          <w:sz w:val="21"/>
          <w:szCs w:val="21"/>
        </w:rPr>
      </w:pPr>
      <w:r w:rsidRPr="00291C0A">
        <w:rPr>
          <w:spacing w:val="-4"/>
          <w:sz w:val="21"/>
          <w:szCs w:val="21"/>
        </w:rPr>
        <w:t xml:space="preserve">Давыдов Д. Марш людоедов. </w:t>
      </w:r>
      <w:r w:rsidR="00CA6B00" w:rsidRPr="00291C0A">
        <w:rPr>
          <w:spacing w:val="-4"/>
          <w:sz w:val="21"/>
          <w:szCs w:val="21"/>
        </w:rPr>
        <w:t>—</w:t>
      </w:r>
      <w:r w:rsidRPr="00291C0A">
        <w:rPr>
          <w:spacing w:val="-4"/>
          <w:sz w:val="21"/>
          <w:szCs w:val="21"/>
        </w:rPr>
        <w:t xml:space="preserve"> М. : Новое лит</w:t>
      </w:r>
      <w:proofErr w:type="gramStart"/>
      <w:r w:rsidRPr="00291C0A">
        <w:rPr>
          <w:spacing w:val="-4"/>
          <w:sz w:val="21"/>
          <w:szCs w:val="21"/>
        </w:rPr>
        <w:t>.</w:t>
      </w:r>
      <w:proofErr w:type="gramEnd"/>
      <w:r w:rsidRPr="00291C0A">
        <w:rPr>
          <w:spacing w:val="-4"/>
          <w:sz w:val="21"/>
          <w:szCs w:val="21"/>
        </w:rPr>
        <w:t xml:space="preserve"> </w:t>
      </w:r>
      <w:proofErr w:type="gramStart"/>
      <w:r w:rsidRPr="00291C0A">
        <w:rPr>
          <w:spacing w:val="-4"/>
          <w:sz w:val="21"/>
          <w:szCs w:val="21"/>
        </w:rPr>
        <w:t>о</w:t>
      </w:r>
      <w:proofErr w:type="gramEnd"/>
      <w:r w:rsidRPr="00291C0A">
        <w:rPr>
          <w:spacing w:val="-4"/>
          <w:sz w:val="21"/>
          <w:szCs w:val="21"/>
        </w:rPr>
        <w:t xml:space="preserve">бозрение, 2011. </w:t>
      </w:r>
      <w:r w:rsidR="00CA6B00" w:rsidRPr="00291C0A">
        <w:rPr>
          <w:spacing w:val="-4"/>
          <w:sz w:val="21"/>
          <w:szCs w:val="21"/>
        </w:rPr>
        <w:t>—</w:t>
      </w:r>
      <w:r w:rsidRPr="00291C0A">
        <w:rPr>
          <w:spacing w:val="-4"/>
          <w:sz w:val="21"/>
          <w:szCs w:val="21"/>
        </w:rPr>
        <w:t xml:space="preserve"> 157 с.</w:t>
      </w:r>
    </w:p>
    <w:p w14:paraId="02A848A9" w14:textId="133020C7" w:rsidR="0020039E" w:rsidRPr="00291C0A" w:rsidRDefault="0020039E" w:rsidP="006B06B7">
      <w:pPr>
        <w:pStyle w:val="a9"/>
        <w:numPr>
          <w:ilvl w:val="0"/>
          <w:numId w:val="26"/>
        </w:numPr>
        <w:tabs>
          <w:tab w:val="left" w:pos="993"/>
        </w:tabs>
        <w:snapToGrid w:val="0"/>
        <w:spacing w:line="235" w:lineRule="auto"/>
        <w:ind w:left="0" w:firstLine="709"/>
        <w:jc w:val="both"/>
        <w:rPr>
          <w:spacing w:val="-4"/>
          <w:sz w:val="21"/>
          <w:szCs w:val="21"/>
        </w:rPr>
      </w:pPr>
      <w:r w:rsidRPr="00291C0A">
        <w:rPr>
          <w:iCs/>
          <w:color w:val="000000"/>
          <w:spacing w:val="-4"/>
          <w:sz w:val="21"/>
          <w:szCs w:val="21"/>
        </w:rPr>
        <w:t xml:space="preserve">Драгомощенко А. Тавтология. </w:t>
      </w:r>
      <w:r w:rsidR="00CA6B00" w:rsidRPr="00291C0A">
        <w:rPr>
          <w:iCs/>
          <w:color w:val="000000"/>
          <w:spacing w:val="-4"/>
          <w:sz w:val="21"/>
          <w:szCs w:val="21"/>
        </w:rPr>
        <w:t>—</w:t>
      </w:r>
      <w:r w:rsidRPr="00291C0A">
        <w:rPr>
          <w:iCs/>
          <w:color w:val="000000"/>
          <w:spacing w:val="-4"/>
          <w:sz w:val="21"/>
          <w:szCs w:val="21"/>
        </w:rPr>
        <w:t xml:space="preserve"> М. : Новое лит</w:t>
      </w:r>
      <w:proofErr w:type="gramStart"/>
      <w:r w:rsidRPr="00291C0A">
        <w:rPr>
          <w:iCs/>
          <w:color w:val="000000"/>
          <w:spacing w:val="-4"/>
          <w:sz w:val="21"/>
          <w:szCs w:val="21"/>
        </w:rPr>
        <w:t>.</w:t>
      </w:r>
      <w:proofErr w:type="gramEnd"/>
      <w:r w:rsidRPr="00291C0A">
        <w:rPr>
          <w:iCs/>
          <w:color w:val="000000"/>
          <w:spacing w:val="-4"/>
          <w:sz w:val="21"/>
          <w:szCs w:val="21"/>
        </w:rPr>
        <w:t xml:space="preserve"> </w:t>
      </w:r>
      <w:proofErr w:type="gramStart"/>
      <w:r w:rsidRPr="00291C0A">
        <w:rPr>
          <w:iCs/>
          <w:color w:val="000000"/>
          <w:spacing w:val="-4"/>
          <w:sz w:val="21"/>
          <w:szCs w:val="21"/>
        </w:rPr>
        <w:t>о</w:t>
      </w:r>
      <w:proofErr w:type="gramEnd"/>
      <w:r w:rsidRPr="00291C0A">
        <w:rPr>
          <w:iCs/>
          <w:color w:val="000000"/>
          <w:spacing w:val="-4"/>
          <w:sz w:val="21"/>
          <w:szCs w:val="21"/>
        </w:rPr>
        <w:t xml:space="preserve">бозрение, 2011. </w:t>
      </w:r>
      <w:r w:rsidR="00CA6B00" w:rsidRPr="00291C0A">
        <w:rPr>
          <w:iCs/>
          <w:color w:val="000000"/>
          <w:spacing w:val="-4"/>
          <w:sz w:val="21"/>
          <w:szCs w:val="21"/>
        </w:rPr>
        <w:t>—</w:t>
      </w:r>
      <w:r w:rsidRPr="00291C0A">
        <w:rPr>
          <w:iCs/>
          <w:color w:val="000000"/>
          <w:spacing w:val="-4"/>
          <w:sz w:val="21"/>
          <w:szCs w:val="21"/>
        </w:rPr>
        <w:t xml:space="preserve"> 456 с.</w:t>
      </w:r>
    </w:p>
    <w:p w14:paraId="0CF83937" w14:textId="43E112B2" w:rsidR="0020039E" w:rsidRPr="00291C0A" w:rsidRDefault="0020039E" w:rsidP="006B06B7">
      <w:pPr>
        <w:pStyle w:val="a9"/>
        <w:numPr>
          <w:ilvl w:val="0"/>
          <w:numId w:val="26"/>
        </w:numPr>
        <w:tabs>
          <w:tab w:val="left" w:pos="993"/>
        </w:tabs>
        <w:snapToGrid w:val="0"/>
        <w:spacing w:line="235" w:lineRule="auto"/>
        <w:ind w:left="0" w:firstLine="709"/>
        <w:jc w:val="both"/>
        <w:rPr>
          <w:spacing w:val="-4"/>
          <w:sz w:val="21"/>
          <w:szCs w:val="21"/>
        </w:rPr>
      </w:pPr>
      <w:r w:rsidRPr="00291C0A">
        <w:rPr>
          <w:spacing w:val="-4"/>
          <w:sz w:val="21"/>
          <w:szCs w:val="21"/>
        </w:rPr>
        <w:t xml:space="preserve">Инькова-Манзотти О. Ю. Коннекторы противопоставления во французском и русском языках (сопоставительное исследование). </w:t>
      </w:r>
      <w:r w:rsidR="00CA6B00" w:rsidRPr="00291C0A">
        <w:rPr>
          <w:spacing w:val="-4"/>
          <w:sz w:val="21"/>
          <w:szCs w:val="21"/>
        </w:rPr>
        <w:t>—</w:t>
      </w:r>
      <w:r w:rsidRPr="00291C0A">
        <w:rPr>
          <w:spacing w:val="-4"/>
          <w:sz w:val="21"/>
          <w:szCs w:val="21"/>
        </w:rPr>
        <w:t xml:space="preserve"> М., 2001. </w:t>
      </w:r>
      <w:r w:rsidR="00CA6B00" w:rsidRPr="00291C0A">
        <w:rPr>
          <w:spacing w:val="-4"/>
          <w:sz w:val="21"/>
          <w:szCs w:val="21"/>
        </w:rPr>
        <w:t>—</w:t>
      </w:r>
      <w:r w:rsidRPr="00291C0A">
        <w:rPr>
          <w:spacing w:val="-4"/>
          <w:sz w:val="21"/>
          <w:szCs w:val="21"/>
        </w:rPr>
        <w:t xml:space="preserve"> 434 с.</w:t>
      </w:r>
    </w:p>
    <w:p w14:paraId="29B7A0D7" w14:textId="2D6F2D42" w:rsidR="0020039E" w:rsidRPr="00291C0A" w:rsidRDefault="0020039E" w:rsidP="006B06B7">
      <w:pPr>
        <w:pStyle w:val="a9"/>
        <w:numPr>
          <w:ilvl w:val="0"/>
          <w:numId w:val="26"/>
        </w:numPr>
        <w:tabs>
          <w:tab w:val="left" w:pos="993"/>
        </w:tabs>
        <w:snapToGrid w:val="0"/>
        <w:spacing w:line="235" w:lineRule="auto"/>
        <w:ind w:left="0" w:firstLine="709"/>
        <w:jc w:val="both"/>
        <w:rPr>
          <w:spacing w:val="-4"/>
          <w:sz w:val="21"/>
          <w:szCs w:val="21"/>
        </w:rPr>
      </w:pPr>
      <w:r w:rsidRPr="00291C0A">
        <w:rPr>
          <w:spacing w:val="-4"/>
          <w:sz w:val="21"/>
          <w:szCs w:val="21"/>
        </w:rPr>
        <w:t xml:space="preserve">Лазуткин Д. Четыре стихотворения // То самое электричество: по следам </w:t>
      </w:r>
      <w:r w:rsidRPr="00291C0A">
        <w:rPr>
          <w:iCs/>
          <w:color w:val="000000"/>
          <w:spacing w:val="-4"/>
          <w:sz w:val="21"/>
          <w:szCs w:val="21"/>
        </w:rPr>
        <w:t>XIII Российского Ф</w:t>
      </w:r>
      <w:r w:rsidRPr="00291C0A">
        <w:rPr>
          <w:iCs/>
          <w:color w:val="000000"/>
          <w:spacing w:val="-4"/>
          <w:sz w:val="21"/>
          <w:szCs w:val="21"/>
        </w:rPr>
        <w:t>е</w:t>
      </w:r>
      <w:r w:rsidRPr="00291C0A">
        <w:rPr>
          <w:iCs/>
          <w:color w:val="000000"/>
          <w:spacing w:val="-4"/>
          <w:sz w:val="21"/>
          <w:szCs w:val="21"/>
        </w:rPr>
        <w:t>стиваля верлибра.</w:t>
      </w:r>
      <w:r w:rsidRPr="00291C0A">
        <w:rPr>
          <w:spacing w:val="-4"/>
          <w:sz w:val="21"/>
          <w:szCs w:val="21"/>
        </w:rPr>
        <w:t xml:space="preserve"> </w:t>
      </w:r>
      <w:r w:rsidR="00CA6B00" w:rsidRPr="00291C0A">
        <w:rPr>
          <w:spacing w:val="-4"/>
          <w:sz w:val="21"/>
          <w:szCs w:val="21"/>
        </w:rPr>
        <w:t>—</w:t>
      </w:r>
      <w:r w:rsidRPr="00291C0A">
        <w:rPr>
          <w:spacing w:val="-4"/>
          <w:sz w:val="21"/>
          <w:szCs w:val="21"/>
        </w:rPr>
        <w:t xml:space="preserve"> М.</w:t>
      </w:r>
      <w:proofErr w:type="gramStart"/>
      <w:r w:rsidRPr="00291C0A">
        <w:rPr>
          <w:spacing w:val="-4"/>
          <w:sz w:val="21"/>
          <w:szCs w:val="21"/>
        </w:rPr>
        <w:t xml:space="preserve"> :</w:t>
      </w:r>
      <w:proofErr w:type="gramEnd"/>
      <w:r w:rsidRPr="00291C0A">
        <w:rPr>
          <w:spacing w:val="-4"/>
          <w:sz w:val="21"/>
          <w:szCs w:val="21"/>
        </w:rPr>
        <w:t xml:space="preserve"> АРГО </w:t>
      </w:r>
      <w:r w:rsidR="00CA6B00" w:rsidRPr="00291C0A">
        <w:rPr>
          <w:spacing w:val="-4"/>
          <w:sz w:val="21"/>
          <w:szCs w:val="21"/>
        </w:rPr>
        <w:t>—</w:t>
      </w:r>
      <w:r w:rsidRPr="00291C0A">
        <w:rPr>
          <w:spacing w:val="-4"/>
          <w:sz w:val="21"/>
          <w:szCs w:val="21"/>
        </w:rPr>
        <w:t xml:space="preserve"> РИСК, 2007. </w:t>
      </w:r>
      <w:r w:rsidR="00CA6B00" w:rsidRPr="00291C0A">
        <w:rPr>
          <w:spacing w:val="-4"/>
          <w:sz w:val="21"/>
          <w:szCs w:val="21"/>
        </w:rPr>
        <w:t>—</w:t>
      </w:r>
      <w:r w:rsidRPr="00291C0A">
        <w:rPr>
          <w:spacing w:val="-4"/>
          <w:sz w:val="21"/>
          <w:szCs w:val="21"/>
        </w:rPr>
        <w:t xml:space="preserve"> С. 85</w:t>
      </w:r>
      <w:r w:rsidR="00843C1C" w:rsidRPr="00291C0A">
        <w:rPr>
          <w:spacing w:val="-4"/>
          <w:sz w:val="21"/>
          <w:szCs w:val="21"/>
        </w:rPr>
        <w:t>–</w:t>
      </w:r>
      <w:r w:rsidRPr="00291C0A">
        <w:rPr>
          <w:spacing w:val="-4"/>
          <w:sz w:val="21"/>
          <w:szCs w:val="21"/>
        </w:rPr>
        <w:t>89.</w:t>
      </w:r>
    </w:p>
    <w:p w14:paraId="04A228DF" w14:textId="25A7059C" w:rsidR="0020039E" w:rsidRPr="00291C0A" w:rsidRDefault="0020039E" w:rsidP="006B06B7">
      <w:pPr>
        <w:pStyle w:val="a9"/>
        <w:numPr>
          <w:ilvl w:val="0"/>
          <w:numId w:val="26"/>
        </w:numPr>
        <w:tabs>
          <w:tab w:val="left" w:pos="993"/>
        </w:tabs>
        <w:snapToGrid w:val="0"/>
        <w:spacing w:line="235" w:lineRule="auto"/>
        <w:ind w:left="0" w:firstLine="709"/>
        <w:jc w:val="both"/>
        <w:rPr>
          <w:spacing w:val="-4"/>
          <w:sz w:val="21"/>
          <w:szCs w:val="21"/>
        </w:rPr>
      </w:pPr>
      <w:r w:rsidRPr="00291C0A">
        <w:rPr>
          <w:spacing w:val="-4"/>
          <w:sz w:val="21"/>
          <w:szCs w:val="21"/>
        </w:rPr>
        <w:t xml:space="preserve">Лотман Ю. М. Автокоммуникация: </w:t>
      </w:r>
      <w:r w:rsidRPr="00291C0A">
        <w:rPr>
          <w:rFonts w:eastAsia="HiddenHorzOCR"/>
          <w:spacing w:val="-4"/>
          <w:sz w:val="21"/>
          <w:szCs w:val="21"/>
        </w:rPr>
        <w:t>«</w:t>
      </w:r>
      <w:r w:rsidRPr="00291C0A">
        <w:rPr>
          <w:spacing w:val="-4"/>
          <w:sz w:val="21"/>
          <w:szCs w:val="21"/>
        </w:rPr>
        <w:t>Я</w:t>
      </w:r>
      <w:r w:rsidRPr="00291C0A">
        <w:rPr>
          <w:rFonts w:eastAsia="HiddenHorzOCR"/>
          <w:spacing w:val="-4"/>
          <w:sz w:val="21"/>
          <w:szCs w:val="21"/>
        </w:rPr>
        <w:t>»</w:t>
      </w:r>
      <w:r w:rsidRPr="00291C0A">
        <w:rPr>
          <w:spacing w:val="-4"/>
          <w:sz w:val="21"/>
          <w:szCs w:val="21"/>
        </w:rPr>
        <w:t xml:space="preserve"> и </w:t>
      </w:r>
      <w:r w:rsidRPr="00291C0A">
        <w:rPr>
          <w:rFonts w:eastAsia="HiddenHorzOCR"/>
          <w:spacing w:val="-4"/>
          <w:sz w:val="21"/>
          <w:szCs w:val="21"/>
        </w:rPr>
        <w:t>«</w:t>
      </w:r>
      <w:r w:rsidRPr="00291C0A">
        <w:rPr>
          <w:spacing w:val="-4"/>
          <w:sz w:val="21"/>
          <w:szCs w:val="21"/>
        </w:rPr>
        <w:t>Другой</w:t>
      </w:r>
      <w:r w:rsidRPr="00291C0A">
        <w:rPr>
          <w:rFonts w:eastAsia="HiddenHorzOCR"/>
          <w:spacing w:val="-4"/>
          <w:sz w:val="21"/>
          <w:szCs w:val="21"/>
        </w:rPr>
        <w:t>»</w:t>
      </w:r>
      <w:r w:rsidRPr="00291C0A">
        <w:rPr>
          <w:spacing w:val="-4"/>
          <w:sz w:val="21"/>
          <w:szCs w:val="21"/>
        </w:rPr>
        <w:t xml:space="preserve"> как адресаты (О двух моделях коммуникации в системе культуры) // Семиосфера. </w:t>
      </w:r>
      <w:r w:rsidR="00CA6B00" w:rsidRPr="00291C0A">
        <w:rPr>
          <w:spacing w:val="-4"/>
          <w:sz w:val="21"/>
          <w:szCs w:val="21"/>
        </w:rPr>
        <w:t>—</w:t>
      </w:r>
      <w:r w:rsidRPr="00291C0A">
        <w:rPr>
          <w:spacing w:val="-4"/>
          <w:sz w:val="21"/>
          <w:szCs w:val="21"/>
        </w:rPr>
        <w:t xml:space="preserve"> СПб</w:t>
      </w:r>
      <w:proofErr w:type="gramStart"/>
      <w:r w:rsidRPr="00291C0A">
        <w:rPr>
          <w:spacing w:val="-4"/>
          <w:sz w:val="21"/>
          <w:szCs w:val="21"/>
        </w:rPr>
        <w:t xml:space="preserve">. : </w:t>
      </w:r>
      <w:proofErr w:type="gramEnd"/>
      <w:r w:rsidRPr="00291C0A">
        <w:rPr>
          <w:spacing w:val="-4"/>
          <w:sz w:val="21"/>
          <w:szCs w:val="21"/>
        </w:rPr>
        <w:t xml:space="preserve">Искусство — СПБ, 2000. </w:t>
      </w:r>
      <w:r w:rsidR="00CA6B00" w:rsidRPr="00291C0A">
        <w:rPr>
          <w:spacing w:val="-4"/>
          <w:sz w:val="21"/>
          <w:szCs w:val="21"/>
        </w:rPr>
        <w:t>—</w:t>
      </w:r>
      <w:r w:rsidRPr="00291C0A">
        <w:rPr>
          <w:spacing w:val="-4"/>
          <w:sz w:val="21"/>
          <w:szCs w:val="21"/>
        </w:rPr>
        <w:t xml:space="preserve"> С. 159</w:t>
      </w:r>
      <w:r w:rsidR="00843C1C" w:rsidRPr="00291C0A">
        <w:rPr>
          <w:spacing w:val="-4"/>
          <w:sz w:val="21"/>
          <w:szCs w:val="21"/>
        </w:rPr>
        <w:t>–</w:t>
      </w:r>
      <w:r w:rsidRPr="00291C0A">
        <w:rPr>
          <w:spacing w:val="-4"/>
          <w:sz w:val="21"/>
          <w:szCs w:val="21"/>
        </w:rPr>
        <w:t>165.</w:t>
      </w:r>
    </w:p>
    <w:p w14:paraId="5C06B642" w14:textId="40286B03" w:rsidR="0020039E" w:rsidRPr="00291C0A" w:rsidRDefault="0020039E" w:rsidP="006B06B7">
      <w:pPr>
        <w:pStyle w:val="a9"/>
        <w:numPr>
          <w:ilvl w:val="0"/>
          <w:numId w:val="26"/>
        </w:numPr>
        <w:tabs>
          <w:tab w:val="left" w:pos="993"/>
        </w:tabs>
        <w:snapToGrid w:val="0"/>
        <w:spacing w:line="235" w:lineRule="auto"/>
        <w:ind w:left="0" w:firstLine="709"/>
        <w:jc w:val="both"/>
        <w:rPr>
          <w:spacing w:val="-4"/>
          <w:sz w:val="21"/>
          <w:szCs w:val="21"/>
        </w:rPr>
      </w:pPr>
      <w:r w:rsidRPr="00291C0A">
        <w:rPr>
          <w:iCs/>
          <w:color w:val="000000"/>
          <w:spacing w:val="-4"/>
          <w:sz w:val="21"/>
          <w:szCs w:val="21"/>
        </w:rPr>
        <w:t xml:space="preserve">Львовский С. </w:t>
      </w:r>
      <w:r w:rsidRPr="00291C0A">
        <w:rPr>
          <w:bCs/>
          <w:spacing w:val="-4"/>
          <w:sz w:val="21"/>
          <w:szCs w:val="21"/>
        </w:rPr>
        <w:t xml:space="preserve">Camera rostrum: Стихотворения и переводы. </w:t>
      </w:r>
      <w:r w:rsidR="00CA6B00" w:rsidRPr="00291C0A">
        <w:rPr>
          <w:bCs/>
          <w:spacing w:val="-4"/>
          <w:sz w:val="21"/>
          <w:szCs w:val="21"/>
        </w:rPr>
        <w:t>—</w:t>
      </w:r>
      <w:r w:rsidRPr="00291C0A">
        <w:rPr>
          <w:bCs/>
          <w:spacing w:val="-4"/>
          <w:sz w:val="21"/>
          <w:szCs w:val="21"/>
        </w:rPr>
        <w:t xml:space="preserve"> М. : Новое лит</w:t>
      </w:r>
      <w:proofErr w:type="gramStart"/>
      <w:r w:rsidRPr="00291C0A">
        <w:rPr>
          <w:bCs/>
          <w:spacing w:val="-4"/>
          <w:sz w:val="21"/>
          <w:szCs w:val="21"/>
        </w:rPr>
        <w:t>.</w:t>
      </w:r>
      <w:proofErr w:type="gramEnd"/>
      <w:r w:rsidRPr="00291C0A">
        <w:rPr>
          <w:bCs/>
          <w:spacing w:val="-4"/>
          <w:sz w:val="21"/>
          <w:szCs w:val="21"/>
        </w:rPr>
        <w:t xml:space="preserve"> </w:t>
      </w:r>
      <w:proofErr w:type="gramStart"/>
      <w:r w:rsidRPr="00291C0A">
        <w:rPr>
          <w:bCs/>
          <w:spacing w:val="-4"/>
          <w:sz w:val="21"/>
          <w:szCs w:val="21"/>
        </w:rPr>
        <w:t>о</w:t>
      </w:r>
      <w:proofErr w:type="gramEnd"/>
      <w:r w:rsidRPr="00291C0A">
        <w:rPr>
          <w:bCs/>
          <w:spacing w:val="-4"/>
          <w:sz w:val="21"/>
          <w:szCs w:val="21"/>
        </w:rPr>
        <w:t xml:space="preserve">бозрение, 2008. </w:t>
      </w:r>
      <w:r w:rsidR="00CA6B00" w:rsidRPr="00291C0A">
        <w:rPr>
          <w:bCs/>
          <w:spacing w:val="-4"/>
          <w:sz w:val="21"/>
          <w:szCs w:val="21"/>
        </w:rPr>
        <w:t>—</w:t>
      </w:r>
      <w:r w:rsidR="004A2275">
        <w:rPr>
          <w:bCs/>
          <w:spacing w:val="-4"/>
          <w:sz w:val="21"/>
          <w:szCs w:val="21"/>
        </w:rPr>
        <w:t xml:space="preserve"> 164 с.</w:t>
      </w:r>
    </w:p>
    <w:p w14:paraId="088AEFDD" w14:textId="6DCE3F65" w:rsidR="0020039E" w:rsidRPr="00291C0A" w:rsidRDefault="0020039E" w:rsidP="006B06B7">
      <w:pPr>
        <w:pStyle w:val="a9"/>
        <w:numPr>
          <w:ilvl w:val="0"/>
          <w:numId w:val="26"/>
        </w:numPr>
        <w:tabs>
          <w:tab w:val="left" w:pos="993"/>
        </w:tabs>
        <w:snapToGrid w:val="0"/>
        <w:spacing w:line="235" w:lineRule="auto"/>
        <w:ind w:left="0" w:firstLine="709"/>
        <w:jc w:val="both"/>
        <w:rPr>
          <w:spacing w:val="-4"/>
          <w:sz w:val="21"/>
          <w:szCs w:val="21"/>
        </w:rPr>
      </w:pPr>
      <w:r w:rsidRPr="00291C0A">
        <w:rPr>
          <w:spacing w:val="-4"/>
          <w:sz w:val="21"/>
          <w:szCs w:val="21"/>
        </w:rPr>
        <w:t xml:space="preserve">Милованова М. С. Семантика противительности и категория оценки // Вестник Нижегородского университета им. Н. И. Лобачевского. </w:t>
      </w:r>
      <w:r w:rsidR="00CA6B00" w:rsidRPr="00291C0A">
        <w:rPr>
          <w:spacing w:val="-4"/>
          <w:sz w:val="21"/>
          <w:szCs w:val="21"/>
        </w:rPr>
        <w:t>—</w:t>
      </w:r>
      <w:r w:rsidRPr="00291C0A">
        <w:rPr>
          <w:spacing w:val="-4"/>
          <w:sz w:val="21"/>
          <w:szCs w:val="21"/>
        </w:rPr>
        <w:t xml:space="preserve"> 2010. </w:t>
      </w:r>
      <w:r w:rsidR="00CA6B00" w:rsidRPr="00291C0A">
        <w:rPr>
          <w:spacing w:val="-4"/>
          <w:sz w:val="21"/>
          <w:szCs w:val="21"/>
        </w:rPr>
        <w:t>—</w:t>
      </w:r>
      <w:r w:rsidRPr="00291C0A">
        <w:rPr>
          <w:spacing w:val="-4"/>
          <w:sz w:val="21"/>
          <w:szCs w:val="21"/>
        </w:rPr>
        <w:t xml:space="preserve"> № 4 (2). </w:t>
      </w:r>
      <w:r w:rsidR="00CA6B00" w:rsidRPr="00291C0A">
        <w:rPr>
          <w:spacing w:val="-4"/>
          <w:sz w:val="21"/>
          <w:szCs w:val="21"/>
        </w:rPr>
        <w:t>—</w:t>
      </w:r>
      <w:r w:rsidRPr="00291C0A">
        <w:rPr>
          <w:spacing w:val="-4"/>
          <w:sz w:val="21"/>
          <w:szCs w:val="21"/>
        </w:rPr>
        <w:t xml:space="preserve"> С. 639</w:t>
      </w:r>
      <w:r w:rsidR="00843C1C" w:rsidRPr="00291C0A">
        <w:rPr>
          <w:spacing w:val="-4"/>
          <w:sz w:val="21"/>
          <w:szCs w:val="21"/>
        </w:rPr>
        <w:t>–</w:t>
      </w:r>
      <w:r w:rsidRPr="00291C0A">
        <w:rPr>
          <w:spacing w:val="-4"/>
          <w:sz w:val="21"/>
          <w:szCs w:val="21"/>
        </w:rPr>
        <w:t>642.</w:t>
      </w:r>
    </w:p>
    <w:p w14:paraId="5520A00A" w14:textId="1AE67665" w:rsidR="0020039E" w:rsidRPr="004A2275" w:rsidRDefault="0020039E" w:rsidP="006B06B7">
      <w:pPr>
        <w:pStyle w:val="a9"/>
        <w:numPr>
          <w:ilvl w:val="0"/>
          <w:numId w:val="26"/>
        </w:numPr>
        <w:tabs>
          <w:tab w:val="left" w:pos="993"/>
        </w:tabs>
        <w:snapToGrid w:val="0"/>
        <w:spacing w:line="235" w:lineRule="auto"/>
        <w:ind w:left="0" w:firstLine="709"/>
        <w:jc w:val="both"/>
        <w:rPr>
          <w:spacing w:val="-5"/>
          <w:sz w:val="21"/>
          <w:szCs w:val="21"/>
        </w:rPr>
      </w:pPr>
      <w:r w:rsidRPr="004A2275">
        <w:rPr>
          <w:spacing w:val="-5"/>
          <w:sz w:val="21"/>
          <w:szCs w:val="21"/>
        </w:rPr>
        <w:t>Николаева Т. М. О принципе некооперации и/или о категориях социолингвистического во</w:t>
      </w:r>
      <w:r w:rsidRPr="004A2275">
        <w:rPr>
          <w:spacing w:val="-5"/>
          <w:sz w:val="21"/>
          <w:szCs w:val="21"/>
        </w:rPr>
        <w:t>з</w:t>
      </w:r>
      <w:r w:rsidRPr="004A2275">
        <w:rPr>
          <w:spacing w:val="-5"/>
          <w:sz w:val="21"/>
          <w:szCs w:val="21"/>
        </w:rPr>
        <w:t xml:space="preserve">действия // Логический анализ языка: противоречивость и аномальность текста / отв. ред. Н. Д. Арутюнова. </w:t>
      </w:r>
      <w:r w:rsidR="00CA6B00" w:rsidRPr="004A2275">
        <w:rPr>
          <w:spacing w:val="-5"/>
          <w:sz w:val="21"/>
          <w:szCs w:val="21"/>
        </w:rPr>
        <w:t>—</w:t>
      </w:r>
      <w:r w:rsidRPr="004A2275">
        <w:rPr>
          <w:spacing w:val="-5"/>
          <w:sz w:val="21"/>
          <w:szCs w:val="21"/>
        </w:rPr>
        <w:t xml:space="preserve"> М.</w:t>
      </w:r>
      <w:proofErr w:type="gramStart"/>
      <w:r w:rsidRPr="004A2275">
        <w:rPr>
          <w:spacing w:val="-5"/>
          <w:sz w:val="21"/>
          <w:szCs w:val="21"/>
        </w:rPr>
        <w:t xml:space="preserve"> :</w:t>
      </w:r>
      <w:proofErr w:type="gramEnd"/>
      <w:r w:rsidRPr="004A2275">
        <w:rPr>
          <w:spacing w:val="-5"/>
          <w:sz w:val="21"/>
          <w:szCs w:val="21"/>
        </w:rPr>
        <w:t xml:space="preserve"> Наука, 1990. </w:t>
      </w:r>
      <w:r w:rsidR="00CA6B00" w:rsidRPr="004A2275">
        <w:rPr>
          <w:spacing w:val="-5"/>
          <w:sz w:val="21"/>
          <w:szCs w:val="21"/>
        </w:rPr>
        <w:t>—</w:t>
      </w:r>
      <w:r w:rsidRPr="004A2275">
        <w:rPr>
          <w:spacing w:val="-5"/>
          <w:sz w:val="21"/>
          <w:szCs w:val="21"/>
        </w:rPr>
        <w:t xml:space="preserve"> С.</w:t>
      </w:r>
      <w:r w:rsidR="00860078" w:rsidRPr="004A2275">
        <w:rPr>
          <w:spacing w:val="-5"/>
          <w:sz w:val="21"/>
          <w:szCs w:val="21"/>
        </w:rPr>
        <w:t xml:space="preserve"> </w:t>
      </w:r>
      <w:r w:rsidRPr="004A2275">
        <w:rPr>
          <w:spacing w:val="-5"/>
          <w:sz w:val="21"/>
          <w:szCs w:val="21"/>
        </w:rPr>
        <w:t>225</w:t>
      </w:r>
      <w:r w:rsidR="00843C1C" w:rsidRPr="004A2275">
        <w:rPr>
          <w:spacing w:val="-5"/>
          <w:sz w:val="21"/>
          <w:szCs w:val="21"/>
        </w:rPr>
        <w:t>–</w:t>
      </w:r>
      <w:r w:rsidRPr="004A2275">
        <w:rPr>
          <w:spacing w:val="-5"/>
          <w:sz w:val="21"/>
          <w:szCs w:val="21"/>
        </w:rPr>
        <w:t>235.</w:t>
      </w:r>
    </w:p>
    <w:p w14:paraId="5FA886A8" w14:textId="1408718D" w:rsidR="0020039E" w:rsidRPr="00291C0A" w:rsidRDefault="0020039E" w:rsidP="006B06B7">
      <w:pPr>
        <w:pStyle w:val="a9"/>
        <w:numPr>
          <w:ilvl w:val="0"/>
          <w:numId w:val="26"/>
        </w:numPr>
        <w:tabs>
          <w:tab w:val="left" w:pos="993"/>
        </w:tabs>
        <w:snapToGrid w:val="0"/>
        <w:spacing w:line="235" w:lineRule="auto"/>
        <w:ind w:left="0" w:firstLine="567"/>
        <w:jc w:val="both"/>
        <w:rPr>
          <w:spacing w:val="-4"/>
          <w:sz w:val="21"/>
          <w:szCs w:val="21"/>
        </w:rPr>
      </w:pPr>
      <w:r w:rsidRPr="00291C0A">
        <w:rPr>
          <w:spacing w:val="-4"/>
          <w:sz w:val="21"/>
          <w:szCs w:val="21"/>
        </w:rPr>
        <w:t xml:space="preserve">Падучева Е. В. Референциальные аспекты семантики предложения // Известия АН СССР. </w:t>
      </w:r>
      <w:r w:rsidR="00CA6B00" w:rsidRPr="00291C0A">
        <w:rPr>
          <w:spacing w:val="-4"/>
          <w:sz w:val="21"/>
          <w:szCs w:val="21"/>
        </w:rPr>
        <w:t>—</w:t>
      </w:r>
      <w:r w:rsidR="004A2275">
        <w:rPr>
          <w:spacing w:val="-4"/>
          <w:sz w:val="21"/>
          <w:szCs w:val="21"/>
        </w:rPr>
        <w:t xml:space="preserve"> 1984. </w:t>
      </w:r>
      <w:r w:rsidR="00CA6B00" w:rsidRPr="00291C0A">
        <w:rPr>
          <w:spacing w:val="-4"/>
          <w:sz w:val="21"/>
          <w:szCs w:val="21"/>
        </w:rPr>
        <w:t>—</w:t>
      </w:r>
      <w:r w:rsidRPr="00291C0A">
        <w:rPr>
          <w:spacing w:val="-4"/>
          <w:sz w:val="21"/>
          <w:szCs w:val="21"/>
        </w:rPr>
        <w:t xml:space="preserve"> № 4. </w:t>
      </w:r>
      <w:r w:rsidR="00CA6B00" w:rsidRPr="00291C0A">
        <w:rPr>
          <w:spacing w:val="-4"/>
          <w:sz w:val="21"/>
          <w:szCs w:val="21"/>
        </w:rPr>
        <w:t>—</w:t>
      </w:r>
      <w:r w:rsidRPr="00291C0A">
        <w:rPr>
          <w:spacing w:val="-4"/>
          <w:sz w:val="21"/>
          <w:szCs w:val="21"/>
        </w:rPr>
        <w:t xml:space="preserve"> С. 291</w:t>
      </w:r>
      <w:r w:rsidR="00843C1C" w:rsidRPr="00291C0A">
        <w:rPr>
          <w:spacing w:val="-4"/>
          <w:sz w:val="21"/>
          <w:szCs w:val="21"/>
        </w:rPr>
        <w:t>–</w:t>
      </w:r>
      <w:r w:rsidRPr="00291C0A">
        <w:rPr>
          <w:spacing w:val="-4"/>
          <w:sz w:val="21"/>
          <w:szCs w:val="21"/>
        </w:rPr>
        <w:t>303.</w:t>
      </w:r>
    </w:p>
    <w:p w14:paraId="5F42D1DE" w14:textId="4E206267" w:rsidR="0020039E" w:rsidRPr="00291C0A" w:rsidRDefault="0020039E" w:rsidP="006B06B7">
      <w:pPr>
        <w:pStyle w:val="ab"/>
        <w:numPr>
          <w:ilvl w:val="0"/>
          <w:numId w:val="26"/>
        </w:numPr>
        <w:tabs>
          <w:tab w:val="left" w:pos="993"/>
        </w:tabs>
        <w:spacing w:before="0" w:beforeAutospacing="0" w:after="0" w:afterAutospacing="0" w:line="235" w:lineRule="auto"/>
        <w:ind w:left="0" w:firstLine="567"/>
        <w:contextualSpacing/>
        <w:jc w:val="both"/>
        <w:rPr>
          <w:rFonts w:ascii="Times New Roman" w:hAnsi="Times New Roman" w:cs="Times New Roman"/>
          <w:spacing w:val="-4"/>
          <w:sz w:val="21"/>
          <w:szCs w:val="21"/>
        </w:rPr>
      </w:pPr>
      <w:r w:rsidRPr="00291C0A">
        <w:rPr>
          <w:rFonts w:ascii="Times New Roman" w:hAnsi="Times New Roman" w:cs="Times New Roman"/>
          <w:spacing w:val="-4"/>
          <w:sz w:val="21"/>
          <w:szCs w:val="21"/>
        </w:rPr>
        <w:t xml:space="preserve">Ревзина О. Г. Поэтический мир М. Цветаевой в произведениях 30-х годов (цикл «Куст» и поэма «Автобус») // Творчество и коммуникативный процесс. </w:t>
      </w:r>
      <w:r w:rsidR="00CA6B00" w:rsidRPr="00291C0A">
        <w:rPr>
          <w:rFonts w:ascii="Times New Roman" w:hAnsi="Times New Roman" w:cs="Times New Roman"/>
          <w:spacing w:val="-4"/>
          <w:sz w:val="21"/>
          <w:szCs w:val="21"/>
        </w:rPr>
        <w:t>—</w:t>
      </w:r>
      <w:r w:rsidRPr="00291C0A">
        <w:rPr>
          <w:rFonts w:ascii="Times New Roman" w:hAnsi="Times New Roman" w:cs="Times New Roman"/>
          <w:spacing w:val="-4"/>
          <w:sz w:val="21"/>
          <w:szCs w:val="21"/>
        </w:rPr>
        <w:t xml:space="preserve"> 1999. </w:t>
      </w:r>
      <w:r w:rsidR="00CA6B00" w:rsidRPr="00291C0A">
        <w:rPr>
          <w:rFonts w:ascii="Times New Roman" w:hAnsi="Times New Roman" w:cs="Times New Roman"/>
          <w:spacing w:val="-4"/>
          <w:sz w:val="21"/>
          <w:szCs w:val="21"/>
        </w:rPr>
        <w:t>—</w:t>
      </w:r>
      <w:r w:rsidRPr="00291C0A">
        <w:rPr>
          <w:rFonts w:ascii="Times New Roman" w:hAnsi="Times New Roman" w:cs="Times New Roman"/>
          <w:spacing w:val="-4"/>
          <w:sz w:val="21"/>
          <w:szCs w:val="21"/>
        </w:rPr>
        <w:t xml:space="preserve"> Вып. 6. </w:t>
      </w:r>
      <w:r w:rsidR="00CA6B00" w:rsidRPr="00291C0A">
        <w:rPr>
          <w:rFonts w:ascii="Times New Roman" w:hAnsi="Times New Roman" w:cs="Times New Roman"/>
          <w:spacing w:val="-4"/>
          <w:sz w:val="21"/>
          <w:szCs w:val="21"/>
        </w:rPr>
        <w:t>—</w:t>
      </w:r>
      <w:r w:rsidRPr="00291C0A">
        <w:rPr>
          <w:rFonts w:ascii="Times New Roman" w:hAnsi="Times New Roman" w:cs="Times New Roman"/>
          <w:spacing w:val="-4"/>
          <w:sz w:val="21"/>
          <w:szCs w:val="21"/>
        </w:rPr>
        <w:t xml:space="preserve"> </w:t>
      </w:r>
      <w:proofErr w:type="gramStart"/>
      <w:r w:rsidRPr="00291C0A">
        <w:rPr>
          <w:rFonts w:ascii="Times New Roman" w:hAnsi="Times New Roman" w:cs="Times New Roman"/>
          <w:spacing w:val="-4"/>
          <w:sz w:val="21"/>
          <w:szCs w:val="21"/>
          <w:lang w:val="en-US"/>
        </w:rPr>
        <w:t>URL</w:t>
      </w:r>
      <w:r w:rsidRPr="00291C0A">
        <w:rPr>
          <w:rFonts w:ascii="Times New Roman" w:hAnsi="Times New Roman" w:cs="Times New Roman"/>
          <w:spacing w:val="-4"/>
          <w:sz w:val="21"/>
          <w:szCs w:val="21"/>
        </w:rPr>
        <w:t xml:space="preserve"> :</w:t>
      </w:r>
      <w:proofErr w:type="gramEnd"/>
      <w:r w:rsidR="00860078" w:rsidRPr="00291C0A">
        <w:rPr>
          <w:rFonts w:ascii="Times New Roman" w:hAnsi="Times New Roman" w:cs="Times New Roman"/>
          <w:spacing w:val="-4"/>
          <w:sz w:val="21"/>
          <w:szCs w:val="21"/>
        </w:rPr>
        <w:t xml:space="preserve"> </w:t>
      </w:r>
      <w:r w:rsidRPr="00291C0A">
        <w:rPr>
          <w:rFonts w:ascii="Times New Roman" w:hAnsi="Times New Roman" w:cs="Times New Roman"/>
          <w:spacing w:val="-4"/>
          <w:sz w:val="21"/>
          <w:szCs w:val="21"/>
          <w:lang w:val="en-US"/>
        </w:rPr>
        <w:t>http</w:t>
      </w:r>
      <w:r w:rsidRPr="00291C0A">
        <w:rPr>
          <w:rFonts w:ascii="Times New Roman" w:hAnsi="Times New Roman" w:cs="Times New Roman"/>
          <w:spacing w:val="-4"/>
          <w:sz w:val="21"/>
          <w:szCs w:val="21"/>
        </w:rPr>
        <w:t>://</w:t>
      </w:r>
      <w:r w:rsidRPr="00291C0A">
        <w:rPr>
          <w:rFonts w:ascii="Times New Roman" w:hAnsi="Times New Roman" w:cs="Times New Roman"/>
          <w:spacing w:val="-4"/>
          <w:sz w:val="21"/>
          <w:szCs w:val="21"/>
          <w:lang w:val="en-US"/>
        </w:rPr>
        <w:t>www</w:t>
      </w:r>
      <w:r w:rsidRPr="00291C0A">
        <w:rPr>
          <w:rFonts w:ascii="Times New Roman" w:hAnsi="Times New Roman" w:cs="Times New Roman"/>
          <w:spacing w:val="-4"/>
          <w:sz w:val="21"/>
          <w:szCs w:val="21"/>
        </w:rPr>
        <w:t>.</w:t>
      </w:r>
      <w:r w:rsidRPr="00291C0A">
        <w:rPr>
          <w:rFonts w:ascii="Times New Roman" w:hAnsi="Times New Roman" w:cs="Times New Roman"/>
          <w:spacing w:val="-4"/>
          <w:sz w:val="21"/>
          <w:szCs w:val="21"/>
          <w:lang w:val="en-US"/>
        </w:rPr>
        <w:t>danefae</w:t>
      </w:r>
      <w:r w:rsidRPr="00291C0A">
        <w:rPr>
          <w:rFonts w:ascii="Times New Roman" w:hAnsi="Times New Roman" w:cs="Times New Roman"/>
          <w:spacing w:val="-4"/>
          <w:sz w:val="21"/>
          <w:szCs w:val="21"/>
        </w:rPr>
        <w:t>.</w:t>
      </w:r>
      <w:r w:rsidRPr="00291C0A">
        <w:rPr>
          <w:rFonts w:ascii="Times New Roman" w:hAnsi="Times New Roman" w:cs="Times New Roman"/>
          <w:spacing w:val="-4"/>
          <w:sz w:val="21"/>
          <w:szCs w:val="21"/>
          <w:lang w:val="en-US"/>
        </w:rPr>
        <w:t>org</w:t>
      </w:r>
      <w:r w:rsidRPr="00291C0A">
        <w:rPr>
          <w:rFonts w:ascii="Times New Roman" w:hAnsi="Times New Roman" w:cs="Times New Roman"/>
          <w:spacing w:val="-4"/>
          <w:sz w:val="21"/>
          <w:szCs w:val="21"/>
        </w:rPr>
        <w:t>/</w:t>
      </w:r>
      <w:r w:rsidR="004A2275">
        <w:rPr>
          <w:rFonts w:ascii="Times New Roman" w:hAnsi="Times New Roman" w:cs="Times New Roman"/>
          <w:spacing w:val="-4"/>
          <w:sz w:val="21"/>
          <w:szCs w:val="21"/>
        </w:rPr>
        <w:br/>
      </w:r>
      <w:r w:rsidRPr="00291C0A">
        <w:rPr>
          <w:rFonts w:ascii="Times New Roman" w:hAnsi="Times New Roman" w:cs="Times New Roman"/>
          <w:spacing w:val="-4"/>
          <w:sz w:val="21"/>
          <w:szCs w:val="21"/>
          <w:lang w:val="en-US"/>
        </w:rPr>
        <w:t>lib</w:t>
      </w:r>
      <w:r w:rsidRPr="00291C0A">
        <w:rPr>
          <w:rFonts w:ascii="Times New Roman" w:hAnsi="Times New Roman" w:cs="Times New Roman"/>
          <w:spacing w:val="-4"/>
          <w:sz w:val="21"/>
          <w:szCs w:val="21"/>
        </w:rPr>
        <w:t>/</w:t>
      </w:r>
      <w:r w:rsidRPr="00291C0A">
        <w:rPr>
          <w:rFonts w:ascii="Times New Roman" w:hAnsi="Times New Roman" w:cs="Times New Roman"/>
          <w:spacing w:val="-4"/>
          <w:sz w:val="21"/>
          <w:szCs w:val="21"/>
          <w:lang w:val="en-US"/>
        </w:rPr>
        <w:t>ogrevzina</w:t>
      </w:r>
      <w:r w:rsidRPr="00291C0A">
        <w:rPr>
          <w:rFonts w:ascii="Times New Roman" w:hAnsi="Times New Roman" w:cs="Times New Roman"/>
          <w:spacing w:val="-4"/>
          <w:sz w:val="21"/>
          <w:szCs w:val="21"/>
        </w:rPr>
        <w:t>/</w:t>
      </w:r>
      <w:r w:rsidRPr="00291C0A">
        <w:rPr>
          <w:rFonts w:ascii="Times New Roman" w:hAnsi="Times New Roman" w:cs="Times New Roman"/>
          <w:spacing w:val="-4"/>
          <w:sz w:val="21"/>
          <w:szCs w:val="21"/>
          <w:lang w:val="en-US"/>
        </w:rPr>
        <w:t>avtobus</w:t>
      </w:r>
      <w:r w:rsidRPr="00291C0A">
        <w:rPr>
          <w:rFonts w:ascii="Times New Roman" w:hAnsi="Times New Roman" w:cs="Times New Roman"/>
          <w:spacing w:val="-4"/>
          <w:sz w:val="21"/>
          <w:szCs w:val="21"/>
        </w:rPr>
        <w:t>.</w:t>
      </w:r>
      <w:r w:rsidRPr="00291C0A">
        <w:rPr>
          <w:rFonts w:ascii="Times New Roman" w:hAnsi="Times New Roman" w:cs="Times New Roman"/>
          <w:spacing w:val="-4"/>
          <w:sz w:val="21"/>
          <w:szCs w:val="21"/>
          <w:lang w:val="en-US"/>
        </w:rPr>
        <w:t>htm</w:t>
      </w:r>
      <w:r w:rsidR="004A2275">
        <w:rPr>
          <w:rFonts w:ascii="Times New Roman" w:hAnsi="Times New Roman" w:cs="Times New Roman"/>
          <w:spacing w:val="-4"/>
          <w:sz w:val="21"/>
          <w:szCs w:val="21"/>
        </w:rPr>
        <w:t xml:space="preserve"> (дата обращения: 07.05.2023).</w:t>
      </w:r>
    </w:p>
    <w:p w14:paraId="217A0EA3" w14:textId="032DCB42" w:rsidR="0020039E" w:rsidRPr="00291C0A" w:rsidRDefault="0020039E" w:rsidP="006B06B7">
      <w:pPr>
        <w:pStyle w:val="a9"/>
        <w:numPr>
          <w:ilvl w:val="0"/>
          <w:numId w:val="26"/>
        </w:numPr>
        <w:tabs>
          <w:tab w:val="left" w:pos="993"/>
        </w:tabs>
        <w:snapToGrid w:val="0"/>
        <w:spacing w:line="235" w:lineRule="auto"/>
        <w:ind w:left="0" w:firstLine="567"/>
        <w:jc w:val="both"/>
        <w:rPr>
          <w:color w:val="000000" w:themeColor="text1"/>
          <w:spacing w:val="-4"/>
          <w:sz w:val="21"/>
          <w:szCs w:val="21"/>
        </w:rPr>
      </w:pPr>
      <w:r w:rsidRPr="004A2275">
        <w:rPr>
          <w:spacing w:val="-5"/>
          <w:sz w:val="21"/>
          <w:szCs w:val="21"/>
        </w:rPr>
        <w:t xml:space="preserve">Соколова О. В. От авангарда к неоавангарду. Язык, субъективность, культурные переносы. </w:t>
      </w:r>
      <w:r w:rsidR="00CA6B00" w:rsidRPr="004A2275">
        <w:rPr>
          <w:spacing w:val="-5"/>
          <w:sz w:val="21"/>
          <w:szCs w:val="21"/>
        </w:rPr>
        <w:t>—</w:t>
      </w:r>
      <w:r w:rsidRPr="004A2275">
        <w:rPr>
          <w:spacing w:val="-5"/>
          <w:sz w:val="21"/>
          <w:szCs w:val="21"/>
        </w:rPr>
        <w:t xml:space="preserve"> М.</w:t>
      </w:r>
      <w:proofErr w:type="gramStart"/>
      <w:r w:rsidRPr="004A2275">
        <w:rPr>
          <w:spacing w:val="-5"/>
          <w:sz w:val="21"/>
          <w:szCs w:val="21"/>
        </w:rPr>
        <w:t xml:space="preserve"> :</w:t>
      </w:r>
      <w:proofErr w:type="gramEnd"/>
      <w:r w:rsidRPr="00291C0A">
        <w:rPr>
          <w:spacing w:val="-4"/>
          <w:sz w:val="21"/>
          <w:szCs w:val="21"/>
        </w:rPr>
        <w:t xml:space="preserve"> Культурная революция, 2019. </w:t>
      </w:r>
      <w:r w:rsidR="00CA6B00" w:rsidRPr="00291C0A">
        <w:rPr>
          <w:spacing w:val="-4"/>
          <w:sz w:val="21"/>
          <w:szCs w:val="21"/>
        </w:rPr>
        <w:t>—</w:t>
      </w:r>
      <w:r w:rsidRPr="00291C0A">
        <w:rPr>
          <w:spacing w:val="-4"/>
          <w:sz w:val="21"/>
          <w:szCs w:val="21"/>
        </w:rPr>
        <w:t xml:space="preserve"> 294 с.</w:t>
      </w:r>
    </w:p>
    <w:p w14:paraId="629046A6" w14:textId="015ACDFE" w:rsidR="0020039E" w:rsidRPr="00291C0A" w:rsidRDefault="0020039E" w:rsidP="006B06B7">
      <w:pPr>
        <w:pStyle w:val="a9"/>
        <w:numPr>
          <w:ilvl w:val="0"/>
          <w:numId w:val="26"/>
        </w:numPr>
        <w:tabs>
          <w:tab w:val="left" w:pos="993"/>
        </w:tabs>
        <w:snapToGrid w:val="0"/>
        <w:spacing w:line="235" w:lineRule="auto"/>
        <w:ind w:left="0" w:firstLine="567"/>
        <w:jc w:val="both"/>
        <w:rPr>
          <w:spacing w:val="-4"/>
          <w:sz w:val="21"/>
          <w:szCs w:val="21"/>
        </w:rPr>
      </w:pPr>
      <w:r w:rsidRPr="00291C0A">
        <w:rPr>
          <w:spacing w:val="-4"/>
          <w:sz w:val="21"/>
          <w:szCs w:val="21"/>
        </w:rPr>
        <w:t xml:space="preserve">Фещенко В. В. Эмиль Бенвенист </w:t>
      </w:r>
      <w:r w:rsidR="00CA6B00" w:rsidRPr="00291C0A">
        <w:rPr>
          <w:spacing w:val="-4"/>
          <w:sz w:val="21"/>
          <w:szCs w:val="21"/>
        </w:rPr>
        <w:t>—</w:t>
      </w:r>
      <w:r w:rsidRPr="00291C0A">
        <w:rPr>
          <w:spacing w:val="-4"/>
          <w:sz w:val="21"/>
          <w:szCs w:val="21"/>
        </w:rPr>
        <w:t xml:space="preserve"> теоретик поэтического дискурса // Критика и семиотика. </w:t>
      </w:r>
      <w:r w:rsidR="00CA6B00" w:rsidRPr="00291C0A">
        <w:rPr>
          <w:spacing w:val="-4"/>
          <w:sz w:val="21"/>
          <w:szCs w:val="21"/>
        </w:rPr>
        <w:t>—</w:t>
      </w:r>
      <w:r w:rsidRPr="00291C0A">
        <w:rPr>
          <w:spacing w:val="-4"/>
          <w:sz w:val="21"/>
          <w:szCs w:val="21"/>
        </w:rPr>
        <w:t xml:space="preserve">2018. </w:t>
      </w:r>
      <w:r w:rsidR="00CA6B00" w:rsidRPr="00291C0A">
        <w:rPr>
          <w:spacing w:val="-4"/>
          <w:sz w:val="21"/>
          <w:szCs w:val="21"/>
        </w:rPr>
        <w:t>—</w:t>
      </w:r>
      <w:r w:rsidRPr="00291C0A">
        <w:rPr>
          <w:spacing w:val="-4"/>
          <w:sz w:val="21"/>
          <w:szCs w:val="21"/>
        </w:rPr>
        <w:t xml:space="preserve"> № 2. </w:t>
      </w:r>
      <w:r w:rsidR="00CA6B00" w:rsidRPr="00291C0A">
        <w:rPr>
          <w:spacing w:val="-4"/>
          <w:sz w:val="21"/>
          <w:szCs w:val="21"/>
        </w:rPr>
        <w:t>—</w:t>
      </w:r>
      <w:r w:rsidRPr="00291C0A">
        <w:rPr>
          <w:spacing w:val="-4"/>
          <w:sz w:val="21"/>
          <w:szCs w:val="21"/>
        </w:rPr>
        <w:t xml:space="preserve"> С. 226</w:t>
      </w:r>
      <w:r w:rsidR="00843C1C" w:rsidRPr="00291C0A">
        <w:rPr>
          <w:spacing w:val="-4"/>
          <w:sz w:val="21"/>
          <w:szCs w:val="21"/>
        </w:rPr>
        <w:t>–</w:t>
      </w:r>
      <w:r w:rsidRPr="00291C0A">
        <w:rPr>
          <w:spacing w:val="-4"/>
          <w:sz w:val="21"/>
          <w:szCs w:val="21"/>
        </w:rPr>
        <w:t>237.</w:t>
      </w:r>
    </w:p>
    <w:p w14:paraId="53F33A6D" w14:textId="1307F9BA" w:rsidR="0020039E" w:rsidRPr="00291C0A" w:rsidRDefault="0020039E" w:rsidP="006B06B7">
      <w:pPr>
        <w:pStyle w:val="a9"/>
        <w:numPr>
          <w:ilvl w:val="0"/>
          <w:numId w:val="26"/>
        </w:numPr>
        <w:tabs>
          <w:tab w:val="left" w:pos="993"/>
        </w:tabs>
        <w:snapToGrid w:val="0"/>
        <w:spacing w:line="235" w:lineRule="auto"/>
        <w:ind w:left="0" w:firstLine="567"/>
        <w:jc w:val="both"/>
        <w:rPr>
          <w:spacing w:val="-4"/>
          <w:sz w:val="21"/>
          <w:szCs w:val="21"/>
          <w:lang w:val="en-US"/>
        </w:rPr>
      </w:pPr>
      <w:r w:rsidRPr="00291C0A">
        <w:rPr>
          <w:spacing w:val="-4"/>
          <w:sz w:val="21"/>
          <w:szCs w:val="21"/>
          <w:lang w:val="en-US"/>
        </w:rPr>
        <w:t>Bell D. Nevertheless, still and yet: Concessive cancellative discourse markers // Journal of Pragmatics. </w:t>
      </w:r>
      <w:r w:rsidR="00CA6B00" w:rsidRPr="00291C0A">
        <w:rPr>
          <w:spacing w:val="-4"/>
          <w:sz w:val="21"/>
          <w:szCs w:val="21"/>
          <w:lang w:val="en-US"/>
        </w:rPr>
        <w:t>—</w:t>
      </w:r>
      <w:r w:rsidRPr="00291C0A">
        <w:rPr>
          <w:spacing w:val="-4"/>
          <w:sz w:val="21"/>
          <w:szCs w:val="21"/>
          <w:lang w:val="en-US"/>
        </w:rPr>
        <w:t xml:space="preserve"> 2010. </w:t>
      </w:r>
      <w:r w:rsidR="00CA6B00" w:rsidRPr="00291C0A">
        <w:rPr>
          <w:spacing w:val="-4"/>
          <w:sz w:val="21"/>
          <w:szCs w:val="21"/>
          <w:lang w:val="en-US"/>
        </w:rPr>
        <w:t>—</w:t>
      </w:r>
      <w:r w:rsidRPr="00291C0A">
        <w:rPr>
          <w:spacing w:val="-4"/>
          <w:sz w:val="21"/>
          <w:szCs w:val="21"/>
          <w:lang w:val="en-US"/>
        </w:rPr>
        <w:t xml:space="preserve"> № 42 (7). </w:t>
      </w:r>
      <w:r w:rsidR="00CA6B00" w:rsidRPr="00291C0A">
        <w:rPr>
          <w:spacing w:val="-4"/>
          <w:sz w:val="21"/>
          <w:szCs w:val="21"/>
          <w:lang w:val="en-US"/>
        </w:rPr>
        <w:t>—</w:t>
      </w:r>
      <w:r w:rsidRPr="00291C0A">
        <w:rPr>
          <w:spacing w:val="-4"/>
          <w:sz w:val="21"/>
          <w:szCs w:val="21"/>
          <w:lang w:val="en-US"/>
        </w:rPr>
        <w:t xml:space="preserve"> Pp. 1912</w:t>
      </w:r>
      <w:r w:rsidR="00843C1C" w:rsidRPr="00291C0A">
        <w:rPr>
          <w:spacing w:val="-4"/>
          <w:sz w:val="21"/>
          <w:szCs w:val="21"/>
          <w:lang w:val="en-US"/>
        </w:rPr>
        <w:t>–</w:t>
      </w:r>
      <w:r w:rsidRPr="00291C0A">
        <w:rPr>
          <w:spacing w:val="-4"/>
          <w:sz w:val="21"/>
          <w:szCs w:val="21"/>
          <w:lang w:val="en-US"/>
        </w:rPr>
        <w:t>1927.</w:t>
      </w:r>
    </w:p>
    <w:p w14:paraId="3515458F" w14:textId="7DAB1546" w:rsidR="0020039E" w:rsidRPr="00291C0A" w:rsidRDefault="0020039E" w:rsidP="006724D5">
      <w:pPr>
        <w:pStyle w:val="a9"/>
        <w:numPr>
          <w:ilvl w:val="0"/>
          <w:numId w:val="26"/>
        </w:numPr>
        <w:tabs>
          <w:tab w:val="left" w:pos="1134"/>
        </w:tabs>
        <w:snapToGrid w:val="0"/>
        <w:ind w:left="0" w:firstLine="709"/>
        <w:jc w:val="both"/>
        <w:rPr>
          <w:spacing w:val="-4"/>
          <w:sz w:val="21"/>
          <w:szCs w:val="21"/>
          <w:lang w:val="en-US"/>
        </w:rPr>
      </w:pPr>
      <w:r w:rsidRPr="00291C0A">
        <w:rPr>
          <w:spacing w:val="-4"/>
          <w:sz w:val="21"/>
          <w:szCs w:val="21"/>
          <w:lang w:val="en-US"/>
        </w:rPr>
        <w:lastRenderedPageBreak/>
        <w:t xml:space="preserve">Bromige D. If wants to be the same as is. </w:t>
      </w:r>
      <w:r w:rsidR="00CA6B00" w:rsidRPr="00291C0A">
        <w:rPr>
          <w:spacing w:val="-4"/>
          <w:sz w:val="21"/>
          <w:szCs w:val="21"/>
          <w:lang w:val="en-US"/>
        </w:rPr>
        <w:t>—</w:t>
      </w:r>
      <w:r w:rsidRPr="00291C0A">
        <w:rPr>
          <w:spacing w:val="-4"/>
          <w:sz w:val="21"/>
          <w:szCs w:val="21"/>
          <w:lang w:val="en-US"/>
        </w:rPr>
        <w:t xml:space="preserve"> </w:t>
      </w:r>
      <w:proofErr w:type="gramStart"/>
      <w:r w:rsidRPr="00291C0A">
        <w:rPr>
          <w:spacing w:val="-4"/>
          <w:sz w:val="21"/>
          <w:szCs w:val="21"/>
          <w:lang w:val="en-US"/>
        </w:rPr>
        <w:t>Vancouver :</w:t>
      </w:r>
      <w:proofErr w:type="gramEnd"/>
      <w:r w:rsidRPr="00291C0A">
        <w:rPr>
          <w:spacing w:val="-4"/>
          <w:sz w:val="21"/>
          <w:szCs w:val="21"/>
          <w:lang w:val="en-US"/>
        </w:rPr>
        <w:t xml:space="preserve"> New star books, 2017. </w:t>
      </w:r>
      <w:r w:rsidR="00CA6B00" w:rsidRPr="00291C0A">
        <w:rPr>
          <w:spacing w:val="-4"/>
          <w:sz w:val="21"/>
          <w:szCs w:val="21"/>
          <w:lang w:val="en-US"/>
        </w:rPr>
        <w:t>—</w:t>
      </w:r>
      <w:r w:rsidRPr="00291C0A">
        <w:rPr>
          <w:spacing w:val="-4"/>
          <w:sz w:val="21"/>
          <w:szCs w:val="21"/>
          <w:lang w:val="en-US"/>
        </w:rPr>
        <w:t xml:space="preserve"> 596 p.</w:t>
      </w:r>
    </w:p>
    <w:p w14:paraId="0C1A5040" w14:textId="50AC1B0D" w:rsidR="0020039E" w:rsidRPr="00291C0A" w:rsidRDefault="0020039E" w:rsidP="006724D5">
      <w:pPr>
        <w:pStyle w:val="a9"/>
        <w:numPr>
          <w:ilvl w:val="0"/>
          <w:numId w:val="26"/>
        </w:numPr>
        <w:tabs>
          <w:tab w:val="left" w:pos="1134"/>
        </w:tabs>
        <w:snapToGrid w:val="0"/>
        <w:ind w:left="0" w:firstLine="709"/>
        <w:jc w:val="both"/>
        <w:rPr>
          <w:color w:val="000000" w:themeColor="text1"/>
          <w:spacing w:val="-4"/>
          <w:sz w:val="21"/>
          <w:szCs w:val="21"/>
          <w:lang w:val="en-US"/>
        </w:rPr>
      </w:pPr>
      <w:r w:rsidRPr="00291C0A">
        <w:rPr>
          <w:spacing w:val="-4"/>
          <w:sz w:val="21"/>
          <w:szCs w:val="21"/>
          <w:lang w:val="en-US"/>
        </w:rPr>
        <w:t xml:space="preserve">Carson A. Decreation. </w:t>
      </w:r>
      <w:r w:rsidR="00CA6B00" w:rsidRPr="00291C0A">
        <w:rPr>
          <w:spacing w:val="-4"/>
          <w:sz w:val="21"/>
          <w:szCs w:val="21"/>
          <w:lang w:val="en-US"/>
        </w:rPr>
        <w:t>—</w:t>
      </w:r>
      <w:r w:rsidRPr="00291C0A">
        <w:rPr>
          <w:spacing w:val="-4"/>
          <w:sz w:val="21"/>
          <w:szCs w:val="21"/>
          <w:lang w:val="en-US"/>
        </w:rPr>
        <w:t xml:space="preserve"> </w:t>
      </w:r>
      <w:proofErr w:type="gramStart"/>
      <w:r w:rsidRPr="00291C0A">
        <w:rPr>
          <w:spacing w:val="-4"/>
          <w:sz w:val="21"/>
          <w:szCs w:val="21"/>
          <w:lang w:val="en-US"/>
        </w:rPr>
        <w:t>NY :</w:t>
      </w:r>
      <w:proofErr w:type="gramEnd"/>
      <w:r w:rsidRPr="00291C0A">
        <w:rPr>
          <w:spacing w:val="-4"/>
          <w:sz w:val="21"/>
          <w:szCs w:val="21"/>
          <w:lang w:val="en-US"/>
        </w:rPr>
        <w:t xml:space="preserve"> Alfred A. Knopf, 2005. </w:t>
      </w:r>
      <w:r w:rsidR="00CA6B00" w:rsidRPr="00291C0A">
        <w:rPr>
          <w:spacing w:val="-4"/>
          <w:sz w:val="21"/>
          <w:szCs w:val="21"/>
          <w:lang w:val="en-US"/>
        </w:rPr>
        <w:t>—</w:t>
      </w:r>
      <w:r w:rsidRPr="00291C0A">
        <w:rPr>
          <w:spacing w:val="-4"/>
          <w:sz w:val="21"/>
          <w:szCs w:val="21"/>
          <w:lang w:val="en-US"/>
        </w:rPr>
        <w:t xml:space="preserve"> 252 p.</w:t>
      </w:r>
    </w:p>
    <w:p w14:paraId="68855DCC" w14:textId="7941E3DC" w:rsidR="0020039E" w:rsidRPr="00291C0A" w:rsidRDefault="0020039E" w:rsidP="006724D5">
      <w:pPr>
        <w:pStyle w:val="a9"/>
        <w:numPr>
          <w:ilvl w:val="0"/>
          <w:numId w:val="26"/>
        </w:numPr>
        <w:tabs>
          <w:tab w:val="left" w:pos="1134"/>
        </w:tabs>
        <w:snapToGrid w:val="0"/>
        <w:ind w:left="0" w:firstLine="709"/>
        <w:jc w:val="both"/>
        <w:rPr>
          <w:spacing w:val="-4"/>
          <w:sz w:val="21"/>
          <w:szCs w:val="21"/>
          <w:lang w:val="en-US"/>
        </w:rPr>
      </w:pPr>
      <w:r w:rsidRPr="00291C0A">
        <w:rPr>
          <w:spacing w:val="-4"/>
          <w:sz w:val="21"/>
          <w:szCs w:val="21"/>
          <w:lang w:val="en-US"/>
        </w:rPr>
        <w:t xml:space="preserve">Fraser B. Pragmatic Markers // Pragmatics. </w:t>
      </w:r>
      <w:r w:rsidR="00CA6B00" w:rsidRPr="00291C0A">
        <w:rPr>
          <w:spacing w:val="-4"/>
          <w:sz w:val="21"/>
          <w:szCs w:val="21"/>
          <w:lang w:val="en-US"/>
        </w:rPr>
        <w:t>—</w:t>
      </w:r>
      <w:r w:rsidRPr="00291C0A">
        <w:rPr>
          <w:spacing w:val="-4"/>
          <w:sz w:val="21"/>
          <w:szCs w:val="21"/>
          <w:lang w:val="en-US"/>
        </w:rPr>
        <w:t xml:space="preserve"> 1996. </w:t>
      </w:r>
      <w:r w:rsidR="00CA6B00" w:rsidRPr="00291C0A">
        <w:rPr>
          <w:spacing w:val="-4"/>
          <w:sz w:val="21"/>
          <w:szCs w:val="21"/>
          <w:lang w:val="en-US"/>
        </w:rPr>
        <w:t>—</w:t>
      </w:r>
      <w:r w:rsidRPr="00291C0A">
        <w:rPr>
          <w:spacing w:val="-4"/>
          <w:sz w:val="21"/>
          <w:szCs w:val="21"/>
          <w:lang w:val="en-US"/>
        </w:rPr>
        <w:t xml:space="preserve"> № 6. </w:t>
      </w:r>
      <w:r w:rsidR="00CA6B00" w:rsidRPr="00291C0A">
        <w:rPr>
          <w:spacing w:val="-4"/>
          <w:sz w:val="21"/>
          <w:szCs w:val="21"/>
          <w:lang w:val="en-US"/>
        </w:rPr>
        <w:t>—</w:t>
      </w:r>
      <w:r w:rsidRPr="00291C0A">
        <w:rPr>
          <w:spacing w:val="-4"/>
          <w:sz w:val="21"/>
          <w:szCs w:val="21"/>
          <w:lang w:val="en-US"/>
        </w:rPr>
        <w:t xml:space="preserve"> Pp. 167</w:t>
      </w:r>
      <w:r w:rsidR="00843C1C" w:rsidRPr="00291C0A">
        <w:rPr>
          <w:spacing w:val="-4"/>
          <w:sz w:val="21"/>
          <w:szCs w:val="21"/>
          <w:lang w:val="en-US"/>
        </w:rPr>
        <w:t>–190.</w:t>
      </w:r>
    </w:p>
    <w:p w14:paraId="5F6C3DF0" w14:textId="05C359C3" w:rsidR="0020039E" w:rsidRPr="00291C0A" w:rsidRDefault="0020039E" w:rsidP="006724D5">
      <w:pPr>
        <w:pStyle w:val="a9"/>
        <w:numPr>
          <w:ilvl w:val="0"/>
          <w:numId w:val="26"/>
        </w:numPr>
        <w:tabs>
          <w:tab w:val="left" w:pos="1134"/>
        </w:tabs>
        <w:snapToGrid w:val="0"/>
        <w:ind w:left="0" w:firstLine="709"/>
        <w:jc w:val="both"/>
        <w:rPr>
          <w:spacing w:val="-4"/>
          <w:sz w:val="21"/>
          <w:szCs w:val="21"/>
          <w:lang w:val="en-US"/>
        </w:rPr>
      </w:pPr>
      <w:r w:rsidRPr="00291C0A">
        <w:rPr>
          <w:spacing w:val="-4"/>
          <w:sz w:val="21"/>
          <w:szCs w:val="21"/>
          <w:lang w:val="en-US"/>
        </w:rPr>
        <w:t xml:space="preserve">Fraser B. What Are Discourse Markers? // Journal of Pragmatics. </w:t>
      </w:r>
      <w:r w:rsidR="00CA6B00" w:rsidRPr="00291C0A">
        <w:rPr>
          <w:spacing w:val="-4"/>
          <w:sz w:val="21"/>
          <w:szCs w:val="21"/>
          <w:lang w:val="en-US"/>
        </w:rPr>
        <w:t>—</w:t>
      </w:r>
      <w:r w:rsidRPr="00291C0A">
        <w:rPr>
          <w:spacing w:val="-4"/>
          <w:sz w:val="21"/>
          <w:szCs w:val="21"/>
          <w:lang w:val="en-US"/>
        </w:rPr>
        <w:t xml:space="preserve"> 1999. </w:t>
      </w:r>
      <w:r w:rsidR="00CA6B00" w:rsidRPr="00291C0A">
        <w:rPr>
          <w:spacing w:val="-4"/>
          <w:sz w:val="21"/>
          <w:szCs w:val="21"/>
          <w:lang w:val="en-US"/>
        </w:rPr>
        <w:t>—</w:t>
      </w:r>
      <w:r w:rsidRPr="00291C0A">
        <w:rPr>
          <w:spacing w:val="-4"/>
          <w:sz w:val="21"/>
          <w:szCs w:val="21"/>
          <w:lang w:val="en-US"/>
        </w:rPr>
        <w:t xml:space="preserve"> Vol. 31. </w:t>
      </w:r>
      <w:r w:rsidR="00CA6B00" w:rsidRPr="00291C0A">
        <w:rPr>
          <w:spacing w:val="-4"/>
          <w:sz w:val="21"/>
          <w:szCs w:val="21"/>
          <w:lang w:val="en-US"/>
        </w:rPr>
        <w:t>—</w:t>
      </w:r>
      <w:r w:rsidRPr="00291C0A">
        <w:rPr>
          <w:spacing w:val="-4"/>
          <w:sz w:val="21"/>
          <w:szCs w:val="21"/>
          <w:lang w:val="en-US"/>
        </w:rPr>
        <w:t xml:space="preserve"> Pp. 931</w:t>
      </w:r>
      <w:r w:rsidR="00843C1C" w:rsidRPr="00291C0A">
        <w:rPr>
          <w:spacing w:val="-4"/>
          <w:sz w:val="21"/>
          <w:szCs w:val="21"/>
          <w:lang w:val="en-US"/>
        </w:rPr>
        <w:t>–952.</w:t>
      </w:r>
    </w:p>
    <w:p w14:paraId="5691106E" w14:textId="66AEC73C" w:rsidR="0020039E" w:rsidRPr="00291C0A" w:rsidRDefault="0020039E" w:rsidP="006724D5">
      <w:pPr>
        <w:pStyle w:val="a9"/>
        <w:numPr>
          <w:ilvl w:val="0"/>
          <w:numId w:val="26"/>
        </w:numPr>
        <w:tabs>
          <w:tab w:val="left" w:pos="1134"/>
        </w:tabs>
        <w:snapToGrid w:val="0"/>
        <w:ind w:left="0" w:firstLine="709"/>
        <w:jc w:val="both"/>
        <w:rPr>
          <w:spacing w:val="-4"/>
          <w:sz w:val="21"/>
          <w:szCs w:val="21"/>
          <w:lang w:val="en-US"/>
        </w:rPr>
      </w:pPr>
      <w:r w:rsidRPr="00291C0A">
        <w:rPr>
          <w:spacing w:val="-4"/>
          <w:sz w:val="21"/>
          <w:szCs w:val="21"/>
          <w:lang w:val="en-US"/>
        </w:rPr>
        <w:t xml:space="preserve">Halliday M. A. K., Hasan R. Cohesion in English. </w:t>
      </w:r>
      <w:r w:rsidR="00CA6B00" w:rsidRPr="00291C0A">
        <w:rPr>
          <w:spacing w:val="-4"/>
          <w:sz w:val="21"/>
          <w:szCs w:val="21"/>
          <w:lang w:val="en-US"/>
        </w:rPr>
        <w:t>—</w:t>
      </w:r>
      <w:r w:rsidRPr="00291C0A">
        <w:rPr>
          <w:spacing w:val="-4"/>
          <w:sz w:val="21"/>
          <w:szCs w:val="21"/>
          <w:lang w:val="en-US"/>
        </w:rPr>
        <w:t xml:space="preserve"> L</w:t>
      </w:r>
      <w:proofErr w:type="gramStart"/>
      <w:r w:rsidRPr="00291C0A">
        <w:rPr>
          <w:spacing w:val="-4"/>
          <w:sz w:val="21"/>
          <w:szCs w:val="21"/>
          <w:lang w:val="en-US"/>
        </w:rPr>
        <w:t>. :</w:t>
      </w:r>
      <w:proofErr w:type="gramEnd"/>
      <w:r w:rsidRPr="00291C0A">
        <w:rPr>
          <w:spacing w:val="-4"/>
          <w:sz w:val="21"/>
          <w:szCs w:val="21"/>
          <w:lang w:val="en-US"/>
        </w:rPr>
        <w:t xml:space="preserve"> Longman, 1976. </w:t>
      </w:r>
      <w:r w:rsidR="00CA6B00" w:rsidRPr="00291C0A">
        <w:rPr>
          <w:spacing w:val="-4"/>
          <w:sz w:val="21"/>
          <w:szCs w:val="21"/>
          <w:lang w:val="en-US"/>
        </w:rPr>
        <w:t>—</w:t>
      </w:r>
      <w:r w:rsidRPr="00291C0A">
        <w:rPr>
          <w:spacing w:val="-4"/>
          <w:sz w:val="21"/>
          <w:szCs w:val="21"/>
          <w:lang w:val="en-US"/>
        </w:rPr>
        <w:t xml:space="preserve"> 374 </w:t>
      </w:r>
      <w:r w:rsidRPr="00291C0A">
        <w:rPr>
          <w:spacing w:val="-4"/>
          <w:sz w:val="21"/>
          <w:szCs w:val="21"/>
        </w:rPr>
        <w:t>р</w:t>
      </w:r>
      <w:r w:rsidRPr="00291C0A">
        <w:rPr>
          <w:spacing w:val="-4"/>
          <w:sz w:val="21"/>
          <w:szCs w:val="21"/>
          <w:lang w:val="en-US"/>
        </w:rPr>
        <w:t xml:space="preserve">. </w:t>
      </w:r>
    </w:p>
    <w:p w14:paraId="1630298D" w14:textId="316F04F4" w:rsidR="0020039E" w:rsidRPr="00291C0A" w:rsidRDefault="0020039E" w:rsidP="006724D5">
      <w:pPr>
        <w:pStyle w:val="a9"/>
        <w:numPr>
          <w:ilvl w:val="0"/>
          <w:numId w:val="26"/>
        </w:numPr>
        <w:tabs>
          <w:tab w:val="left" w:pos="1134"/>
        </w:tabs>
        <w:snapToGrid w:val="0"/>
        <w:ind w:left="0" w:firstLine="709"/>
        <w:jc w:val="both"/>
        <w:rPr>
          <w:spacing w:val="-4"/>
          <w:sz w:val="21"/>
          <w:szCs w:val="21"/>
          <w:lang w:val="en-US"/>
        </w:rPr>
      </w:pPr>
      <w:r w:rsidRPr="00291C0A">
        <w:rPr>
          <w:iCs/>
          <w:color w:val="000000"/>
          <w:spacing w:val="-4"/>
          <w:sz w:val="21"/>
          <w:szCs w:val="21"/>
          <w:lang w:val="en-US"/>
        </w:rPr>
        <w:t xml:space="preserve">Silliman R. The Alphabet. </w:t>
      </w:r>
      <w:proofErr w:type="gramStart"/>
      <w:r w:rsidR="00CA6B00" w:rsidRPr="00291C0A">
        <w:rPr>
          <w:iCs/>
          <w:color w:val="000000"/>
          <w:spacing w:val="-4"/>
          <w:sz w:val="21"/>
          <w:szCs w:val="21"/>
          <w:lang w:val="en-US"/>
        </w:rPr>
        <w:t>—</w:t>
      </w:r>
      <w:r w:rsidRPr="00291C0A">
        <w:rPr>
          <w:iCs/>
          <w:color w:val="000000"/>
          <w:spacing w:val="-4"/>
          <w:sz w:val="21"/>
          <w:szCs w:val="21"/>
          <w:lang w:val="en-US"/>
        </w:rPr>
        <w:t xml:space="preserve"> </w:t>
      </w:r>
      <w:r w:rsidRPr="00291C0A">
        <w:rPr>
          <w:color w:val="0F1111"/>
          <w:spacing w:val="-4"/>
          <w:sz w:val="21"/>
          <w:szCs w:val="21"/>
          <w:shd w:val="clear" w:color="auto" w:fill="FFFFFF"/>
          <w:lang w:val="en-US"/>
        </w:rPr>
        <w:t>University Alabama</w:t>
      </w:r>
      <w:proofErr w:type="gramEnd"/>
      <w:r w:rsidRPr="00291C0A">
        <w:rPr>
          <w:color w:val="0F1111"/>
          <w:spacing w:val="-4"/>
          <w:sz w:val="21"/>
          <w:szCs w:val="21"/>
          <w:shd w:val="clear" w:color="auto" w:fill="FFFFFF"/>
          <w:lang w:val="en-US"/>
        </w:rPr>
        <w:t xml:space="preserve"> Press, 2008. </w:t>
      </w:r>
      <w:r w:rsidR="00CA6B00" w:rsidRPr="00291C0A">
        <w:rPr>
          <w:color w:val="0F1111"/>
          <w:spacing w:val="-4"/>
          <w:sz w:val="21"/>
          <w:szCs w:val="21"/>
          <w:shd w:val="clear" w:color="auto" w:fill="FFFFFF"/>
          <w:lang w:val="en-US"/>
        </w:rPr>
        <w:t>—</w:t>
      </w:r>
      <w:r w:rsidRPr="00291C0A">
        <w:rPr>
          <w:color w:val="0F1111"/>
          <w:spacing w:val="-4"/>
          <w:sz w:val="21"/>
          <w:szCs w:val="21"/>
          <w:shd w:val="clear" w:color="auto" w:fill="FFFFFF"/>
          <w:lang w:val="en-US"/>
        </w:rPr>
        <w:t xml:space="preserve"> 952 p.</w:t>
      </w:r>
    </w:p>
    <w:p w14:paraId="50B6B4AD" w14:textId="7A253770" w:rsidR="0020039E" w:rsidRPr="00291C0A" w:rsidRDefault="0020039E" w:rsidP="006724D5">
      <w:pPr>
        <w:pStyle w:val="a9"/>
        <w:numPr>
          <w:ilvl w:val="0"/>
          <w:numId w:val="26"/>
        </w:numPr>
        <w:tabs>
          <w:tab w:val="left" w:pos="1134"/>
        </w:tabs>
        <w:snapToGrid w:val="0"/>
        <w:ind w:left="0" w:firstLine="709"/>
        <w:jc w:val="both"/>
        <w:rPr>
          <w:spacing w:val="-4"/>
          <w:sz w:val="21"/>
          <w:szCs w:val="21"/>
          <w:lang w:val="en-US"/>
        </w:rPr>
      </w:pPr>
      <w:r w:rsidRPr="00291C0A">
        <w:rPr>
          <w:spacing w:val="-4"/>
          <w:sz w:val="21"/>
          <w:szCs w:val="21"/>
          <w:lang w:val="en-US"/>
        </w:rPr>
        <w:t>Scholman M. C. J., Rohde H., Demberg V. “On the one hand” as a cue to anticipate upcoming di</w:t>
      </w:r>
      <w:r w:rsidRPr="00291C0A">
        <w:rPr>
          <w:spacing w:val="-4"/>
          <w:sz w:val="21"/>
          <w:szCs w:val="21"/>
          <w:lang w:val="en-US"/>
        </w:rPr>
        <w:t>s</w:t>
      </w:r>
      <w:r w:rsidRPr="00291C0A">
        <w:rPr>
          <w:spacing w:val="-4"/>
          <w:sz w:val="21"/>
          <w:szCs w:val="21"/>
          <w:lang w:val="en-US"/>
        </w:rPr>
        <w:t xml:space="preserve">course structure // Journal of Memory and Language. </w:t>
      </w:r>
      <w:r w:rsidR="00CA6B00" w:rsidRPr="00291C0A">
        <w:rPr>
          <w:spacing w:val="-4"/>
          <w:sz w:val="21"/>
          <w:szCs w:val="21"/>
          <w:lang w:val="en-US"/>
        </w:rPr>
        <w:t>—</w:t>
      </w:r>
      <w:r w:rsidRPr="00291C0A">
        <w:rPr>
          <w:spacing w:val="-4"/>
          <w:sz w:val="21"/>
          <w:szCs w:val="21"/>
          <w:lang w:val="en-US"/>
        </w:rPr>
        <w:t xml:space="preserve"> 2017. </w:t>
      </w:r>
      <w:r w:rsidR="00CA6B00" w:rsidRPr="00291C0A">
        <w:rPr>
          <w:spacing w:val="-4"/>
          <w:sz w:val="21"/>
          <w:szCs w:val="21"/>
          <w:lang w:val="en-US"/>
        </w:rPr>
        <w:t>—</w:t>
      </w:r>
      <w:r w:rsidRPr="00291C0A">
        <w:rPr>
          <w:spacing w:val="-4"/>
          <w:sz w:val="21"/>
          <w:szCs w:val="21"/>
          <w:lang w:val="en-US"/>
        </w:rPr>
        <w:t xml:space="preserve"> № 97. </w:t>
      </w:r>
      <w:r w:rsidR="00CA6B00" w:rsidRPr="00291C0A">
        <w:rPr>
          <w:spacing w:val="-4"/>
          <w:sz w:val="21"/>
          <w:szCs w:val="21"/>
          <w:lang w:val="en-US"/>
        </w:rPr>
        <w:t>—</w:t>
      </w:r>
      <w:r w:rsidRPr="00291C0A">
        <w:rPr>
          <w:spacing w:val="-4"/>
          <w:sz w:val="21"/>
          <w:szCs w:val="21"/>
          <w:lang w:val="en-US"/>
        </w:rPr>
        <w:t xml:space="preserve"> Pp. 47</w:t>
      </w:r>
      <w:r w:rsidR="00843C1C" w:rsidRPr="00291C0A">
        <w:rPr>
          <w:spacing w:val="-4"/>
          <w:sz w:val="21"/>
          <w:szCs w:val="21"/>
          <w:lang w:val="en-US"/>
        </w:rPr>
        <w:t>–</w:t>
      </w:r>
      <w:r w:rsidRPr="00291C0A">
        <w:rPr>
          <w:spacing w:val="-4"/>
          <w:sz w:val="21"/>
          <w:szCs w:val="21"/>
          <w:lang w:val="en-US"/>
        </w:rPr>
        <w:t>60.</w:t>
      </w:r>
    </w:p>
    <w:p w14:paraId="0C3E425E" w14:textId="79DE8351" w:rsidR="0020039E" w:rsidRPr="00324681" w:rsidRDefault="0020039E" w:rsidP="006724D5">
      <w:pPr>
        <w:pStyle w:val="a9"/>
        <w:numPr>
          <w:ilvl w:val="0"/>
          <w:numId w:val="26"/>
        </w:numPr>
        <w:tabs>
          <w:tab w:val="left" w:pos="1134"/>
        </w:tabs>
        <w:snapToGrid w:val="0"/>
        <w:ind w:left="0" w:firstLine="709"/>
        <w:jc w:val="both"/>
        <w:rPr>
          <w:spacing w:val="-3"/>
          <w:sz w:val="21"/>
          <w:szCs w:val="21"/>
          <w:lang w:val="en-US"/>
        </w:rPr>
      </w:pPr>
      <w:r w:rsidRPr="00324681">
        <w:rPr>
          <w:spacing w:val="-3"/>
          <w:sz w:val="21"/>
          <w:szCs w:val="21"/>
          <w:lang w:val="en-US"/>
        </w:rPr>
        <w:t>Spenader J., Lobanova G. Reliable Discourse Markers for Contrast // Proceedings of the Eight Inter</w:t>
      </w:r>
      <w:r w:rsidR="00324681" w:rsidRPr="00324681">
        <w:rPr>
          <w:spacing w:val="-3"/>
          <w:sz w:val="21"/>
          <w:szCs w:val="21"/>
          <w:lang w:val="en-US"/>
        </w:rPr>
        <w:t>-</w:t>
      </w:r>
      <w:r w:rsidRPr="00324681">
        <w:rPr>
          <w:spacing w:val="-3"/>
          <w:sz w:val="21"/>
          <w:szCs w:val="21"/>
          <w:lang w:val="en-US"/>
        </w:rPr>
        <w:t xml:space="preserve">national Workshop on Computational Semantics. </w:t>
      </w:r>
      <w:r w:rsidR="00CA6B00" w:rsidRPr="00324681">
        <w:rPr>
          <w:spacing w:val="-3"/>
          <w:sz w:val="21"/>
          <w:szCs w:val="21"/>
          <w:lang w:val="en-US"/>
        </w:rPr>
        <w:t>—</w:t>
      </w:r>
      <w:r w:rsidRPr="00324681">
        <w:rPr>
          <w:spacing w:val="-3"/>
          <w:sz w:val="21"/>
          <w:szCs w:val="21"/>
          <w:lang w:val="en-US"/>
        </w:rPr>
        <w:t xml:space="preserve"> 2009, Jan., 7. </w:t>
      </w:r>
      <w:r w:rsidR="00CA6B00" w:rsidRPr="00324681">
        <w:rPr>
          <w:spacing w:val="-3"/>
          <w:sz w:val="21"/>
          <w:szCs w:val="21"/>
          <w:lang w:val="en-US"/>
        </w:rPr>
        <w:t>—</w:t>
      </w:r>
      <w:r w:rsidRPr="00324681">
        <w:rPr>
          <w:spacing w:val="-3"/>
          <w:sz w:val="21"/>
          <w:szCs w:val="21"/>
          <w:lang w:val="en-US"/>
        </w:rPr>
        <w:t xml:space="preserve"> Pp. 210</w:t>
      </w:r>
      <w:r w:rsidR="00843C1C" w:rsidRPr="00324681">
        <w:rPr>
          <w:spacing w:val="-3"/>
          <w:sz w:val="21"/>
          <w:szCs w:val="21"/>
          <w:lang w:val="en-US"/>
        </w:rPr>
        <w:t>–</w:t>
      </w:r>
      <w:r w:rsidRPr="00324681">
        <w:rPr>
          <w:spacing w:val="-3"/>
          <w:sz w:val="21"/>
          <w:szCs w:val="21"/>
          <w:lang w:val="en-US"/>
        </w:rPr>
        <w:t>221.</w:t>
      </w:r>
    </w:p>
    <w:p w14:paraId="4B84CABE" w14:textId="77777777" w:rsidR="0020039E" w:rsidRPr="006B06B7" w:rsidRDefault="0020039E" w:rsidP="00AE7871">
      <w:pPr>
        <w:spacing w:after="0" w:line="240" w:lineRule="auto"/>
        <w:rPr>
          <w:rFonts w:ascii="Times New Roman" w:hAnsi="Times New Roman" w:cs="Times New Roman"/>
          <w:spacing w:val="-4"/>
          <w:sz w:val="28"/>
          <w:szCs w:val="21"/>
          <w:lang w:val="en-US"/>
        </w:rPr>
      </w:pPr>
    </w:p>
    <w:p w14:paraId="4062B683" w14:textId="77777777" w:rsidR="0020039E" w:rsidRDefault="0020039E" w:rsidP="00AE7871">
      <w:pPr>
        <w:spacing w:after="0" w:line="240" w:lineRule="auto"/>
        <w:jc w:val="center"/>
        <w:rPr>
          <w:rFonts w:ascii="Times New Roman" w:hAnsi="Times New Roman" w:cs="Times New Roman"/>
          <w:b/>
          <w:i/>
          <w:spacing w:val="-4"/>
          <w:sz w:val="21"/>
          <w:szCs w:val="21"/>
        </w:rPr>
      </w:pPr>
      <w:r w:rsidRPr="00291C0A">
        <w:rPr>
          <w:rFonts w:ascii="Times New Roman" w:hAnsi="Times New Roman" w:cs="Times New Roman"/>
          <w:b/>
          <w:i/>
          <w:spacing w:val="-4"/>
          <w:sz w:val="21"/>
          <w:szCs w:val="21"/>
          <w:lang w:val="en-US"/>
        </w:rPr>
        <w:t>References</w:t>
      </w:r>
    </w:p>
    <w:p w14:paraId="60DC31A1" w14:textId="77777777" w:rsidR="006B06B7" w:rsidRPr="006B06B7" w:rsidRDefault="006B06B7" w:rsidP="006B06B7">
      <w:pPr>
        <w:spacing w:after="0" w:line="240" w:lineRule="auto"/>
        <w:rPr>
          <w:rFonts w:ascii="Times New Roman" w:hAnsi="Times New Roman" w:cs="Times New Roman"/>
          <w:spacing w:val="-4"/>
          <w:sz w:val="16"/>
          <w:szCs w:val="21"/>
        </w:rPr>
      </w:pPr>
    </w:p>
    <w:p w14:paraId="2600911D" w14:textId="77777777" w:rsidR="0020039E" w:rsidRPr="006B06B7" w:rsidRDefault="0020039E" w:rsidP="006B06B7">
      <w:pPr>
        <w:pStyle w:val="a9"/>
        <w:numPr>
          <w:ilvl w:val="0"/>
          <w:numId w:val="27"/>
        </w:numPr>
        <w:tabs>
          <w:tab w:val="left" w:pos="993"/>
        </w:tabs>
        <w:snapToGrid w:val="0"/>
        <w:ind w:left="0" w:firstLine="709"/>
        <w:jc w:val="both"/>
        <w:rPr>
          <w:spacing w:val="-4"/>
          <w:sz w:val="21"/>
          <w:szCs w:val="21"/>
          <w:lang w:val="en-US"/>
        </w:rPr>
      </w:pPr>
      <w:r w:rsidRPr="00291C0A">
        <w:rPr>
          <w:spacing w:val="-4"/>
          <w:sz w:val="21"/>
          <w:szCs w:val="21"/>
          <w:lang w:val="en-US"/>
        </w:rPr>
        <w:t xml:space="preserve">Wittgenstein V. </w:t>
      </w:r>
      <w:r w:rsidRPr="00291C0A">
        <w:rPr>
          <w:i/>
          <w:spacing w:val="-4"/>
          <w:sz w:val="21"/>
          <w:szCs w:val="21"/>
          <w:lang w:val="en-US"/>
        </w:rPr>
        <w:t>Filosofskiye issledovaniya</w:t>
      </w:r>
      <w:r w:rsidRPr="00291C0A">
        <w:rPr>
          <w:spacing w:val="-4"/>
          <w:sz w:val="21"/>
          <w:szCs w:val="21"/>
          <w:lang w:val="en-US"/>
        </w:rPr>
        <w:t xml:space="preserve"> [Philosophical investigations]. Moscow</w:t>
      </w:r>
      <w:r w:rsidRPr="006B06B7">
        <w:rPr>
          <w:spacing w:val="-4"/>
          <w:sz w:val="21"/>
          <w:szCs w:val="21"/>
          <w:lang w:val="en-US"/>
        </w:rPr>
        <w:t xml:space="preserve">, </w:t>
      </w:r>
      <w:r w:rsidRPr="00291C0A">
        <w:rPr>
          <w:spacing w:val="-4"/>
          <w:sz w:val="21"/>
          <w:szCs w:val="21"/>
          <w:lang w:val="en-US"/>
        </w:rPr>
        <w:t>AST Publ</w:t>
      </w:r>
      <w:r w:rsidRPr="006B06B7">
        <w:rPr>
          <w:spacing w:val="-4"/>
          <w:sz w:val="21"/>
          <w:szCs w:val="21"/>
          <w:lang w:val="en-US"/>
        </w:rPr>
        <w:t xml:space="preserve">., 2018, 352 </w:t>
      </w:r>
      <w:r w:rsidRPr="00291C0A">
        <w:rPr>
          <w:spacing w:val="-4"/>
          <w:sz w:val="21"/>
          <w:szCs w:val="21"/>
          <w:lang w:val="en-US"/>
        </w:rPr>
        <w:t>p</w:t>
      </w:r>
      <w:r w:rsidRPr="006B06B7">
        <w:rPr>
          <w:spacing w:val="-4"/>
          <w:sz w:val="21"/>
          <w:szCs w:val="21"/>
          <w:lang w:val="en-US"/>
        </w:rPr>
        <w:t>. (</w:t>
      </w:r>
      <w:r w:rsidRPr="00291C0A">
        <w:rPr>
          <w:spacing w:val="-4"/>
          <w:sz w:val="21"/>
          <w:szCs w:val="21"/>
          <w:lang w:val="en-US"/>
        </w:rPr>
        <w:t>In Russian</w:t>
      </w:r>
      <w:r w:rsidRPr="006B06B7">
        <w:rPr>
          <w:spacing w:val="-4"/>
          <w:sz w:val="21"/>
          <w:szCs w:val="21"/>
          <w:lang w:val="en-US"/>
        </w:rPr>
        <w:t>).</w:t>
      </w:r>
    </w:p>
    <w:p w14:paraId="7ECBD0FC" w14:textId="77777777" w:rsidR="0020039E" w:rsidRPr="00291C0A" w:rsidRDefault="0020039E" w:rsidP="006B06B7">
      <w:pPr>
        <w:pStyle w:val="aff2"/>
        <w:numPr>
          <w:ilvl w:val="0"/>
          <w:numId w:val="27"/>
        </w:numPr>
        <w:tabs>
          <w:tab w:val="left" w:pos="993"/>
        </w:tabs>
        <w:suppressAutoHyphens w:val="0"/>
        <w:snapToGrid w:val="0"/>
        <w:ind w:left="0" w:firstLine="709"/>
        <w:contextualSpacing/>
        <w:jc w:val="both"/>
        <w:rPr>
          <w:rFonts w:ascii="Times New Roman" w:hAnsi="Times New Roman" w:cs="Times New Roman"/>
          <w:spacing w:val="-4"/>
          <w:sz w:val="21"/>
          <w:szCs w:val="21"/>
          <w:lang w:val="en-US"/>
        </w:rPr>
      </w:pPr>
      <w:r w:rsidRPr="00291C0A">
        <w:rPr>
          <w:rFonts w:ascii="Times New Roman" w:hAnsi="Times New Roman" w:cs="Times New Roman"/>
          <w:spacing w:val="-4"/>
          <w:sz w:val="21"/>
          <w:szCs w:val="21"/>
          <w:lang w:val="en-US"/>
        </w:rPr>
        <w:t xml:space="preserve">Davydov D. </w:t>
      </w:r>
      <w:r w:rsidRPr="00291C0A">
        <w:rPr>
          <w:rFonts w:ascii="Times New Roman" w:hAnsi="Times New Roman" w:cs="Times New Roman"/>
          <w:i/>
          <w:spacing w:val="-4"/>
          <w:sz w:val="21"/>
          <w:szCs w:val="21"/>
          <w:lang w:val="en-US"/>
        </w:rPr>
        <w:t>Marsh lyudoedov</w:t>
      </w:r>
      <w:r w:rsidRPr="00291C0A">
        <w:rPr>
          <w:rFonts w:ascii="Times New Roman" w:hAnsi="Times New Roman" w:cs="Times New Roman"/>
          <w:spacing w:val="-4"/>
          <w:sz w:val="21"/>
          <w:szCs w:val="21"/>
          <w:lang w:val="en-US"/>
        </w:rPr>
        <w:t xml:space="preserve"> [March of the cannibals]. Moscow, Novoye lit. </w:t>
      </w:r>
      <w:proofErr w:type="gramStart"/>
      <w:r w:rsidRPr="00291C0A">
        <w:rPr>
          <w:rFonts w:ascii="Times New Roman" w:hAnsi="Times New Roman" w:cs="Times New Roman"/>
          <w:spacing w:val="-4"/>
          <w:sz w:val="21"/>
          <w:szCs w:val="21"/>
          <w:lang w:val="en-US"/>
        </w:rPr>
        <w:t>obozreniye</w:t>
      </w:r>
      <w:proofErr w:type="gramEnd"/>
      <w:r w:rsidRPr="00291C0A">
        <w:rPr>
          <w:rFonts w:ascii="Times New Roman" w:hAnsi="Times New Roman" w:cs="Times New Roman"/>
          <w:spacing w:val="-4"/>
          <w:sz w:val="21"/>
          <w:szCs w:val="21"/>
          <w:lang w:val="en-US"/>
        </w:rPr>
        <w:t xml:space="preserve"> Publ., 2011, 157 p. (In Russian).</w:t>
      </w:r>
    </w:p>
    <w:p w14:paraId="6C1D5060" w14:textId="77777777" w:rsidR="0020039E" w:rsidRPr="00291C0A" w:rsidRDefault="0020039E" w:rsidP="006B06B7">
      <w:pPr>
        <w:pStyle w:val="aff2"/>
        <w:numPr>
          <w:ilvl w:val="0"/>
          <w:numId w:val="27"/>
        </w:numPr>
        <w:tabs>
          <w:tab w:val="left" w:pos="993"/>
        </w:tabs>
        <w:suppressAutoHyphens w:val="0"/>
        <w:snapToGrid w:val="0"/>
        <w:ind w:left="0" w:firstLine="709"/>
        <w:contextualSpacing/>
        <w:jc w:val="both"/>
        <w:rPr>
          <w:rFonts w:ascii="Times New Roman" w:hAnsi="Times New Roman" w:cs="Times New Roman"/>
          <w:spacing w:val="-4"/>
          <w:sz w:val="21"/>
          <w:szCs w:val="21"/>
          <w:lang w:val="en-US"/>
        </w:rPr>
      </w:pPr>
      <w:r w:rsidRPr="00291C0A">
        <w:rPr>
          <w:rFonts w:ascii="Times New Roman" w:hAnsi="Times New Roman" w:cs="Times New Roman"/>
          <w:spacing w:val="-4"/>
          <w:sz w:val="21"/>
          <w:szCs w:val="21"/>
          <w:lang w:val="en-US"/>
        </w:rPr>
        <w:t xml:space="preserve">Dragomoshchenko A. </w:t>
      </w:r>
      <w:r w:rsidRPr="00291C0A">
        <w:rPr>
          <w:rFonts w:ascii="Times New Roman" w:hAnsi="Times New Roman" w:cs="Times New Roman"/>
          <w:i/>
          <w:spacing w:val="-4"/>
          <w:sz w:val="21"/>
          <w:szCs w:val="21"/>
          <w:lang w:val="en-US"/>
        </w:rPr>
        <w:t>Tavtologiya</w:t>
      </w:r>
      <w:r w:rsidRPr="00291C0A">
        <w:rPr>
          <w:rFonts w:ascii="Times New Roman" w:hAnsi="Times New Roman" w:cs="Times New Roman"/>
          <w:spacing w:val="-4"/>
          <w:sz w:val="21"/>
          <w:szCs w:val="21"/>
          <w:lang w:val="en-US"/>
        </w:rPr>
        <w:t xml:space="preserve"> [Tautology]. Moscow, Novoye lit. </w:t>
      </w:r>
      <w:proofErr w:type="gramStart"/>
      <w:r w:rsidRPr="00291C0A">
        <w:rPr>
          <w:rFonts w:ascii="Times New Roman" w:hAnsi="Times New Roman" w:cs="Times New Roman"/>
          <w:spacing w:val="-4"/>
          <w:sz w:val="21"/>
          <w:szCs w:val="21"/>
          <w:lang w:val="en-US"/>
        </w:rPr>
        <w:t>obozreniye</w:t>
      </w:r>
      <w:proofErr w:type="gramEnd"/>
      <w:r w:rsidRPr="00291C0A">
        <w:rPr>
          <w:rFonts w:ascii="Times New Roman" w:hAnsi="Times New Roman" w:cs="Times New Roman"/>
          <w:spacing w:val="-4"/>
          <w:sz w:val="21"/>
          <w:szCs w:val="21"/>
          <w:lang w:val="en-US"/>
        </w:rPr>
        <w:t xml:space="preserve"> Publ., 2011, 456 p. (In Russian).</w:t>
      </w:r>
    </w:p>
    <w:p w14:paraId="3BA1643E" w14:textId="77777777" w:rsidR="0020039E" w:rsidRPr="00291C0A" w:rsidRDefault="0020039E" w:rsidP="006B06B7">
      <w:pPr>
        <w:pStyle w:val="aff2"/>
        <w:numPr>
          <w:ilvl w:val="0"/>
          <w:numId w:val="27"/>
        </w:numPr>
        <w:tabs>
          <w:tab w:val="left" w:pos="993"/>
        </w:tabs>
        <w:suppressAutoHyphens w:val="0"/>
        <w:snapToGrid w:val="0"/>
        <w:ind w:left="0" w:firstLine="709"/>
        <w:contextualSpacing/>
        <w:jc w:val="both"/>
        <w:rPr>
          <w:rFonts w:ascii="Times New Roman" w:hAnsi="Times New Roman" w:cs="Times New Roman"/>
          <w:spacing w:val="-4"/>
          <w:sz w:val="21"/>
          <w:szCs w:val="21"/>
          <w:lang w:val="en-US"/>
        </w:rPr>
      </w:pPr>
      <w:r w:rsidRPr="00291C0A">
        <w:rPr>
          <w:rFonts w:ascii="Times New Roman" w:hAnsi="Times New Roman" w:cs="Times New Roman"/>
          <w:spacing w:val="-4"/>
          <w:sz w:val="21"/>
          <w:szCs w:val="21"/>
          <w:lang w:val="en-US"/>
        </w:rPr>
        <w:t xml:space="preserve">Inkova-Manzotti O. Yu. </w:t>
      </w:r>
      <w:r w:rsidRPr="00291C0A">
        <w:rPr>
          <w:rFonts w:ascii="Times New Roman" w:hAnsi="Times New Roman" w:cs="Times New Roman"/>
          <w:i/>
          <w:spacing w:val="-4"/>
          <w:sz w:val="21"/>
          <w:szCs w:val="21"/>
          <w:lang w:val="en-US"/>
        </w:rPr>
        <w:t xml:space="preserve">Konnektory protivopostavleniya </w:t>
      </w:r>
      <w:proofErr w:type="gramStart"/>
      <w:r w:rsidRPr="00291C0A">
        <w:rPr>
          <w:rFonts w:ascii="Times New Roman" w:hAnsi="Times New Roman" w:cs="Times New Roman"/>
          <w:i/>
          <w:spacing w:val="-4"/>
          <w:sz w:val="21"/>
          <w:szCs w:val="21"/>
          <w:lang w:val="en-US"/>
        </w:rPr>
        <w:t>vo</w:t>
      </w:r>
      <w:proofErr w:type="gramEnd"/>
      <w:r w:rsidRPr="00291C0A">
        <w:rPr>
          <w:rFonts w:ascii="Times New Roman" w:hAnsi="Times New Roman" w:cs="Times New Roman"/>
          <w:i/>
          <w:spacing w:val="-4"/>
          <w:sz w:val="21"/>
          <w:szCs w:val="21"/>
          <w:lang w:val="en-US"/>
        </w:rPr>
        <w:t xml:space="preserve"> frantsuzskom I russkom yazykakh (sopost</w:t>
      </w:r>
      <w:r w:rsidRPr="00291C0A">
        <w:rPr>
          <w:rFonts w:ascii="Times New Roman" w:hAnsi="Times New Roman" w:cs="Times New Roman"/>
          <w:i/>
          <w:spacing w:val="-4"/>
          <w:sz w:val="21"/>
          <w:szCs w:val="21"/>
          <w:lang w:val="en-US"/>
        </w:rPr>
        <w:t>a</w:t>
      </w:r>
      <w:r w:rsidRPr="00291C0A">
        <w:rPr>
          <w:rFonts w:ascii="Times New Roman" w:hAnsi="Times New Roman" w:cs="Times New Roman"/>
          <w:i/>
          <w:spacing w:val="-4"/>
          <w:sz w:val="21"/>
          <w:szCs w:val="21"/>
          <w:lang w:val="en-US"/>
        </w:rPr>
        <w:t>vitel’noye issledovaniye)</w:t>
      </w:r>
      <w:r w:rsidRPr="00291C0A">
        <w:rPr>
          <w:rFonts w:ascii="Times New Roman" w:hAnsi="Times New Roman" w:cs="Times New Roman"/>
          <w:spacing w:val="-4"/>
          <w:sz w:val="21"/>
          <w:szCs w:val="21"/>
          <w:lang w:val="en-US"/>
        </w:rPr>
        <w:t xml:space="preserve"> [Connectors of opposition in French and Russian languages (comparative study)]. Moscow, 2001, 434 p. (In Russian).</w:t>
      </w:r>
    </w:p>
    <w:p w14:paraId="398F719F" w14:textId="2E264998" w:rsidR="0020039E" w:rsidRPr="00291C0A" w:rsidRDefault="0020039E" w:rsidP="006B06B7">
      <w:pPr>
        <w:pStyle w:val="HTML"/>
        <w:numPr>
          <w:ilvl w:val="0"/>
          <w:numId w:val="27"/>
        </w:numPr>
        <w:tabs>
          <w:tab w:val="left" w:pos="993"/>
        </w:tabs>
        <w:ind w:left="0" w:firstLine="709"/>
        <w:jc w:val="both"/>
        <w:rPr>
          <w:rFonts w:ascii="Times New Roman" w:hAnsi="Times New Roman"/>
          <w:color w:val="202124"/>
          <w:spacing w:val="-4"/>
          <w:sz w:val="21"/>
          <w:szCs w:val="21"/>
          <w:lang w:val="en-US"/>
        </w:rPr>
      </w:pPr>
      <w:r w:rsidRPr="00291C0A">
        <w:rPr>
          <w:rFonts w:ascii="Times New Roman" w:hAnsi="Times New Roman"/>
          <w:spacing w:val="-4"/>
          <w:sz w:val="21"/>
          <w:szCs w:val="21"/>
          <w:lang w:val="en-US"/>
        </w:rPr>
        <w:t xml:space="preserve">Lazutkin D. Four poems. </w:t>
      </w:r>
      <w:r w:rsidRPr="00291C0A">
        <w:rPr>
          <w:rFonts w:ascii="Times New Roman" w:hAnsi="Times New Roman"/>
          <w:i/>
          <w:spacing w:val="-4"/>
          <w:sz w:val="21"/>
          <w:szCs w:val="21"/>
          <w:lang w:val="en-US"/>
        </w:rPr>
        <w:t xml:space="preserve">To samoye elektrichestvo: po sledam </w:t>
      </w:r>
      <w:r w:rsidRPr="00291C0A">
        <w:rPr>
          <w:rFonts w:ascii="Times New Roman" w:hAnsi="Times New Roman"/>
          <w:i/>
          <w:iCs/>
          <w:color w:val="000000"/>
          <w:spacing w:val="-4"/>
          <w:sz w:val="21"/>
          <w:szCs w:val="21"/>
          <w:lang w:val="en-US"/>
        </w:rPr>
        <w:t xml:space="preserve">XIII Rossiyskogo Festivalya verlibra </w:t>
      </w:r>
      <w:r w:rsidRPr="00291C0A">
        <w:rPr>
          <w:rFonts w:ascii="Times New Roman" w:hAnsi="Times New Roman"/>
          <w:iCs/>
          <w:color w:val="000000"/>
          <w:spacing w:val="-4"/>
          <w:sz w:val="21"/>
          <w:szCs w:val="21"/>
          <w:lang w:val="en-US"/>
        </w:rPr>
        <w:t>[</w:t>
      </w:r>
      <w:r w:rsidRPr="00291C0A">
        <w:rPr>
          <w:rFonts w:ascii="Times New Roman" w:hAnsi="Times New Roman"/>
          <w:spacing w:val="-4"/>
          <w:sz w:val="21"/>
          <w:szCs w:val="21"/>
          <w:lang w:val="en-US"/>
        </w:rPr>
        <w:t>That same electricity: in the footsteps of the XIII Russian Free Libre Festival</w:t>
      </w:r>
      <w:r w:rsidRPr="00291C0A">
        <w:rPr>
          <w:rFonts w:ascii="Times New Roman" w:hAnsi="Times New Roman"/>
          <w:iCs/>
          <w:color w:val="000000"/>
          <w:spacing w:val="-4"/>
          <w:sz w:val="21"/>
          <w:szCs w:val="21"/>
          <w:lang w:val="en-US"/>
        </w:rPr>
        <w:t>].</w:t>
      </w:r>
      <w:r w:rsidRPr="00291C0A">
        <w:rPr>
          <w:rFonts w:ascii="Times New Roman" w:hAnsi="Times New Roman"/>
          <w:spacing w:val="-4"/>
          <w:sz w:val="21"/>
          <w:szCs w:val="21"/>
          <w:lang w:val="en-US"/>
        </w:rPr>
        <w:t xml:space="preserve"> Moscow, ARGO </w:t>
      </w:r>
      <w:r w:rsidR="00CA6B00" w:rsidRPr="00291C0A">
        <w:rPr>
          <w:rFonts w:ascii="Times New Roman" w:hAnsi="Times New Roman"/>
          <w:spacing w:val="-4"/>
          <w:sz w:val="21"/>
          <w:szCs w:val="21"/>
          <w:lang w:val="en-US"/>
        </w:rPr>
        <w:t>—</w:t>
      </w:r>
      <w:r w:rsidRPr="00291C0A">
        <w:rPr>
          <w:rFonts w:ascii="Times New Roman" w:hAnsi="Times New Roman"/>
          <w:spacing w:val="-4"/>
          <w:sz w:val="21"/>
          <w:szCs w:val="21"/>
          <w:lang w:val="en-US"/>
        </w:rPr>
        <w:t xml:space="preserve"> RISK Publ</w:t>
      </w:r>
      <w:r w:rsidRPr="006724D5">
        <w:rPr>
          <w:rFonts w:ascii="Times New Roman" w:hAnsi="Times New Roman"/>
          <w:spacing w:val="-4"/>
          <w:sz w:val="21"/>
          <w:szCs w:val="21"/>
          <w:lang w:val="en-US"/>
        </w:rPr>
        <w:t>.</w:t>
      </w:r>
      <w:r w:rsidRPr="00291C0A">
        <w:rPr>
          <w:rFonts w:ascii="Times New Roman" w:hAnsi="Times New Roman"/>
          <w:spacing w:val="-4"/>
          <w:sz w:val="21"/>
          <w:szCs w:val="21"/>
          <w:lang w:val="en-US"/>
        </w:rPr>
        <w:t>, 2007</w:t>
      </w:r>
      <w:r w:rsidRPr="006724D5">
        <w:rPr>
          <w:rFonts w:ascii="Times New Roman" w:hAnsi="Times New Roman"/>
          <w:spacing w:val="-4"/>
          <w:sz w:val="21"/>
          <w:szCs w:val="21"/>
          <w:lang w:val="en-US"/>
        </w:rPr>
        <w:t xml:space="preserve">, </w:t>
      </w:r>
      <w:r w:rsidR="006724D5" w:rsidRPr="006724D5">
        <w:rPr>
          <w:rFonts w:ascii="Times New Roman" w:hAnsi="Times New Roman"/>
          <w:spacing w:val="-4"/>
          <w:sz w:val="21"/>
          <w:szCs w:val="21"/>
          <w:lang w:val="en-US"/>
        </w:rPr>
        <w:br/>
      </w:r>
      <w:r w:rsidRPr="00291C0A">
        <w:rPr>
          <w:rFonts w:ascii="Times New Roman" w:hAnsi="Times New Roman"/>
          <w:spacing w:val="-4"/>
          <w:sz w:val="21"/>
          <w:szCs w:val="21"/>
          <w:lang w:val="en-US"/>
        </w:rPr>
        <w:t>Pp. 85</w:t>
      </w:r>
      <w:r w:rsidR="00843C1C" w:rsidRPr="006724D5">
        <w:rPr>
          <w:rFonts w:ascii="Times New Roman" w:hAnsi="Times New Roman"/>
          <w:spacing w:val="-4"/>
          <w:sz w:val="21"/>
          <w:szCs w:val="21"/>
          <w:lang w:val="en-US"/>
        </w:rPr>
        <w:t>–</w:t>
      </w:r>
      <w:r w:rsidRPr="00291C0A">
        <w:rPr>
          <w:rFonts w:ascii="Times New Roman" w:hAnsi="Times New Roman"/>
          <w:spacing w:val="-4"/>
          <w:sz w:val="21"/>
          <w:szCs w:val="21"/>
          <w:lang w:val="en-US"/>
        </w:rPr>
        <w:t>89. (In Russian).</w:t>
      </w:r>
    </w:p>
    <w:p w14:paraId="4F06A519" w14:textId="0DE20ADD" w:rsidR="0020039E" w:rsidRPr="00291C0A" w:rsidRDefault="0020039E" w:rsidP="006B06B7">
      <w:pPr>
        <w:pStyle w:val="a9"/>
        <w:numPr>
          <w:ilvl w:val="0"/>
          <w:numId w:val="27"/>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709"/>
        <w:jc w:val="both"/>
        <w:rPr>
          <w:color w:val="000000" w:themeColor="text1"/>
          <w:spacing w:val="-4"/>
          <w:sz w:val="21"/>
          <w:szCs w:val="21"/>
          <w:lang w:val="en-US"/>
        </w:rPr>
      </w:pPr>
      <w:r w:rsidRPr="00291C0A">
        <w:rPr>
          <w:spacing w:val="-4"/>
          <w:sz w:val="21"/>
          <w:szCs w:val="21"/>
          <w:lang w:val="en-US"/>
        </w:rPr>
        <w:t xml:space="preserve">Lotman Yu. M. Autocommunication: “I” and “Other” as addressees (On two models of communication </w:t>
      </w:r>
      <w:r w:rsidR="006724D5" w:rsidRPr="006724D5">
        <w:rPr>
          <w:spacing w:val="-4"/>
          <w:sz w:val="21"/>
          <w:szCs w:val="21"/>
          <w:lang w:val="en-US"/>
        </w:rPr>
        <w:br/>
      </w:r>
      <w:r w:rsidRPr="00291C0A">
        <w:rPr>
          <w:spacing w:val="-4"/>
          <w:sz w:val="21"/>
          <w:szCs w:val="21"/>
          <w:lang w:val="en-US"/>
        </w:rPr>
        <w:t xml:space="preserve">in the cultural system. </w:t>
      </w:r>
      <w:r w:rsidRPr="00291C0A">
        <w:rPr>
          <w:i/>
          <w:spacing w:val="-4"/>
          <w:sz w:val="21"/>
          <w:szCs w:val="21"/>
          <w:lang w:val="en-US"/>
        </w:rPr>
        <w:t>Semoisfera</w:t>
      </w:r>
      <w:r w:rsidRPr="00291C0A">
        <w:rPr>
          <w:spacing w:val="-4"/>
          <w:sz w:val="21"/>
          <w:szCs w:val="21"/>
          <w:lang w:val="en-US"/>
        </w:rPr>
        <w:t xml:space="preserve"> [Semiosphere]. St. Petersburg, Iskusstvo Publ., 2000, pp. 159</w:t>
      </w:r>
      <w:r w:rsidR="00843C1C" w:rsidRPr="00291C0A">
        <w:rPr>
          <w:spacing w:val="-4"/>
          <w:sz w:val="21"/>
          <w:szCs w:val="21"/>
        </w:rPr>
        <w:t>–</w:t>
      </w:r>
      <w:r w:rsidRPr="00291C0A">
        <w:rPr>
          <w:spacing w:val="-4"/>
          <w:sz w:val="21"/>
          <w:szCs w:val="21"/>
          <w:lang w:val="en-US"/>
        </w:rPr>
        <w:t>165. (In Russian).</w:t>
      </w:r>
    </w:p>
    <w:p w14:paraId="4CF87CBC" w14:textId="33C76E11" w:rsidR="0020039E" w:rsidRPr="00291C0A" w:rsidRDefault="0020039E" w:rsidP="006B06B7">
      <w:pPr>
        <w:pStyle w:val="a9"/>
        <w:numPr>
          <w:ilvl w:val="0"/>
          <w:numId w:val="27"/>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709"/>
        <w:jc w:val="both"/>
        <w:rPr>
          <w:spacing w:val="-4"/>
          <w:sz w:val="21"/>
          <w:szCs w:val="21"/>
          <w:lang w:val="en-US"/>
        </w:rPr>
      </w:pPr>
      <w:r w:rsidRPr="00291C0A">
        <w:rPr>
          <w:spacing w:val="-4"/>
          <w:sz w:val="21"/>
          <w:szCs w:val="21"/>
          <w:lang w:val="en-US"/>
        </w:rPr>
        <w:t xml:space="preserve">Lvovsky S. </w:t>
      </w:r>
      <w:r w:rsidRPr="00291C0A">
        <w:rPr>
          <w:bCs/>
          <w:i/>
          <w:spacing w:val="-4"/>
          <w:sz w:val="21"/>
          <w:szCs w:val="21"/>
          <w:lang w:val="en-US"/>
        </w:rPr>
        <w:t>Camera rostrum: Stihotvoreniya I perevody</w:t>
      </w:r>
      <w:r w:rsidRPr="00291C0A">
        <w:rPr>
          <w:bCs/>
          <w:spacing w:val="-4"/>
          <w:sz w:val="21"/>
          <w:szCs w:val="21"/>
          <w:lang w:val="en-US"/>
        </w:rPr>
        <w:t xml:space="preserve"> [Camera rostrum: Poems and translations]. </w:t>
      </w:r>
      <w:r w:rsidR="006724D5" w:rsidRPr="00745981">
        <w:rPr>
          <w:bCs/>
          <w:spacing w:val="-4"/>
          <w:sz w:val="21"/>
          <w:szCs w:val="21"/>
          <w:lang w:val="en-US"/>
        </w:rPr>
        <w:br/>
      </w:r>
      <w:r w:rsidRPr="00291C0A">
        <w:rPr>
          <w:spacing w:val="-4"/>
          <w:sz w:val="21"/>
          <w:szCs w:val="21"/>
          <w:lang w:val="en-US"/>
        </w:rPr>
        <w:t>Moscow, Novoye literaturnoye obozreniye, 2008, 164 p. (In Russian).</w:t>
      </w:r>
    </w:p>
    <w:p w14:paraId="73D60B2A" w14:textId="04D65B58" w:rsidR="0020039E" w:rsidRPr="00291C0A" w:rsidRDefault="0020039E" w:rsidP="006B06B7">
      <w:pPr>
        <w:pStyle w:val="a9"/>
        <w:numPr>
          <w:ilvl w:val="0"/>
          <w:numId w:val="27"/>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709"/>
        <w:jc w:val="both"/>
        <w:rPr>
          <w:spacing w:val="-4"/>
          <w:sz w:val="21"/>
          <w:szCs w:val="21"/>
          <w:lang w:val="en-US"/>
        </w:rPr>
      </w:pPr>
      <w:r w:rsidRPr="00291C0A">
        <w:rPr>
          <w:spacing w:val="-4"/>
          <w:sz w:val="21"/>
          <w:szCs w:val="21"/>
          <w:lang w:val="en-US"/>
        </w:rPr>
        <w:t xml:space="preserve">Milovanova M. S. Semantics of adversarialness and category of evaluation. </w:t>
      </w:r>
      <w:r w:rsidRPr="00291C0A">
        <w:rPr>
          <w:i/>
          <w:spacing w:val="-4"/>
          <w:sz w:val="21"/>
          <w:szCs w:val="21"/>
          <w:lang w:val="en-US"/>
        </w:rPr>
        <w:t xml:space="preserve">Vestnik Nizhegorodskogo </w:t>
      </w:r>
      <w:r w:rsidR="006724D5" w:rsidRPr="00745981">
        <w:rPr>
          <w:i/>
          <w:spacing w:val="-4"/>
          <w:sz w:val="21"/>
          <w:szCs w:val="21"/>
          <w:lang w:val="en-US"/>
        </w:rPr>
        <w:br/>
      </w:r>
      <w:r w:rsidRPr="00291C0A">
        <w:rPr>
          <w:i/>
          <w:spacing w:val="-4"/>
          <w:sz w:val="21"/>
          <w:szCs w:val="21"/>
          <w:lang w:val="en-US"/>
        </w:rPr>
        <w:t>universiteta im. N. I. Lobachevskogo</w:t>
      </w:r>
      <w:r w:rsidRPr="00291C0A">
        <w:rPr>
          <w:spacing w:val="-4"/>
          <w:sz w:val="21"/>
          <w:szCs w:val="21"/>
          <w:lang w:val="en-US"/>
        </w:rPr>
        <w:t xml:space="preserve"> [Bulletin of the Nizhny Novgorod University named after N. I. Lobachevsky]. 2010, no. 4 (2), pp. 639</w:t>
      </w:r>
      <w:r w:rsidR="00843C1C" w:rsidRPr="00291C0A">
        <w:rPr>
          <w:spacing w:val="-4"/>
          <w:sz w:val="21"/>
          <w:szCs w:val="21"/>
        </w:rPr>
        <w:t>–</w:t>
      </w:r>
      <w:r w:rsidRPr="00291C0A">
        <w:rPr>
          <w:spacing w:val="-4"/>
          <w:sz w:val="21"/>
          <w:szCs w:val="21"/>
          <w:lang w:val="en-US"/>
        </w:rPr>
        <w:t>642. (In Russian).</w:t>
      </w:r>
    </w:p>
    <w:p w14:paraId="75774669" w14:textId="1F307F4A" w:rsidR="0020039E" w:rsidRPr="00291C0A" w:rsidRDefault="0020039E" w:rsidP="006B06B7">
      <w:pPr>
        <w:pStyle w:val="a9"/>
        <w:numPr>
          <w:ilvl w:val="0"/>
          <w:numId w:val="27"/>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709"/>
        <w:jc w:val="both"/>
        <w:rPr>
          <w:spacing w:val="-4"/>
          <w:sz w:val="21"/>
          <w:szCs w:val="21"/>
          <w:lang w:val="en-US"/>
        </w:rPr>
      </w:pPr>
      <w:r w:rsidRPr="00291C0A">
        <w:rPr>
          <w:spacing w:val="-4"/>
          <w:sz w:val="21"/>
          <w:szCs w:val="21"/>
          <w:lang w:val="en-US"/>
        </w:rPr>
        <w:t xml:space="preserve">Nikolaeva T. M. On the principle of non-cooperation and/or on the categories of sociolinguistic influence. </w:t>
      </w:r>
      <w:r w:rsidRPr="00291C0A">
        <w:rPr>
          <w:i/>
          <w:spacing w:val="-4"/>
          <w:sz w:val="21"/>
          <w:szCs w:val="21"/>
          <w:lang w:val="en-US"/>
        </w:rPr>
        <w:t>Logicheskiy analis yazyka: protivorechivost’ I anomal’nost’ teksta</w:t>
      </w:r>
      <w:r w:rsidRPr="00291C0A">
        <w:rPr>
          <w:spacing w:val="-4"/>
          <w:sz w:val="21"/>
          <w:szCs w:val="21"/>
          <w:lang w:val="en-US"/>
        </w:rPr>
        <w:t xml:space="preserve"> [Logical analysis of language: Inconsistency and anomalousness of the text]. Resp. ed. N. D. Arutyunova. Moscow, Nauka</w:t>
      </w:r>
      <w:r w:rsidRPr="00291C0A">
        <w:rPr>
          <w:i/>
          <w:spacing w:val="-4"/>
          <w:sz w:val="21"/>
          <w:szCs w:val="21"/>
          <w:lang w:val="en-US"/>
        </w:rPr>
        <w:t xml:space="preserve"> </w:t>
      </w:r>
      <w:r w:rsidRPr="00291C0A">
        <w:rPr>
          <w:spacing w:val="-4"/>
          <w:sz w:val="21"/>
          <w:szCs w:val="21"/>
          <w:lang w:val="en-US"/>
        </w:rPr>
        <w:t>Publ., 1990, pp. 225</w:t>
      </w:r>
      <w:r w:rsidR="00843C1C" w:rsidRPr="00291C0A">
        <w:rPr>
          <w:spacing w:val="-4"/>
          <w:sz w:val="21"/>
          <w:szCs w:val="21"/>
          <w:lang w:val="en-US"/>
        </w:rPr>
        <w:t>–</w:t>
      </w:r>
      <w:r w:rsidRPr="00291C0A">
        <w:rPr>
          <w:spacing w:val="-4"/>
          <w:sz w:val="21"/>
          <w:szCs w:val="21"/>
          <w:lang w:val="en-US"/>
        </w:rPr>
        <w:t>235. (In Russian).</w:t>
      </w:r>
    </w:p>
    <w:p w14:paraId="7BD52998" w14:textId="71FFE8FB" w:rsidR="0020039E" w:rsidRPr="00291C0A" w:rsidRDefault="0020039E" w:rsidP="006B06B7">
      <w:pPr>
        <w:pStyle w:val="a9"/>
        <w:numPr>
          <w:ilvl w:val="0"/>
          <w:numId w:val="27"/>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567"/>
        <w:jc w:val="both"/>
        <w:rPr>
          <w:spacing w:val="-4"/>
          <w:sz w:val="21"/>
          <w:szCs w:val="21"/>
          <w:lang w:val="en-US"/>
        </w:rPr>
      </w:pPr>
      <w:r w:rsidRPr="006724D5">
        <w:rPr>
          <w:spacing w:val="-6"/>
          <w:sz w:val="21"/>
          <w:szCs w:val="21"/>
          <w:lang w:val="en-US"/>
        </w:rPr>
        <w:t xml:space="preserve">Paducheva E. V. Referential aspects of sentence semantics. </w:t>
      </w:r>
      <w:r w:rsidRPr="006724D5">
        <w:rPr>
          <w:i/>
          <w:spacing w:val="-6"/>
          <w:sz w:val="21"/>
          <w:szCs w:val="21"/>
          <w:lang w:val="en-US"/>
        </w:rPr>
        <w:t>Izvestiya AN SSSR</w:t>
      </w:r>
      <w:r w:rsidRPr="006724D5">
        <w:rPr>
          <w:spacing w:val="-6"/>
          <w:sz w:val="21"/>
          <w:szCs w:val="21"/>
          <w:lang w:val="en-US"/>
        </w:rPr>
        <w:t xml:space="preserve"> [News of the USSR Academy</w:t>
      </w:r>
      <w:r w:rsidRPr="00291C0A">
        <w:rPr>
          <w:spacing w:val="-4"/>
          <w:sz w:val="21"/>
          <w:szCs w:val="21"/>
          <w:lang w:val="en-US"/>
        </w:rPr>
        <w:t xml:space="preserve"> of Sciences]. 1984, no. 4, pp. 291</w:t>
      </w:r>
      <w:r w:rsidR="00843C1C" w:rsidRPr="00291C0A">
        <w:rPr>
          <w:spacing w:val="-4"/>
          <w:sz w:val="21"/>
          <w:szCs w:val="21"/>
        </w:rPr>
        <w:t>–</w:t>
      </w:r>
      <w:r w:rsidRPr="00291C0A">
        <w:rPr>
          <w:spacing w:val="-4"/>
          <w:sz w:val="21"/>
          <w:szCs w:val="21"/>
          <w:lang w:val="en-US"/>
        </w:rPr>
        <w:t>303. (In Russian).</w:t>
      </w:r>
    </w:p>
    <w:p w14:paraId="3BA9AB5F" w14:textId="77777777" w:rsidR="0020039E" w:rsidRPr="00291C0A" w:rsidRDefault="0020039E" w:rsidP="006B06B7">
      <w:pPr>
        <w:pStyle w:val="a9"/>
        <w:numPr>
          <w:ilvl w:val="0"/>
          <w:numId w:val="27"/>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567"/>
        <w:jc w:val="both"/>
        <w:rPr>
          <w:spacing w:val="-4"/>
          <w:sz w:val="21"/>
          <w:szCs w:val="21"/>
          <w:lang w:val="en-US"/>
        </w:rPr>
      </w:pPr>
      <w:r w:rsidRPr="00291C0A">
        <w:rPr>
          <w:spacing w:val="-4"/>
          <w:sz w:val="21"/>
          <w:szCs w:val="21"/>
          <w:lang w:val="en-US"/>
        </w:rPr>
        <w:t xml:space="preserve">Revzina O. G. The poetic world of M. Tsvetaeva in the works of the 30s (the “Bush” cycle and the poem “Bus”). </w:t>
      </w:r>
      <w:r w:rsidRPr="00291C0A">
        <w:rPr>
          <w:i/>
          <w:spacing w:val="-4"/>
          <w:sz w:val="21"/>
          <w:szCs w:val="21"/>
          <w:lang w:val="en-US"/>
        </w:rPr>
        <w:t>Tvorchestvo I Kommunikativny protsess</w:t>
      </w:r>
      <w:r w:rsidRPr="00291C0A">
        <w:rPr>
          <w:spacing w:val="-4"/>
          <w:sz w:val="21"/>
          <w:szCs w:val="21"/>
          <w:lang w:val="en-US"/>
        </w:rPr>
        <w:t xml:space="preserve"> [Creativity and Communication Process]. 1999, vol. 6. Available at: http://www.danefae.org/lib/ogrevzina/avtobus.htm (accessed 07.05.2023). (In Russian).</w:t>
      </w:r>
    </w:p>
    <w:p w14:paraId="77203ECA" w14:textId="77777777" w:rsidR="0020039E" w:rsidRPr="00291C0A" w:rsidRDefault="0020039E" w:rsidP="006B06B7">
      <w:pPr>
        <w:pStyle w:val="a9"/>
        <w:numPr>
          <w:ilvl w:val="0"/>
          <w:numId w:val="27"/>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567"/>
        <w:jc w:val="both"/>
        <w:rPr>
          <w:spacing w:val="-4"/>
          <w:sz w:val="21"/>
          <w:szCs w:val="21"/>
          <w:lang w:val="en-US"/>
        </w:rPr>
      </w:pPr>
      <w:r w:rsidRPr="00291C0A">
        <w:rPr>
          <w:spacing w:val="-4"/>
          <w:sz w:val="21"/>
          <w:szCs w:val="21"/>
          <w:lang w:val="en-US"/>
        </w:rPr>
        <w:t xml:space="preserve">Sokolova O. V. </w:t>
      </w:r>
      <w:proofErr w:type="gramStart"/>
      <w:r w:rsidRPr="00291C0A">
        <w:rPr>
          <w:i/>
          <w:spacing w:val="-4"/>
          <w:sz w:val="21"/>
          <w:szCs w:val="21"/>
          <w:lang w:val="en-US"/>
        </w:rPr>
        <w:t>Ot</w:t>
      </w:r>
      <w:proofErr w:type="gramEnd"/>
      <w:r w:rsidRPr="00291C0A">
        <w:rPr>
          <w:i/>
          <w:spacing w:val="-4"/>
          <w:sz w:val="21"/>
          <w:szCs w:val="21"/>
          <w:lang w:val="en-US"/>
        </w:rPr>
        <w:t xml:space="preserve"> avangarda k neoavangardu. Yazyk, sub’yektivnost’, kul’turnye transfery</w:t>
      </w:r>
      <w:r w:rsidRPr="00291C0A">
        <w:rPr>
          <w:spacing w:val="-4"/>
          <w:sz w:val="21"/>
          <w:szCs w:val="21"/>
          <w:lang w:val="en-US"/>
        </w:rPr>
        <w:t xml:space="preserve"> [From avant-garde to neo-avant-garde. Language, subjectivity, cultural transfers]. Moscow, Kul’turnaya Revolyutsiya Publ., 2019, 294 p. (In Russian).</w:t>
      </w:r>
    </w:p>
    <w:p w14:paraId="2B15BF13" w14:textId="2E7AF84A" w:rsidR="0020039E" w:rsidRPr="00291C0A" w:rsidRDefault="0020039E" w:rsidP="006B06B7">
      <w:pPr>
        <w:pStyle w:val="a9"/>
        <w:numPr>
          <w:ilvl w:val="0"/>
          <w:numId w:val="27"/>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567"/>
        <w:jc w:val="both"/>
        <w:rPr>
          <w:spacing w:val="-4"/>
          <w:sz w:val="21"/>
          <w:szCs w:val="21"/>
          <w:lang w:val="en-US"/>
        </w:rPr>
      </w:pPr>
      <w:r w:rsidRPr="00291C0A">
        <w:rPr>
          <w:spacing w:val="-4"/>
          <w:sz w:val="21"/>
          <w:szCs w:val="21"/>
          <w:lang w:val="en-US"/>
        </w:rPr>
        <w:t xml:space="preserve">Feshchenko V. V. Emile Benveniste </w:t>
      </w:r>
      <w:r w:rsidR="00CA6B00" w:rsidRPr="00291C0A">
        <w:rPr>
          <w:spacing w:val="-4"/>
          <w:sz w:val="21"/>
          <w:szCs w:val="21"/>
          <w:lang w:val="en-US"/>
        </w:rPr>
        <w:t>—</w:t>
      </w:r>
      <w:r w:rsidRPr="00291C0A">
        <w:rPr>
          <w:spacing w:val="-4"/>
          <w:sz w:val="21"/>
          <w:szCs w:val="21"/>
          <w:lang w:val="en-US"/>
        </w:rPr>
        <w:t xml:space="preserve"> theorist of poetic discourse. </w:t>
      </w:r>
      <w:r w:rsidRPr="00291C0A">
        <w:rPr>
          <w:i/>
          <w:spacing w:val="-4"/>
          <w:sz w:val="21"/>
          <w:szCs w:val="21"/>
          <w:lang w:val="en-US"/>
        </w:rPr>
        <w:t>Kritika i semiotika</w:t>
      </w:r>
      <w:r w:rsidRPr="00291C0A">
        <w:rPr>
          <w:spacing w:val="-4"/>
          <w:sz w:val="21"/>
          <w:szCs w:val="21"/>
          <w:lang w:val="en-US"/>
        </w:rPr>
        <w:t xml:space="preserve"> [Criticism and </w:t>
      </w:r>
      <w:r w:rsidR="006724D5" w:rsidRPr="00745981">
        <w:rPr>
          <w:spacing w:val="-4"/>
          <w:sz w:val="21"/>
          <w:szCs w:val="21"/>
          <w:lang w:val="en-US"/>
        </w:rPr>
        <w:br/>
      </w:r>
      <w:r w:rsidRPr="00291C0A">
        <w:rPr>
          <w:spacing w:val="-4"/>
          <w:sz w:val="21"/>
          <w:szCs w:val="21"/>
          <w:lang w:val="en-US"/>
        </w:rPr>
        <w:t>semiotics]. 2018, no. 2, pp. 226</w:t>
      </w:r>
      <w:r w:rsidR="00843C1C" w:rsidRPr="00291C0A">
        <w:rPr>
          <w:spacing w:val="-4"/>
          <w:sz w:val="21"/>
          <w:szCs w:val="21"/>
          <w:lang w:val="en-US"/>
        </w:rPr>
        <w:t>–</w:t>
      </w:r>
      <w:r w:rsidRPr="00291C0A">
        <w:rPr>
          <w:spacing w:val="-4"/>
          <w:sz w:val="21"/>
          <w:szCs w:val="21"/>
          <w:lang w:val="en-US"/>
        </w:rPr>
        <w:t>237. (In Russian).</w:t>
      </w:r>
    </w:p>
    <w:p w14:paraId="7C5000C2" w14:textId="4FDD55DA" w:rsidR="0020039E" w:rsidRPr="00291C0A" w:rsidRDefault="0020039E" w:rsidP="006B06B7">
      <w:pPr>
        <w:pStyle w:val="a9"/>
        <w:numPr>
          <w:ilvl w:val="0"/>
          <w:numId w:val="27"/>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567"/>
        <w:jc w:val="both"/>
        <w:rPr>
          <w:spacing w:val="-4"/>
          <w:sz w:val="21"/>
          <w:szCs w:val="21"/>
          <w:lang w:val="en-US"/>
        </w:rPr>
      </w:pPr>
      <w:r w:rsidRPr="00291C0A">
        <w:rPr>
          <w:spacing w:val="-4"/>
          <w:sz w:val="21"/>
          <w:szCs w:val="21"/>
          <w:lang w:val="en-US"/>
        </w:rPr>
        <w:t xml:space="preserve">Bell D. Nevertheless, still and yet: Concessive cancellative discourse markers. </w:t>
      </w:r>
      <w:r w:rsidRPr="00291C0A">
        <w:rPr>
          <w:i/>
          <w:spacing w:val="-4"/>
          <w:sz w:val="21"/>
          <w:szCs w:val="21"/>
          <w:lang w:val="en-US"/>
        </w:rPr>
        <w:t>Journal of Pragmatics</w:t>
      </w:r>
      <w:r w:rsidRPr="00291C0A">
        <w:rPr>
          <w:spacing w:val="-4"/>
          <w:sz w:val="21"/>
          <w:szCs w:val="21"/>
          <w:lang w:val="en-US"/>
        </w:rPr>
        <w:t>.</w:t>
      </w:r>
      <w:r w:rsidR="006724D5">
        <w:rPr>
          <w:spacing w:val="-4"/>
          <w:sz w:val="21"/>
          <w:szCs w:val="21"/>
        </w:rPr>
        <w:t xml:space="preserve"> </w:t>
      </w:r>
      <w:r w:rsidRPr="00291C0A">
        <w:rPr>
          <w:spacing w:val="-4"/>
          <w:sz w:val="21"/>
          <w:szCs w:val="21"/>
          <w:lang w:val="en-US"/>
        </w:rPr>
        <w:t>2010, no. 42 (7), pp. 1912</w:t>
      </w:r>
      <w:r w:rsidR="00843C1C" w:rsidRPr="00291C0A">
        <w:rPr>
          <w:spacing w:val="-4"/>
          <w:sz w:val="21"/>
          <w:szCs w:val="21"/>
        </w:rPr>
        <w:t>–</w:t>
      </w:r>
      <w:r w:rsidRPr="00291C0A">
        <w:rPr>
          <w:spacing w:val="-4"/>
          <w:sz w:val="21"/>
          <w:szCs w:val="21"/>
          <w:lang w:val="en-US"/>
        </w:rPr>
        <w:t>1927.</w:t>
      </w:r>
    </w:p>
    <w:p w14:paraId="243A0FE9" w14:textId="77777777" w:rsidR="0020039E" w:rsidRPr="00291C0A" w:rsidRDefault="0020039E" w:rsidP="006B06B7">
      <w:pPr>
        <w:pStyle w:val="a9"/>
        <w:numPr>
          <w:ilvl w:val="0"/>
          <w:numId w:val="27"/>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567"/>
        <w:jc w:val="both"/>
        <w:rPr>
          <w:spacing w:val="-4"/>
          <w:sz w:val="21"/>
          <w:szCs w:val="21"/>
          <w:lang w:val="en-US"/>
        </w:rPr>
      </w:pPr>
      <w:r w:rsidRPr="00291C0A">
        <w:rPr>
          <w:spacing w:val="-4"/>
          <w:sz w:val="21"/>
          <w:szCs w:val="21"/>
          <w:lang w:val="en-US"/>
        </w:rPr>
        <w:t xml:space="preserve">Bromige D. </w:t>
      </w:r>
      <w:r w:rsidRPr="00291C0A">
        <w:rPr>
          <w:i/>
          <w:spacing w:val="-4"/>
          <w:sz w:val="21"/>
          <w:szCs w:val="21"/>
          <w:lang w:val="en-US"/>
        </w:rPr>
        <w:t>If wants to be the same as is.</w:t>
      </w:r>
      <w:r w:rsidRPr="00291C0A">
        <w:rPr>
          <w:spacing w:val="-4"/>
          <w:sz w:val="21"/>
          <w:szCs w:val="21"/>
          <w:lang w:val="en-US"/>
        </w:rPr>
        <w:t xml:space="preserve"> Vancouver, New star books, 2017, 596 p.</w:t>
      </w:r>
    </w:p>
    <w:p w14:paraId="628113AB" w14:textId="77777777" w:rsidR="0020039E" w:rsidRPr="00291C0A" w:rsidRDefault="0020039E" w:rsidP="006B06B7">
      <w:pPr>
        <w:pStyle w:val="aff2"/>
        <w:numPr>
          <w:ilvl w:val="0"/>
          <w:numId w:val="27"/>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0" w:firstLine="567"/>
        <w:contextualSpacing/>
        <w:rPr>
          <w:rFonts w:ascii="Times New Roman" w:hAnsi="Times New Roman" w:cs="Times New Roman"/>
          <w:spacing w:val="-4"/>
          <w:sz w:val="21"/>
          <w:szCs w:val="21"/>
          <w:lang w:val="en-US"/>
        </w:rPr>
      </w:pPr>
      <w:r w:rsidRPr="00291C0A">
        <w:rPr>
          <w:rFonts w:ascii="Times New Roman" w:hAnsi="Times New Roman" w:cs="Times New Roman"/>
          <w:spacing w:val="-4"/>
          <w:sz w:val="21"/>
          <w:szCs w:val="21"/>
          <w:lang w:val="en-US"/>
        </w:rPr>
        <w:t xml:space="preserve">Carson A. </w:t>
      </w:r>
      <w:r w:rsidRPr="00291C0A">
        <w:rPr>
          <w:rFonts w:ascii="Times New Roman" w:hAnsi="Times New Roman" w:cs="Times New Roman"/>
          <w:i/>
          <w:spacing w:val="-4"/>
          <w:sz w:val="21"/>
          <w:szCs w:val="21"/>
          <w:lang w:val="en-US"/>
        </w:rPr>
        <w:t>Decreation</w:t>
      </w:r>
      <w:r w:rsidRPr="00291C0A">
        <w:rPr>
          <w:rFonts w:ascii="Times New Roman" w:hAnsi="Times New Roman" w:cs="Times New Roman"/>
          <w:spacing w:val="-4"/>
          <w:sz w:val="21"/>
          <w:szCs w:val="21"/>
          <w:lang w:val="en-US"/>
        </w:rPr>
        <w:t>. NY, Alfred A. Knopf, 2005, 252 p.</w:t>
      </w:r>
    </w:p>
    <w:p w14:paraId="0CDC5F8A" w14:textId="4314E109" w:rsidR="0020039E" w:rsidRPr="00291C0A" w:rsidRDefault="0020039E" w:rsidP="006B06B7">
      <w:pPr>
        <w:pStyle w:val="a9"/>
        <w:numPr>
          <w:ilvl w:val="0"/>
          <w:numId w:val="27"/>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567"/>
        <w:jc w:val="both"/>
        <w:rPr>
          <w:spacing w:val="-4"/>
          <w:sz w:val="21"/>
          <w:szCs w:val="21"/>
          <w:lang w:val="en-US"/>
        </w:rPr>
      </w:pPr>
      <w:r w:rsidRPr="00291C0A">
        <w:rPr>
          <w:spacing w:val="-4"/>
          <w:sz w:val="21"/>
          <w:szCs w:val="21"/>
          <w:lang w:val="en-US"/>
        </w:rPr>
        <w:t xml:space="preserve">Fraser B. Pragmatic Markers. </w:t>
      </w:r>
      <w:r w:rsidRPr="00291C0A">
        <w:rPr>
          <w:i/>
          <w:spacing w:val="-4"/>
          <w:sz w:val="21"/>
          <w:szCs w:val="21"/>
          <w:lang w:val="en-US"/>
        </w:rPr>
        <w:t>Pragmatics</w:t>
      </w:r>
      <w:r w:rsidRPr="00291C0A">
        <w:rPr>
          <w:spacing w:val="-4"/>
          <w:sz w:val="21"/>
          <w:szCs w:val="21"/>
          <w:lang w:val="en-US"/>
        </w:rPr>
        <w:t>. 1996, no. 6, pp. 167</w:t>
      </w:r>
      <w:r w:rsidR="00843C1C" w:rsidRPr="00291C0A">
        <w:rPr>
          <w:spacing w:val="-4"/>
          <w:sz w:val="21"/>
          <w:szCs w:val="21"/>
        </w:rPr>
        <w:t>–</w:t>
      </w:r>
      <w:r w:rsidR="00843C1C" w:rsidRPr="00291C0A">
        <w:rPr>
          <w:spacing w:val="-4"/>
          <w:sz w:val="21"/>
          <w:szCs w:val="21"/>
          <w:lang w:val="en-US"/>
        </w:rPr>
        <w:t>190.</w:t>
      </w:r>
    </w:p>
    <w:p w14:paraId="7D49F17E" w14:textId="7CFFEE5A" w:rsidR="0020039E" w:rsidRPr="00291C0A" w:rsidRDefault="0020039E" w:rsidP="006B06B7">
      <w:pPr>
        <w:pStyle w:val="a9"/>
        <w:numPr>
          <w:ilvl w:val="0"/>
          <w:numId w:val="27"/>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567"/>
        <w:jc w:val="both"/>
        <w:rPr>
          <w:spacing w:val="-4"/>
          <w:sz w:val="21"/>
          <w:szCs w:val="21"/>
          <w:lang w:val="en-US"/>
        </w:rPr>
      </w:pPr>
      <w:r w:rsidRPr="00291C0A">
        <w:rPr>
          <w:spacing w:val="-4"/>
          <w:sz w:val="21"/>
          <w:szCs w:val="21"/>
          <w:lang w:val="en-US"/>
        </w:rPr>
        <w:t xml:space="preserve">Fraser B. What Are Discourse Markers? </w:t>
      </w:r>
      <w:r w:rsidRPr="00291C0A">
        <w:rPr>
          <w:i/>
          <w:spacing w:val="-4"/>
          <w:sz w:val="21"/>
          <w:szCs w:val="21"/>
          <w:lang w:val="en-US"/>
        </w:rPr>
        <w:t>Journal of Pragmatics</w:t>
      </w:r>
      <w:r w:rsidRPr="00291C0A">
        <w:rPr>
          <w:spacing w:val="-4"/>
          <w:sz w:val="21"/>
          <w:szCs w:val="21"/>
          <w:lang w:val="en-US"/>
        </w:rPr>
        <w:t>. 1999, vol. 31, pp. 931</w:t>
      </w:r>
      <w:r w:rsidR="00843C1C" w:rsidRPr="00291C0A">
        <w:rPr>
          <w:spacing w:val="-4"/>
          <w:sz w:val="21"/>
          <w:szCs w:val="21"/>
          <w:lang w:val="en-US"/>
        </w:rPr>
        <w:t>–952.</w:t>
      </w:r>
    </w:p>
    <w:p w14:paraId="18C2701A" w14:textId="0BEC9295" w:rsidR="0020039E" w:rsidRPr="00291C0A" w:rsidRDefault="0020039E" w:rsidP="006B06B7">
      <w:pPr>
        <w:pStyle w:val="a9"/>
        <w:numPr>
          <w:ilvl w:val="0"/>
          <w:numId w:val="27"/>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567"/>
        <w:jc w:val="both"/>
        <w:rPr>
          <w:spacing w:val="-4"/>
          <w:sz w:val="21"/>
          <w:szCs w:val="21"/>
          <w:lang w:val="en-US"/>
        </w:rPr>
      </w:pPr>
      <w:r w:rsidRPr="00291C0A">
        <w:rPr>
          <w:spacing w:val="-4"/>
          <w:sz w:val="21"/>
          <w:szCs w:val="21"/>
          <w:lang w:val="en-US"/>
        </w:rPr>
        <w:t xml:space="preserve">Halliday M. A. K., Hasan R. </w:t>
      </w:r>
      <w:r w:rsidRPr="00291C0A">
        <w:rPr>
          <w:i/>
          <w:spacing w:val="-4"/>
          <w:sz w:val="21"/>
          <w:szCs w:val="21"/>
          <w:lang w:val="en-US"/>
        </w:rPr>
        <w:t>Cohesion in English</w:t>
      </w:r>
      <w:r w:rsidRPr="00291C0A">
        <w:rPr>
          <w:spacing w:val="-4"/>
          <w:sz w:val="21"/>
          <w:szCs w:val="21"/>
          <w:lang w:val="en-US"/>
        </w:rPr>
        <w:t xml:space="preserve">. L., Longman, 1976, 374 </w:t>
      </w:r>
      <w:r w:rsidRPr="00291C0A">
        <w:rPr>
          <w:spacing w:val="-4"/>
          <w:sz w:val="21"/>
          <w:szCs w:val="21"/>
        </w:rPr>
        <w:t>р</w:t>
      </w:r>
      <w:r w:rsidR="00843C1C" w:rsidRPr="00291C0A">
        <w:rPr>
          <w:spacing w:val="-4"/>
          <w:sz w:val="21"/>
          <w:szCs w:val="21"/>
          <w:lang w:val="en-US"/>
        </w:rPr>
        <w:t>.</w:t>
      </w:r>
    </w:p>
    <w:p w14:paraId="76535C8D" w14:textId="1F08469C" w:rsidR="0020039E" w:rsidRPr="00291C0A" w:rsidRDefault="0020039E" w:rsidP="006B06B7">
      <w:pPr>
        <w:pStyle w:val="a9"/>
        <w:numPr>
          <w:ilvl w:val="0"/>
          <w:numId w:val="27"/>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567"/>
        <w:jc w:val="both"/>
        <w:rPr>
          <w:spacing w:val="-4"/>
          <w:sz w:val="21"/>
          <w:szCs w:val="21"/>
          <w:lang w:val="en-US"/>
        </w:rPr>
      </w:pPr>
      <w:r w:rsidRPr="00291C0A">
        <w:rPr>
          <w:spacing w:val="-4"/>
          <w:sz w:val="21"/>
          <w:szCs w:val="21"/>
          <w:lang w:val="en-US"/>
        </w:rPr>
        <w:t>Scholman M. C. J., Rohde H., Demberg V. “On the one hand” as a cue to anticipate upcoming discourse structure. </w:t>
      </w:r>
      <w:r w:rsidRPr="00291C0A">
        <w:rPr>
          <w:i/>
          <w:spacing w:val="-4"/>
          <w:sz w:val="21"/>
          <w:szCs w:val="21"/>
          <w:lang w:val="en-US"/>
        </w:rPr>
        <w:t>Journal of Memory and Language</w:t>
      </w:r>
      <w:r w:rsidRPr="00291C0A">
        <w:rPr>
          <w:spacing w:val="-4"/>
          <w:sz w:val="21"/>
          <w:szCs w:val="21"/>
          <w:lang w:val="en-US"/>
        </w:rPr>
        <w:t>. 2017, no. 97, pp. 47</w:t>
      </w:r>
      <w:r w:rsidR="00843C1C" w:rsidRPr="00291C0A">
        <w:rPr>
          <w:spacing w:val="-4"/>
          <w:sz w:val="21"/>
          <w:szCs w:val="21"/>
        </w:rPr>
        <w:t>–</w:t>
      </w:r>
      <w:r w:rsidRPr="00291C0A">
        <w:rPr>
          <w:spacing w:val="-4"/>
          <w:sz w:val="21"/>
          <w:szCs w:val="21"/>
          <w:lang w:val="en-US"/>
        </w:rPr>
        <w:t>60.</w:t>
      </w:r>
    </w:p>
    <w:p w14:paraId="77127585" w14:textId="77777777" w:rsidR="0020039E" w:rsidRPr="00291C0A" w:rsidRDefault="0020039E" w:rsidP="006B06B7">
      <w:pPr>
        <w:pStyle w:val="a9"/>
        <w:numPr>
          <w:ilvl w:val="0"/>
          <w:numId w:val="27"/>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567"/>
        <w:jc w:val="both"/>
        <w:rPr>
          <w:spacing w:val="-4"/>
          <w:sz w:val="21"/>
          <w:szCs w:val="21"/>
          <w:lang w:val="en-US"/>
        </w:rPr>
      </w:pPr>
      <w:r w:rsidRPr="00291C0A">
        <w:rPr>
          <w:iCs/>
          <w:color w:val="000000"/>
          <w:spacing w:val="-4"/>
          <w:sz w:val="21"/>
          <w:szCs w:val="21"/>
          <w:lang w:val="en-US"/>
        </w:rPr>
        <w:t xml:space="preserve">Silliman R. </w:t>
      </w:r>
      <w:r w:rsidRPr="00291C0A">
        <w:rPr>
          <w:i/>
          <w:iCs/>
          <w:color w:val="000000"/>
          <w:spacing w:val="-4"/>
          <w:sz w:val="21"/>
          <w:szCs w:val="21"/>
          <w:lang w:val="en-US"/>
        </w:rPr>
        <w:t>The Alphabet.</w:t>
      </w:r>
      <w:r w:rsidRPr="00291C0A">
        <w:rPr>
          <w:iCs/>
          <w:color w:val="000000"/>
          <w:spacing w:val="-4"/>
          <w:sz w:val="21"/>
          <w:szCs w:val="21"/>
          <w:lang w:val="en-US"/>
        </w:rPr>
        <w:t xml:space="preserve"> </w:t>
      </w:r>
      <w:r w:rsidRPr="00291C0A">
        <w:rPr>
          <w:color w:val="0F1111"/>
          <w:spacing w:val="-4"/>
          <w:sz w:val="21"/>
          <w:szCs w:val="21"/>
          <w:shd w:val="clear" w:color="auto" w:fill="FFFFFF"/>
          <w:lang w:val="en-US"/>
        </w:rPr>
        <w:t>University Alabama Press, 2008, 952 p.</w:t>
      </w:r>
    </w:p>
    <w:p w14:paraId="1A336987" w14:textId="088488B0" w:rsidR="0020039E" w:rsidRPr="00291C0A" w:rsidRDefault="0020039E" w:rsidP="006B06B7">
      <w:pPr>
        <w:pStyle w:val="a9"/>
        <w:numPr>
          <w:ilvl w:val="0"/>
          <w:numId w:val="27"/>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567"/>
        <w:jc w:val="both"/>
        <w:rPr>
          <w:spacing w:val="-4"/>
          <w:sz w:val="21"/>
          <w:szCs w:val="21"/>
          <w:lang w:val="en-US"/>
        </w:rPr>
      </w:pPr>
      <w:r w:rsidRPr="006724D5">
        <w:rPr>
          <w:spacing w:val="-5"/>
          <w:sz w:val="21"/>
          <w:szCs w:val="21"/>
          <w:lang w:val="en-US"/>
        </w:rPr>
        <w:t xml:space="preserve">Spenader J., Lobanova G. Reliable Discourse Markers for Contrast. </w:t>
      </w:r>
      <w:r w:rsidRPr="006724D5">
        <w:rPr>
          <w:i/>
          <w:spacing w:val="-5"/>
          <w:sz w:val="21"/>
          <w:szCs w:val="21"/>
          <w:lang w:val="en-US"/>
        </w:rPr>
        <w:t>Proceedings of the Eight International</w:t>
      </w:r>
      <w:r w:rsidRPr="00291C0A">
        <w:rPr>
          <w:i/>
          <w:spacing w:val="-4"/>
          <w:sz w:val="21"/>
          <w:szCs w:val="21"/>
          <w:lang w:val="en-US"/>
        </w:rPr>
        <w:t xml:space="preserve"> </w:t>
      </w:r>
      <w:proofErr w:type="gramStart"/>
      <w:r w:rsidRPr="00291C0A">
        <w:rPr>
          <w:i/>
          <w:spacing w:val="-4"/>
          <w:sz w:val="21"/>
          <w:szCs w:val="21"/>
          <w:lang w:val="en-US"/>
        </w:rPr>
        <w:t>Workshop</w:t>
      </w:r>
      <w:proofErr w:type="gramEnd"/>
      <w:r w:rsidRPr="00291C0A">
        <w:rPr>
          <w:i/>
          <w:spacing w:val="-4"/>
          <w:sz w:val="21"/>
          <w:szCs w:val="21"/>
          <w:lang w:val="en-US"/>
        </w:rPr>
        <w:t xml:space="preserve"> on Computational Semantics</w:t>
      </w:r>
      <w:r w:rsidRPr="00291C0A">
        <w:rPr>
          <w:spacing w:val="-4"/>
          <w:sz w:val="21"/>
          <w:szCs w:val="21"/>
          <w:lang w:val="en-US"/>
        </w:rPr>
        <w:t>. 2009, Jan., 7, pp. 210</w:t>
      </w:r>
      <w:r w:rsidR="00843C1C" w:rsidRPr="00291C0A">
        <w:rPr>
          <w:spacing w:val="-4"/>
          <w:sz w:val="21"/>
          <w:szCs w:val="21"/>
          <w:lang w:val="en-US"/>
        </w:rPr>
        <w:t>–</w:t>
      </w:r>
      <w:r w:rsidRPr="00291C0A">
        <w:rPr>
          <w:spacing w:val="-4"/>
          <w:sz w:val="21"/>
          <w:szCs w:val="21"/>
          <w:lang w:val="en-US"/>
        </w:rPr>
        <w:t>221.</w:t>
      </w:r>
    </w:p>
    <w:p w14:paraId="41641D69" w14:textId="77777777" w:rsidR="0020039E" w:rsidRPr="00291C0A" w:rsidRDefault="0020039E" w:rsidP="00AE7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pacing w:val="-4"/>
          <w:sz w:val="21"/>
          <w:szCs w:val="21"/>
          <w:lang w:val="en-US"/>
        </w:rPr>
      </w:pPr>
    </w:p>
    <w:p w14:paraId="38C915EB" w14:textId="77777777" w:rsidR="0020039E" w:rsidRPr="003939C8" w:rsidRDefault="0020039E" w:rsidP="00295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3" w:lineRule="auto"/>
        <w:rPr>
          <w:rFonts w:ascii="Times New Roman" w:hAnsi="Times New Roman" w:cs="Times New Roman"/>
          <w:spacing w:val="-4"/>
          <w:sz w:val="10"/>
          <w:szCs w:val="21"/>
          <w:lang w:val="en-US"/>
        </w:rPr>
      </w:pPr>
    </w:p>
    <w:p w14:paraId="155AAADF" w14:textId="77777777" w:rsidR="0020039E" w:rsidRPr="00291C0A" w:rsidRDefault="0020039E" w:rsidP="007804C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34" w:lineRule="auto"/>
        <w:jc w:val="center"/>
        <w:rPr>
          <w:rFonts w:ascii="Times New Roman" w:hAnsi="Times New Roman" w:cs="Times New Roman"/>
          <w:b/>
          <w:i/>
          <w:spacing w:val="-4"/>
          <w:sz w:val="21"/>
          <w:szCs w:val="21"/>
        </w:rPr>
      </w:pPr>
      <w:r w:rsidRPr="00291C0A">
        <w:rPr>
          <w:rFonts w:ascii="Times New Roman" w:hAnsi="Times New Roman" w:cs="Times New Roman"/>
          <w:b/>
          <w:i/>
          <w:spacing w:val="-4"/>
          <w:sz w:val="21"/>
          <w:szCs w:val="21"/>
        </w:rPr>
        <w:t>Информация об авторе</w:t>
      </w:r>
    </w:p>
    <w:p w14:paraId="5259DFF6" w14:textId="77777777" w:rsidR="0020039E" w:rsidRPr="00324681" w:rsidRDefault="0020039E" w:rsidP="007804C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34" w:lineRule="auto"/>
        <w:rPr>
          <w:rFonts w:ascii="Times New Roman" w:hAnsi="Times New Roman" w:cs="Times New Roman"/>
          <w:spacing w:val="-4"/>
          <w:sz w:val="16"/>
          <w:szCs w:val="21"/>
        </w:rPr>
      </w:pPr>
    </w:p>
    <w:p w14:paraId="5CF1CDFC" w14:textId="77777777" w:rsidR="0020039E" w:rsidRPr="00291C0A" w:rsidRDefault="0020039E" w:rsidP="00780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uto"/>
        <w:ind w:firstLine="709"/>
        <w:jc w:val="both"/>
        <w:rPr>
          <w:rFonts w:ascii="Times New Roman" w:hAnsi="Times New Roman" w:cs="Times New Roman"/>
          <w:spacing w:val="-4"/>
          <w:sz w:val="21"/>
          <w:szCs w:val="21"/>
        </w:rPr>
      </w:pPr>
      <w:r w:rsidRPr="00291C0A">
        <w:rPr>
          <w:rFonts w:ascii="Times New Roman" w:hAnsi="Times New Roman" w:cs="Times New Roman"/>
          <w:b/>
          <w:i/>
          <w:spacing w:val="-4"/>
          <w:sz w:val="21"/>
          <w:szCs w:val="21"/>
        </w:rPr>
        <w:t>Захаркив Екатерина Васильевна</w:t>
      </w:r>
      <w:r w:rsidRPr="00291C0A">
        <w:rPr>
          <w:rFonts w:ascii="Times New Roman" w:hAnsi="Times New Roman" w:cs="Times New Roman"/>
          <w:i/>
          <w:spacing w:val="-4"/>
          <w:sz w:val="21"/>
          <w:szCs w:val="21"/>
        </w:rPr>
        <w:t xml:space="preserve"> —</w:t>
      </w:r>
      <w:r w:rsidRPr="00291C0A">
        <w:rPr>
          <w:rFonts w:ascii="Times New Roman" w:hAnsi="Times New Roman" w:cs="Times New Roman"/>
          <w:spacing w:val="-4"/>
          <w:sz w:val="21"/>
          <w:szCs w:val="21"/>
        </w:rPr>
        <w:t xml:space="preserve"> </w:t>
      </w:r>
      <w:r w:rsidRPr="00291C0A">
        <w:rPr>
          <w:rFonts w:ascii="Times New Roman" w:hAnsi="Times New Roman" w:cs="Times New Roman"/>
          <w:bCs/>
          <w:iCs/>
          <w:spacing w:val="-4"/>
          <w:sz w:val="21"/>
          <w:szCs w:val="21"/>
        </w:rPr>
        <w:t>выпускник аспирантуры</w:t>
      </w:r>
      <w:r w:rsidRPr="00291C0A">
        <w:rPr>
          <w:rFonts w:ascii="Times New Roman" w:hAnsi="Times New Roman" w:cs="Times New Roman"/>
          <w:iCs/>
          <w:spacing w:val="-4"/>
          <w:sz w:val="21"/>
          <w:szCs w:val="21"/>
        </w:rPr>
        <w:t xml:space="preserve"> Института языкознания Российской академии наук, соискатель степени кандидата филологических наук</w:t>
      </w:r>
      <w:r w:rsidRPr="00291C0A">
        <w:rPr>
          <w:rFonts w:ascii="Times New Roman" w:hAnsi="Times New Roman" w:cs="Times New Roman"/>
          <w:spacing w:val="-4"/>
          <w:sz w:val="21"/>
          <w:szCs w:val="21"/>
        </w:rPr>
        <w:t>.</w:t>
      </w:r>
    </w:p>
    <w:p w14:paraId="437832C9" w14:textId="77777777" w:rsidR="0020039E" w:rsidRPr="00324681" w:rsidRDefault="0020039E" w:rsidP="00780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uto"/>
        <w:rPr>
          <w:rFonts w:ascii="Times New Roman" w:hAnsi="Times New Roman" w:cs="Times New Roman"/>
          <w:spacing w:val="-4"/>
          <w:sz w:val="28"/>
          <w:szCs w:val="21"/>
        </w:rPr>
      </w:pPr>
    </w:p>
    <w:p w14:paraId="7541149F" w14:textId="77777777" w:rsidR="0020039E" w:rsidRPr="00291C0A" w:rsidRDefault="0020039E" w:rsidP="00780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uto"/>
        <w:jc w:val="center"/>
        <w:rPr>
          <w:rFonts w:ascii="Times New Roman" w:hAnsi="Times New Roman" w:cs="Times New Roman"/>
          <w:b/>
          <w:bCs/>
          <w:i/>
          <w:spacing w:val="-4"/>
          <w:sz w:val="21"/>
          <w:szCs w:val="21"/>
          <w:lang w:val="en-US"/>
        </w:rPr>
      </w:pPr>
      <w:r w:rsidRPr="00291C0A">
        <w:rPr>
          <w:rFonts w:ascii="Times New Roman" w:hAnsi="Times New Roman" w:cs="Times New Roman"/>
          <w:b/>
          <w:bCs/>
          <w:i/>
          <w:spacing w:val="-4"/>
          <w:sz w:val="21"/>
          <w:szCs w:val="21"/>
          <w:lang w:val="en-US"/>
        </w:rPr>
        <w:t>Information about the author</w:t>
      </w:r>
    </w:p>
    <w:p w14:paraId="5CC0FC2A" w14:textId="77777777" w:rsidR="0020039E" w:rsidRPr="00745981" w:rsidRDefault="0020039E" w:rsidP="00780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uto"/>
        <w:rPr>
          <w:rFonts w:ascii="Times New Roman" w:hAnsi="Times New Roman" w:cs="Times New Roman"/>
          <w:bCs/>
          <w:spacing w:val="-4"/>
          <w:sz w:val="16"/>
          <w:szCs w:val="21"/>
          <w:lang w:val="en-US"/>
        </w:rPr>
      </w:pPr>
    </w:p>
    <w:p w14:paraId="7296C061" w14:textId="77777777" w:rsidR="0020039E" w:rsidRPr="007804CA" w:rsidRDefault="0020039E" w:rsidP="00780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uto"/>
        <w:ind w:firstLine="709"/>
        <w:jc w:val="both"/>
        <w:rPr>
          <w:rFonts w:ascii="Times New Roman" w:hAnsi="Times New Roman" w:cs="Times New Roman"/>
          <w:spacing w:val="-2"/>
          <w:sz w:val="21"/>
          <w:szCs w:val="21"/>
          <w:lang w:val="en-US"/>
        </w:rPr>
      </w:pPr>
      <w:r w:rsidRPr="007804CA">
        <w:rPr>
          <w:rFonts w:ascii="Times New Roman" w:hAnsi="Times New Roman" w:cs="Times New Roman"/>
          <w:b/>
          <w:bCs/>
          <w:i/>
          <w:iCs/>
          <w:spacing w:val="-2"/>
          <w:sz w:val="21"/>
          <w:szCs w:val="21"/>
          <w:lang w:val="en-US"/>
        </w:rPr>
        <w:t>Zakharkiv, Ekaterina</w:t>
      </w:r>
      <w:r w:rsidRPr="007804CA">
        <w:rPr>
          <w:rFonts w:ascii="Times New Roman" w:hAnsi="Times New Roman" w:cs="Times New Roman"/>
          <w:spacing w:val="-2"/>
          <w:sz w:val="21"/>
          <w:szCs w:val="21"/>
          <w:lang w:val="en-US"/>
        </w:rPr>
        <w:t xml:space="preserve"> — graduate of the Institute of Linguistics of the Russian Academy of Sciences, candidate for the degree of candidate of philological sciences.</w:t>
      </w:r>
    </w:p>
    <w:p w14:paraId="1C5F4360" w14:textId="77777777" w:rsidR="0020039E" w:rsidRPr="00291C0A" w:rsidRDefault="0020039E" w:rsidP="00780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uto"/>
        <w:rPr>
          <w:rFonts w:ascii="Times New Roman" w:hAnsi="Times New Roman" w:cs="Times New Roman"/>
          <w:spacing w:val="-4"/>
          <w:sz w:val="21"/>
          <w:szCs w:val="21"/>
          <w:lang w:val="en-US"/>
        </w:rPr>
      </w:pPr>
    </w:p>
    <w:p w14:paraId="0DA87034" w14:textId="77777777" w:rsidR="0020039E" w:rsidRPr="00291C0A" w:rsidRDefault="0020039E" w:rsidP="00780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uto"/>
        <w:rPr>
          <w:rFonts w:ascii="Times New Roman" w:hAnsi="Times New Roman" w:cs="Times New Roman"/>
          <w:spacing w:val="-4"/>
          <w:sz w:val="21"/>
          <w:szCs w:val="21"/>
          <w:lang w:val="en-US"/>
        </w:rPr>
      </w:pPr>
    </w:p>
    <w:p w14:paraId="11E52275" w14:textId="77777777" w:rsidR="0020039E" w:rsidRPr="00400453" w:rsidRDefault="0020039E" w:rsidP="00780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uto"/>
        <w:rPr>
          <w:rFonts w:ascii="Times New Roman" w:hAnsi="Times New Roman" w:cs="Times New Roman"/>
          <w:i/>
          <w:iCs/>
          <w:spacing w:val="-4"/>
          <w:sz w:val="19"/>
          <w:szCs w:val="19"/>
        </w:rPr>
      </w:pPr>
      <w:r w:rsidRPr="00400453">
        <w:rPr>
          <w:rFonts w:ascii="Times New Roman" w:hAnsi="Times New Roman" w:cs="Times New Roman"/>
          <w:i/>
          <w:iCs/>
          <w:spacing w:val="-4"/>
          <w:sz w:val="19"/>
          <w:szCs w:val="19"/>
        </w:rPr>
        <w:t>Статья поступила в редакцию 13.10.2023;</w:t>
      </w:r>
    </w:p>
    <w:p w14:paraId="1E679263" w14:textId="77777777" w:rsidR="0020039E" w:rsidRPr="00400453" w:rsidRDefault="0020039E" w:rsidP="00780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uto"/>
        <w:rPr>
          <w:rFonts w:ascii="Times New Roman" w:hAnsi="Times New Roman" w:cs="Times New Roman"/>
          <w:i/>
          <w:iCs/>
          <w:spacing w:val="-4"/>
          <w:sz w:val="19"/>
          <w:szCs w:val="19"/>
        </w:rPr>
      </w:pPr>
      <w:proofErr w:type="gramStart"/>
      <w:r w:rsidRPr="00400453">
        <w:rPr>
          <w:rFonts w:ascii="Times New Roman" w:hAnsi="Times New Roman" w:cs="Times New Roman"/>
          <w:i/>
          <w:iCs/>
          <w:spacing w:val="-4"/>
          <w:sz w:val="19"/>
          <w:szCs w:val="19"/>
        </w:rPr>
        <w:t>одобрена</w:t>
      </w:r>
      <w:proofErr w:type="gramEnd"/>
      <w:r w:rsidRPr="00400453">
        <w:rPr>
          <w:rFonts w:ascii="Times New Roman" w:hAnsi="Times New Roman" w:cs="Times New Roman"/>
          <w:i/>
          <w:iCs/>
          <w:spacing w:val="-4"/>
          <w:sz w:val="19"/>
          <w:szCs w:val="19"/>
        </w:rPr>
        <w:t xml:space="preserve"> после рецензирования 03.11.2023;</w:t>
      </w:r>
    </w:p>
    <w:p w14:paraId="06679611" w14:textId="77777777" w:rsidR="0020039E" w:rsidRPr="00550279" w:rsidRDefault="0020039E" w:rsidP="00780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uto"/>
        <w:rPr>
          <w:rFonts w:ascii="Times New Roman" w:hAnsi="Times New Roman" w:cs="Times New Roman"/>
          <w:i/>
          <w:iCs/>
          <w:spacing w:val="-4"/>
          <w:sz w:val="19"/>
          <w:szCs w:val="19"/>
        </w:rPr>
      </w:pPr>
      <w:proofErr w:type="gramStart"/>
      <w:r w:rsidRPr="00400453">
        <w:rPr>
          <w:rFonts w:ascii="Times New Roman" w:hAnsi="Times New Roman" w:cs="Times New Roman"/>
          <w:i/>
          <w:iCs/>
          <w:spacing w:val="-4"/>
          <w:sz w:val="19"/>
          <w:szCs w:val="19"/>
        </w:rPr>
        <w:t>принята</w:t>
      </w:r>
      <w:proofErr w:type="gramEnd"/>
      <w:r w:rsidRPr="00550279">
        <w:rPr>
          <w:rFonts w:ascii="Times New Roman" w:hAnsi="Times New Roman" w:cs="Times New Roman"/>
          <w:i/>
          <w:iCs/>
          <w:spacing w:val="-4"/>
          <w:sz w:val="19"/>
          <w:szCs w:val="19"/>
        </w:rPr>
        <w:t xml:space="preserve"> </w:t>
      </w:r>
      <w:r w:rsidRPr="00400453">
        <w:rPr>
          <w:rFonts w:ascii="Times New Roman" w:hAnsi="Times New Roman" w:cs="Times New Roman"/>
          <w:i/>
          <w:iCs/>
          <w:spacing w:val="-4"/>
          <w:sz w:val="19"/>
          <w:szCs w:val="19"/>
        </w:rPr>
        <w:t>к</w:t>
      </w:r>
      <w:r w:rsidRPr="00550279">
        <w:rPr>
          <w:rFonts w:ascii="Times New Roman" w:hAnsi="Times New Roman" w:cs="Times New Roman"/>
          <w:i/>
          <w:iCs/>
          <w:spacing w:val="-4"/>
          <w:sz w:val="19"/>
          <w:szCs w:val="19"/>
        </w:rPr>
        <w:t xml:space="preserve"> </w:t>
      </w:r>
      <w:r w:rsidRPr="00400453">
        <w:rPr>
          <w:rFonts w:ascii="Times New Roman" w:hAnsi="Times New Roman" w:cs="Times New Roman"/>
          <w:i/>
          <w:iCs/>
          <w:spacing w:val="-4"/>
          <w:sz w:val="19"/>
          <w:szCs w:val="19"/>
        </w:rPr>
        <w:t>публикации</w:t>
      </w:r>
      <w:r w:rsidRPr="00550279">
        <w:rPr>
          <w:rFonts w:ascii="Times New Roman" w:hAnsi="Times New Roman" w:cs="Times New Roman"/>
          <w:i/>
          <w:iCs/>
          <w:color w:val="FF0000"/>
          <w:spacing w:val="-4"/>
          <w:sz w:val="19"/>
          <w:szCs w:val="19"/>
        </w:rPr>
        <w:t xml:space="preserve"> </w:t>
      </w:r>
      <w:r w:rsidRPr="00550279">
        <w:rPr>
          <w:rFonts w:ascii="Times New Roman" w:hAnsi="Times New Roman" w:cs="Times New Roman"/>
          <w:i/>
          <w:iCs/>
          <w:spacing w:val="-4"/>
          <w:sz w:val="19"/>
          <w:szCs w:val="19"/>
        </w:rPr>
        <w:t>10.11.2023.</w:t>
      </w:r>
    </w:p>
    <w:p w14:paraId="4EF4C332" w14:textId="77777777" w:rsidR="0020039E" w:rsidRPr="00550279" w:rsidRDefault="0020039E" w:rsidP="00780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uto"/>
        <w:rPr>
          <w:rFonts w:ascii="Times New Roman" w:hAnsi="Times New Roman" w:cs="Times New Roman"/>
          <w:iCs/>
          <w:spacing w:val="-4"/>
          <w:sz w:val="18"/>
          <w:szCs w:val="18"/>
        </w:rPr>
      </w:pPr>
    </w:p>
    <w:p w14:paraId="1EF137C6" w14:textId="77777777" w:rsidR="0020039E" w:rsidRPr="00400453" w:rsidRDefault="0020039E" w:rsidP="00780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uto"/>
        <w:rPr>
          <w:rFonts w:ascii="Times New Roman" w:hAnsi="Times New Roman" w:cs="Times New Roman"/>
          <w:i/>
          <w:iCs/>
          <w:spacing w:val="-4"/>
          <w:sz w:val="19"/>
          <w:szCs w:val="19"/>
          <w:lang w:val="en-US"/>
        </w:rPr>
      </w:pPr>
      <w:r w:rsidRPr="00400453">
        <w:rPr>
          <w:rFonts w:ascii="Times New Roman" w:hAnsi="Times New Roman" w:cs="Times New Roman"/>
          <w:i/>
          <w:iCs/>
          <w:spacing w:val="-4"/>
          <w:sz w:val="19"/>
          <w:szCs w:val="19"/>
          <w:lang w:val="en-US"/>
        </w:rPr>
        <w:t>Submitted 13.10.2023;</w:t>
      </w:r>
    </w:p>
    <w:p w14:paraId="26F55BE8" w14:textId="078BF5EE" w:rsidR="0020039E" w:rsidRPr="00400453" w:rsidRDefault="0020039E" w:rsidP="00780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uto"/>
        <w:rPr>
          <w:rFonts w:ascii="Times New Roman" w:hAnsi="Times New Roman" w:cs="Times New Roman"/>
          <w:i/>
          <w:iCs/>
          <w:spacing w:val="-4"/>
          <w:sz w:val="19"/>
          <w:szCs w:val="19"/>
          <w:lang w:val="en-US"/>
        </w:rPr>
      </w:pPr>
      <w:proofErr w:type="gramStart"/>
      <w:r w:rsidRPr="00400453">
        <w:rPr>
          <w:rFonts w:ascii="Times New Roman" w:hAnsi="Times New Roman" w:cs="Times New Roman"/>
          <w:i/>
          <w:iCs/>
          <w:spacing w:val="-4"/>
          <w:sz w:val="19"/>
          <w:szCs w:val="19"/>
          <w:lang w:val="en-US"/>
        </w:rPr>
        <w:t>approved</w:t>
      </w:r>
      <w:proofErr w:type="gramEnd"/>
      <w:r w:rsidRPr="00400453">
        <w:rPr>
          <w:rFonts w:ascii="Times New Roman" w:hAnsi="Times New Roman" w:cs="Times New Roman"/>
          <w:i/>
          <w:iCs/>
          <w:spacing w:val="-4"/>
          <w:sz w:val="19"/>
          <w:szCs w:val="19"/>
          <w:lang w:val="en-US"/>
        </w:rPr>
        <w:t xml:space="preserve"> after reviewing 03.11.2023;</w:t>
      </w:r>
    </w:p>
    <w:p w14:paraId="2DD396DE" w14:textId="77777777" w:rsidR="0020039E" w:rsidRPr="00400453" w:rsidRDefault="0020039E" w:rsidP="00780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4" w:lineRule="auto"/>
        <w:rPr>
          <w:rFonts w:ascii="Times New Roman" w:hAnsi="Times New Roman" w:cs="Times New Roman"/>
          <w:i/>
          <w:iCs/>
          <w:spacing w:val="-4"/>
          <w:sz w:val="19"/>
          <w:szCs w:val="19"/>
          <w:lang w:val="en-US"/>
        </w:rPr>
      </w:pPr>
      <w:proofErr w:type="gramStart"/>
      <w:r w:rsidRPr="00400453">
        <w:rPr>
          <w:rFonts w:ascii="Times New Roman" w:hAnsi="Times New Roman" w:cs="Times New Roman"/>
          <w:i/>
          <w:iCs/>
          <w:spacing w:val="-4"/>
          <w:sz w:val="19"/>
          <w:szCs w:val="19"/>
          <w:lang w:val="en-US"/>
        </w:rPr>
        <w:t>accepted</w:t>
      </w:r>
      <w:proofErr w:type="gramEnd"/>
      <w:r w:rsidRPr="00400453">
        <w:rPr>
          <w:rFonts w:ascii="Times New Roman" w:hAnsi="Times New Roman" w:cs="Times New Roman"/>
          <w:i/>
          <w:iCs/>
          <w:spacing w:val="-4"/>
          <w:sz w:val="19"/>
          <w:szCs w:val="19"/>
          <w:lang w:val="en-US"/>
        </w:rPr>
        <w:t xml:space="preserve"> for publication 10.11.2023.</w:t>
      </w:r>
    </w:p>
    <w:p w14:paraId="56A3CB36" w14:textId="77777777" w:rsidR="000E270A" w:rsidRPr="000265A8" w:rsidRDefault="000E270A" w:rsidP="007804CA">
      <w:pPr>
        <w:pStyle w:val="Default"/>
        <w:spacing w:line="234" w:lineRule="auto"/>
        <w:rPr>
          <w:rFonts w:ascii="Times New Roman" w:cs="Times New Roman"/>
          <w:i/>
          <w:color w:val="auto"/>
          <w:spacing w:val="-2"/>
          <w:lang w:val="en-US"/>
        </w:rPr>
        <w:sectPr w:rsidR="000E270A" w:rsidRPr="000265A8" w:rsidSect="003A5BB4">
          <w:footnotePr>
            <w:numRestart w:val="eachSect"/>
          </w:footnotePr>
          <w:type w:val="continuous"/>
          <w:pgSz w:w="11906" w:h="16838"/>
          <w:pgMar w:top="1418" w:right="1531" w:bottom="1361" w:left="907" w:header="624" w:footer="907" w:gutter="0"/>
          <w:cols w:space="708"/>
          <w:titlePg/>
          <w:docGrid w:linePitch="360"/>
        </w:sectPr>
      </w:pPr>
    </w:p>
    <w:p w14:paraId="64B7BD58" w14:textId="6860C14B" w:rsidR="000E270A" w:rsidRPr="00745981" w:rsidRDefault="000E270A" w:rsidP="007804CA">
      <w:pPr>
        <w:pStyle w:val="Default"/>
        <w:spacing w:line="234" w:lineRule="auto"/>
        <w:rPr>
          <w:rFonts w:ascii="Times New Roman" w:cs="Times New Roman"/>
          <w:color w:val="auto"/>
          <w:spacing w:val="-2"/>
          <w:sz w:val="28"/>
          <w:szCs w:val="30"/>
          <w:lang w:val="en-US"/>
        </w:rPr>
      </w:pPr>
    </w:p>
    <w:p w14:paraId="62E458A6" w14:textId="77777777" w:rsidR="00324681" w:rsidRPr="00745981" w:rsidRDefault="00324681" w:rsidP="007804CA">
      <w:pPr>
        <w:pStyle w:val="Default"/>
        <w:spacing w:line="234" w:lineRule="auto"/>
        <w:rPr>
          <w:rFonts w:ascii="Times New Roman" w:cs="Times New Roman"/>
          <w:color w:val="auto"/>
          <w:spacing w:val="-2"/>
          <w:sz w:val="28"/>
          <w:szCs w:val="30"/>
          <w:lang w:val="en-US"/>
        </w:rPr>
      </w:pPr>
    </w:p>
    <w:p w14:paraId="6D29C28D" w14:textId="053070F7" w:rsidR="00324681" w:rsidRPr="00745981" w:rsidRDefault="00324681" w:rsidP="007804CA">
      <w:pPr>
        <w:pStyle w:val="Default"/>
        <w:spacing w:line="234" w:lineRule="auto"/>
        <w:rPr>
          <w:rFonts w:ascii="Times New Roman" w:cs="Times New Roman"/>
          <w:color w:val="auto"/>
          <w:spacing w:val="-2"/>
          <w:sz w:val="28"/>
          <w:szCs w:val="30"/>
          <w:lang w:val="en-US"/>
        </w:rPr>
      </w:pPr>
    </w:p>
    <w:p w14:paraId="2A5401A9" w14:textId="4E5FA929" w:rsidR="00A1425F" w:rsidRPr="00B34A19" w:rsidRDefault="00A1425F" w:rsidP="007804CA">
      <w:pPr>
        <w:autoSpaceDE w:val="0"/>
        <w:autoSpaceDN w:val="0"/>
        <w:adjustRightInd w:val="0"/>
        <w:spacing w:after="0" w:line="234" w:lineRule="auto"/>
        <w:rPr>
          <w:rFonts w:ascii="Times New Roman" w:eastAsia="Calibri" w:hAnsi="Times New Roman" w:cs="Times New Roman"/>
          <w:sz w:val="20"/>
          <w:szCs w:val="24"/>
          <w:lang w:val="en-US"/>
        </w:rPr>
      </w:pPr>
      <w:r w:rsidRPr="00D27B31">
        <w:rPr>
          <w:rFonts w:ascii="Times New Roman" w:eastAsia="Calibri" w:hAnsi="Times New Roman" w:cs="Times New Roman"/>
          <w:sz w:val="20"/>
          <w:szCs w:val="24"/>
        </w:rPr>
        <w:t>Иностранные</w:t>
      </w:r>
      <w:r w:rsidRPr="00550279">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языки</w:t>
      </w:r>
      <w:r w:rsidRPr="00550279">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в</w:t>
      </w:r>
      <w:r w:rsidRPr="00550279">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высшей</w:t>
      </w:r>
      <w:r w:rsidRPr="00550279">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школе</w:t>
      </w:r>
      <w:r w:rsidR="004D6968" w:rsidRPr="00550279">
        <w:rPr>
          <w:rFonts w:ascii="Times New Roman" w:eastAsia="Calibri" w:hAnsi="Times New Roman" w:cs="Times New Roman"/>
          <w:sz w:val="20"/>
          <w:szCs w:val="24"/>
        </w:rPr>
        <w:t xml:space="preserve">. </w:t>
      </w:r>
      <w:r w:rsidR="007F11DB" w:rsidRPr="00B34A19">
        <w:rPr>
          <w:rFonts w:ascii="Times New Roman" w:eastAsia="Calibri" w:hAnsi="Times New Roman" w:cs="Times New Roman"/>
          <w:sz w:val="20"/>
          <w:szCs w:val="24"/>
          <w:lang w:val="en-US"/>
        </w:rPr>
        <w:t xml:space="preserve">2023. № 4 (67). </w:t>
      </w:r>
      <w:r w:rsidRPr="00D27B31">
        <w:rPr>
          <w:rFonts w:ascii="Times New Roman" w:eastAsia="Calibri" w:hAnsi="Times New Roman" w:cs="Times New Roman"/>
          <w:sz w:val="20"/>
          <w:szCs w:val="24"/>
        </w:rPr>
        <w:t>С</w:t>
      </w:r>
      <w:r w:rsidRPr="00B34A19">
        <w:rPr>
          <w:rFonts w:ascii="Times New Roman" w:eastAsia="Calibri" w:hAnsi="Times New Roman" w:cs="Times New Roman"/>
          <w:sz w:val="20"/>
          <w:szCs w:val="24"/>
          <w:lang w:val="en-US"/>
        </w:rPr>
        <w:t xml:space="preserve">. </w:t>
      </w:r>
      <w:r w:rsidR="007804CA" w:rsidRPr="00747C7F">
        <w:rPr>
          <w:rFonts w:ascii="Times New Roman" w:eastAsia="Calibri" w:hAnsi="Times New Roman" w:cs="Times New Roman"/>
          <w:sz w:val="20"/>
          <w:szCs w:val="24"/>
          <w:lang w:val="en-US"/>
        </w:rPr>
        <w:t>25</w:t>
      </w:r>
      <w:r w:rsidR="00843C1C" w:rsidRPr="00B34A19">
        <w:rPr>
          <w:rFonts w:ascii="Times New Roman" w:eastAsia="Calibri" w:hAnsi="Times New Roman" w:cs="Times New Roman"/>
          <w:sz w:val="20"/>
          <w:szCs w:val="24"/>
          <w:lang w:val="en-US"/>
        </w:rPr>
        <w:t>–</w:t>
      </w:r>
      <w:r w:rsidR="00FB7CF3" w:rsidRPr="00B34A19">
        <w:rPr>
          <w:rFonts w:ascii="Times New Roman" w:eastAsia="Calibri" w:hAnsi="Times New Roman" w:cs="Times New Roman"/>
          <w:sz w:val="20"/>
          <w:szCs w:val="24"/>
          <w:lang w:val="en-US"/>
        </w:rPr>
        <w:t>31</w:t>
      </w:r>
      <w:r w:rsidRPr="00B34A19">
        <w:rPr>
          <w:rFonts w:ascii="Times New Roman" w:eastAsia="Calibri" w:hAnsi="Times New Roman" w:cs="Times New Roman"/>
          <w:sz w:val="20"/>
          <w:szCs w:val="24"/>
          <w:lang w:val="en-US"/>
        </w:rPr>
        <w:t>.</w:t>
      </w:r>
    </w:p>
    <w:p w14:paraId="73D0794C" w14:textId="37B0B2D0" w:rsidR="00A1425F" w:rsidRPr="00D27B31" w:rsidRDefault="00A1425F" w:rsidP="007804CA">
      <w:pPr>
        <w:autoSpaceDE w:val="0"/>
        <w:autoSpaceDN w:val="0"/>
        <w:adjustRightInd w:val="0"/>
        <w:spacing w:after="0" w:line="234" w:lineRule="auto"/>
        <w:rPr>
          <w:rFonts w:ascii="Times New Roman" w:eastAsia="SimSun" w:hAnsi="Times New Roman" w:cs="Times New Roman"/>
          <w:sz w:val="20"/>
          <w:szCs w:val="24"/>
          <w:lang w:eastAsia="ru-RU"/>
        </w:rPr>
      </w:pPr>
      <w:proofErr w:type="gramStart"/>
      <w:r w:rsidRPr="00D27B31">
        <w:rPr>
          <w:rFonts w:ascii="Times New Roman" w:hAnsi="Times New Roman" w:cs="Times New Roman"/>
          <w:i/>
          <w:iCs/>
          <w:sz w:val="20"/>
          <w:szCs w:val="24"/>
          <w:lang w:val="en-US" w:eastAsia="ru-RU"/>
        </w:rPr>
        <w:t>Foreign Languages in Tertiary Education</w:t>
      </w:r>
      <w:r w:rsidR="0041776D">
        <w:rPr>
          <w:rFonts w:ascii="Times New Roman" w:hAnsi="Times New Roman" w:cs="Times New Roman"/>
          <w:i/>
          <w:iCs/>
          <w:sz w:val="20"/>
          <w:szCs w:val="24"/>
          <w:lang w:val="en-US" w:eastAsia="ru-RU"/>
        </w:rPr>
        <w:t>.</w:t>
      </w:r>
      <w:proofErr w:type="gramEnd"/>
      <w:r w:rsidR="0041776D">
        <w:rPr>
          <w:rFonts w:ascii="Times New Roman" w:hAnsi="Times New Roman" w:cs="Times New Roman"/>
          <w:i/>
          <w:iCs/>
          <w:sz w:val="20"/>
          <w:szCs w:val="24"/>
          <w:lang w:val="en-US" w:eastAsia="ru-RU"/>
        </w:rPr>
        <w:t xml:space="preserve"> </w:t>
      </w:r>
      <w:r w:rsidR="007F11DB">
        <w:rPr>
          <w:rFonts w:ascii="Times New Roman" w:hAnsi="Times New Roman" w:cs="Times New Roman"/>
          <w:i/>
          <w:iCs/>
          <w:sz w:val="20"/>
          <w:szCs w:val="24"/>
          <w:lang w:eastAsia="ru-RU"/>
        </w:rPr>
        <w:t>2023;4(67):</w:t>
      </w:r>
      <w:r w:rsidR="00000FF2">
        <w:rPr>
          <w:rFonts w:ascii="Times New Roman" w:hAnsi="Times New Roman" w:cs="Times New Roman"/>
          <w:i/>
          <w:iCs/>
          <w:sz w:val="20"/>
          <w:szCs w:val="24"/>
          <w:lang w:eastAsia="ru-RU"/>
        </w:rPr>
        <w:t>25</w:t>
      </w:r>
      <w:r w:rsidR="00843C1C">
        <w:rPr>
          <w:rFonts w:ascii="Times New Roman" w:hAnsi="Times New Roman" w:cs="Times New Roman"/>
          <w:i/>
          <w:iCs/>
          <w:sz w:val="20"/>
          <w:szCs w:val="24"/>
          <w:lang w:eastAsia="ru-RU"/>
        </w:rPr>
        <w:t>–</w:t>
      </w:r>
      <w:r w:rsidR="00FB7CF3">
        <w:rPr>
          <w:rFonts w:ascii="Times New Roman" w:hAnsi="Times New Roman" w:cs="Times New Roman"/>
          <w:i/>
          <w:iCs/>
          <w:sz w:val="20"/>
          <w:szCs w:val="24"/>
          <w:lang w:eastAsia="ru-RU"/>
        </w:rPr>
        <w:t>31</w:t>
      </w:r>
      <w:r w:rsidRPr="00D27B31">
        <w:rPr>
          <w:rFonts w:ascii="Times New Roman" w:hAnsi="Times New Roman" w:cs="Times New Roman"/>
          <w:i/>
          <w:iCs/>
          <w:sz w:val="20"/>
          <w:szCs w:val="24"/>
          <w:lang w:eastAsia="ru-RU"/>
        </w:rPr>
        <w:t>.</w:t>
      </w:r>
    </w:p>
    <w:p w14:paraId="1FCA4EB3" w14:textId="77777777" w:rsidR="00A1425F" w:rsidRPr="00D27B31" w:rsidRDefault="00A1425F" w:rsidP="007804CA">
      <w:pPr>
        <w:autoSpaceDE w:val="0"/>
        <w:autoSpaceDN w:val="0"/>
        <w:adjustRightInd w:val="0"/>
        <w:spacing w:after="0" w:line="234" w:lineRule="auto"/>
        <w:rPr>
          <w:rFonts w:ascii="Times New Roman" w:hAnsi="Times New Roman" w:cs="Times New Roman"/>
          <w:bCs/>
          <w:iCs/>
          <w:sz w:val="16"/>
          <w:lang w:eastAsia="zh-CN"/>
        </w:rPr>
      </w:pPr>
    </w:p>
    <w:p w14:paraId="2F39E6B2" w14:textId="77777777" w:rsidR="00A1425F" w:rsidRPr="00D27B31" w:rsidRDefault="00A1425F" w:rsidP="007804CA">
      <w:pPr>
        <w:autoSpaceDE w:val="0"/>
        <w:autoSpaceDN w:val="0"/>
        <w:adjustRightInd w:val="0"/>
        <w:spacing w:after="0" w:line="234" w:lineRule="auto"/>
        <w:contextualSpacing/>
        <w:rPr>
          <w:rFonts w:ascii="Times New Roman" w:hAnsi="Times New Roman" w:cs="Times New Roman"/>
          <w:bCs/>
          <w:iCs/>
          <w:sz w:val="20"/>
          <w:szCs w:val="24"/>
        </w:rPr>
      </w:pPr>
      <w:r w:rsidRPr="00D27B31">
        <w:rPr>
          <w:rFonts w:ascii="Times New Roman" w:hAnsi="Times New Roman" w:cs="Times New Roman"/>
          <w:bCs/>
          <w:iCs/>
          <w:sz w:val="20"/>
          <w:szCs w:val="24"/>
        </w:rPr>
        <w:t>Научная статья</w:t>
      </w:r>
    </w:p>
    <w:p w14:paraId="18242D7E" w14:textId="7C19F68B" w:rsidR="0006531F" w:rsidRDefault="009E2BF6" w:rsidP="007804CA">
      <w:pPr>
        <w:spacing w:after="0" w:line="234" w:lineRule="auto"/>
        <w:rPr>
          <w:rFonts w:ascii="Times New Roman" w:hAnsi="Times New Roman" w:cs="Times New Roman"/>
          <w:bCs/>
          <w:sz w:val="20"/>
          <w:szCs w:val="24"/>
        </w:rPr>
      </w:pPr>
      <w:r w:rsidRPr="009E2BF6">
        <w:rPr>
          <w:rFonts w:ascii="Times New Roman" w:hAnsi="Times New Roman" w:cs="Times New Roman"/>
          <w:bCs/>
          <w:sz w:val="20"/>
          <w:szCs w:val="24"/>
        </w:rPr>
        <w:t>УДК 42</w:t>
      </w:r>
      <w:r w:rsidR="000B0282" w:rsidRPr="008E416F">
        <w:rPr>
          <w:rFonts w:ascii="Times New Roman" w:eastAsia="SimSun" w:hAnsi="Times New Roman" w:cs="Times New Roman"/>
          <w:sz w:val="20"/>
          <w:szCs w:val="24"/>
          <w:shd w:val="clear" w:color="auto" w:fill="FFFFFF"/>
        </w:rPr>
        <w:t>’</w:t>
      </w:r>
      <w:r w:rsidRPr="009E2BF6">
        <w:rPr>
          <w:rFonts w:ascii="Times New Roman" w:hAnsi="Times New Roman" w:cs="Times New Roman"/>
          <w:bCs/>
          <w:sz w:val="20"/>
          <w:szCs w:val="24"/>
        </w:rPr>
        <w:t>25+378</w:t>
      </w:r>
    </w:p>
    <w:p w14:paraId="40B52C4A" w14:textId="14643C18" w:rsidR="003B4BCD" w:rsidRPr="00FF23AE" w:rsidRDefault="009A0B9F" w:rsidP="007804CA">
      <w:pPr>
        <w:spacing w:after="0" w:line="234" w:lineRule="auto"/>
        <w:rPr>
          <w:rFonts w:ascii="Times New Roman" w:eastAsia="SimSun" w:hAnsi="Times New Roman" w:cs="Times New Roman"/>
          <w:sz w:val="20"/>
          <w:szCs w:val="24"/>
          <w:shd w:val="clear" w:color="auto" w:fill="FFFFFF"/>
        </w:rPr>
      </w:pPr>
      <w:r>
        <w:rPr>
          <w:rFonts w:ascii="Times New Roman" w:eastAsia="SimSun" w:hAnsi="Times New Roman" w:cs="Times New Roman"/>
          <w:sz w:val="20"/>
          <w:szCs w:val="24"/>
          <w:shd w:val="clear" w:color="auto" w:fill="FFFFFF"/>
          <w:lang w:val="en-US"/>
        </w:rPr>
        <w:t>DOI</w:t>
      </w:r>
      <w:r w:rsidRPr="005C040F">
        <w:rPr>
          <w:rFonts w:ascii="Times New Roman" w:eastAsia="SimSun" w:hAnsi="Times New Roman" w:cs="Times New Roman"/>
          <w:sz w:val="20"/>
          <w:szCs w:val="24"/>
          <w:shd w:val="clear" w:color="auto" w:fill="FFFFFF"/>
        </w:rPr>
        <w:t>: 10.37724/</w:t>
      </w:r>
      <w:r>
        <w:rPr>
          <w:rFonts w:ascii="Times New Roman" w:eastAsia="SimSun" w:hAnsi="Times New Roman" w:cs="Times New Roman"/>
          <w:sz w:val="20"/>
          <w:szCs w:val="24"/>
          <w:shd w:val="clear" w:color="auto" w:fill="FFFFFF"/>
          <w:lang w:val="en-US"/>
        </w:rPr>
        <w:t>RSU</w:t>
      </w:r>
      <w:r w:rsidRPr="005C040F">
        <w:rPr>
          <w:rFonts w:ascii="Times New Roman" w:eastAsia="SimSun" w:hAnsi="Times New Roman" w:cs="Times New Roman"/>
          <w:sz w:val="20"/>
          <w:szCs w:val="24"/>
          <w:shd w:val="clear" w:color="auto" w:fill="FFFFFF"/>
        </w:rPr>
        <w:t>.2023.67.4.</w:t>
      </w:r>
      <w:r w:rsidR="003416C2" w:rsidRPr="00FF23AE">
        <w:rPr>
          <w:rFonts w:ascii="Times New Roman" w:eastAsia="SimSun" w:hAnsi="Times New Roman" w:cs="Times New Roman"/>
          <w:sz w:val="20"/>
          <w:szCs w:val="24"/>
          <w:shd w:val="clear" w:color="auto" w:fill="FFFFFF"/>
        </w:rPr>
        <w:t>00</w:t>
      </w:r>
      <w:r w:rsidR="00FF0A8A">
        <w:rPr>
          <w:rFonts w:ascii="Times New Roman" w:eastAsia="SimSun" w:hAnsi="Times New Roman" w:cs="Times New Roman"/>
          <w:sz w:val="20"/>
          <w:szCs w:val="24"/>
          <w:shd w:val="clear" w:color="auto" w:fill="FFFFFF"/>
        </w:rPr>
        <w:t>4</w:t>
      </w:r>
    </w:p>
    <w:p w14:paraId="0170EDB3" w14:textId="77777777" w:rsidR="00A1425F" w:rsidRPr="00295A67" w:rsidRDefault="00A1425F" w:rsidP="007804CA">
      <w:pPr>
        <w:autoSpaceDE w:val="0"/>
        <w:autoSpaceDN w:val="0"/>
        <w:adjustRightInd w:val="0"/>
        <w:spacing w:after="0" w:line="234" w:lineRule="auto"/>
        <w:contextualSpacing/>
        <w:rPr>
          <w:rFonts w:ascii="Times New Roman" w:hAnsi="Times New Roman" w:cs="Times New Roman"/>
          <w:bCs/>
          <w:sz w:val="18"/>
          <w:szCs w:val="28"/>
        </w:rPr>
      </w:pPr>
    </w:p>
    <w:p w14:paraId="645BA532" w14:textId="6B144233" w:rsidR="00A1425F" w:rsidRPr="005F7026" w:rsidRDefault="005C040F" w:rsidP="007804CA">
      <w:pPr>
        <w:spacing w:after="0" w:line="234" w:lineRule="auto"/>
        <w:jc w:val="center"/>
        <w:rPr>
          <w:rFonts w:ascii="Times New Roman" w:hAnsi="Times New Roman" w:cs="Times New Roman"/>
          <w:b/>
          <w:sz w:val="25"/>
          <w:szCs w:val="25"/>
        </w:rPr>
      </w:pPr>
      <w:r w:rsidRPr="005C040F">
        <w:rPr>
          <w:rFonts w:ascii="Times New Roman" w:hAnsi="Times New Roman" w:cs="Times New Roman"/>
          <w:b/>
          <w:sz w:val="25"/>
          <w:szCs w:val="25"/>
        </w:rPr>
        <w:t xml:space="preserve">Выдвижение и верификация гипотез </w:t>
      </w:r>
      <w:r>
        <w:rPr>
          <w:rFonts w:ascii="Times New Roman" w:hAnsi="Times New Roman" w:cs="Times New Roman"/>
          <w:b/>
          <w:sz w:val="25"/>
          <w:szCs w:val="25"/>
        </w:rPr>
        <w:br/>
      </w:r>
      <w:r w:rsidRPr="005C040F">
        <w:rPr>
          <w:rFonts w:ascii="Times New Roman" w:hAnsi="Times New Roman" w:cs="Times New Roman"/>
          <w:b/>
          <w:sz w:val="25"/>
          <w:szCs w:val="25"/>
        </w:rPr>
        <w:t>в процессе анализа художественного текста</w:t>
      </w:r>
    </w:p>
    <w:p w14:paraId="2ADD5FB6" w14:textId="77777777" w:rsidR="00A1425F" w:rsidRPr="00295A67" w:rsidRDefault="00A1425F" w:rsidP="007804CA">
      <w:pPr>
        <w:autoSpaceDE w:val="0"/>
        <w:autoSpaceDN w:val="0"/>
        <w:adjustRightInd w:val="0"/>
        <w:spacing w:after="0" w:line="234" w:lineRule="auto"/>
        <w:contextualSpacing/>
        <w:rPr>
          <w:rFonts w:ascii="Times New Roman" w:hAnsi="Times New Roman" w:cs="Times New Roman"/>
          <w:bCs/>
          <w:sz w:val="18"/>
          <w:szCs w:val="24"/>
        </w:rPr>
      </w:pPr>
    </w:p>
    <w:p w14:paraId="327A274E" w14:textId="77777777" w:rsidR="009C4239" w:rsidRPr="009C4239" w:rsidRDefault="009C4239" w:rsidP="007804CA">
      <w:pPr>
        <w:spacing w:after="0" w:line="234" w:lineRule="auto"/>
        <w:jc w:val="both"/>
        <w:rPr>
          <w:rFonts w:ascii="Times New Roman" w:eastAsia="SimSun" w:hAnsi="Times New Roman" w:cs="Times New Roman"/>
          <w:b/>
          <w:i/>
          <w:spacing w:val="-4"/>
          <w:position w:val="4"/>
          <w:sz w:val="21"/>
          <w:szCs w:val="21"/>
        </w:rPr>
      </w:pPr>
      <w:r w:rsidRPr="009C4239">
        <w:rPr>
          <w:rFonts w:ascii="Times New Roman" w:eastAsia="SimSun" w:hAnsi="Times New Roman" w:cs="Times New Roman"/>
          <w:b/>
          <w:i/>
          <w:spacing w:val="-4"/>
          <w:sz w:val="21"/>
          <w:szCs w:val="21"/>
        </w:rPr>
        <w:t>Елена Леонидовна Марьяновская</w:t>
      </w:r>
    </w:p>
    <w:p w14:paraId="13429974" w14:textId="77777777" w:rsidR="009C4239" w:rsidRPr="009C4239" w:rsidRDefault="009C4239" w:rsidP="007804CA">
      <w:pPr>
        <w:spacing w:after="0" w:line="234" w:lineRule="auto"/>
        <w:rPr>
          <w:rFonts w:ascii="Times New Roman" w:eastAsia="SimSun" w:hAnsi="Times New Roman" w:cs="Times New Roman"/>
          <w:bCs/>
          <w:spacing w:val="-4"/>
          <w:sz w:val="21"/>
          <w:szCs w:val="21"/>
        </w:rPr>
      </w:pPr>
      <w:r w:rsidRPr="009C4239">
        <w:rPr>
          <w:rFonts w:ascii="Times New Roman" w:eastAsia="SimSun" w:hAnsi="Times New Roman" w:cs="Times New Roman"/>
          <w:bCs/>
          <w:spacing w:val="-4"/>
          <w:sz w:val="21"/>
          <w:szCs w:val="21"/>
        </w:rPr>
        <w:t>Рязанский государственный университет имени С. А. Есенина, Рязань, Россия</w:t>
      </w:r>
    </w:p>
    <w:p w14:paraId="7D05C0DE" w14:textId="77777777" w:rsidR="009C4239" w:rsidRPr="009C4239" w:rsidRDefault="00666EC7" w:rsidP="007804CA">
      <w:pPr>
        <w:spacing w:after="0" w:line="234" w:lineRule="auto"/>
        <w:rPr>
          <w:rStyle w:val="a8"/>
          <w:rFonts w:ascii="Times New Roman" w:hAnsi="Times New Roman" w:cs="Times New Roman"/>
          <w:color w:val="auto"/>
          <w:spacing w:val="-4"/>
          <w:position w:val="4"/>
          <w:sz w:val="21"/>
          <w:szCs w:val="21"/>
          <w:u w:val="none"/>
        </w:rPr>
      </w:pPr>
      <w:hyperlink r:id="rId26" w:history="1">
        <w:r w:rsidR="009C4239" w:rsidRPr="009C4239">
          <w:rPr>
            <w:rStyle w:val="a8"/>
            <w:rFonts w:ascii="Times New Roman" w:hAnsi="Times New Roman" w:cs="Times New Roman"/>
            <w:bCs/>
            <w:color w:val="auto"/>
            <w:spacing w:val="-4"/>
            <w:position w:val="4"/>
            <w:sz w:val="21"/>
            <w:szCs w:val="21"/>
            <w:u w:val="none"/>
            <w:lang w:val="en-US"/>
          </w:rPr>
          <w:t>e</w:t>
        </w:r>
        <w:r w:rsidR="009C4239" w:rsidRPr="009C4239">
          <w:rPr>
            <w:rStyle w:val="a8"/>
            <w:rFonts w:ascii="Times New Roman" w:hAnsi="Times New Roman" w:cs="Times New Roman"/>
            <w:bCs/>
            <w:color w:val="auto"/>
            <w:spacing w:val="-4"/>
            <w:position w:val="4"/>
            <w:sz w:val="21"/>
            <w:szCs w:val="21"/>
            <w:u w:val="none"/>
          </w:rPr>
          <w:t>.</w:t>
        </w:r>
        <w:r w:rsidR="009C4239" w:rsidRPr="009C4239">
          <w:rPr>
            <w:rStyle w:val="a8"/>
            <w:rFonts w:ascii="Times New Roman" w:hAnsi="Times New Roman" w:cs="Times New Roman"/>
            <w:bCs/>
            <w:color w:val="auto"/>
            <w:spacing w:val="-4"/>
            <w:position w:val="4"/>
            <w:sz w:val="21"/>
            <w:szCs w:val="21"/>
            <w:u w:val="none"/>
            <w:lang w:val="en-US"/>
          </w:rPr>
          <w:t>maryanovskaya</w:t>
        </w:r>
        <w:r w:rsidR="009C4239" w:rsidRPr="009C4239">
          <w:rPr>
            <w:rStyle w:val="a8"/>
            <w:rFonts w:ascii="Times New Roman" w:hAnsi="Times New Roman" w:cs="Times New Roman"/>
            <w:bCs/>
            <w:color w:val="auto"/>
            <w:spacing w:val="-4"/>
            <w:position w:val="4"/>
            <w:sz w:val="21"/>
            <w:szCs w:val="21"/>
            <w:u w:val="none"/>
          </w:rPr>
          <w:t>@365.</w:t>
        </w:r>
        <w:r w:rsidR="009C4239" w:rsidRPr="009C4239">
          <w:rPr>
            <w:rStyle w:val="a8"/>
            <w:rFonts w:ascii="Times New Roman" w:hAnsi="Times New Roman" w:cs="Times New Roman"/>
            <w:bCs/>
            <w:color w:val="auto"/>
            <w:spacing w:val="-4"/>
            <w:position w:val="4"/>
            <w:sz w:val="21"/>
            <w:szCs w:val="21"/>
            <w:u w:val="none"/>
            <w:lang w:val="en-US"/>
          </w:rPr>
          <w:t>rsu</w:t>
        </w:r>
        <w:r w:rsidR="009C4239" w:rsidRPr="009C4239">
          <w:rPr>
            <w:rStyle w:val="a8"/>
            <w:rFonts w:ascii="Times New Roman" w:hAnsi="Times New Roman" w:cs="Times New Roman"/>
            <w:bCs/>
            <w:color w:val="auto"/>
            <w:spacing w:val="-4"/>
            <w:position w:val="4"/>
            <w:sz w:val="21"/>
            <w:szCs w:val="21"/>
            <w:u w:val="none"/>
          </w:rPr>
          <w:t>.</w:t>
        </w:r>
        <w:r w:rsidR="009C4239" w:rsidRPr="009C4239">
          <w:rPr>
            <w:rStyle w:val="a8"/>
            <w:rFonts w:ascii="Times New Roman" w:hAnsi="Times New Roman" w:cs="Times New Roman"/>
            <w:bCs/>
            <w:color w:val="auto"/>
            <w:spacing w:val="-4"/>
            <w:position w:val="4"/>
            <w:sz w:val="21"/>
            <w:szCs w:val="21"/>
            <w:u w:val="none"/>
            <w:lang w:val="en-US"/>
          </w:rPr>
          <w:t>edu</w:t>
        </w:r>
        <w:r w:rsidR="009C4239" w:rsidRPr="009C4239">
          <w:rPr>
            <w:rStyle w:val="a8"/>
            <w:rFonts w:ascii="Times New Roman" w:hAnsi="Times New Roman" w:cs="Times New Roman"/>
            <w:bCs/>
            <w:color w:val="auto"/>
            <w:spacing w:val="-4"/>
            <w:position w:val="4"/>
            <w:sz w:val="21"/>
            <w:szCs w:val="21"/>
            <w:u w:val="none"/>
          </w:rPr>
          <w:t>.</w:t>
        </w:r>
        <w:r w:rsidR="009C4239" w:rsidRPr="009C4239">
          <w:rPr>
            <w:rStyle w:val="a8"/>
            <w:rFonts w:ascii="Times New Roman" w:hAnsi="Times New Roman" w:cs="Times New Roman"/>
            <w:bCs/>
            <w:color w:val="auto"/>
            <w:spacing w:val="-4"/>
            <w:position w:val="4"/>
            <w:sz w:val="21"/>
            <w:szCs w:val="21"/>
            <w:u w:val="none"/>
            <w:lang w:val="en-US"/>
          </w:rPr>
          <w:t>ru</w:t>
        </w:r>
      </w:hyperlink>
    </w:p>
    <w:p w14:paraId="30F72758" w14:textId="77777777" w:rsidR="005D380D" w:rsidRPr="00D27B31" w:rsidRDefault="005D380D" w:rsidP="007804CA">
      <w:pPr>
        <w:autoSpaceDE w:val="0"/>
        <w:autoSpaceDN w:val="0"/>
        <w:adjustRightInd w:val="0"/>
        <w:spacing w:after="0" w:line="234" w:lineRule="auto"/>
        <w:rPr>
          <w:rFonts w:ascii="Times New Roman" w:hAnsi="Times New Roman" w:cs="Times New Roman"/>
          <w:sz w:val="18"/>
        </w:rPr>
      </w:pPr>
    </w:p>
    <w:p w14:paraId="14AD2F0B" w14:textId="511A822B" w:rsidR="00A1425F" w:rsidRPr="0009779A" w:rsidRDefault="00A1425F" w:rsidP="007804CA">
      <w:pPr>
        <w:pStyle w:val="a9"/>
        <w:autoSpaceDE w:val="0"/>
        <w:autoSpaceDN w:val="0"/>
        <w:adjustRightInd w:val="0"/>
        <w:spacing w:line="234" w:lineRule="auto"/>
        <w:ind w:left="0" w:firstLine="709"/>
        <w:jc w:val="both"/>
        <w:rPr>
          <w:spacing w:val="-5"/>
          <w:sz w:val="19"/>
          <w:szCs w:val="19"/>
        </w:rPr>
      </w:pPr>
      <w:r w:rsidRPr="0009779A">
        <w:rPr>
          <w:b/>
          <w:i/>
          <w:spacing w:val="-5"/>
          <w:sz w:val="19"/>
          <w:szCs w:val="19"/>
        </w:rPr>
        <w:t>Аннотация.</w:t>
      </w:r>
      <w:r w:rsidRPr="0009779A">
        <w:rPr>
          <w:spacing w:val="-5"/>
          <w:sz w:val="19"/>
          <w:szCs w:val="19"/>
        </w:rPr>
        <w:t xml:space="preserve"> </w:t>
      </w:r>
      <w:r w:rsidR="009C4239" w:rsidRPr="009C4239">
        <w:rPr>
          <w:spacing w:val="-5"/>
          <w:sz w:val="19"/>
          <w:szCs w:val="19"/>
        </w:rPr>
        <w:t>Анализ художественного текста всегда предполагает интерпретацию текста как высказывания, включающую последовательное толкование каждого коммуникативно-значимого контекста, где каждое слово имеет свое место и играет коммуникативную роль. При этом доминируют лингвистическая и филологическая трактовки использов</w:t>
      </w:r>
      <w:r w:rsidR="009C4239" w:rsidRPr="009C4239">
        <w:rPr>
          <w:spacing w:val="-5"/>
          <w:sz w:val="19"/>
          <w:szCs w:val="19"/>
        </w:rPr>
        <w:t>а</w:t>
      </w:r>
      <w:r w:rsidR="009C4239" w:rsidRPr="009C4239">
        <w:rPr>
          <w:spacing w:val="-5"/>
          <w:sz w:val="19"/>
          <w:szCs w:val="19"/>
        </w:rPr>
        <w:t>ния языковых единиц, и те</w:t>
      </w:r>
      <w:proofErr w:type="gramStart"/>
      <w:r w:rsidR="009C4239" w:rsidRPr="009C4239">
        <w:rPr>
          <w:spacing w:val="-5"/>
          <w:sz w:val="19"/>
          <w:szCs w:val="19"/>
        </w:rPr>
        <w:t>кст пр</w:t>
      </w:r>
      <w:proofErr w:type="gramEnd"/>
      <w:r w:rsidR="009C4239" w:rsidRPr="009C4239">
        <w:rPr>
          <w:spacing w:val="-5"/>
          <w:sz w:val="19"/>
          <w:szCs w:val="19"/>
        </w:rPr>
        <w:t>едставляется как кумуляция взаимозависимых смыслов, реализующихся в художестве</w:t>
      </w:r>
      <w:r w:rsidR="009C4239" w:rsidRPr="009C4239">
        <w:rPr>
          <w:spacing w:val="-5"/>
          <w:sz w:val="19"/>
          <w:szCs w:val="19"/>
        </w:rPr>
        <w:t>н</w:t>
      </w:r>
      <w:r w:rsidR="009C4239" w:rsidRPr="009C4239">
        <w:rPr>
          <w:spacing w:val="-5"/>
          <w:sz w:val="19"/>
          <w:szCs w:val="19"/>
        </w:rPr>
        <w:t>ных образах. Цель статьи — показать, что первый шаг к такой интерпретации — непрерывный диалог с автором, который ведется в форме выдвижения гипотез и поиска их подтверждения или опровержения. Автор предлагает типологию зад</w:t>
      </w:r>
      <w:r w:rsidR="009C4239" w:rsidRPr="009C4239">
        <w:rPr>
          <w:spacing w:val="-5"/>
          <w:sz w:val="19"/>
          <w:szCs w:val="19"/>
        </w:rPr>
        <w:t>а</w:t>
      </w:r>
      <w:r w:rsidR="009C4239" w:rsidRPr="009C4239">
        <w:rPr>
          <w:spacing w:val="-5"/>
          <w:sz w:val="19"/>
          <w:szCs w:val="19"/>
        </w:rPr>
        <w:t xml:space="preserve">ний и сопровождающие их переводческие комментарии, на примере которых доказывает, что эту компетенцию можно </w:t>
      </w:r>
      <w:r w:rsidR="009C4239">
        <w:rPr>
          <w:spacing w:val="-5"/>
          <w:sz w:val="19"/>
          <w:szCs w:val="19"/>
        </w:rPr>
        <w:br/>
      </w:r>
      <w:r w:rsidR="009C4239" w:rsidRPr="009C4239">
        <w:rPr>
          <w:spacing w:val="-5"/>
          <w:sz w:val="19"/>
          <w:szCs w:val="19"/>
        </w:rPr>
        <w:t>и нужно формировать, так как выдвижение и верификация гипотез является важной составляющей предпереводческого анализа, приближающей процесс сотворчества и восстанавливающей процесс порождения высказывания</w:t>
      </w:r>
      <w:r w:rsidRPr="0009779A">
        <w:rPr>
          <w:spacing w:val="-5"/>
          <w:sz w:val="19"/>
          <w:szCs w:val="19"/>
        </w:rPr>
        <w:t>.</w:t>
      </w:r>
    </w:p>
    <w:p w14:paraId="52F264D4" w14:textId="77777777" w:rsidR="00A1425F" w:rsidRPr="003B664E" w:rsidRDefault="00A1425F" w:rsidP="007804CA">
      <w:pPr>
        <w:autoSpaceDE w:val="0"/>
        <w:autoSpaceDN w:val="0"/>
        <w:adjustRightInd w:val="0"/>
        <w:spacing w:after="0" w:line="234" w:lineRule="auto"/>
        <w:jc w:val="both"/>
        <w:rPr>
          <w:rFonts w:ascii="Times New Roman" w:hAnsi="Times New Roman" w:cs="Times New Roman"/>
          <w:spacing w:val="-2"/>
          <w:sz w:val="12"/>
          <w:szCs w:val="14"/>
        </w:rPr>
      </w:pPr>
    </w:p>
    <w:p w14:paraId="3812FCD2" w14:textId="15016A2A" w:rsidR="00A1425F" w:rsidRPr="009B5AD5" w:rsidRDefault="00A1425F" w:rsidP="007804CA">
      <w:pPr>
        <w:pStyle w:val="a9"/>
        <w:autoSpaceDE w:val="0"/>
        <w:autoSpaceDN w:val="0"/>
        <w:adjustRightInd w:val="0"/>
        <w:spacing w:line="234" w:lineRule="auto"/>
        <w:ind w:left="0" w:firstLine="709"/>
        <w:jc w:val="both"/>
        <w:rPr>
          <w:iCs/>
          <w:spacing w:val="-4"/>
          <w:sz w:val="19"/>
          <w:szCs w:val="19"/>
        </w:rPr>
      </w:pPr>
      <w:r w:rsidRPr="009B5AD5">
        <w:rPr>
          <w:b/>
          <w:i/>
          <w:iCs/>
          <w:spacing w:val="-4"/>
          <w:sz w:val="19"/>
          <w:szCs w:val="19"/>
        </w:rPr>
        <w:t>Ключевые слова:</w:t>
      </w:r>
      <w:r w:rsidRPr="009B5AD5">
        <w:rPr>
          <w:i/>
          <w:iCs/>
          <w:spacing w:val="-4"/>
          <w:sz w:val="19"/>
          <w:szCs w:val="19"/>
        </w:rPr>
        <w:t xml:space="preserve"> </w:t>
      </w:r>
      <w:r w:rsidR="00000FF2" w:rsidRPr="00000FF2">
        <w:rPr>
          <w:iCs/>
          <w:spacing w:val="-4"/>
          <w:sz w:val="19"/>
          <w:szCs w:val="19"/>
        </w:rPr>
        <w:t>выдвижение и верификация гипотез, вопросы, ответы, анализ художественного текста, тип</w:t>
      </w:r>
      <w:r w:rsidR="00000FF2" w:rsidRPr="00000FF2">
        <w:rPr>
          <w:iCs/>
          <w:spacing w:val="-4"/>
          <w:sz w:val="19"/>
          <w:szCs w:val="19"/>
        </w:rPr>
        <w:t>о</w:t>
      </w:r>
      <w:r w:rsidR="00000FF2" w:rsidRPr="00000FF2">
        <w:rPr>
          <w:iCs/>
          <w:spacing w:val="-4"/>
          <w:sz w:val="19"/>
          <w:szCs w:val="19"/>
        </w:rPr>
        <w:t>логия заданий</w:t>
      </w:r>
      <w:r w:rsidRPr="009B5AD5">
        <w:rPr>
          <w:iCs/>
          <w:spacing w:val="-4"/>
          <w:sz w:val="19"/>
          <w:szCs w:val="19"/>
        </w:rPr>
        <w:t>.</w:t>
      </w:r>
    </w:p>
    <w:p w14:paraId="4B79DC08" w14:textId="29061050" w:rsidR="00A1425F" w:rsidRPr="003B664E" w:rsidRDefault="00A1425F" w:rsidP="007804CA">
      <w:pPr>
        <w:autoSpaceDE w:val="0"/>
        <w:autoSpaceDN w:val="0"/>
        <w:adjustRightInd w:val="0"/>
        <w:spacing w:after="0" w:line="234" w:lineRule="auto"/>
        <w:jc w:val="both"/>
        <w:rPr>
          <w:rFonts w:ascii="Times New Roman" w:hAnsi="Times New Roman" w:cs="Times New Roman"/>
          <w:iCs/>
          <w:spacing w:val="-2"/>
          <w:sz w:val="12"/>
          <w:szCs w:val="14"/>
        </w:rPr>
      </w:pPr>
    </w:p>
    <w:p w14:paraId="1CFAED49" w14:textId="034516FD" w:rsidR="00144B81" w:rsidRPr="00E36B1A" w:rsidRDefault="00A1425F" w:rsidP="007804CA">
      <w:pPr>
        <w:autoSpaceDE w:val="0"/>
        <w:autoSpaceDN w:val="0"/>
        <w:adjustRightInd w:val="0"/>
        <w:spacing w:after="0" w:line="234" w:lineRule="auto"/>
        <w:ind w:firstLine="709"/>
        <w:jc w:val="both"/>
        <w:rPr>
          <w:rFonts w:ascii="Times New Roman" w:eastAsia="SimSun" w:hAnsi="Times New Roman" w:cs="Times New Roman"/>
          <w:spacing w:val="-4"/>
          <w:sz w:val="19"/>
          <w:szCs w:val="19"/>
          <w:lang w:val="en-US" w:eastAsia="zh-CN"/>
        </w:rPr>
      </w:pPr>
      <w:r w:rsidRPr="00E36B1A">
        <w:rPr>
          <w:rFonts w:ascii="Times New Roman" w:hAnsi="Times New Roman" w:cs="Times New Roman"/>
          <w:b/>
          <w:i/>
          <w:spacing w:val="-4"/>
          <w:sz w:val="19"/>
          <w:szCs w:val="19"/>
        </w:rPr>
        <w:t>Для цитирования:</w:t>
      </w:r>
      <w:r w:rsidRPr="00E36B1A">
        <w:rPr>
          <w:rFonts w:ascii="Times New Roman" w:hAnsi="Times New Roman" w:cs="Times New Roman"/>
          <w:b/>
          <w:spacing w:val="-4"/>
          <w:sz w:val="19"/>
          <w:szCs w:val="19"/>
        </w:rPr>
        <w:t xml:space="preserve"> </w:t>
      </w:r>
      <w:r w:rsidR="00000FF2" w:rsidRPr="00000FF2">
        <w:rPr>
          <w:rFonts w:ascii="Times New Roman" w:hAnsi="Times New Roman" w:cs="Times New Roman"/>
          <w:spacing w:val="-4"/>
          <w:sz w:val="19"/>
          <w:szCs w:val="19"/>
        </w:rPr>
        <w:t>Марьяновская Е. Л. Выдвижение и верификация гипотез в процессе анализа художестве</w:t>
      </w:r>
      <w:r w:rsidR="00000FF2" w:rsidRPr="00000FF2">
        <w:rPr>
          <w:rFonts w:ascii="Times New Roman" w:hAnsi="Times New Roman" w:cs="Times New Roman"/>
          <w:spacing w:val="-4"/>
          <w:sz w:val="19"/>
          <w:szCs w:val="19"/>
        </w:rPr>
        <w:t>н</w:t>
      </w:r>
      <w:r w:rsidR="00000FF2" w:rsidRPr="00000FF2">
        <w:rPr>
          <w:rFonts w:ascii="Times New Roman" w:hAnsi="Times New Roman" w:cs="Times New Roman"/>
          <w:spacing w:val="-4"/>
          <w:sz w:val="19"/>
          <w:szCs w:val="19"/>
        </w:rPr>
        <w:t xml:space="preserve">ного текста </w:t>
      </w:r>
      <w:r w:rsidRPr="00E36B1A">
        <w:rPr>
          <w:rFonts w:ascii="Times New Roman" w:hAnsi="Times New Roman" w:cs="Times New Roman"/>
          <w:spacing w:val="-4"/>
          <w:sz w:val="19"/>
          <w:szCs w:val="19"/>
        </w:rPr>
        <w:t>// Иностранные языки в высшей школе</w:t>
      </w:r>
      <w:r w:rsidR="004D6968" w:rsidRPr="00E36B1A">
        <w:rPr>
          <w:rFonts w:ascii="Times New Roman" w:hAnsi="Times New Roman" w:cs="Times New Roman"/>
          <w:spacing w:val="-4"/>
          <w:sz w:val="19"/>
          <w:szCs w:val="19"/>
        </w:rPr>
        <w:t xml:space="preserve">. </w:t>
      </w:r>
      <w:r w:rsidR="007F11DB">
        <w:rPr>
          <w:rFonts w:ascii="Times New Roman" w:hAnsi="Times New Roman" w:cs="Times New Roman"/>
          <w:spacing w:val="-4"/>
          <w:sz w:val="19"/>
          <w:szCs w:val="19"/>
          <w:lang w:val="en-US"/>
        </w:rPr>
        <w:t xml:space="preserve">2023. № 4 (67). </w:t>
      </w:r>
      <w:r w:rsidRPr="00E36B1A">
        <w:rPr>
          <w:rFonts w:ascii="Times New Roman" w:hAnsi="Times New Roman" w:cs="Times New Roman"/>
          <w:spacing w:val="-4"/>
          <w:sz w:val="19"/>
          <w:szCs w:val="19"/>
        </w:rPr>
        <w:t>С</w:t>
      </w:r>
      <w:r w:rsidRPr="00E36B1A">
        <w:rPr>
          <w:rFonts w:ascii="Times New Roman" w:hAnsi="Times New Roman" w:cs="Times New Roman"/>
          <w:spacing w:val="-4"/>
          <w:sz w:val="19"/>
          <w:szCs w:val="19"/>
          <w:lang w:val="en-US"/>
        </w:rPr>
        <w:t>.</w:t>
      </w:r>
      <w:r w:rsidRPr="00E36B1A">
        <w:rPr>
          <w:rFonts w:ascii="Times New Roman" w:eastAsia="Calibri" w:hAnsi="Times New Roman" w:cs="Times New Roman"/>
          <w:spacing w:val="-4"/>
          <w:sz w:val="19"/>
          <w:szCs w:val="19"/>
          <w:lang w:val="en-US"/>
        </w:rPr>
        <w:t xml:space="preserve"> </w:t>
      </w:r>
      <w:r w:rsidR="00000FF2" w:rsidRPr="00745981">
        <w:rPr>
          <w:rFonts w:ascii="Times New Roman" w:eastAsia="Calibri" w:hAnsi="Times New Roman" w:cs="Times New Roman"/>
          <w:spacing w:val="-4"/>
          <w:sz w:val="19"/>
          <w:szCs w:val="19"/>
          <w:lang w:val="en-US"/>
        </w:rPr>
        <w:t>25</w:t>
      </w:r>
      <w:r w:rsidR="00843C1C" w:rsidRPr="00814D9F">
        <w:rPr>
          <w:rFonts w:ascii="Times New Roman" w:eastAsia="Calibri" w:hAnsi="Times New Roman" w:cs="Times New Roman"/>
          <w:spacing w:val="-4"/>
          <w:sz w:val="19"/>
          <w:szCs w:val="19"/>
          <w:lang w:val="en-US"/>
        </w:rPr>
        <w:t>–</w:t>
      </w:r>
      <w:r w:rsidR="00FB7CF3" w:rsidRPr="00745981">
        <w:rPr>
          <w:rFonts w:ascii="Times New Roman" w:eastAsia="Calibri" w:hAnsi="Times New Roman" w:cs="Times New Roman"/>
          <w:spacing w:val="-4"/>
          <w:sz w:val="19"/>
          <w:szCs w:val="19"/>
          <w:lang w:val="en-US"/>
        </w:rPr>
        <w:t>31</w:t>
      </w:r>
      <w:r w:rsidRPr="00E36B1A">
        <w:rPr>
          <w:rFonts w:ascii="Times New Roman" w:eastAsia="Calibri" w:hAnsi="Times New Roman" w:cs="Times New Roman"/>
          <w:spacing w:val="-4"/>
          <w:sz w:val="19"/>
          <w:szCs w:val="19"/>
          <w:lang w:val="en-US"/>
        </w:rPr>
        <w:t xml:space="preserve">. </w:t>
      </w:r>
      <w:r w:rsidR="009A0B9F">
        <w:rPr>
          <w:rFonts w:ascii="Times New Roman" w:eastAsia="Calibri" w:hAnsi="Times New Roman" w:cs="Times New Roman"/>
          <w:spacing w:val="-4"/>
          <w:sz w:val="19"/>
          <w:szCs w:val="19"/>
          <w:lang w:val="en-US"/>
        </w:rPr>
        <w:t>DOI: 10.37724/RSU.2023.67.4.</w:t>
      </w:r>
      <w:r w:rsidR="003416C2" w:rsidRPr="00E36B1A">
        <w:rPr>
          <w:rFonts w:ascii="Times New Roman" w:eastAsia="SimSun" w:hAnsi="Times New Roman" w:cs="Times New Roman"/>
          <w:spacing w:val="-4"/>
          <w:sz w:val="19"/>
          <w:szCs w:val="19"/>
          <w:shd w:val="clear" w:color="auto" w:fill="FFFFFF"/>
          <w:lang w:val="en-US"/>
        </w:rPr>
        <w:t>00</w:t>
      </w:r>
      <w:r w:rsidR="00FF0A8A" w:rsidRPr="0066296C">
        <w:rPr>
          <w:rFonts w:ascii="Times New Roman" w:eastAsia="SimSun" w:hAnsi="Times New Roman" w:cs="Times New Roman"/>
          <w:spacing w:val="-4"/>
          <w:sz w:val="19"/>
          <w:szCs w:val="19"/>
          <w:shd w:val="clear" w:color="auto" w:fill="FFFFFF"/>
          <w:lang w:val="en-US"/>
        </w:rPr>
        <w:t>4</w:t>
      </w:r>
      <w:r w:rsidRPr="00E36B1A">
        <w:rPr>
          <w:rFonts w:ascii="Times New Roman" w:eastAsia="Calibri" w:hAnsi="Times New Roman" w:cs="Times New Roman"/>
          <w:spacing w:val="-4"/>
          <w:sz w:val="19"/>
          <w:szCs w:val="19"/>
          <w:lang w:val="en-US"/>
        </w:rPr>
        <w:t>.</w:t>
      </w:r>
    </w:p>
    <w:p w14:paraId="616DBCD8" w14:textId="77777777" w:rsidR="003542DB" w:rsidRPr="003939C8" w:rsidRDefault="003542DB" w:rsidP="007804CA">
      <w:pPr>
        <w:spacing w:after="0" w:line="234" w:lineRule="auto"/>
        <w:rPr>
          <w:rFonts w:ascii="Times New Roman" w:eastAsia="SimSun" w:hAnsi="Times New Roman" w:cs="Times New Roman"/>
          <w:sz w:val="34"/>
          <w:szCs w:val="34"/>
          <w:lang w:val="en-US" w:eastAsia="zh-CN"/>
        </w:rPr>
      </w:pPr>
    </w:p>
    <w:p w14:paraId="49F29491" w14:textId="77777777" w:rsidR="00A1425F" w:rsidRPr="00D27B31" w:rsidRDefault="00A1425F" w:rsidP="007804CA">
      <w:pPr>
        <w:spacing w:after="0" w:line="234" w:lineRule="auto"/>
        <w:rPr>
          <w:rFonts w:ascii="Times New Roman" w:hAnsi="Times New Roman" w:cs="Times New Roman"/>
          <w:bCs/>
          <w:iCs/>
          <w:sz w:val="20"/>
          <w:szCs w:val="24"/>
          <w:lang w:val="en-US" w:eastAsia="ru-RU"/>
        </w:rPr>
      </w:pPr>
      <w:r w:rsidRPr="00D27B31">
        <w:rPr>
          <w:rFonts w:ascii="Times New Roman" w:hAnsi="Times New Roman" w:cs="Times New Roman"/>
          <w:bCs/>
          <w:iCs/>
          <w:sz w:val="20"/>
          <w:szCs w:val="24"/>
          <w:lang w:val="en-US" w:eastAsia="ru-RU"/>
        </w:rPr>
        <w:t>Original article</w:t>
      </w:r>
    </w:p>
    <w:p w14:paraId="7A3A604E" w14:textId="77777777" w:rsidR="00A1425F" w:rsidRPr="00CB25E8" w:rsidRDefault="00A1425F" w:rsidP="007804CA">
      <w:pPr>
        <w:autoSpaceDE w:val="0"/>
        <w:autoSpaceDN w:val="0"/>
        <w:adjustRightInd w:val="0"/>
        <w:spacing w:after="0" w:line="234" w:lineRule="auto"/>
        <w:rPr>
          <w:rFonts w:ascii="Times New Roman" w:hAnsi="Times New Roman" w:cs="Times New Roman"/>
          <w:bCs/>
          <w:sz w:val="18"/>
          <w:szCs w:val="48"/>
          <w:lang w:val="en-US" w:eastAsia="zh-CN"/>
        </w:rPr>
      </w:pPr>
    </w:p>
    <w:p w14:paraId="2C8D842D" w14:textId="17572D75" w:rsidR="00A1425F" w:rsidRPr="009B5AD5" w:rsidRDefault="004718C0" w:rsidP="007804CA">
      <w:pPr>
        <w:autoSpaceDE w:val="0"/>
        <w:autoSpaceDN w:val="0"/>
        <w:adjustRightInd w:val="0"/>
        <w:spacing w:after="0" w:line="234" w:lineRule="auto"/>
        <w:contextualSpacing/>
        <w:jc w:val="center"/>
        <w:rPr>
          <w:rFonts w:ascii="Times New Roman" w:hAnsi="Times New Roman" w:cs="Times New Roman"/>
          <w:b/>
          <w:sz w:val="25"/>
          <w:szCs w:val="25"/>
          <w:lang w:val="en-US"/>
        </w:rPr>
      </w:pPr>
      <w:r w:rsidRPr="004718C0">
        <w:rPr>
          <w:rFonts w:ascii="Times New Roman" w:hAnsi="Times New Roman" w:cs="Times New Roman"/>
          <w:b/>
          <w:bCs/>
          <w:sz w:val="25"/>
          <w:szCs w:val="25"/>
          <w:lang w:val="en-US"/>
        </w:rPr>
        <w:t>Putting forward and verifying hypotheses</w:t>
      </w:r>
      <w:r w:rsidRPr="004718C0">
        <w:rPr>
          <w:rFonts w:ascii="Times New Roman" w:hAnsi="Times New Roman" w:cs="Times New Roman"/>
          <w:b/>
          <w:bCs/>
          <w:sz w:val="25"/>
          <w:szCs w:val="25"/>
          <w:lang w:val="en-US"/>
        </w:rPr>
        <w:br/>
        <w:t>while analyzing prose fiction</w:t>
      </w:r>
    </w:p>
    <w:p w14:paraId="4C14854B" w14:textId="77777777" w:rsidR="00A1425F" w:rsidRPr="003B664E" w:rsidRDefault="00A1425F" w:rsidP="007804CA">
      <w:pPr>
        <w:autoSpaceDE w:val="0"/>
        <w:autoSpaceDN w:val="0"/>
        <w:adjustRightInd w:val="0"/>
        <w:spacing w:after="0" w:line="234" w:lineRule="auto"/>
        <w:contextualSpacing/>
        <w:rPr>
          <w:rFonts w:ascii="Times New Roman" w:hAnsi="Times New Roman" w:cs="Times New Roman"/>
          <w:sz w:val="18"/>
          <w:szCs w:val="24"/>
          <w:lang w:val="en-US"/>
        </w:rPr>
      </w:pPr>
    </w:p>
    <w:p w14:paraId="12CD2DD0" w14:textId="77777777" w:rsidR="009C4239" w:rsidRPr="009C4239" w:rsidRDefault="009C4239" w:rsidP="007804CA">
      <w:pPr>
        <w:spacing w:after="0" w:line="234" w:lineRule="auto"/>
        <w:jc w:val="both"/>
        <w:rPr>
          <w:rFonts w:ascii="Times New Roman" w:hAnsi="Times New Roman" w:cs="Times New Roman"/>
          <w:b/>
          <w:bCs/>
          <w:i/>
          <w:iCs/>
          <w:spacing w:val="-4"/>
          <w:sz w:val="21"/>
          <w:szCs w:val="21"/>
          <w:lang w:val="en-US"/>
        </w:rPr>
      </w:pPr>
      <w:r w:rsidRPr="009C4239">
        <w:rPr>
          <w:rFonts w:ascii="Times New Roman" w:hAnsi="Times New Roman" w:cs="Times New Roman"/>
          <w:b/>
          <w:bCs/>
          <w:i/>
          <w:iCs/>
          <w:spacing w:val="-4"/>
          <w:sz w:val="21"/>
          <w:szCs w:val="21"/>
          <w:lang w:val="en-US"/>
        </w:rPr>
        <w:t>Elena L. Maryanovskaya</w:t>
      </w:r>
    </w:p>
    <w:p w14:paraId="64632E25" w14:textId="77777777" w:rsidR="009C4239" w:rsidRPr="009C4239" w:rsidRDefault="009C4239" w:rsidP="007804CA">
      <w:pPr>
        <w:spacing w:after="0" w:line="234" w:lineRule="auto"/>
        <w:jc w:val="both"/>
        <w:rPr>
          <w:rFonts w:ascii="Times New Roman" w:hAnsi="Times New Roman" w:cs="Times New Roman"/>
          <w:spacing w:val="-4"/>
          <w:sz w:val="21"/>
          <w:szCs w:val="21"/>
          <w:lang w:val="en-US"/>
        </w:rPr>
      </w:pPr>
      <w:r w:rsidRPr="009C4239">
        <w:rPr>
          <w:rFonts w:ascii="Times New Roman" w:hAnsi="Times New Roman" w:cs="Times New Roman"/>
          <w:spacing w:val="-4"/>
          <w:sz w:val="21"/>
          <w:szCs w:val="21"/>
          <w:lang w:val="en-US"/>
        </w:rPr>
        <w:t>Ryazan State University named for S. A. Yesenin, Ryazan, Russia</w:t>
      </w:r>
    </w:p>
    <w:p w14:paraId="4BEE3A60" w14:textId="77777777" w:rsidR="009C4239" w:rsidRPr="009C4239" w:rsidRDefault="00666EC7" w:rsidP="007804CA">
      <w:pPr>
        <w:spacing w:after="0" w:line="234" w:lineRule="auto"/>
        <w:rPr>
          <w:rStyle w:val="a8"/>
          <w:rFonts w:ascii="Times New Roman" w:eastAsia="SimSun" w:hAnsi="Times New Roman" w:cs="Times New Roman"/>
          <w:bCs/>
          <w:color w:val="auto"/>
          <w:spacing w:val="-4"/>
          <w:position w:val="4"/>
          <w:sz w:val="21"/>
          <w:szCs w:val="21"/>
          <w:u w:val="none"/>
          <w:lang w:val="en-US"/>
        </w:rPr>
      </w:pPr>
      <w:hyperlink r:id="rId27" w:history="1">
        <w:r w:rsidR="009C4239" w:rsidRPr="009C4239">
          <w:rPr>
            <w:rStyle w:val="a8"/>
            <w:rFonts w:ascii="Times New Roman" w:hAnsi="Times New Roman" w:cs="Times New Roman"/>
            <w:bCs/>
            <w:color w:val="auto"/>
            <w:spacing w:val="-4"/>
            <w:position w:val="4"/>
            <w:sz w:val="21"/>
            <w:szCs w:val="21"/>
            <w:u w:val="none"/>
            <w:lang w:val="en-US"/>
          </w:rPr>
          <w:t>e.maryanovskaya@365.rsu.edu.ru</w:t>
        </w:r>
      </w:hyperlink>
    </w:p>
    <w:p w14:paraId="3DB4ABF0" w14:textId="68AC82C9" w:rsidR="0086190E" w:rsidRPr="001A67D6" w:rsidRDefault="003939C8" w:rsidP="00AE7871">
      <w:pPr>
        <w:spacing w:after="0" w:line="240" w:lineRule="auto"/>
        <w:rPr>
          <w:rFonts w:ascii="Times New Roman" w:hAnsi="Times New Roman" w:cs="Times New Roman"/>
          <w:sz w:val="20"/>
          <w:szCs w:val="24"/>
          <w:lang w:val="en-US"/>
        </w:rPr>
      </w:pPr>
      <w:r w:rsidRPr="00D27B31">
        <w:rPr>
          <w:noProof/>
          <w:spacing w:val="-3"/>
          <w:szCs w:val="28"/>
          <w:lang w:eastAsia="ru-RU"/>
        </w:rPr>
        <mc:AlternateContent>
          <mc:Choice Requires="wpg">
            <w:drawing>
              <wp:anchor distT="0" distB="0" distL="114300" distR="114300" simplePos="0" relativeHeight="251661824" behindDoc="0" locked="0" layoutInCell="1" allowOverlap="1" wp14:anchorId="6BCE2AE5" wp14:editId="0526FCD2">
                <wp:simplePos x="0" y="0"/>
                <wp:positionH relativeFrom="column">
                  <wp:posOffset>-4445</wp:posOffset>
                </wp:positionH>
                <wp:positionV relativeFrom="paragraph">
                  <wp:posOffset>88265</wp:posOffset>
                </wp:positionV>
                <wp:extent cx="6093460" cy="302260"/>
                <wp:effectExtent l="0" t="0" r="2540" b="2540"/>
                <wp:wrapNone/>
                <wp:docPr id="20" name="Группа 20"/>
                <wp:cNvGraphicFramePr/>
                <a:graphic xmlns:a="http://schemas.openxmlformats.org/drawingml/2006/main">
                  <a:graphicData uri="http://schemas.microsoft.com/office/word/2010/wordprocessingGroup">
                    <wpg:wgp>
                      <wpg:cNvGrpSpPr/>
                      <wpg:grpSpPr bwMode="auto">
                        <a:xfrm>
                          <a:off x="0" y="0"/>
                          <a:ext cx="6093460" cy="302260"/>
                          <a:chOff x="0" y="0"/>
                          <a:chExt cx="8355" cy="423"/>
                        </a:xfrm>
                      </wpg:grpSpPr>
                      <wps:wsp>
                        <wps:cNvPr id="24" name="AutoShape 6"/>
                        <wps:cNvCnPr>
                          <a:cxnSpLocks noChangeShapeType="1"/>
                        </wps:cNvCnPr>
                        <wps:spPr bwMode="auto">
                          <a:xfrm>
                            <a:off x="0" y="0"/>
                            <a:ext cx="2867"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 name="Rectangle 7"/>
                        <wps:cNvSpPr>
                          <a:spLocks noChangeArrowheads="1"/>
                        </wps:cNvSpPr>
                        <wps:spPr bwMode="auto">
                          <a:xfrm>
                            <a:off x="0" y="27"/>
                            <a:ext cx="8355"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7E7DB9" w14:textId="7D3827D5" w:rsidR="00D93A5C" w:rsidRPr="00052D92" w:rsidRDefault="00D93A5C" w:rsidP="003B664E">
                              <w:pPr>
                                <w:ind w:left="567"/>
                                <w:rPr>
                                  <w:rFonts w:ascii="Times New Roman" w:hAnsi="Times New Roman" w:cs="Times New Roman"/>
                                  <w:sz w:val="19"/>
                                  <w:szCs w:val="19"/>
                                </w:rPr>
                              </w:pPr>
                              <w:r w:rsidRPr="00052D92">
                                <w:rPr>
                                  <w:rFonts w:ascii="Times New Roman" w:hAnsi="Times New Roman" w:cs="Times New Roman"/>
                                  <w:sz w:val="19"/>
                                  <w:szCs w:val="19"/>
                                </w:rPr>
                                <w:t xml:space="preserve">© </w:t>
                              </w:r>
                              <w:r w:rsidRPr="00FF0A8A">
                                <w:rPr>
                                  <w:rFonts w:ascii="Times New Roman" w:hAnsi="Times New Roman" w:cs="Times New Roman"/>
                                  <w:bCs/>
                                  <w:iCs/>
                                  <w:sz w:val="19"/>
                                  <w:szCs w:val="19"/>
                                </w:rPr>
                                <w:t>Марьяновская Е. Л</w:t>
                              </w:r>
                              <w:r>
                                <w:rPr>
                                  <w:rFonts w:ascii="Times New Roman" w:hAnsi="Times New Roman" w:cs="Times New Roman"/>
                                  <w:sz w:val="19"/>
                                  <w:szCs w:val="19"/>
                                </w:rPr>
                                <w:t>.,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 o:spid="_x0000_s1038" style="position:absolute;margin-left:-.35pt;margin-top:6.95pt;width:479.8pt;height:23.8pt;z-index:251661824" coordsize="835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">
                <v:shape id="AutoShape 6" o:spid="_x0000_s1039" type="#_x0000_t32" style="position:absolute;width:28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x2I8UAAADbAAAADwAAAGRycy9kb3ducmV2LnhtbESPQWvCQBSE74L/YXlCb3WTUIpE1yBK&#10;sfRSagvq7ZF9ZoPZtzG7jWl/fVcoeBxm5htmUQy2ET11vnasIJ0mIIhLp2uuFHx9vjzOQPiArLFx&#10;TAp+yEOxHI8WmGt35Q/qd6ESEcI+RwUmhDaX0peGLPqpa4mjd3KdxRBlV0nd4TXCbSOzJHmWFmuO&#10;CwZbWhsqz7tvq2Dz/pbut4d+a029rrLfhvXxslfqYTKs5iACDeEe/m+/agXZE9y+xB8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x2I8UAAADbAAAADwAAAAAAAAAA&#10;AAAAAAChAgAAZHJzL2Rvd25yZXYueG1sUEsFBgAAAAAEAAQA+QAAAJMDAAAAAA==&#10;" strokeweight=".25pt"/>
                <v:rect id="Rectangle 7" o:spid="_x0000_s1040" style="position:absolute;top:27;width:8355;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textbox>
                    <w:txbxContent>
                      <w:p w14:paraId="057E7DB9" w14:textId="7D3827D5" w:rsidR="00E74D18" w:rsidRPr="00052D92" w:rsidRDefault="00E74D18" w:rsidP="003B664E">
                        <w:pPr>
                          <w:ind w:left="567"/>
                          <w:rPr>
                            <w:rFonts w:ascii="Times New Roman" w:hAnsi="Times New Roman" w:cs="Times New Roman"/>
                            <w:sz w:val="19"/>
                            <w:szCs w:val="19"/>
                          </w:rPr>
                        </w:pPr>
                        <w:r w:rsidRPr="00052D92">
                          <w:rPr>
                            <w:rFonts w:ascii="Times New Roman" w:hAnsi="Times New Roman" w:cs="Times New Roman"/>
                            <w:sz w:val="19"/>
                            <w:szCs w:val="19"/>
                          </w:rPr>
                          <w:t xml:space="preserve">© </w:t>
                        </w:r>
                        <w:r w:rsidRPr="00FF0A8A">
                          <w:rPr>
                            <w:rFonts w:ascii="Times New Roman" w:hAnsi="Times New Roman" w:cs="Times New Roman"/>
                            <w:bCs/>
                            <w:iCs/>
                            <w:sz w:val="19"/>
                            <w:szCs w:val="19"/>
                          </w:rPr>
                          <w:t>Марьяновская Е. Л</w:t>
                        </w:r>
                        <w:r>
                          <w:rPr>
                            <w:rFonts w:ascii="Times New Roman" w:hAnsi="Times New Roman" w:cs="Times New Roman"/>
                            <w:sz w:val="19"/>
                            <w:szCs w:val="19"/>
                          </w:rPr>
                          <w:t>., 2023</w:t>
                        </w:r>
                      </w:p>
                    </w:txbxContent>
                  </v:textbox>
                </v:rect>
              </v:group>
            </w:pict>
          </mc:Fallback>
        </mc:AlternateContent>
      </w:r>
    </w:p>
    <w:p w14:paraId="5734F220" w14:textId="42328979" w:rsidR="0086190E" w:rsidRPr="00F5201C" w:rsidRDefault="0086190E" w:rsidP="007804CA">
      <w:pPr>
        <w:pStyle w:val="ab"/>
        <w:spacing w:before="0" w:beforeAutospacing="0" w:after="0" w:afterAutospacing="0" w:line="236" w:lineRule="auto"/>
        <w:ind w:firstLine="708"/>
        <w:jc w:val="both"/>
        <w:rPr>
          <w:rFonts w:ascii="Times New Roman" w:hAnsi="Times New Roman" w:cs="Times New Roman"/>
          <w:bCs/>
          <w:spacing w:val="-5"/>
          <w:sz w:val="19"/>
          <w:szCs w:val="19"/>
          <w:lang w:val="en-US"/>
        </w:rPr>
      </w:pPr>
      <w:r w:rsidRPr="00F5201C">
        <w:rPr>
          <w:rFonts w:ascii="Times New Roman" w:eastAsia="Times New Roman" w:hAnsi="Times New Roman" w:cs="Times New Roman"/>
          <w:b/>
          <w:bCs/>
          <w:i/>
          <w:spacing w:val="-4"/>
          <w:kern w:val="2"/>
          <w:sz w:val="19"/>
          <w:szCs w:val="19"/>
          <w:lang w:val="en-US"/>
        </w:rPr>
        <w:lastRenderedPageBreak/>
        <w:t>Abstract.</w:t>
      </w:r>
      <w:r w:rsidRPr="00F5201C">
        <w:rPr>
          <w:rFonts w:ascii="Times New Roman" w:hAnsi="Times New Roman" w:cs="Times New Roman"/>
          <w:bCs/>
          <w:spacing w:val="-4"/>
          <w:sz w:val="19"/>
          <w:szCs w:val="19"/>
          <w:lang w:val="en-US"/>
        </w:rPr>
        <w:t xml:space="preserve"> </w:t>
      </w:r>
      <w:r w:rsidR="003939C8" w:rsidRPr="003939C8">
        <w:rPr>
          <w:rFonts w:ascii="Times New Roman" w:hAnsi="Times New Roman" w:cs="Times New Roman"/>
          <w:bCs/>
          <w:spacing w:val="-4"/>
          <w:sz w:val="19"/>
          <w:szCs w:val="19"/>
          <w:lang w:val="en-US"/>
        </w:rPr>
        <w:t xml:space="preserve">Text analysis always presupposes interpretation within which the pragmatic value of a word in a phrase, in </w:t>
      </w:r>
      <w:r w:rsidR="007804CA">
        <w:rPr>
          <w:rFonts w:ascii="Times New Roman" w:hAnsi="Times New Roman" w:cs="Times New Roman"/>
          <w:bCs/>
          <w:spacing w:val="-4"/>
          <w:sz w:val="19"/>
          <w:szCs w:val="19"/>
          <w:lang w:val="en-US"/>
        </w:rPr>
        <w:br/>
      </w:r>
      <w:r w:rsidR="003939C8" w:rsidRPr="003939C8">
        <w:rPr>
          <w:rFonts w:ascii="Times New Roman" w:hAnsi="Times New Roman" w:cs="Times New Roman"/>
          <w:bCs/>
          <w:spacing w:val="-4"/>
          <w:sz w:val="19"/>
          <w:szCs w:val="19"/>
          <w:lang w:val="en-US"/>
        </w:rPr>
        <w:t xml:space="preserve">a sentence, or in a communicative block should be explored. That means each formal and meaningful component is investigated as part of the communicative whole. While analyzing prose fiction a translator envisages linguistic and philological interpretations of linguistic signs, thus, approaching a text as cumulation of meanings realized in images. The article aims to prove that the implicit but constant dialogue with the author ensures the first step of this analysis. It presupposes putting forward and verifying hypotheses based on the material given by the writer in the text. The author of the article suggests types of the assignments to emphasize that this skill </w:t>
      </w:r>
      <w:r w:rsidR="00550279" w:rsidRPr="00550279">
        <w:rPr>
          <w:rFonts w:ascii="Times New Roman" w:hAnsi="Times New Roman" w:cs="Times New Roman"/>
          <w:bCs/>
          <w:spacing w:val="-4"/>
          <w:sz w:val="19"/>
          <w:szCs w:val="19"/>
          <w:lang w:val="en-US"/>
        </w:rPr>
        <w:t>may be formed and practiced. It is of paramount importance for the effective pre-translation analysis because this skill helps to approach the process of reconstructing the ways the original text was created</w:t>
      </w:r>
      <w:r w:rsidRPr="00F5201C">
        <w:rPr>
          <w:rFonts w:ascii="Times New Roman" w:hAnsi="Times New Roman" w:cs="Times New Roman"/>
          <w:bCs/>
          <w:spacing w:val="-4"/>
          <w:sz w:val="19"/>
          <w:szCs w:val="19"/>
          <w:lang w:val="en-US"/>
        </w:rPr>
        <w:t>.</w:t>
      </w:r>
    </w:p>
    <w:p w14:paraId="25398A98" w14:textId="77777777" w:rsidR="0086190E" w:rsidRPr="003B664E" w:rsidRDefault="0086190E" w:rsidP="007804CA">
      <w:pPr>
        <w:pStyle w:val="ab"/>
        <w:spacing w:before="0" w:beforeAutospacing="0" w:after="0" w:afterAutospacing="0" w:line="236" w:lineRule="auto"/>
        <w:jc w:val="both"/>
        <w:rPr>
          <w:rFonts w:ascii="Times New Roman" w:hAnsi="Times New Roman" w:cs="Times New Roman"/>
          <w:spacing w:val="0"/>
          <w:sz w:val="12"/>
          <w:szCs w:val="12"/>
          <w:lang w:val="en-US"/>
        </w:rPr>
      </w:pPr>
    </w:p>
    <w:p w14:paraId="2B86C24F" w14:textId="5BF1DB6F" w:rsidR="0086190E" w:rsidRPr="00AF5C7C" w:rsidRDefault="0086190E" w:rsidP="007804CA">
      <w:pPr>
        <w:spacing w:after="0" w:line="236" w:lineRule="auto"/>
        <w:ind w:firstLine="709"/>
        <w:jc w:val="both"/>
        <w:rPr>
          <w:rFonts w:ascii="Times New Roman" w:hAnsi="Times New Roman" w:cs="Times New Roman"/>
          <w:i/>
          <w:iCs/>
          <w:spacing w:val="-4"/>
          <w:sz w:val="19"/>
          <w:szCs w:val="19"/>
          <w:lang w:val="en-US"/>
        </w:rPr>
      </w:pPr>
      <w:r w:rsidRPr="00AF5C7C">
        <w:rPr>
          <w:rFonts w:ascii="Times New Roman" w:eastAsia="Times New Roman" w:hAnsi="Times New Roman" w:cs="Times New Roman"/>
          <w:b/>
          <w:i/>
          <w:iCs/>
          <w:spacing w:val="-4"/>
          <w:sz w:val="19"/>
          <w:szCs w:val="19"/>
          <w:lang w:val="en-US"/>
        </w:rPr>
        <w:t>Keywords:</w:t>
      </w:r>
      <w:r w:rsidRPr="00AF5C7C">
        <w:rPr>
          <w:rFonts w:ascii="Times New Roman" w:eastAsia="Times New Roman" w:hAnsi="Times New Roman" w:cs="Times New Roman"/>
          <w:iCs/>
          <w:spacing w:val="-4"/>
          <w:sz w:val="19"/>
          <w:szCs w:val="19"/>
          <w:lang w:val="en-US"/>
        </w:rPr>
        <w:t xml:space="preserve"> </w:t>
      </w:r>
      <w:r w:rsidR="003939C8" w:rsidRPr="003939C8">
        <w:rPr>
          <w:rFonts w:ascii="Times New Roman" w:hAnsi="Times New Roman" w:cs="Times New Roman"/>
          <w:iCs/>
          <w:spacing w:val="-4"/>
          <w:sz w:val="19"/>
          <w:szCs w:val="19"/>
          <w:lang w:val="en-US"/>
        </w:rPr>
        <w:t>putting forward and verifying hypothesis, questions, answers, text analysis, types of assignments</w:t>
      </w:r>
      <w:r w:rsidRPr="00AF5C7C">
        <w:rPr>
          <w:rFonts w:ascii="Times New Roman" w:hAnsi="Times New Roman" w:cs="Times New Roman"/>
          <w:iCs/>
          <w:spacing w:val="-4"/>
          <w:sz w:val="19"/>
          <w:szCs w:val="19"/>
          <w:lang w:val="en-US"/>
        </w:rPr>
        <w:t>.</w:t>
      </w:r>
    </w:p>
    <w:p w14:paraId="6BD92969" w14:textId="77777777" w:rsidR="0086190E" w:rsidRPr="003B664E" w:rsidRDefault="0086190E" w:rsidP="007804CA">
      <w:pPr>
        <w:spacing w:after="0" w:line="236" w:lineRule="auto"/>
        <w:jc w:val="both"/>
        <w:rPr>
          <w:rFonts w:ascii="Times New Roman" w:hAnsi="Times New Roman" w:cs="Times New Roman"/>
          <w:sz w:val="10"/>
          <w:szCs w:val="10"/>
          <w:lang w:val="en-US"/>
        </w:rPr>
      </w:pPr>
    </w:p>
    <w:p w14:paraId="0516A3C0" w14:textId="7E5492CD" w:rsidR="0086190E" w:rsidRPr="001E050F" w:rsidRDefault="0086190E" w:rsidP="007804CA">
      <w:pPr>
        <w:spacing w:after="0" w:line="236" w:lineRule="auto"/>
        <w:ind w:firstLine="709"/>
        <w:jc w:val="both"/>
        <w:rPr>
          <w:rFonts w:ascii="Times New Roman" w:eastAsia="SimSun" w:hAnsi="Times New Roman" w:cs="Times New Roman"/>
          <w:b/>
          <w:bCs/>
          <w:iCs/>
          <w:spacing w:val="-4"/>
          <w:sz w:val="19"/>
          <w:szCs w:val="19"/>
        </w:rPr>
      </w:pPr>
      <w:r w:rsidRPr="001E050F">
        <w:rPr>
          <w:rFonts w:ascii="Times New Roman" w:eastAsia="Times New Roman" w:hAnsi="Times New Roman" w:cs="Times New Roman"/>
          <w:b/>
          <w:i/>
          <w:spacing w:val="-4"/>
          <w:sz w:val="19"/>
          <w:szCs w:val="19"/>
          <w:lang w:val="en-US"/>
        </w:rPr>
        <w:t xml:space="preserve">For citation: </w:t>
      </w:r>
      <w:r w:rsidR="003939C8" w:rsidRPr="001E050F">
        <w:rPr>
          <w:rFonts w:ascii="Times New Roman" w:eastAsia="SimSun" w:hAnsi="Times New Roman" w:cs="Times New Roman"/>
          <w:bCs/>
          <w:spacing w:val="-4"/>
          <w:sz w:val="19"/>
          <w:szCs w:val="19"/>
          <w:lang w:val="en-US"/>
        </w:rPr>
        <w:t>Maryanovskaya E. L. Putting forward and verifying hypotheses while analyzing prose fiction</w:t>
      </w:r>
      <w:r w:rsidRPr="001E050F">
        <w:rPr>
          <w:rFonts w:ascii="Times New Roman" w:eastAsia="SimSun" w:hAnsi="Times New Roman" w:cs="Times New Roman"/>
          <w:bCs/>
          <w:spacing w:val="-4"/>
          <w:sz w:val="19"/>
          <w:szCs w:val="19"/>
          <w:lang w:val="en-US"/>
        </w:rPr>
        <w:t xml:space="preserve">. </w:t>
      </w:r>
      <w:proofErr w:type="gramStart"/>
      <w:r w:rsidRPr="001E050F">
        <w:rPr>
          <w:rFonts w:ascii="Times New Roman" w:eastAsia="SimSun" w:hAnsi="Times New Roman" w:cs="Times New Roman"/>
          <w:bCs/>
          <w:i/>
          <w:spacing w:val="-4"/>
          <w:sz w:val="19"/>
          <w:szCs w:val="19"/>
          <w:lang w:val="en-US"/>
        </w:rPr>
        <w:t xml:space="preserve">Inostrannye </w:t>
      </w:r>
      <w:r w:rsidRPr="001E050F">
        <w:rPr>
          <w:rFonts w:ascii="Times New Roman" w:eastAsia="SimSun" w:hAnsi="Times New Roman" w:cs="Times New Roman"/>
          <w:bCs/>
          <w:i/>
          <w:spacing w:val="-5"/>
          <w:sz w:val="19"/>
          <w:szCs w:val="19"/>
          <w:lang w:val="en-US"/>
        </w:rPr>
        <w:t>yazyki v vysshej shkole</w:t>
      </w:r>
      <w:r w:rsidRPr="001E050F">
        <w:rPr>
          <w:rFonts w:ascii="Times New Roman" w:eastAsia="SimSun" w:hAnsi="Times New Roman" w:cs="Times New Roman"/>
          <w:bCs/>
          <w:spacing w:val="-5"/>
          <w:sz w:val="19"/>
          <w:szCs w:val="19"/>
          <w:lang w:val="en-US"/>
        </w:rPr>
        <w:t xml:space="preserve"> </w:t>
      </w:r>
      <w:r w:rsidRPr="001E050F">
        <w:rPr>
          <w:rFonts w:ascii="Times New Roman" w:eastAsia="SimSun" w:hAnsi="Times New Roman" w:cs="Times New Roman"/>
          <w:bCs/>
          <w:spacing w:val="-6"/>
          <w:sz w:val="19"/>
          <w:szCs w:val="19"/>
          <w:lang w:val="en-US"/>
        </w:rPr>
        <w:t>[Foreign Languages</w:t>
      </w:r>
      <w:r w:rsidRPr="001E050F">
        <w:rPr>
          <w:rFonts w:ascii="Times New Roman" w:eastAsia="SimSun" w:hAnsi="Times New Roman" w:cs="Times New Roman"/>
          <w:bCs/>
          <w:spacing w:val="-5"/>
          <w:sz w:val="19"/>
          <w:szCs w:val="19"/>
          <w:lang w:val="en-US"/>
        </w:rPr>
        <w:t xml:space="preserve"> </w:t>
      </w:r>
      <w:r w:rsidRPr="001E050F">
        <w:rPr>
          <w:rFonts w:ascii="Times New Roman" w:eastAsia="SimSun" w:hAnsi="Times New Roman" w:cs="Times New Roman"/>
          <w:bCs/>
          <w:spacing w:val="-6"/>
          <w:sz w:val="19"/>
          <w:szCs w:val="19"/>
          <w:lang w:val="en-US"/>
        </w:rPr>
        <w:t>in Tertiary Education].</w:t>
      </w:r>
      <w:proofErr w:type="gramEnd"/>
      <w:r w:rsidRPr="001E050F">
        <w:rPr>
          <w:rFonts w:ascii="Times New Roman" w:eastAsia="SimSun" w:hAnsi="Times New Roman" w:cs="Times New Roman"/>
          <w:bCs/>
          <w:spacing w:val="-5"/>
          <w:sz w:val="19"/>
          <w:szCs w:val="19"/>
          <w:lang w:val="en-US"/>
        </w:rPr>
        <w:t xml:space="preserve"> </w:t>
      </w:r>
      <w:r w:rsidRPr="001E050F">
        <w:rPr>
          <w:rFonts w:ascii="Times New Roman" w:eastAsia="SimSun" w:hAnsi="Times New Roman" w:cs="Times New Roman"/>
          <w:bCs/>
          <w:spacing w:val="-6"/>
          <w:sz w:val="19"/>
          <w:szCs w:val="19"/>
        </w:rPr>
        <w:t xml:space="preserve">2023; </w:t>
      </w:r>
      <w:r w:rsidR="007804CA">
        <w:rPr>
          <w:rFonts w:ascii="Times New Roman" w:eastAsia="SimSun" w:hAnsi="Times New Roman" w:cs="Times New Roman"/>
          <w:bCs/>
          <w:spacing w:val="-6"/>
          <w:sz w:val="19"/>
          <w:szCs w:val="19"/>
        </w:rPr>
        <w:t>4</w:t>
      </w:r>
      <w:r w:rsidRPr="001E050F">
        <w:rPr>
          <w:rFonts w:ascii="Times New Roman" w:eastAsia="SimSun" w:hAnsi="Times New Roman" w:cs="Times New Roman"/>
          <w:bCs/>
          <w:spacing w:val="-6"/>
          <w:sz w:val="19"/>
          <w:szCs w:val="19"/>
        </w:rPr>
        <w:t>(6</w:t>
      </w:r>
      <w:r w:rsidR="007804CA">
        <w:rPr>
          <w:rFonts w:ascii="Times New Roman" w:eastAsia="SimSun" w:hAnsi="Times New Roman" w:cs="Times New Roman"/>
          <w:bCs/>
          <w:spacing w:val="-6"/>
          <w:sz w:val="19"/>
          <w:szCs w:val="19"/>
        </w:rPr>
        <w:t>7</w:t>
      </w:r>
      <w:r w:rsidRPr="001E050F">
        <w:rPr>
          <w:rFonts w:ascii="Times New Roman" w:eastAsia="SimSun" w:hAnsi="Times New Roman" w:cs="Times New Roman"/>
          <w:bCs/>
          <w:spacing w:val="-6"/>
          <w:sz w:val="19"/>
          <w:szCs w:val="19"/>
        </w:rPr>
        <w:t>):</w:t>
      </w:r>
      <w:r w:rsidR="00000FF2" w:rsidRPr="001E050F">
        <w:rPr>
          <w:rFonts w:ascii="Times New Roman" w:eastAsia="SimSun" w:hAnsi="Times New Roman" w:cs="Times New Roman"/>
          <w:bCs/>
          <w:spacing w:val="-6"/>
          <w:sz w:val="19"/>
          <w:szCs w:val="19"/>
        </w:rPr>
        <w:t>25</w:t>
      </w:r>
      <w:r w:rsidR="00843C1C" w:rsidRPr="001E050F">
        <w:rPr>
          <w:rFonts w:ascii="Times New Roman" w:eastAsia="SimSun" w:hAnsi="Times New Roman" w:cs="Times New Roman"/>
          <w:bCs/>
          <w:spacing w:val="-6"/>
          <w:sz w:val="19"/>
          <w:szCs w:val="19"/>
        </w:rPr>
        <w:t>–</w:t>
      </w:r>
      <w:r w:rsidR="00FB7CF3">
        <w:rPr>
          <w:rFonts w:ascii="Times New Roman" w:eastAsia="SimSun" w:hAnsi="Times New Roman" w:cs="Times New Roman"/>
          <w:bCs/>
          <w:spacing w:val="-6"/>
          <w:sz w:val="19"/>
          <w:szCs w:val="19"/>
        </w:rPr>
        <w:t>31</w:t>
      </w:r>
      <w:r w:rsidRPr="001E050F">
        <w:rPr>
          <w:rFonts w:ascii="Times New Roman" w:eastAsia="SimSun" w:hAnsi="Times New Roman" w:cs="Times New Roman"/>
          <w:bCs/>
          <w:spacing w:val="-6"/>
          <w:sz w:val="19"/>
          <w:szCs w:val="19"/>
        </w:rPr>
        <w:t>. (</w:t>
      </w:r>
      <w:r w:rsidRPr="001E050F">
        <w:rPr>
          <w:rFonts w:ascii="Times New Roman" w:eastAsia="SimSun" w:hAnsi="Times New Roman" w:cs="Times New Roman"/>
          <w:bCs/>
          <w:spacing w:val="-6"/>
          <w:sz w:val="19"/>
          <w:szCs w:val="19"/>
          <w:lang w:val="en-US"/>
        </w:rPr>
        <w:t>In</w:t>
      </w:r>
      <w:r w:rsidRPr="001E050F">
        <w:rPr>
          <w:rFonts w:ascii="Times New Roman" w:eastAsia="SimSun" w:hAnsi="Times New Roman" w:cs="Times New Roman"/>
          <w:bCs/>
          <w:spacing w:val="-6"/>
          <w:sz w:val="19"/>
          <w:szCs w:val="19"/>
        </w:rPr>
        <w:t xml:space="preserve"> </w:t>
      </w:r>
      <w:r w:rsidRPr="001E050F">
        <w:rPr>
          <w:rFonts w:ascii="Times New Roman" w:eastAsia="SimSun" w:hAnsi="Times New Roman" w:cs="Times New Roman"/>
          <w:bCs/>
          <w:spacing w:val="-6"/>
          <w:sz w:val="19"/>
          <w:szCs w:val="19"/>
          <w:lang w:val="en-US"/>
        </w:rPr>
        <w:t>Russ</w:t>
      </w:r>
      <w:r w:rsidRPr="001E050F">
        <w:rPr>
          <w:rFonts w:ascii="Times New Roman" w:eastAsia="SimSun" w:hAnsi="Times New Roman" w:cs="Times New Roman"/>
          <w:bCs/>
          <w:spacing w:val="-6"/>
          <w:sz w:val="19"/>
          <w:szCs w:val="19"/>
        </w:rPr>
        <w:t xml:space="preserve">.) </w:t>
      </w:r>
      <w:r w:rsidR="009A0B9F" w:rsidRPr="001E050F">
        <w:rPr>
          <w:rFonts w:ascii="Times New Roman" w:eastAsia="SimSun" w:hAnsi="Times New Roman" w:cs="Times New Roman"/>
          <w:bCs/>
          <w:spacing w:val="-6"/>
          <w:sz w:val="19"/>
          <w:szCs w:val="19"/>
          <w:lang w:val="en-US"/>
        </w:rPr>
        <w:t>DOI</w:t>
      </w:r>
      <w:r w:rsidR="009A0B9F" w:rsidRPr="001E050F">
        <w:rPr>
          <w:rFonts w:ascii="Times New Roman" w:eastAsia="SimSun" w:hAnsi="Times New Roman" w:cs="Times New Roman"/>
          <w:bCs/>
          <w:spacing w:val="-6"/>
          <w:sz w:val="19"/>
          <w:szCs w:val="19"/>
        </w:rPr>
        <w:t>: 10.37724/</w:t>
      </w:r>
      <w:r w:rsidR="009A0B9F" w:rsidRPr="001E050F">
        <w:rPr>
          <w:rFonts w:ascii="Times New Roman" w:eastAsia="SimSun" w:hAnsi="Times New Roman" w:cs="Times New Roman"/>
          <w:bCs/>
          <w:spacing w:val="-6"/>
          <w:sz w:val="19"/>
          <w:szCs w:val="19"/>
          <w:lang w:val="en-US"/>
        </w:rPr>
        <w:t>RSU</w:t>
      </w:r>
      <w:r w:rsidR="001E050F" w:rsidRPr="001E050F">
        <w:rPr>
          <w:rFonts w:ascii="Times New Roman" w:eastAsia="SimSun" w:hAnsi="Times New Roman" w:cs="Times New Roman"/>
          <w:bCs/>
          <w:spacing w:val="-6"/>
          <w:sz w:val="19"/>
          <w:szCs w:val="19"/>
        </w:rPr>
        <w:t>.</w:t>
      </w:r>
      <w:r w:rsidR="009A0B9F" w:rsidRPr="001E050F">
        <w:rPr>
          <w:rFonts w:ascii="Times New Roman" w:eastAsia="SimSun" w:hAnsi="Times New Roman" w:cs="Times New Roman"/>
          <w:bCs/>
          <w:spacing w:val="-6"/>
          <w:sz w:val="19"/>
          <w:szCs w:val="19"/>
        </w:rPr>
        <w:t>2023.67.4.</w:t>
      </w:r>
      <w:r w:rsidRPr="001E050F">
        <w:rPr>
          <w:rFonts w:ascii="Times New Roman" w:eastAsia="SimSun" w:hAnsi="Times New Roman" w:cs="Times New Roman"/>
          <w:spacing w:val="-6"/>
          <w:sz w:val="19"/>
          <w:szCs w:val="19"/>
          <w:shd w:val="clear" w:color="auto" w:fill="FFFFFF"/>
        </w:rPr>
        <w:t>00</w:t>
      </w:r>
      <w:r w:rsidR="00FF0A8A" w:rsidRPr="001E050F">
        <w:rPr>
          <w:rFonts w:ascii="Times New Roman" w:eastAsia="SimSun" w:hAnsi="Times New Roman" w:cs="Times New Roman"/>
          <w:spacing w:val="-6"/>
          <w:sz w:val="19"/>
          <w:szCs w:val="19"/>
          <w:shd w:val="clear" w:color="auto" w:fill="FFFFFF"/>
        </w:rPr>
        <w:t>4</w:t>
      </w:r>
      <w:r w:rsidRPr="001E050F">
        <w:rPr>
          <w:rFonts w:ascii="Times New Roman" w:eastAsia="SimSun" w:hAnsi="Times New Roman" w:cs="Times New Roman"/>
          <w:bCs/>
          <w:spacing w:val="-6"/>
          <w:sz w:val="19"/>
          <w:szCs w:val="19"/>
        </w:rPr>
        <w:t>.</w:t>
      </w:r>
    </w:p>
    <w:p w14:paraId="213EC124" w14:textId="77777777" w:rsidR="00B92DBE" w:rsidRPr="007804CA" w:rsidRDefault="00B92DBE" w:rsidP="007804CA">
      <w:pPr>
        <w:spacing w:after="0" w:line="236" w:lineRule="auto"/>
        <w:rPr>
          <w:rFonts w:ascii="Times New Roman" w:hAnsi="Times New Roman" w:cs="Times New Roman"/>
          <w:iCs/>
          <w:spacing w:val="-4"/>
          <w:sz w:val="28"/>
          <w:szCs w:val="24"/>
        </w:rPr>
      </w:pPr>
    </w:p>
    <w:p w14:paraId="7F844848" w14:textId="77777777" w:rsidR="00B92DBE" w:rsidRPr="007804CA" w:rsidRDefault="00B92DBE" w:rsidP="007804CA">
      <w:pPr>
        <w:spacing w:after="0" w:line="236" w:lineRule="auto"/>
        <w:ind w:firstLine="709"/>
        <w:jc w:val="right"/>
        <w:rPr>
          <w:rFonts w:ascii="Times New Roman" w:hAnsi="Times New Roman" w:cs="Times New Roman"/>
          <w:sz w:val="21"/>
          <w:szCs w:val="21"/>
        </w:rPr>
      </w:pPr>
      <w:r w:rsidRPr="007804CA">
        <w:rPr>
          <w:rFonts w:ascii="Times New Roman" w:hAnsi="Times New Roman" w:cs="Times New Roman"/>
          <w:sz w:val="21"/>
          <w:szCs w:val="21"/>
        </w:rPr>
        <w:t>Это как бы еще не слово,</w:t>
      </w:r>
    </w:p>
    <w:p w14:paraId="10D5F9EE" w14:textId="77777777" w:rsidR="00B92DBE" w:rsidRPr="007804CA" w:rsidRDefault="00B92DBE" w:rsidP="007804CA">
      <w:pPr>
        <w:spacing w:after="0" w:line="236" w:lineRule="auto"/>
        <w:ind w:firstLine="709"/>
        <w:jc w:val="right"/>
        <w:rPr>
          <w:rFonts w:ascii="Times New Roman" w:hAnsi="Times New Roman" w:cs="Times New Roman"/>
          <w:sz w:val="21"/>
          <w:szCs w:val="21"/>
        </w:rPr>
      </w:pPr>
      <w:r w:rsidRPr="007804CA">
        <w:rPr>
          <w:rFonts w:ascii="Times New Roman" w:hAnsi="Times New Roman" w:cs="Times New Roman"/>
          <w:sz w:val="21"/>
          <w:szCs w:val="21"/>
        </w:rPr>
        <w:t>Но уже не междометие.</w:t>
      </w:r>
    </w:p>
    <w:p w14:paraId="7BE1D807" w14:textId="77777777" w:rsidR="00B92DBE" w:rsidRPr="007804CA" w:rsidRDefault="00B92DBE" w:rsidP="007804CA">
      <w:pPr>
        <w:spacing w:after="60" w:line="236" w:lineRule="auto"/>
        <w:ind w:firstLine="709"/>
        <w:jc w:val="right"/>
        <w:rPr>
          <w:rFonts w:ascii="Times New Roman" w:hAnsi="Times New Roman" w:cs="Times New Roman"/>
          <w:sz w:val="21"/>
          <w:szCs w:val="21"/>
        </w:rPr>
      </w:pPr>
      <w:r w:rsidRPr="007804CA">
        <w:rPr>
          <w:rFonts w:ascii="Times New Roman" w:hAnsi="Times New Roman" w:cs="Times New Roman"/>
          <w:sz w:val="21"/>
          <w:szCs w:val="21"/>
        </w:rPr>
        <w:t>Междуречье.</w:t>
      </w:r>
    </w:p>
    <w:p w14:paraId="22298A11" w14:textId="77777777" w:rsidR="00B92DBE" w:rsidRPr="007804CA" w:rsidRDefault="00B92DBE" w:rsidP="007804CA">
      <w:pPr>
        <w:spacing w:after="0" w:line="236" w:lineRule="auto"/>
        <w:ind w:firstLine="709"/>
        <w:jc w:val="right"/>
        <w:rPr>
          <w:rFonts w:ascii="Times New Roman" w:hAnsi="Times New Roman" w:cs="Times New Roman"/>
          <w:sz w:val="21"/>
          <w:szCs w:val="21"/>
        </w:rPr>
      </w:pPr>
      <w:r w:rsidRPr="007804CA">
        <w:rPr>
          <w:rFonts w:ascii="Times New Roman" w:hAnsi="Times New Roman" w:cs="Times New Roman"/>
          <w:sz w:val="21"/>
          <w:szCs w:val="21"/>
        </w:rPr>
        <w:t>С. В. Василенко</w:t>
      </w:r>
    </w:p>
    <w:p w14:paraId="3EC8DC06" w14:textId="77777777" w:rsidR="001E050F" w:rsidRPr="00AD3070" w:rsidRDefault="001E050F" w:rsidP="007804CA">
      <w:pPr>
        <w:spacing w:after="0" w:line="236" w:lineRule="auto"/>
        <w:jc w:val="both"/>
        <w:rPr>
          <w:rFonts w:ascii="Times New Roman" w:hAnsi="Times New Roman" w:cs="Times New Roman"/>
          <w:spacing w:val="-4"/>
          <w:sz w:val="20"/>
        </w:rPr>
      </w:pPr>
    </w:p>
    <w:p w14:paraId="2EA27BE1" w14:textId="68538793" w:rsidR="00B92DBE" w:rsidRPr="00400E47" w:rsidRDefault="00B92DBE" w:rsidP="007804CA">
      <w:pPr>
        <w:spacing w:after="0" w:line="236" w:lineRule="auto"/>
        <w:ind w:firstLine="709"/>
        <w:jc w:val="both"/>
        <w:rPr>
          <w:rFonts w:ascii="Times New Roman" w:hAnsi="Times New Roman" w:cs="Times New Roman"/>
          <w:spacing w:val="-4"/>
        </w:rPr>
      </w:pPr>
      <w:r w:rsidRPr="00400E47">
        <w:rPr>
          <w:rFonts w:ascii="Times New Roman" w:hAnsi="Times New Roman" w:cs="Times New Roman"/>
          <w:spacing w:val="-4"/>
        </w:rPr>
        <w:t xml:space="preserve">Оппозиция «искусство </w:t>
      </w:r>
      <w:r w:rsidR="00CA6B00">
        <w:rPr>
          <w:rFonts w:ascii="Times New Roman" w:hAnsi="Times New Roman" w:cs="Times New Roman"/>
          <w:spacing w:val="-4"/>
        </w:rPr>
        <w:t>—</w:t>
      </w:r>
      <w:r w:rsidRPr="00400E47">
        <w:rPr>
          <w:rFonts w:ascii="Times New Roman" w:hAnsi="Times New Roman" w:cs="Times New Roman"/>
          <w:spacing w:val="-4"/>
        </w:rPr>
        <w:t xml:space="preserve"> ремесло» сопровождает практически все дискуссии о художестве</w:t>
      </w:r>
      <w:r w:rsidRPr="00400E47">
        <w:rPr>
          <w:rFonts w:ascii="Times New Roman" w:hAnsi="Times New Roman" w:cs="Times New Roman"/>
          <w:spacing w:val="-4"/>
        </w:rPr>
        <w:t>н</w:t>
      </w:r>
      <w:r w:rsidRPr="00400E47">
        <w:rPr>
          <w:rFonts w:ascii="Times New Roman" w:hAnsi="Times New Roman" w:cs="Times New Roman"/>
          <w:spacing w:val="-4"/>
        </w:rPr>
        <w:t>ном переводе. При этом данная оппозиция многопланова и многослойна, так как ремесло в данном сл</w:t>
      </w:r>
      <w:r w:rsidRPr="00400E47">
        <w:rPr>
          <w:rFonts w:ascii="Times New Roman" w:hAnsi="Times New Roman" w:cs="Times New Roman"/>
          <w:spacing w:val="-4"/>
        </w:rPr>
        <w:t>у</w:t>
      </w:r>
      <w:r w:rsidRPr="00400E47">
        <w:rPr>
          <w:rFonts w:ascii="Times New Roman" w:hAnsi="Times New Roman" w:cs="Times New Roman"/>
          <w:spacing w:val="-4"/>
        </w:rPr>
        <w:t>чае направлено на интерпретацию произведения искусства и на передачу всех его коммуникативных характеристик средствами другого языка, но так, чтобы полученный продукт обрел черты произведения искусства в другой культуре и прошел проверку камертоном-оригиналом.</w:t>
      </w:r>
    </w:p>
    <w:p w14:paraId="2A772814" w14:textId="537984A5" w:rsidR="00B92DBE" w:rsidRPr="00400E47" w:rsidRDefault="00B92DBE" w:rsidP="007804CA">
      <w:pPr>
        <w:spacing w:after="0" w:line="236" w:lineRule="auto"/>
        <w:ind w:firstLine="709"/>
        <w:jc w:val="both"/>
        <w:rPr>
          <w:rFonts w:ascii="Times New Roman" w:hAnsi="Times New Roman" w:cs="Times New Roman"/>
          <w:spacing w:val="-4"/>
        </w:rPr>
      </w:pPr>
      <w:r w:rsidRPr="00400E47">
        <w:rPr>
          <w:rFonts w:ascii="Times New Roman" w:hAnsi="Times New Roman" w:cs="Times New Roman"/>
          <w:spacing w:val="-4"/>
        </w:rPr>
        <w:t xml:space="preserve">Предпереводческий анализ, будучи единством как минимум трех вех [Марьяновская, 2015, </w:t>
      </w:r>
      <w:r w:rsidR="00AD3070">
        <w:rPr>
          <w:rFonts w:ascii="Times New Roman" w:hAnsi="Times New Roman" w:cs="Times New Roman"/>
          <w:spacing w:val="-4"/>
        </w:rPr>
        <w:br/>
      </w:r>
      <w:r w:rsidRPr="00400E47">
        <w:rPr>
          <w:rFonts w:ascii="Times New Roman" w:hAnsi="Times New Roman" w:cs="Times New Roman"/>
          <w:spacing w:val="-4"/>
        </w:rPr>
        <w:t>с. 27], позволяет выявить и уточнить характеристики коммуникативной ситуации, установить систему художественных образов и лингвистических средств, участвующих в создании текста перевода. Как пишет в своей монографии «По</w:t>
      </w:r>
      <w:bookmarkStart w:id="9" w:name="_Hlk150737822"/>
      <w:r w:rsidRPr="00400E47">
        <w:rPr>
          <w:rFonts w:ascii="Times New Roman" w:hAnsi="Times New Roman" w:cs="Times New Roman"/>
          <w:spacing w:val="-4"/>
        </w:rPr>
        <w:t>э</w:t>
      </w:r>
      <w:bookmarkEnd w:id="9"/>
      <w:r w:rsidRPr="00400E47">
        <w:rPr>
          <w:rFonts w:ascii="Times New Roman" w:hAnsi="Times New Roman" w:cs="Times New Roman"/>
          <w:spacing w:val="-4"/>
        </w:rPr>
        <w:t>зия и проза художественного перевода» Я.</w:t>
      </w:r>
      <w:r w:rsidR="003D645F">
        <w:rPr>
          <w:rFonts w:ascii="Times New Roman" w:hAnsi="Times New Roman" w:cs="Times New Roman"/>
          <w:spacing w:val="-4"/>
        </w:rPr>
        <w:t> </w:t>
      </w:r>
      <w:r w:rsidRPr="00400E47">
        <w:rPr>
          <w:rFonts w:ascii="Times New Roman" w:hAnsi="Times New Roman" w:cs="Times New Roman"/>
          <w:spacing w:val="-4"/>
        </w:rPr>
        <w:t>М.</w:t>
      </w:r>
      <w:r w:rsidR="003D645F">
        <w:rPr>
          <w:rFonts w:ascii="Times New Roman" w:hAnsi="Times New Roman" w:cs="Times New Roman"/>
          <w:spacing w:val="-4"/>
        </w:rPr>
        <w:t> </w:t>
      </w:r>
      <w:r w:rsidRPr="00400E47">
        <w:rPr>
          <w:rFonts w:ascii="Times New Roman" w:hAnsi="Times New Roman" w:cs="Times New Roman"/>
          <w:spacing w:val="-4"/>
        </w:rPr>
        <w:t xml:space="preserve">Колкер, происходит «врастание» переводчика в новую и каждый раз уникальную систему передачи опыта, фактического </w:t>
      </w:r>
      <w:r w:rsidR="003D645F">
        <w:rPr>
          <w:rFonts w:ascii="Times New Roman" w:hAnsi="Times New Roman" w:cs="Times New Roman"/>
          <w:spacing w:val="-4"/>
        </w:rPr>
        <w:br/>
      </w:r>
      <w:r w:rsidRPr="00400E47">
        <w:rPr>
          <w:rFonts w:ascii="Times New Roman" w:hAnsi="Times New Roman" w:cs="Times New Roman"/>
          <w:spacing w:val="-4"/>
        </w:rPr>
        <w:t>и эмоционального [Колкер, 2014, с. 61].</w:t>
      </w:r>
    </w:p>
    <w:p w14:paraId="384949BA" w14:textId="4B1AB753" w:rsidR="00B92DBE" w:rsidRPr="00400E47" w:rsidRDefault="00B92DBE" w:rsidP="007804CA">
      <w:pPr>
        <w:spacing w:after="0" w:line="236" w:lineRule="auto"/>
        <w:ind w:firstLine="709"/>
        <w:jc w:val="both"/>
        <w:rPr>
          <w:rFonts w:ascii="Times New Roman" w:hAnsi="Times New Roman" w:cs="Times New Roman"/>
          <w:spacing w:val="-4"/>
        </w:rPr>
      </w:pPr>
      <w:r w:rsidRPr="00400E47">
        <w:rPr>
          <w:rFonts w:ascii="Times New Roman" w:hAnsi="Times New Roman" w:cs="Times New Roman"/>
          <w:spacing w:val="-4"/>
        </w:rPr>
        <w:t>Этому можно и нужно учить. Прежде всего, начиная с развития интуиции и догадки, основа</w:t>
      </w:r>
      <w:r w:rsidRPr="00400E47">
        <w:rPr>
          <w:rFonts w:ascii="Times New Roman" w:hAnsi="Times New Roman" w:cs="Times New Roman"/>
          <w:spacing w:val="-4"/>
        </w:rPr>
        <w:t>н</w:t>
      </w:r>
      <w:r w:rsidRPr="00400E47">
        <w:rPr>
          <w:rFonts w:ascii="Times New Roman" w:hAnsi="Times New Roman" w:cs="Times New Roman"/>
          <w:spacing w:val="-4"/>
        </w:rPr>
        <w:t>ных на существующем объеме лингвистического и экстралингвистического опыта, и заканчивая фо</w:t>
      </w:r>
      <w:r w:rsidRPr="00400E47">
        <w:rPr>
          <w:rFonts w:ascii="Times New Roman" w:hAnsi="Times New Roman" w:cs="Times New Roman"/>
          <w:spacing w:val="-4"/>
        </w:rPr>
        <w:t>р</w:t>
      </w:r>
      <w:r w:rsidRPr="00400E47">
        <w:rPr>
          <w:rFonts w:ascii="Times New Roman" w:hAnsi="Times New Roman" w:cs="Times New Roman"/>
          <w:spacing w:val="-4"/>
        </w:rPr>
        <w:t>мированием и совершенствованием компетенции выдвижения и верификации гипотез, показывая, что только в контексте всего произведения «слово, словосочетание, предложение обретают свою текстуал</w:t>
      </w:r>
      <w:r w:rsidRPr="00400E47">
        <w:rPr>
          <w:rFonts w:ascii="Times New Roman" w:hAnsi="Times New Roman" w:cs="Times New Roman"/>
          <w:spacing w:val="-4"/>
        </w:rPr>
        <w:t>ь</w:t>
      </w:r>
      <w:r w:rsidRPr="00400E47">
        <w:rPr>
          <w:rFonts w:ascii="Times New Roman" w:hAnsi="Times New Roman" w:cs="Times New Roman"/>
          <w:spacing w:val="-4"/>
        </w:rPr>
        <w:t>ную семантику» [Золян, 2013, с. 16</w:t>
      </w:r>
      <w:r w:rsidR="003D645F">
        <w:rPr>
          <w:rFonts w:ascii="Times New Roman" w:hAnsi="Times New Roman" w:cs="Times New Roman"/>
          <w:spacing w:val="-4"/>
        </w:rPr>
        <w:t>–</w:t>
      </w:r>
      <w:r w:rsidRPr="00400E47">
        <w:rPr>
          <w:rFonts w:ascii="Times New Roman" w:hAnsi="Times New Roman" w:cs="Times New Roman"/>
          <w:spacing w:val="-4"/>
        </w:rPr>
        <w:t>17].</w:t>
      </w:r>
    </w:p>
    <w:p w14:paraId="6E9E42D4" w14:textId="6EAED18C" w:rsidR="00B92DBE" w:rsidRPr="00400E47" w:rsidRDefault="00B92DBE" w:rsidP="007804CA">
      <w:pPr>
        <w:spacing w:after="0" w:line="236" w:lineRule="auto"/>
        <w:ind w:firstLine="709"/>
        <w:jc w:val="both"/>
        <w:rPr>
          <w:rFonts w:ascii="Times New Roman" w:hAnsi="Times New Roman" w:cs="Times New Roman"/>
          <w:spacing w:val="-4"/>
        </w:rPr>
      </w:pPr>
      <w:r w:rsidRPr="00400E47">
        <w:rPr>
          <w:rFonts w:ascii="Times New Roman" w:hAnsi="Times New Roman" w:cs="Times New Roman"/>
          <w:spacing w:val="-4"/>
        </w:rPr>
        <w:t>Предлагаемый анализ художественного текста имеет своей целью предположить, как происх</w:t>
      </w:r>
      <w:r w:rsidRPr="00400E47">
        <w:rPr>
          <w:rFonts w:ascii="Times New Roman" w:hAnsi="Times New Roman" w:cs="Times New Roman"/>
          <w:spacing w:val="-4"/>
        </w:rPr>
        <w:t>о</w:t>
      </w:r>
      <w:r w:rsidRPr="00400E47">
        <w:rPr>
          <w:rFonts w:ascii="Times New Roman" w:hAnsi="Times New Roman" w:cs="Times New Roman"/>
          <w:spacing w:val="-4"/>
        </w:rPr>
        <w:t xml:space="preserve">дит понимание и создание текста одновременно. </w:t>
      </w:r>
      <w:r w:rsidRPr="00400E47">
        <w:rPr>
          <w:rFonts w:ascii="Times New Roman" w:hAnsi="Times New Roman" w:cs="Times New Roman"/>
          <w:iCs/>
          <w:spacing w:val="-4"/>
        </w:rPr>
        <w:t>Это еще не перевод</w:t>
      </w:r>
      <w:r w:rsidRPr="00400E47">
        <w:rPr>
          <w:rFonts w:ascii="Times New Roman" w:hAnsi="Times New Roman" w:cs="Times New Roman"/>
          <w:spacing w:val="-4"/>
        </w:rPr>
        <w:t xml:space="preserve">, до него еще далеко, </w:t>
      </w:r>
      <w:r w:rsidRPr="00400E47">
        <w:rPr>
          <w:rFonts w:ascii="Times New Roman" w:hAnsi="Times New Roman" w:cs="Times New Roman"/>
          <w:iCs/>
          <w:spacing w:val="-4"/>
        </w:rPr>
        <w:t xml:space="preserve">это пока </w:t>
      </w:r>
      <w:r w:rsidRPr="00400E47">
        <w:rPr>
          <w:rFonts w:ascii="Times New Roman" w:hAnsi="Times New Roman" w:cs="Times New Roman"/>
          <w:spacing w:val="-4"/>
        </w:rPr>
        <w:t>п</w:t>
      </w:r>
      <w:r w:rsidRPr="00400E47">
        <w:rPr>
          <w:rFonts w:ascii="Times New Roman" w:hAnsi="Times New Roman" w:cs="Times New Roman"/>
          <w:spacing w:val="-4"/>
        </w:rPr>
        <w:t>о</w:t>
      </w:r>
      <w:r w:rsidRPr="00400E47">
        <w:rPr>
          <w:rFonts w:ascii="Times New Roman" w:hAnsi="Times New Roman" w:cs="Times New Roman"/>
          <w:spacing w:val="-4"/>
        </w:rPr>
        <w:t>степенный процесс «врастания» в тугую оболочку слова, словосочетания, фразы, синтаксической ко</w:t>
      </w:r>
      <w:r w:rsidRPr="00400E47">
        <w:rPr>
          <w:rFonts w:ascii="Times New Roman" w:hAnsi="Times New Roman" w:cs="Times New Roman"/>
          <w:spacing w:val="-4"/>
        </w:rPr>
        <w:t>н</w:t>
      </w:r>
      <w:r w:rsidRPr="00400E47">
        <w:rPr>
          <w:rFonts w:ascii="Times New Roman" w:hAnsi="Times New Roman" w:cs="Times New Roman"/>
          <w:spacing w:val="-4"/>
        </w:rPr>
        <w:t xml:space="preserve">струкции, </w:t>
      </w:r>
      <w:r w:rsidR="00CA6B00">
        <w:rPr>
          <w:rFonts w:ascii="Times New Roman" w:hAnsi="Times New Roman" w:cs="Times New Roman"/>
          <w:spacing w:val="-4"/>
        </w:rPr>
        <w:t>—</w:t>
      </w:r>
      <w:r w:rsidRPr="00400E47">
        <w:rPr>
          <w:rFonts w:ascii="Times New Roman" w:hAnsi="Times New Roman" w:cs="Times New Roman"/>
          <w:spacing w:val="-4"/>
        </w:rPr>
        <w:t xml:space="preserve"> того строительного материала, который позволяет увидеть процесс создания текста и пр</w:t>
      </w:r>
      <w:r w:rsidRPr="00400E47">
        <w:rPr>
          <w:rFonts w:ascii="Times New Roman" w:hAnsi="Times New Roman" w:cs="Times New Roman"/>
          <w:spacing w:val="-4"/>
        </w:rPr>
        <w:t>и</w:t>
      </w:r>
      <w:r w:rsidRPr="00400E47">
        <w:rPr>
          <w:rFonts w:ascii="Times New Roman" w:hAnsi="Times New Roman" w:cs="Times New Roman"/>
          <w:spacing w:val="-4"/>
        </w:rPr>
        <w:t>ращения смысла на каждом новом витке анализа.</w:t>
      </w:r>
      <w:r w:rsidR="00860078">
        <w:rPr>
          <w:rFonts w:ascii="Times New Roman" w:hAnsi="Times New Roman" w:cs="Times New Roman"/>
          <w:spacing w:val="-4"/>
        </w:rPr>
        <w:t xml:space="preserve"> </w:t>
      </w:r>
      <w:r w:rsidRPr="00400E47">
        <w:rPr>
          <w:rFonts w:ascii="Times New Roman" w:hAnsi="Times New Roman" w:cs="Times New Roman"/>
          <w:spacing w:val="-4"/>
        </w:rPr>
        <w:t>Задания по обучению такому анализу состоят из обоснования его необходимости, обусловливающего формулировку цели, трудностей, с которыми пр</w:t>
      </w:r>
      <w:r w:rsidRPr="00400E47">
        <w:rPr>
          <w:rFonts w:ascii="Times New Roman" w:hAnsi="Times New Roman" w:cs="Times New Roman"/>
          <w:spacing w:val="-4"/>
        </w:rPr>
        <w:t>и</w:t>
      </w:r>
      <w:r w:rsidRPr="00400E47">
        <w:rPr>
          <w:rFonts w:ascii="Times New Roman" w:hAnsi="Times New Roman" w:cs="Times New Roman"/>
          <w:spacing w:val="-4"/>
        </w:rPr>
        <w:t xml:space="preserve">дется столкнуться, и совета, что нужно сделать, </w:t>
      </w:r>
      <w:r w:rsidR="003D645F">
        <w:rPr>
          <w:rFonts w:ascii="Times New Roman" w:hAnsi="Times New Roman" w:cs="Times New Roman"/>
          <w:spacing w:val="-4"/>
        </w:rPr>
        <w:t>чтобы эти трудности преодолеть.</w:t>
      </w:r>
    </w:p>
    <w:p w14:paraId="4876AC30" w14:textId="77777777" w:rsidR="00B92DBE" w:rsidRPr="00400E47" w:rsidRDefault="00B92DBE" w:rsidP="007804CA">
      <w:pPr>
        <w:spacing w:after="0" w:line="236" w:lineRule="auto"/>
        <w:ind w:firstLine="709"/>
        <w:jc w:val="both"/>
        <w:rPr>
          <w:rFonts w:ascii="Times New Roman" w:hAnsi="Times New Roman" w:cs="Times New Roman"/>
          <w:spacing w:val="-4"/>
        </w:rPr>
      </w:pPr>
      <w:r w:rsidRPr="00400E47">
        <w:rPr>
          <w:rFonts w:ascii="Times New Roman" w:hAnsi="Times New Roman" w:cs="Times New Roman"/>
          <w:spacing w:val="-4"/>
        </w:rPr>
        <w:t>Приведем рабочую типологию заданий с подробными переводческими комментариями.</w:t>
      </w:r>
    </w:p>
    <w:p w14:paraId="0BB879F1" w14:textId="43A9CE96" w:rsidR="00B92DBE" w:rsidRPr="00400E47" w:rsidRDefault="00B92DBE" w:rsidP="007804CA">
      <w:pPr>
        <w:spacing w:after="0" w:line="236" w:lineRule="auto"/>
        <w:ind w:firstLine="709"/>
        <w:jc w:val="both"/>
        <w:rPr>
          <w:rFonts w:ascii="Times New Roman" w:hAnsi="Times New Roman" w:cs="Times New Roman"/>
          <w:spacing w:val="-4"/>
        </w:rPr>
      </w:pPr>
      <w:r w:rsidRPr="00400E47">
        <w:rPr>
          <w:rFonts w:ascii="Times New Roman" w:hAnsi="Times New Roman" w:cs="Times New Roman"/>
          <w:b/>
          <w:bCs/>
          <w:spacing w:val="-4"/>
        </w:rPr>
        <w:t>Первый тип заданий</w:t>
      </w:r>
      <w:r w:rsidRPr="00400E47">
        <w:rPr>
          <w:rFonts w:ascii="Times New Roman" w:hAnsi="Times New Roman" w:cs="Times New Roman"/>
          <w:spacing w:val="-4"/>
        </w:rPr>
        <w:t>. Учитывая, что читающий начинает процесс чтения с целого ряда пре</w:t>
      </w:r>
      <w:r w:rsidRPr="00400E47">
        <w:rPr>
          <w:rFonts w:ascii="Times New Roman" w:hAnsi="Times New Roman" w:cs="Times New Roman"/>
          <w:spacing w:val="-4"/>
        </w:rPr>
        <w:t>д</w:t>
      </w:r>
      <w:r w:rsidRPr="00400E47">
        <w:rPr>
          <w:rFonts w:ascii="Times New Roman" w:hAnsi="Times New Roman" w:cs="Times New Roman"/>
          <w:spacing w:val="-4"/>
        </w:rPr>
        <w:t>положений, так называемых пресуппозиций, необходимо научить студента строить цепочку последов</w:t>
      </w:r>
      <w:r w:rsidRPr="00400E47">
        <w:rPr>
          <w:rFonts w:ascii="Times New Roman" w:hAnsi="Times New Roman" w:cs="Times New Roman"/>
          <w:spacing w:val="-4"/>
        </w:rPr>
        <w:t>а</w:t>
      </w:r>
      <w:r w:rsidRPr="00400E47">
        <w:rPr>
          <w:rFonts w:ascii="Times New Roman" w:hAnsi="Times New Roman" w:cs="Times New Roman"/>
          <w:spacing w:val="-4"/>
        </w:rPr>
        <w:t xml:space="preserve">тельно и правильно. Для этого ему нужно будет сформулировать вопросы, ответы на которые укажут, </w:t>
      </w:r>
      <w:r w:rsidR="003D645F">
        <w:rPr>
          <w:rFonts w:ascii="Times New Roman" w:hAnsi="Times New Roman" w:cs="Times New Roman"/>
          <w:spacing w:val="-4"/>
        </w:rPr>
        <w:br/>
      </w:r>
      <w:r w:rsidRPr="00400E47">
        <w:rPr>
          <w:rFonts w:ascii="Times New Roman" w:hAnsi="Times New Roman" w:cs="Times New Roman"/>
          <w:spacing w:val="-4"/>
        </w:rPr>
        <w:t>в каком направлении происходит предвосхищение дальнейшего содержания текста. Первое предлож</w:t>
      </w:r>
      <w:r w:rsidRPr="00400E47">
        <w:rPr>
          <w:rFonts w:ascii="Times New Roman" w:hAnsi="Times New Roman" w:cs="Times New Roman"/>
          <w:spacing w:val="-4"/>
        </w:rPr>
        <w:t>е</w:t>
      </w:r>
      <w:r w:rsidRPr="00400E47">
        <w:rPr>
          <w:rFonts w:ascii="Times New Roman" w:hAnsi="Times New Roman" w:cs="Times New Roman"/>
          <w:spacing w:val="-4"/>
        </w:rPr>
        <w:t>ние, открывающее рассказ, может служить материалом для выполнения первого задания. Весь абзац необходим, поскольку важно не только построение гипотез, но и их последующая верификация.</w:t>
      </w:r>
    </w:p>
    <w:p w14:paraId="3F2AD77C" w14:textId="77777777" w:rsidR="00B92DBE" w:rsidRPr="003D645F" w:rsidRDefault="00B92DBE" w:rsidP="007804CA">
      <w:pPr>
        <w:spacing w:after="0" w:line="236" w:lineRule="auto"/>
        <w:jc w:val="both"/>
        <w:rPr>
          <w:rFonts w:ascii="Times New Roman" w:hAnsi="Times New Roman" w:cs="Times New Roman"/>
          <w:spacing w:val="-4"/>
          <w:sz w:val="12"/>
          <w:szCs w:val="12"/>
        </w:rPr>
      </w:pPr>
    </w:p>
    <w:p w14:paraId="69998E14" w14:textId="77777777" w:rsidR="00B92DBE" w:rsidRPr="00400E47" w:rsidRDefault="00B92DBE" w:rsidP="007804CA">
      <w:pPr>
        <w:spacing w:after="0" w:line="236" w:lineRule="auto"/>
        <w:ind w:firstLine="709"/>
        <w:jc w:val="both"/>
        <w:rPr>
          <w:rFonts w:ascii="Times New Roman" w:hAnsi="Times New Roman" w:cs="Times New Roman"/>
          <w:i/>
          <w:iCs/>
          <w:spacing w:val="-4"/>
          <w:lang w:val="en-US"/>
        </w:rPr>
      </w:pPr>
      <w:r w:rsidRPr="00400E47">
        <w:rPr>
          <w:rFonts w:ascii="Times New Roman" w:hAnsi="Times New Roman" w:cs="Times New Roman"/>
          <w:i/>
          <w:iCs/>
          <w:spacing w:val="-4"/>
          <w:lang w:val="en-US"/>
        </w:rPr>
        <w:t>Read the beginning of a story. Choose the questions that the author intended to give answers to and ju</w:t>
      </w:r>
      <w:r w:rsidRPr="00400E47">
        <w:rPr>
          <w:rFonts w:ascii="Times New Roman" w:hAnsi="Times New Roman" w:cs="Times New Roman"/>
          <w:i/>
          <w:iCs/>
          <w:spacing w:val="-4"/>
          <w:lang w:val="en-US"/>
        </w:rPr>
        <w:t>s</w:t>
      </w:r>
      <w:r w:rsidRPr="00400E47">
        <w:rPr>
          <w:rFonts w:ascii="Times New Roman" w:hAnsi="Times New Roman" w:cs="Times New Roman"/>
          <w:i/>
          <w:iCs/>
          <w:spacing w:val="-4"/>
          <w:lang w:val="en-US"/>
        </w:rPr>
        <w:t>tify your choice.</w:t>
      </w:r>
    </w:p>
    <w:p w14:paraId="42EC93E5" w14:textId="105B6E72" w:rsidR="00B92DBE" w:rsidRPr="00745981" w:rsidRDefault="00B92DBE" w:rsidP="007804CA">
      <w:pPr>
        <w:spacing w:after="0" w:line="236" w:lineRule="auto"/>
        <w:ind w:firstLine="709"/>
        <w:jc w:val="both"/>
        <w:rPr>
          <w:rFonts w:ascii="Times New Roman" w:hAnsi="Times New Roman" w:cs="Times New Roman"/>
          <w:spacing w:val="-4"/>
          <w:lang w:val="en-US"/>
        </w:rPr>
      </w:pPr>
      <w:r w:rsidRPr="00400E47">
        <w:rPr>
          <w:rFonts w:ascii="Times New Roman" w:hAnsi="Times New Roman" w:cs="Times New Roman"/>
          <w:spacing w:val="-4"/>
          <w:lang w:val="en-US"/>
        </w:rPr>
        <w:t xml:space="preserve">1. Deborah Tennyson waited in her nursery on Sunday morning for a signal from her father that would mean she could enter her parents’ bedroom. </w:t>
      </w:r>
      <w:r w:rsidR="00550279" w:rsidRPr="00400E47">
        <w:rPr>
          <w:rFonts w:ascii="Times New Roman" w:hAnsi="Times New Roman" w:cs="Times New Roman"/>
          <w:spacing w:val="-4"/>
          <w:lang w:val="en-US"/>
        </w:rPr>
        <w:t xml:space="preserve">The </w:t>
      </w:r>
      <w:r w:rsidRPr="00400E47">
        <w:rPr>
          <w:rFonts w:ascii="Times New Roman" w:hAnsi="Times New Roman" w:cs="Times New Roman"/>
          <w:spacing w:val="-4"/>
          <w:lang w:val="en-US"/>
        </w:rPr>
        <w:t xml:space="preserve">signal came late, for her parents had been up the night before with a business friend from Minneapolis and they both had had a good deal to drink, but when Deborah was given the signal she ran clumsily down the dark hall, screaming with pleasure. Her father took her in his arms and kissed her good morning, and then she went on to where her mother lay in bed. “Hello, my sweet, my love,” her mother said. “Did Ruby give you your breakfast? Did you have a good breakfast?” (J. Cheever. </w:t>
      </w:r>
      <w:r w:rsidRPr="00400E47">
        <w:rPr>
          <w:rFonts w:ascii="Times New Roman" w:hAnsi="Times New Roman" w:cs="Times New Roman"/>
          <w:i/>
          <w:spacing w:val="-4"/>
          <w:lang w:val="en-US"/>
        </w:rPr>
        <w:t>The Sutton Place Story</w:t>
      </w:r>
      <w:r w:rsidRPr="00400E47">
        <w:rPr>
          <w:rFonts w:ascii="Times New Roman" w:hAnsi="Times New Roman" w:cs="Times New Roman"/>
          <w:spacing w:val="-4"/>
          <w:lang w:val="en-US"/>
        </w:rPr>
        <w:t>)</w:t>
      </w:r>
    </w:p>
    <w:p w14:paraId="08F290FC" w14:textId="77777777" w:rsidR="00B92DBE" w:rsidRPr="00400E47" w:rsidRDefault="00B92DBE" w:rsidP="009D1DAC">
      <w:pPr>
        <w:spacing w:after="0" w:line="235" w:lineRule="auto"/>
        <w:ind w:firstLine="709"/>
        <w:jc w:val="both"/>
        <w:rPr>
          <w:rFonts w:ascii="Times New Roman" w:hAnsi="Times New Roman" w:cs="Times New Roman"/>
          <w:spacing w:val="-4"/>
          <w:lang w:val="en-US"/>
        </w:rPr>
      </w:pPr>
      <w:r w:rsidRPr="00400E47">
        <w:rPr>
          <w:rFonts w:ascii="Times New Roman" w:hAnsi="Times New Roman" w:cs="Times New Roman"/>
          <w:spacing w:val="-4"/>
          <w:lang w:val="en-US"/>
        </w:rPr>
        <w:lastRenderedPageBreak/>
        <w:t>1) Who is the narrator?</w:t>
      </w:r>
    </w:p>
    <w:p w14:paraId="5CB0D063" w14:textId="77777777" w:rsidR="00B92DBE" w:rsidRPr="00400E47" w:rsidRDefault="00B92DBE" w:rsidP="009D1DAC">
      <w:pPr>
        <w:spacing w:after="0" w:line="235" w:lineRule="auto"/>
        <w:ind w:firstLine="709"/>
        <w:jc w:val="both"/>
        <w:rPr>
          <w:rFonts w:ascii="Times New Roman" w:hAnsi="Times New Roman" w:cs="Times New Roman"/>
          <w:spacing w:val="-4"/>
          <w:lang w:val="en-US"/>
        </w:rPr>
      </w:pPr>
      <w:r w:rsidRPr="00400E47">
        <w:rPr>
          <w:rFonts w:ascii="Times New Roman" w:hAnsi="Times New Roman" w:cs="Times New Roman"/>
          <w:spacing w:val="-4"/>
          <w:lang w:val="en-US"/>
        </w:rPr>
        <w:t>2) Who is the story about?</w:t>
      </w:r>
    </w:p>
    <w:p w14:paraId="063752B1" w14:textId="77777777" w:rsidR="00B92DBE" w:rsidRPr="00400E47" w:rsidRDefault="00B92DBE" w:rsidP="009D1DAC">
      <w:pPr>
        <w:spacing w:after="0" w:line="235" w:lineRule="auto"/>
        <w:ind w:firstLine="709"/>
        <w:jc w:val="both"/>
        <w:rPr>
          <w:rFonts w:ascii="Times New Roman" w:hAnsi="Times New Roman" w:cs="Times New Roman"/>
          <w:spacing w:val="-4"/>
          <w:lang w:val="en-US"/>
        </w:rPr>
      </w:pPr>
      <w:r w:rsidRPr="00400E47">
        <w:rPr>
          <w:rFonts w:ascii="Times New Roman" w:hAnsi="Times New Roman" w:cs="Times New Roman"/>
          <w:spacing w:val="-4"/>
          <w:lang w:val="en-US"/>
        </w:rPr>
        <w:t>3) Who old is she?</w:t>
      </w:r>
    </w:p>
    <w:p w14:paraId="136BF2EC" w14:textId="77777777" w:rsidR="00B92DBE" w:rsidRPr="00400E47" w:rsidRDefault="00B92DBE" w:rsidP="009D1DAC">
      <w:pPr>
        <w:spacing w:after="0" w:line="235" w:lineRule="auto"/>
        <w:ind w:firstLine="709"/>
        <w:jc w:val="both"/>
        <w:rPr>
          <w:rFonts w:ascii="Times New Roman" w:hAnsi="Times New Roman" w:cs="Times New Roman"/>
          <w:spacing w:val="-4"/>
          <w:lang w:val="en-US"/>
        </w:rPr>
      </w:pPr>
      <w:r w:rsidRPr="00400E47">
        <w:rPr>
          <w:rFonts w:ascii="Times New Roman" w:hAnsi="Times New Roman" w:cs="Times New Roman"/>
          <w:spacing w:val="-4"/>
          <w:lang w:val="en-US"/>
        </w:rPr>
        <w:t>4) Does the author want to stress the age of the girl?</w:t>
      </w:r>
    </w:p>
    <w:p w14:paraId="2F52F811" w14:textId="77777777" w:rsidR="00B92DBE" w:rsidRPr="00400E47" w:rsidRDefault="00B92DBE" w:rsidP="009D1DAC">
      <w:pPr>
        <w:spacing w:after="0" w:line="235" w:lineRule="auto"/>
        <w:ind w:firstLine="709"/>
        <w:jc w:val="both"/>
        <w:rPr>
          <w:rFonts w:ascii="Times New Roman" w:hAnsi="Times New Roman" w:cs="Times New Roman"/>
          <w:spacing w:val="-4"/>
          <w:lang w:val="en-US"/>
        </w:rPr>
      </w:pPr>
      <w:r w:rsidRPr="00400E47">
        <w:rPr>
          <w:rFonts w:ascii="Times New Roman" w:hAnsi="Times New Roman" w:cs="Times New Roman"/>
          <w:spacing w:val="-4"/>
          <w:lang w:val="en-US"/>
        </w:rPr>
        <w:t>5) When does the action take place?</w:t>
      </w:r>
    </w:p>
    <w:p w14:paraId="1D035DB9" w14:textId="77777777" w:rsidR="00B92DBE" w:rsidRPr="00400E47" w:rsidRDefault="00B92DBE" w:rsidP="009D1DAC">
      <w:pPr>
        <w:spacing w:after="0" w:line="235" w:lineRule="auto"/>
        <w:ind w:firstLine="709"/>
        <w:jc w:val="both"/>
        <w:rPr>
          <w:rFonts w:ascii="Times New Roman" w:hAnsi="Times New Roman" w:cs="Times New Roman"/>
          <w:spacing w:val="-4"/>
          <w:lang w:val="en-US"/>
        </w:rPr>
      </w:pPr>
      <w:r w:rsidRPr="00400E47">
        <w:rPr>
          <w:rFonts w:ascii="Times New Roman" w:hAnsi="Times New Roman" w:cs="Times New Roman"/>
          <w:spacing w:val="-4"/>
          <w:lang w:val="en-US"/>
        </w:rPr>
        <w:t>6) Where does the action take place?</w:t>
      </w:r>
    </w:p>
    <w:p w14:paraId="252F48DE" w14:textId="77777777" w:rsidR="00B92DBE" w:rsidRPr="00400E47" w:rsidRDefault="00B92DBE" w:rsidP="009D1DAC">
      <w:pPr>
        <w:spacing w:after="0" w:line="235" w:lineRule="auto"/>
        <w:ind w:firstLine="709"/>
        <w:jc w:val="both"/>
        <w:rPr>
          <w:rFonts w:ascii="Times New Roman" w:hAnsi="Times New Roman" w:cs="Times New Roman"/>
          <w:spacing w:val="-4"/>
          <w:lang w:val="en-US"/>
        </w:rPr>
      </w:pPr>
      <w:r w:rsidRPr="00400E47">
        <w:rPr>
          <w:rFonts w:ascii="Times New Roman" w:hAnsi="Times New Roman" w:cs="Times New Roman"/>
          <w:spacing w:val="-4"/>
          <w:lang w:val="en-US"/>
        </w:rPr>
        <w:t>7) What is the usual ritual for Deborah?</w:t>
      </w:r>
    </w:p>
    <w:p w14:paraId="220B2B24" w14:textId="77777777" w:rsidR="00B92DBE" w:rsidRPr="00400E47" w:rsidRDefault="00B92DBE" w:rsidP="009D1DAC">
      <w:pPr>
        <w:spacing w:after="0" w:line="235" w:lineRule="auto"/>
        <w:ind w:firstLine="709"/>
        <w:jc w:val="both"/>
        <w:rPr>
          <w:rFonts w:ascii="Times New Roman" w:hAnsi="Times New Roman" w:cs="Times New Roman"/>
          <w:spacing w:val="-4"/>
          <w:lang w:val="en-US"/>
        </w:rPr>
      </w:pPr>
      <w:r w:rsidRPr="00400E47">
        <w:rPr>
          <w:rFonts w:ascii="Times New Roman" w:hAnsi="Times New Roman" w:cs="Times New Roman"/>
          <w:spacing w:val="-4"/>
          <w:lang w:val="en-US"/>
        </w:rPr>
        <w:t>8) What are the relations among the members of the family?</w:t>
      </w:r>
    </w:p>
    <w:p w14:paraId="2182CA4A" w14:textId="77777777" w:rsidR="00B92DBE" w:rsidRPr="00400E47" w:rsidRDefault="00B92DBE" w:rsidP="009D1DAC">
      <w:pPr>
        <w:spacing w:after="0" w:line="235" w:lineRule="auto"/>
        <w:ind w:firstLine="709"/>
        <w:jc w:val="both"/>
        <w:rPr>
          <w:rFonts w:ascii="Times New Roman" w:hAnsi="Times New Roman" w:cs="Times New Roman"/>
          <w:spacing w:val="-4"/>
          <w:lang w:val="en-US"/>
        </w:rPr>
      </w:pPr>
      <w:r w:rsidRPr="00400E47">
        <w:rPr>
          <w:rFonts w:ascii="Times New Roman" w:hAnsi="Times New Roman" w:cs="Times New Roman"/>
          <w:spacing w:val="-4"/>
          <w:lang w:val="en-US"/>
        </w:rPr>
        <w:t>9) What class of society do the Tennysons belong to (common people, middle-class people, upper mi</w:t>
      </w:r>
      <w:r w:rsidRPr="00400E47">
        <w:rPr>
          <w:rFonts w:ascii="Times New Roman" w:hAnsi="Times New Roman" w:cs="Times New Roman"/>
          <w:spacing w:val="-4"/>
          <w:lang w:val="en-US"/>
        </w:rPr>
        <w:t>d</w:t>
      </w:r>
      <w:r w:rsidRPr="00400E47">
        <w:rPr>
          <w:rFonts w:ascii="Times New Roman" w:hAnsi="Times New Roman" w:cs="Times New Roman"/>
          <w:spacing w:val="-4"/>
          <w:lang w:val="en-US"/>
        </w:rPr>
        <w:t>dle-class)?</w:t>
      </w:r>
    </w:p>
    <w:p w14:paraId="319733ED" w14:textId="77777777" w:rsidR="00B92DBE" w:rsidRPr="00400E47" w:rsidRDefault="00B92DBE" w:rsidP="009D1DAC">
      <w:pPr>
        <w:spacing w:after="0" w:line="235" w:lineRule="auto"/>
        <w:ind w:firstLine="709"/>
        <w:jc w:val="both"/>
        <w:rPr>
          <w:rFonts w:ascii="Times New Roman" w:hAnsi="Times New Roman" w:cs="Times New Roman"/>
          <w:spacing w:val="-4"/>
          <w:lang w:val="en-US"/>
        </w:rPr>
      </w:pPr>
      <w:r w:rsidRPr="00400E47">
        <w:rPr>
          <w:rFonts w:ascii="Times New Roman" w:hAnsi="Times New Roman" w:cs="Times New Roman"/>
          <w:spacing w:val="-4"/>
          <w:lang w:val="en-US"/>
        </w:rPr>
        <w:t>10) What are the expectations of Deborah Tennyson?</w:t>
      </w:r>
    </w:p>
    <w:p w14:paraId="10AFEA09" w14:textId="77777777" w:rsidR="00B92DBE" w:rsidRPr="00745981" w:rsidRDefault="00B92DBE" w:rsidP="009D1DAC">
      <w:pPr>
        <w:spacing w:after="0" w:line="235" w:lineRule="auto"/>
        <w:jc w:val="both"/>
        <w:rPr>
          <w:rFonts w:ascii="Times New Roman" w:hAnsi="Times New Roman" w:cs="Times New Roman"/>
          <w:spacing w:val="-4"/>
          <w:sz w:val="6"/>
          <w:szCs w:val="12"/>
          <w:lang w:val="en-US"/>
        </w:rPr>
      </w:pPr>
    </w:p>
    <w:p w14:paraId="47B21411" w14:textId="656669E3" w:rsidR="00B92DBE" w:rsidRPr="00400E47" w:rsidRDefault="00B92DBE" w:rsidP="009D1DAC">
      <w:pPr>
        <w:spacing w:after="0" w:line="235" w:lineRule="auto"/>
        <w:ind w:firstLine="709"/>
        <w:jc w:val="both"/>
        <w:rPr>
          <w:rFonts w:ascii="Times New Roman" w:hAnsi="Times New Roman" w:cs="Times New Roman"/>
          <w:spacing w:val="-4"/>
        </w:rPr>
      </w:pPr>
      <w:r w:rsidRPr="00400E47">
        <w:rPr>
          <w:rFonts w:ascii="Times New Roman" w:hAnsi="Times New Roman" w:cs="Times New Roman"/>
          <w:b/>
          <w:i/>
          <w:spacing w:val="-4"/>
        </w:rPr>
        <w:t>Ключ-комментарий:</w:t>
      </w:r>
      <w:r w:rsidRPr="00400E47">
        <w:rPr>
          <w:rFonts w:ascii="Times New Roman" w:hAnsi="Times New Roman" w:cs="Times New Roman"/>
          <w:spacing w:val="-4"/>
        </w:rPr>
        <w:t xml:space="preserve"> 4, 8, 10 </w:t>
      </w:r>
      <w:r w:rsidR="00CA6B00">
        <w:rPr>
          <w:rFonts w:ascii="Times New Roman" w:hAnsi="Times New Roman" w:cs="Times New Roman"/>
          <w:spacing w:val="-4"/>
        </w:rPr>
        <w:t>—</w:t>
      </w:r>
      <w:r w:rsidRPr="00400E47">
        <w:rPr>
          <w:rFonts w:ascii="Times New Roman" w:hAnsi="Times New Roman" w:cs="Times New Roman"/>
          <w:spacing w:val="-4"/>
        </w:rPr>
        <w:t xml:space="preserve"> «</w:t>
      </w:r>
      <w:r w:rsidR="00D32566">
        <w:rPr>
          <w:rFonts w:ascii="Times New Roman" w:hAnsi="Times New Roman" w:cs="Times New Roman"/>
          <w:spacing w:val="-4"/>
        </w:rPr>
        <w:t>–</w:t>
      </w:r>
      <w:r w:rsidRPr="00400E47">
        <w:rPr>
          <w:rFonts w:ascii="Times New Roman" w:hAnsi="Times New Roman" w:cs="Times New Roman"/>
          <w:spacing w:val="-4"/>
        </w:rPr>
        <w:t xml:space="preserve">», так как информации в тексте (в анализируемом первом предложении) недостаточно, 1, 2, 3, 5, 6, 7, 9 </w:t>
      </w:r>
      <w:r w:rsidR="00CA6B00">
        <w:rPr>
          <w:rFonts w:ascii="Times New Roman" w:hAnsi="Times New Roman" w:cs="Times New Roman"/>
          <w:spacing w:val="-4"/>
        </w:rPr>
        <w:t>—</w:t>
      </w:r>
      <w:r w:rsidRPr="00400E47">
        <w:rPr>
          <w:rFonts w:ascii="Times New Roman" w:hAnsi="Times New Roman" w:cs="Times New Roman"/>
          <w:spacing w:val="-4"/>
        </w:rPr>
        <w:t xml:space="preserve"> «+».</w:t>
      </w:r>
    </w:p>
    <w:p w14:paraId="15B89DE1" w14:textId="737AB822" w:rsidR="00B92DBE" w:rsidRPr="00400E47" w:rsidRDefault="00B92DBE" w:rsidP="009D1DAC">
      <w:pPr>
        <w:spacing w:after="0" w:line="235" w:lineRule="auto"/>
        <w:ind w:firstLine="709"/>
        <w:jc w:val="both"/>
        <w:rPr>
          <w:rFonts w:ascii="Times New Roman" w:hAnsi="Times New Roman" w:cs="Times New Roman"/>
          <w:iCs/>
          <w:spacing w:val="-4"/>
        </w:rPr>
      </w:pPr>
      <w:r w:rsidRPr="00400E47">
        <w:rPr>
          <w:rFonts w:ascii="Times New Roman" w:hAnsi="Times New Roman" w:cs="Times New Roman"/>
          <w:spacing w:val="-4"/>
        </w:rPr>
        <w:t xml:space="preserve">Ответы на эти вопросы могут быть вычитаны из первого предложения рассказа, а продолжение текста содержит подтверждения выдвинутых гипотез. С самого </w:t>
      </w:r>
      <w:proofErr w:type="gramStart"/>
      <w:r w:rsidRPr="00400E47">
        <w:rPr>
          <w:rFonts w:ascii="Times New Roman" w:hAnsi="Times New Roman" w:cs="Times New Roman"/>
          <w:spacing w:val="-4"/>
        </w:rPr>
        <w:t>начала</w:t>
      </w:r>
      <w:proofErr w:type="gramEnd"/>
      <w:r w:rsidRPr="00400E47">
        <w:rPr>
          <w:rFonts w:ascii="Times New Roman" w:hAnsi="Times New Roman" w:cs="Times New Roman"/>
          <w:spacing w:val="-4"/>
        </w:rPr>
        <w:t xml:space="preserve"> очевидно, что повествование ведется от третьего лица, сторонним наблюдателем. Поскольку имя и даже фамилия персонажа откр</w:t>
      </w:r>
      <w:r w:rsidRPr="00400E47">
        <w:rPr>
          <w:rFonts w:ascii="Times New Roman" w:hAnsi="Times New Roman" w:cs="Times New Roman"/>
          <w:spacing w:val="-4"/>
        </w:rPr>
        <w:t>ы</w:t>
      </w:r>
      <w:r w:rsidRPr="00400E47">
        <w:rPr>
          <w:rFonts w:ascii="Times New Roman" w:hAnsi="Times New Roman" w:cs="Times New Roman"/>
          <w:spacing w:val="-4"/>
        </w:rPr>
        <w:t xml:space="preserve">вают рассказ, то, скорее всего, девочка и будет его главным героем. Несмотря на столь официальное представление, Дебора </w:t>
      </w:r>
      <w:r w:rsidR="00CA6B00">
        <w:rPr>
          <w:rFonts w:ascii="Times New Roman" w:hAnsi="Times New Roman" w:cs="Times New Roman"/>
          <w:spacing w:val="-4"/>
        </w:rPr>
        <w:t>—</w:t>
      </w:r>
      <w:r w:rsidRPr="00400E47">
        <w:rPr>
          <w:rFonts w:ascii="Times New Roman" w:hAnsi="Times New Roman" w:cs="Times New Roman"/>
          <w:spacing w:val="-4"/>
        </w:rPr>
        <w:t xml:space="preserve"> маленькая девочка, о чем свидетельствует тот факт, что она ждет в детской. Воскресным утром девочка ждет сигнала от родителей, что можно зайти к ним в спальню. Обычно т</w:t>
      </w:r>
      <w:r w:rsidRPr="00400E47">
        <w:rPr>
          <w:rFonts w:ascii="Times New Roman" w:hAnsi="Times New Roman" w:cs="Times New Roman"/>
          <w:spacing w:val="-4"/>
        </w:rPr>
        <w:t>а</w:t>
      </w:r>
      <w:r w:rsidRPr="00400E47">
        <w:rPr>
          <w:rFonts w:ascii="Times New Roman" w:hAnsi="Times New Roman" w:cs="Times New Roman"/>
          <w:spacing w:val="-4"/>
        </w:rPr>
        <w:t>кого разрешения ждут маленькие дети. Для Деборы все происходящее своего рода ритуал, о чем свид</w:t>
      </w:r>
      <w:r w:rsidRPr="00400E47">
        <w:rPr>
          <w:rFonts w:ascii="Times New Roman" w:hAnsi="Times New Roman" w:cs="Times New Roman"/>
          <w:spacing w:val="-4"/>
        </w:rPr>
        <w:t>е</w:t>
      </w:r>
      <w:r w:rsidRPr="00400E47">
        <w:rPr>
          <w:rFonts w:ascii="Times New Roman" w:hAnsi="Times New Roman" w:cs="Times New Roman"/>
          <w:spacing w:val="-4"/>
        </w:rPr>
        <w:t>тельствует само слово “a signal” с неопределенным артиклем и сочетание would+infinitive, которое об</w:t>
      </w:r>
      <w:r w:rsidRPr="00400E47">
        <w:rPr>
          <w:rFonts w:ascii="Times New Roman" w:hAnsi="Times New Roman" w:cs="Times New Roman"/>
          <w:spacing w:val="-4"/>
        </w:rPr>
        <w:t>о</w:t>
      </w:r>
      <w:r w:rsidRPr="00400E47">
        <w:rPr>
          <w:rFonts w:ascii="Times New Roman" w:hAnsi="Times New Roman" w:cs="Times New Roman"/>
          <w:spacing w:val="-4"/>
        </w:rPr>
        <w:t>значает повторяющееся действие в прошлом, то, что происходило обычно. Следующее предложение докажет, что это предположение верно, поскольку девочка, услышав сигнал, радостно бежит в спальню родителей, кроме того, бежит она неуклюже, что еще раз подтверждает гипотезу о том, что героиня ра</w:t>
      </w:r>
      <w:r w:rsidRPr="00400E47">
        <w:rPr>
          <w:rFonts w:ascii="Times New Roman" w:hAnsi="Times New Roman" w:cs="Times New Roman"/>
          <w:spacing w:val="-4"/>
        </w:rPr>
        <w:t>с</w:t>
      </w:r>
      <w:r w:rsidRPr="00400E47">
        <w:rPr>
          <w:rFonts w:ascii="Times New Roman" w:hAnsi="Times New Roman" w:cs="Times New Roman"/>
          <w:spacing w:val="-4"/>
        </w:rPr>
        <w:t xml:space="preserve">сказа </w:t>
      </w:r>
      <w:r w:rsidR="00CA6B00">
        <w:rPr>
          <w:rFonts w:ascii="Times New Roman" w:hAnsi="Times New Roman" w:cs="Times New Roman"/>
          <w:spacing w:val="-4"/>
        </w:rPr>
        <w:t>—</w:t>
      </w:r>
      <w:r w:rsidRPr="00400E47">
        <w:rPr>
          <w:rFonts w:ascii="Times New Roman" w:hAnsi="Times New Roman" w:cs="Times New Roman"/>
          <w:spacing w:val="-4"/>
        </w:rPr>
        <w:t xml:space="preserve"> маленькая девочка. Родители девочки достаточно обеспеченные люди, так как в доме есть де</w:t>
      </w:r>
      <w:r w:rsidRPr="00400E47">
        <w:rPr>
          <w:rFonts w:ascii="Times New Roman" w:hAnsi="Times New Roman" w:cs="Times New Roman"/>
          <w:spacing w:val="-4"/>
        </w:rPr>
        <w:t>т</w:t>
      </w:r>
      <w:r w:rsidRPr="00400E47">
        <w:rPr>
          <w:rFonts w:ascii="Times New Roman" w:hAnsi="Times New Roman" w:cs="Times New Roman"/>
          <w:spacing w:val="-4"/>
        </w:rPr>
        <w:t>ская и спальня родителей, значит, можно предположить, что есть еще хотя бы одна или две комнаты. Дальнейшее развертывание повествования показывает правоту этого предположения, так как сочетание “</w:t>
      </w:r>
      <w:r w:rsidRPr="00400E47">
        <w:rPr>
          <w:rFonts w:ascii="Times New Roman" w:hAnsi="Times New Roman" w:cs="Times New Roman"/>
          <w:iCs/>
          <w:spacing w:val="-4"/>
        </w:rPr>
        <w:t>she ran clumsily down the dark hall</w:t>
      </w:r>
      <w:r w:rsidRPr="00400E47">
        <w:rPr>
          <w:rFonts w:ascii="Times New Roman" w:hAnsi="Times New Roman" w:cs="Times New Roman"/>
          <w:spacing w:val="-4"/>
        </w:rPr>
        <w:t xml:space="preserve">” говорит и том, что в квартире или доме, скорее всего, два этажа. </w:t>
      </w:r>
      <w:r w:rsidR="00550279" w:rsidRPr="00550279">
        <w:rPr>
          <w:rFonts w:ascii="Times New Roman" w:hAnsi="Times New Roman" w:cs="Times New Roman"/>
          <w:spacing w:val="-4"/>
        </w:rPr>
        <w:t xml:space="preserve">Снова </w:t>
      </w:r>
      <w:r w:rsidR="00550279">
        <w:rPr>
          <w:rFonts w:ascii="Times New Roman" w:hAnsi="Times New Roman" w:cs="Times New Roman"/>
          <w:spacing w:val="-4"/>
        </w:rPr>
        <w:t>з</w:t>
      </w:r>
      <w:r w:rsidRPr="00400E47">
        <w:rPr>
          <w:rFonts w:ascii="Times New Roman" w:hAnsi="Times New Roman" w:cs="Times New Roman"/>
          <w:spacing w:val="-4"/>
        </w:rPr>
        <w:t>аметим, что характеристика того, как спускалась Дебора, может подсказать ее возраст: ей еще сложно преодолевать такие препятствия. И эта деталь для внимательного читателя дополнит созданное с самого начала противопоставление столь официального, взрослого представления и создаваемого д</w:t>
      </w:r>
      <w:r w:rsidRPr="00400E47">
        <w:rPr>
          <w:rFonts w:ascii="Times New Roman" w:hAnsi="Times New Roman" w:cs="Times New Roman"/>
          <w:spacing w:val="-4"/>
        </w:rPr>
        <w:t>а</w:t>
      </w:r>
      <w:r w:rsidRPr="00400E47">
        <w:rPr>
          <w:rFonts w:ascii="Times New Roman" w:hAnsi="Times New Roman" w:cs="Times New Roman"/>
          <w:spacing w:val="-4"/>
        </w:rPr>
        <w:t xml:space="preserve">лее образа маленькой девочки трех-четырех лет. Впоследствии к </w:t>
      </w:r>
      <w:r w:rsidRPr="00400E47">
        <w:rPr>
          <w:rFonts w:ascii="Times New Roman" w:hAnsi="Times New Roman" w:cs="Times New Roman"/>
          <w:iCs/>
          <w:spacing w:val="-4"/>
        </w:rPr>
        <w:t>этому писатель заставит вернуться, поскольку организует дальнейшее повествование так, что среди взрослых по возрасту персонажей тол</w:t>
      </w:r>
      <w:r w:rsidRPr="00400E47">
        <w:rPr>
          <w:rFonts w:ascii="Times New Roman" w:hAnsi="Times New Roman" w:cs="Times New Roman"/>
          <w:iCs/>
          <w:spacing w:val="-4"/>
        </w:rPr>
        <w:t>ь</w:t>
      </w:r>
      <w:r w:rsidRPr="00400E47">
        <w:rPr>
          <w:rFonts w:ascii="Times New Roman" w:hAnsi="Times New Roman" w:cs="Times New Roman"/>
          <w:iCs/>
          <w:spacing w:val="-4"/>
        </w:rPr>
        <w:t>ко Дебора, маленькая девочка, будет действительно совершать вз</w:t>
      </w:r>
      <w:r w:rsidR="00550279">
        <w:rPr>
          <w:rFonts w:ascii="Times New Roman" w:hAnsi="Times New Roman" w:cs="Times New Roman"/>
          <w:iCs/>
          <w:spacing w:val="-4"/>
        </w:rPr>
        <w:t>рослые поступки.</w:t>
      </w:r>
    </w:p>
    <w:p w14:paraId="5DC3FBBA" w14:textId="1895129D" w:rsidR="00B92DBE" w:rsidRDefault="00B92DBE" w:rsidP="009D1DAC">
      <w:pPr>
        <w:spacing w:after="0" w:line="235" w:lineRule="auto"/>
        <w:ind w:firstLine="709"/>
        <w:jc w:val="both"/>
        <w:rPr>
          <w:rFonts w:ascii="Times New Roman" w:hAnsi="Times New Roman" w:cs="Times New Roman"/>
          <w:iCs/>
          <w:spacing w:val="-4"/>
        </w:rPr>
      </w:pPr>
      <w:r w:rsidRPr="00400E47">
        <w:rPr>
          <w:rFonts w:ascii="Times New Roman" w:hAnsi="Times New Roman" w:cs="Times New Roman"/>
          <w:iCs/>
          <w:spacing w:val="-4"/>
        </w:rPr>
        <w:t>И еще две вехи, которые должны «запустить» колесо опыта, что позволит построить новые г</w:t>
      </w:r>
      <w:r w:rsidRPr="00400E47">
        <w:rPr>
          <w:rFonts w:ascii="Times New Roman" w:hAnsi="Times New Roman" w:cs="Times New Roman"/>
          <w:iCs/>
          <w:spacing w:val="-4"/>
        </w:rPr>
        <w:t>и</w:t>
      </w:r>
      <w:r w:rsidRPr="00400E47">
        <w:rPr>
          <w:rFonts w:ascii="Times New Roman" w:hAnsi="Times New Roman" w:cs="Times New Roman"/>
          <w:iCs/>
          <w:spacing w:val="-4"/>
        </w:rPr>
        <w:t xml:space="preserve">потезы: </w:t>
      </w:r>
      <w:r w:rsidRPr="00400E47">
        <w:rPr>
          <w:rFonts w:ascii="Times New Roman" w:hAnsi="Times New Roman" w:cs="Times New Roman"/>
          <w:iCs/>
          <w:spacing w:val="-4"/>
          <w:lang w:val="en-US"/>
        </w:rPr>
        <w:t>Sutton</w:t>
      </w:r>
      <w:r w:rsidRPr="00400E47">
        <w:rPr>
          <w:rFonts w:ascii="Times New Roman" w:hAnsi="Times New Roman" w:cs="Times New Roman"/>
          <w:iCs/>
          <w:spacing w:val="-4"/>
        </w:rPr>
        <w:t xml:space="preserve"> </w:t>
      </w:r>
      <w:r w:rsidRPr="00400E47">
        <w:rPr>
          <w:rFonts w:ascii="Times New Roman" w:hAnsi="Times New Roman" w:cs="Times New Roman"/>
          <w:iCs/>
          <w:spacing w:val="-4"/>
          <w:lang w:val="en-US"/>
        </w:rPr>
        <w:t>Place</w:t>
      </w:r>
      <w:r w:rsidRPr="00400E47">
        <w:rPr>
          <w:rFonts w:ascii="Times New Roman" w:hAnsi="Times New Roman" w:cs="Times New Roman"/>
          <w:iCs/>
          <w:spacing w:val="-4"/>
        </w:rPr>
        <w:t xml:space="preserve"> </w:t>
      </w:r>
      <w:r w:rsidR="00CA6B00">
        <w:rPr>
          <w:rFonts w:ascii="Times New Roman" w:hAnsi="Times New Roman" w:cs="Times New Roman"/>
          <w:iCs/>
          <w:spacing w:val="-4"/>
        </w:rPr>
        <w:t>—</w:t>
      </w:r>
      <w:r w:rsidRPr="00400E47">
        <w:rPr>
          <w:rFonts w:ascii="Times New Roman" w:hAnsi="Times New Roman" w:cs="Times New Roman"/>
          <w:iCs/>
          <w:spacing w:val="-4"/>
        </w:rPr>
        <w:t xml:space="preserve"> небольшой квартал в Манхэттене, где живут очень обеспеченные «белые воро</w:t>
      </w:r>
      <w:r w:rsidRPr="00400E47">
        <w:rPr>
          <w:rFonts w:ascii="Times New Roman" w:hAnsi="Times New Roman" w:cs="Times New Roman"/>
          <w:iCs/>
          <w:spacing w:val="-4"/>
        </w:rPr>
        <w:t>т</w:t>
      </w:r>
      <w:r w:rsidRPr="00400E47">
        <w:rPr>
          <w:rFonts w:ascii="Times New Roman" w:hAnsi="Times New Roman" w:cs="Times New Roman"/>
          <w:iCs/>
          <w:spacing w:val="-4"/>
        </w:rPr>
        <w:t xml:space="preserve">нички», а сочетание места действия с существительным </w:t>
      </w:r>
      <w:r w:rsidRPr="00400E47">
        <w:rPr>
          <w:rFonts w:ascii="Times New Roman" w:hAnsi="Times New Roman" w:cs="Times New Roman"/>
          <w:iCs/>
          <w:spacing w:val="-4"/>
          <w:lang w:val="en-US"/>
        </w:rPr>
        <w:t>story</w:t>
      </w:r>
      <w:r w:rsidRPr="00400E47">
        <w:rPr>
          <w:rFonts w:ascii="Times New Roman" w:hAnsi="Times New Roman" w:cs="Times New Roman"/>
          <w:iCs/>
          <w:spacing w:val="-4"/>
        </w:rPr>
        <w:t xml:space="preserve"> подсказывает возможную интерпретацию названия «Случай в Саттон-Плейс». Так, писатель с самого начала подсказывает внимательному чит</w:t>
      </w:r>
      <w:r w:rsidRPr="00400E47">
        <w:rPr>
          <w:rFonts w:ascii="Times New Roman" w:hAnsi="Times New Roman" w:cs="Times New Roman"/>
          <w:iCs/>
          <w:spacing w:val="-4"/>
        </w:rPr>
        <w:t>а</w:t>
      </w:r>
      <w:r w:rsidRPr="00400E47">
        <w:rPr>
          <w:rFonts w:ascii="Times New Roman" w:hAnsi="Times New Roman" w:cs="Times New Roman"/>
          <w:iCs/>
          <w:spacing w:val="-4"/>
        </w:rPr>
        <w:t>телю, что в богатом районе тоже может случиться происшествие, которое заставит персонажей, увле</w:t>
      </w:r>
      <w:r w:rsidRPr="00400E47">
        <w:rPr>
          <w:rFonts w:ascii="Times New Roman" w:hAnsi="Times New Roman" w:cs="Times New Roman"/>
          <w:iCs/>
          <w:spacing w:val="-4"/>
        </w:rPr>
        <w:t>к</w:t>
      </w:r>
      <w:r w:rsidRPr="00400E47">
        <w:rPr>
          <w:rFonts w:ascii="Times New Roman" w:hAnsi="Times New Roman" w:cs="Times New Roman"/>
          <w:iCs/>
          <w:spacing w:val="-4"/>
        </w:rPr>
        <w:t>шихся материальными ценностями, вспомнить, что есть еще и человеческие, которые оказываются с</w:t>
      </w:r>
      <w:r w:rsidRPr="00400E47">
        <w:rPr>
          <w:rFonts w:ascii="Times New Roman" w:hAnsi="Times New Roman" w:cs="Times New Roman"/>
          <w:iCs/>
          <w:spacing w:val="-4"/>
        </w:rPr>
        <w:t>а</w:t>
      </w:r>
      <w:r w:rsidRPr="00400E47">
        <w:rPr>
          <w:rFonts w:ascii="Times New Roman" w:hAnsi="Times New Roman" w:cs="Times New Roman"/>
          <w:iCs/>
          <w:spacing w:val="-4"/>
        </w:rPr>
        <w:t xml:space="preserve">мым </w:t>
      </w:r>
      <w:r w:rsidR="001D37C2">
        <w:rPr>
          <w:rFonts w:ascii="Times New Roman" w:hAnsi="Times New Roman" w:cs="Times New Roman"/>
          <w:iCs/>
          <w:spacing w:val="-4"/>
        </w:rPr>
        <w:t>дорогим и хрупким «имуществом».</w:t>
      </w:r>
    </w:p>
    <w:p w14:paraId="29F7D140" w14:textId="77777777" w:rsidR="001D37C2" w:rsidRPr="001D37C2" w:rsidRDefault="001D37C2" w:rsidP="009D1DAC">
      <w:pPr>
        <w:spacing w:after="0" w:line="235" w:lineRule="auto"/>
        <w:jc w:val="both"/>
        <w:rPr>
          <w:rFonts w:ascii="Times New Roman" w:hAnsi="Times New Roman" w:cs="Times New Roman"/>
          <w:iCs/>
          <w:spacing w:val="-4"/>
          <w:sz w:val="6"/>
          <w:szCs w:val="6"/>
        </w:rPr>
      </w:pPr>
    </w:p>
    <w:p w14:paraId="429CECD5" w14:textId="77777777" w:rsidR="00B92DBE" w:rsidRPr="00400E47" w:rsidRDefault="00B92DBE" w:rsidP="009D1DAC">
      <w:pPr>
        <w:spacing w:after="0" w:line="235" w:lineRule="auto"/>
        <w:ind w:firstLine="709"/>
        <w:jc w:val="both"/>
        <w:rPr>
          <w:rFonts w:ascii="Times New Roman" w:hAnsi="Times New Roman" w:cs="Times New Roman"/>
          <w:iCs/>
          <w:spacing w:val="-4"/>
          <w:lang w:val="en-US"/>
        </w:rPr>
      </w:pPr>
      <w:r w:rsidRPr="00400E47">
        <w:rPr>
          <w:rFonts w:ascii="Times New Roman" w:hAnsi="Times New Roman" w:cs="Times New Roman"/>
          <w:iCs/>
          <w:spacing w:val="-4"/>
          <w:lang w:val="en-US"/>
        </w:rPr>
        <w:t>2. They told him, “Stand on the corner with two of the biggest oranges in your hand and when an aut</w:t>
      </w:r>
      <w:r w:rsidRPr="00400E47">
        <w:rPr>
          <w:rFonts w:ascii="Times New Roman" w:hAnsi="Times New Roman" w:cs="Times New Roman"/>
          <w:iCs/>
          <w:spacing w:val="-4"/>
          <w:lang w:val="en-US"/>
        </w:rPr>
        <w:t>o</w:t>
      </w:r>
      <w:r w:rsidRPr="00400E47">
        <w:rPr>
          <w:rFonts w:ascii="Times New Roman" w:hAnsi="Times New Roman" w:cs="Times New Roman"/>
          <w:iCs/>
          <w:spacing w:val="-4"/>
          <w:lang w:val="en-US"/>
        </w:rPr>
        <w:t xml:space="preserve">mobile goes by, smile and wave the oranges at them. </w:t>
      </w:r>
      <w:proofErr w:type="gramStart"/>
      <w:r w:rsidRPr="00400E47">
        <w:rPr>
          <w:rFonts w:ascii="Times New Roman" w:hAnsi="Times New Roman" w:cs="Times New Roman"/>
          <w:iCs/>
          <w:spacing w:val="-4"/>
          <w:lang w:val="en-US"/>
        </w:rPr>
        <w:t>Five cents each if they want one,” his uncle Jake said, “three for ten cents, thirty-five cents a dozen.</w:t>
      </w:r>
      <w:proofErr w:type="gramEnd"/>
      <w:r w:rsidRPr="00400E47">
        <w:rPr>
          <w:rFonts w:ascii="Times New Roman" w:hAnsi="Times New Roman" w:cs="Times New Roman"/>
          <w:iCs/>
          <w:spacing w:val="-4"/>
          <w:lang w:val="en-US"/>
        </w:rPr>
        <w:t xml:space="preserve"> Smile big,” he said. “You can smile, can’t you, Luke? You got it in you to smile once in a while, ain’t you?” (W. Saroyan. </w:t>
      </w:r>
      <w:r w:rsidRPr="00400E47">
        <w:rPr>
          <w:rFonts w:ascii="Times New Roman" w:hAnsi="Times New Roman" w:cs="Times New Roman"/>
          <w:i/>
          <w:iCs/>
          <w:spacing w:val="-4"/>
          <w:lang w:val="en-US"/>
        </w:rPr>
        <w:t>The Oranges</w:t>
      </w:r>
      <w:r w:rsidRPr="00400E47">
        <w:rPr>
          <w:rFonts w:ascii="Times New Roman" w:hAnsi="Times New Roman" w:cs="Times New Roman"/>
          <w:iCs/>
          <w:spacing w:val="-4"/>
          <w:lang w:val="en-US"/>
        </w:rPr>
        <w:t>)</w:t>
      </w:r>
    </w:p>
    <w:p w14:paraId="19366E30" w14:textId="77777777" w:rsidR="00B92DBE" w:rsidRPr="00400E47" w:rsidRDefault="00B92DBE" w:rsidP="009D1DAC">
      <w:pPr>
        <w:spacing w:after="0" w:line="235" w:lineRule="auto"/>
        <w:ind w:firstLine="709"/>
        <w:jc w:val="both"/>
        <w:rPr>
          <w:rFonts w:ascii="Times New Roman" w:hAnsi="Times New Roman" w:cs="Times New Roman"/>
          <w:iCs/>
          <w:spacing w:val="-4"/>
          <w:lang w:val="en-US"/>
        </w:rPr>
      </w:pPr>
      <w:r w:rsidRPr="00400E47">
        <w:rPr>
          <w:rFonts w:ascii="Times New Roman" w:hAnsi="Times New Roman" w:cs="Times New Roman"/>
          <w:iCs/>
          <w:spacing w:val="-4"/>
          <w:lang w:val="en-US"/>
        </w:rPr>
        <w:t>1) Who is the narrator?</w:t>
      </w:r>
    </w:p>
    <w:p w14:paraId="582DF3DD" w14:textId="77777777" w:rsidR="00B92DBE" w:rsidRPr="00400E47" w:rsidRDefault="00B92DBE" w:rsidP="009D1DAC">
      <w:pPr>
        <w:spacing w:after="0" w:line="235" w:lineRule="auto"/>
        <w:ind w:firstLine="709"/>
        <w:jc w:val="both"/>
        <w:rPr>
          <w:rFonts w:ascii="Times New Roman" w:hAnsi="Times New Roman" w:cs="Times New Roman"/>
          <w:iCs/>
          <w:spacing w:val="-4"/>
          <w:lang w:val="en-US"/>
        </w:rPr>
      </w:pPr>
      <w:r w:rsidRPr="00400E47">
        <w:rPr>
          <w:rFonts w:ascii="Times New Roman" w:hAnsi="Times New Roman" w:cs="Times New Roman"/>
          <w:iCs/>
          <w:spacing w:val="-4"/>
          <w:lang w:val="en-US"/>
        </w:rPr>
        <w:t>2) Where does the action take place?</w:t>
      </w:r>
    </w:p>
    <w:p w14:paraId="75F1499C" w14:textId="77777777" w:rsidR="00B92DBE" w:rsidRPr="00400E47" w:rsidRDefault="00B92DBE" w:rsidP="009D1DAC">
      <w:pPr>
        <w:spacing w:after="0" w:line="235" w:lineRule="auto"/>
        <w:ind w:firstLine="709"/>
        <w:jc w:val="both"/>
        <w:rPr>
          <w:rFonts w:ascii="Times New Roman" w:hAnsi="Times New Roman" w:cs="Times New Roman"/>
          <w:iCs/>
          <w:spacing w:val="-4"/>
          <w:lang w:val="en-US"/>
        </w:rPr>
      </w:pPr>
      <w:r w:rsidRPr="00400E47">
        <w:rPr>
          <w:rFonts w:ascii="Times New Roman" w:hAnsi="Times New Roman" w:cs="Times New Roman"/>
          <w:iCs/>
          <w:spacing w:val="-4"/>
          <w:lang w:val="en-US"/>
        </w:rPr>
        <w:t>3) Does the story start from the beginning or from the middle?</w:t>
      </w:r>
    </w:p>
    <w:p w14:paraId="44A1EE31" w14:textId="77777777" w:rsidR="00B92DBE" w:rsidRPr="00400E47" w:rsidRDefault="00B92DBE" w:rsidP="009D1DAC">
      <w:pPr>
        <w:spacing w:after="0" w:line="235" w:lineRule="auto"/>
        <w:ind w:firstLine="709"/>
        <w:jc w:val="both"/>
        <w:rPr>
          <w:rFonts w:ascii="Times New Roman" w:hAnsi="Times New Roman" w:cs="Times New Roman"/>
          <w:iCs/>
          <w:spacing w:val="-4"/>
          <w:lang w:val="en-US"/>
        </w:rPr>
      </w:pPr>
      <w:r w:rsidRPr="00400E47">
        <w:rPr>
          <w:rFonts w:ascii="Times New Roman" w:hAnsi="Times New Roman" w:cs="Times New Roman"/>
          <w:iCs/>
          <w:spacing w:val="-4"/>
          <w:lang w:val="en-US"/>
        </w:rPr>
        <w:t>4) Who are the “they”?</w:t>
      </w:r>
    </w:p>
    <w:p w14:paraId="133BA5B2" w14:textId="77777777" w:rsidR="00B92DBE" w:rsidRPr="00400E47" w:rsidRDefault="00B92DBE" w:rsidP="009D1DAC">
      <w:pPr>
        <w:spacing w:after="0" w:line="235" w:lineRule="auto"/>
        <w:ind w:firstLine="709"/>
        <w:jc w:val="both"/>
        <w:rPr>
          <w:rFonts w:ascii="Times New Roman" w:hAnsi="Times New Roman" w:cs="Times New Roman"/>
          <w:iCs/>
          <w:spacing w:val="-4"/>
          <w:lang w:val="en-US"/>
        </w:rPr>
      </w:pPr>
      <w:r w:rsidRPr="00400E47">
        <w:rPr>
          <w:rFonts w:ascii="Times New Roman" w:hAnsi="Times New Roman" w:cs="Times New Roman"/>
          <w:iCs/>
          <w:spacing w:val="-4"/>
          <w:lang w:val="en-US"/>
        </w:rPr>
        <w:t>5) What is the perspective from which the story is being told?</w:t>
      </w:r>
    </w:p>
    <w:p w14:paraId="7250539C" w14:textId="77777777" w:rsidR="00B92DBE" w:rsidRPr="00400E47" w:rsidRDefault="00B92DBE" w:rsidP="009D1DAC">
      <w:pPr>
        <w:spacing w:after="0" w:line="235" w:lineRule="auto"/>
        <w:ind w:firstLine="709"/>
        <w:jc w:val="both"/>
        <w:rPr>
          <w:rFonts w:ascii="Times New Roman" w:hAnsi="Times New Roman" w:cs="Times New Roman"/>
          <w:iCs/>
          <w:spacing w:val="-4"/>
          <w:lang w:val="en-US"/>
        </w:rPr>
      </w:pPr>
      <w:r w:rsidRPr="00400E47">
        <w:rPr>
          <w:rFonts w:ascii="Times New Roman" w:hAnsi="Times New Roman" w:cs="Times New Roman"/>
          <w:iCs/>
          <w:spacing w:val="-4"/>
          <w:lang w:val="en-US"/>
        </w:rPr>
        <w:t>6) How old is the character?</w:t>
      </w:r>
    </w:p>
    <w:p w14:paraId="0EA47F7C" w14:textId="77777777" w:rsidR="00B92DBE" w:rsidRPr="00400E47" w:rsidRDefault="00B92DBE" w:rsidP="009D1DAC">
      <w:pPr>
        <w:spacing w:after="0" w:line="235" w:lineRule="auto"/>
        <w:ind w:firstLine="709"/>
        <w:jc w:val="both"/>
        <w:rPr>
          <w:rFonts w:ascii="Times New Roman" w:hAnsi="Times New Roman" w:cs="Times New Roman"/>
          <w:iCs/>
          <w:spacing w:val="-4"/>
          <w:lang w:val="en-US"/>
        </w:rPr>
      </w:pPr>
      <w:r w:rsidRPr="00400E47">
        <w:rPr>
          <w:rFonts w:ascii="Times New Roman" w:hAnsi="Times New Roman" w:cs="Times New Roman"/>
          <w:iCs/>
          <w:spacing w:val="-4"/>
          <w:lang w:val="en-US"/>
        </w:rPr>
        <w:t>7) What is it they tell him to do?</w:t>
      </w:r>
    </w:p>
    <w:p w14:paraId="57BB7C9B" w14:textId="77777777" w:rsidR="00B92DBE" w:rsidRPr="00400E47" w:rsidRDefault="00B92DBE" w:rsidP="009D1DAC">
      <w:pPr>
        <w:spacing w:after="0" w:line="235" w:lineRule="auto"/>
        <w:ind w:firstLine="709"/>
        <w:jc w:val="both"/>
        <w:rPr>
          <w:rFonts w:ascii="Times New Roman" w:hAnsi="Times New Roman" w:cs="Times New Roman"/>
          <w:iCs/>
          <w:spacing w:val="-4"/>
          <w:lang w:val="en-US"/>
        </w:rPr>
      </w:pPr>
      <w:r w:rsidRPr="00400E47">
        <w:rPr>
          <w:rFonts w:ascii="Times New Roman" w:hAnsi="Times New Roman" w:cs="Times New Roman"/>
          <w:iCs/>
          <w:spacing w:val="-4"/>
          <w:lang w:val="en-US"/>
        </w:rPr>
        <w:t>8) Why does he have to obey?</w:t>
      </w:r>
    </w:p>
    <w:p w14:paraId="4EA827DD" w14:textId="77777777" w:rsidR="00B92DBE" w:rsidRPr="00400E47" w:rsidRDefault="00B92DBE" w:rsidP="009D1DAC">
      <w:pPr>
        <w:spacing w:after="0" w:line="235" w:lineRule="auto"/>
        <w:ind w:firstLine="709"/>
        <w:jc w:val="both"/>
        <w:rPr>
          <w:rFonts w:ascii="Times New Roman" w:hAnsi="Times New Roman" w:cs="Times New Roman"/>
          <w:iCs/>
          <w:spacing w:val="-4"/>
          <w:lang w:val="en-US"/>
        </w:rPr>
      </w:pPr>
      <w:r w:rsidRPr="00400E47">
        <w:rPr>
          <w:rFonts w:ascii="Times New Roman" w:hAnsi="Times New Roman" w:cs="Times New Roman"/>
          <w:iCs/>
          <w:spacing w:val="-4"/>
          <w:lang w:val="en-US"/>
        </w:rPr>
        <w:t>9) Is he asked to do it for the first time?</w:t>
      </w:r>
    </w:p>
    <w:p w14:paraId="240E3628" w14:textId="77777777" w:rsidR="00B92DBE" w:rsidRPr="00400E47" w:rsidRDefault="00B92DBE" w:rsidP="009D1DAC">
      <w:pPr>
        <w:spacing w:after="0" w:line="235" w:lineRule="auto"/>
        <w:ind w:firstLine="709"/>
        <w:jc w:val="both"/>
        <w:rPr>
          <w:rFonts w:ascii="Times New Roman" w:hAnsi="Times New Roman" w:cs="Times New Roman"/>
          <w:iCs/>
          <w:spacing w:val="-4"/>
          <w:lang w:val="en-US"/>
        </w:rPr>
      </w:pPr>
      <w:r w:rsidRPr="00400E47">
        <w:rPr>
          <w:rFonts w:ascii="Times New Roman" w:hAnsi="Times New Roman" w:cs="Times New Roman"/>
          <w:iCs/>
          <w:spacing w:val="-4"/>
          <w:lang w:val="en-US"/>
        </w:rPr>
        <w:t>10) Is the character a child or a grown-up?</w:t>
      </w:r>
    </w:p>
    <w:p w14:paraId="50407373" w14:textId="77777777" w:rsidR="00B92DBE" w:rsidRPr="00400E47" w:rsidRDefault="00B92DBE" w:rsidP="009D1DAC">
      <w:pPr>
        <w:spacing w:after="0" w:line="235" w:lineRule="auto"/>
        <w:ind w:firstLine="709"/>
        <w:jc w:val="both"/>
        <w:rPr>
          <w:rFonts w:ascii="Times New Roman" w:hAnsi="Times New Roman" w:cs="Times New Roman"/>
          <w:iCs/>
          <w:spacing w:val="-4"/>
          <w:lang w:val="en-US"/>
        </w:rPr>
      </w:pPr>
      <w:r w:rsidRPr="00400E47">
        <w:rPr>
          <w:rFonts w:ascii="Times New Roman" w:hAnsi="Times New Roman" w:cs="Times New Roman"/>
          <w:iCs/>
          <w:spacing w:val="-4"/>
          <w:lang w:val="en-US"/>
        </w:rPr>
        <w:t>11) Is he willing to do what he is asked?</w:t>
      </w:r>
    </w:p>
    <w:p w14:paraId="4EFC7EBA" w14:textId="024AFEA1" w:rsidR="00B92DBE" w:rsidRPr="00400E47" w:rsidRDefault="00B92DBE" w:rsidP="005E4EB4">
      <w:pPr>
        <w:spacing w:after="0" w:line="238" w:lineRule="auto"/>
        <w:ind w:firstLine="709"/>
        <w:jc w:val="both"/>
        <w:rPr>
          <w:rFonts w:ascii="Times New Roman" w:hAnsi="Times New Roman" w:cs="Times New Roman"/>
          <w:iCs/>
          <w:spacing w:val="-4"/>
        </w:rPr>
      </w:pPr>
      <w:r w:rsidRPr="00400E47">
        <w:rPr>
          <w:rFonts w:ascii="Times New Roman" w:hAnsi="Times New Roman" w:cs="Times New Roman"/>
          <w:b/>
          <w:i/>
          <w:iCs/>
          <w:spacing w:val="-4"/>
        </w:rPr>
        <w:lastRenderedPageBreak/>
        <w:t>Ключ-комментарий:</w:t>
      </w:r>
      <w:r w:rsidRPr="00400E47">
        <w:rPr>
          <w:rFonts w:ascii="Times New Roman" w:hAnsi="Times New Roman" w:cs="Times New Roman"/>
          <w:iCs/>
          <w:spacing w:val="-4"/>
        </w:rPr>
        <w:t xml:space="preserve"> 1, 3, 5, 7, 9, 10, 11 </w:t>
      </w:r>
      <w:r w:rsidR="00CA6B00">
        <w:rPr>
          <w:rFonts w:ascii="Times New Roman" w:hAnsi="Times New Roman" w:cs="Times New Roman"/>
          <w:iCs/>
          <w:spacing w:val="-4"/>
        </w:rPr>
        <w:t>—</w:t>
      </w:r>
      <w:r w:rsidRPr="00400E47">
        <w:rPr>
          <w:rFonts w:ascii="Times New Roman" w:hAnsi="Times New Roman" w:cs="Times New Roman"/>
          <w:iCs/>
          <w:spacing w:val="-4"/>
        </w:rPr>
        <w:t xml:space="preserve"> «+», 2, 4, 6, 8 </w:t>
      </w:r>
      <w:r w:rsidR="00CA6B00">
        <w:rPr>
          <w:rFonts w:ascii="Times New Roman" w:hAnsi="Times New Roman" w:cs="Times New Roman"/>
          <w:iCs/>
          <w:spacing w:val="-4"/>
        </w:rPr>
        <w:t>—</w:t>
      </w:r>
      <w:r w:rsidRPr="00400E47">
        <w:rPr>
          <w:rFonts w:ascii="Times New Roman" w:hAnsi="Times New Roman" w:cs="Times New Roman"/>
          <w:iCs/>
          <w:spacing w:val="-4"/>
        </w:rPr>
        <w:t xml:space="preserve"> «</w:t>
      </w:r>
      <w:r w:rsidR="00D32566">
        <w:rPr>
          <w:rFonts w:ascii="Times New Roman" w:hAnsi="Times New Roman" w:cs="Times New Roman"/>
          <w:spacing w:val="-4"/>
        </w:rPr>
        <w:t>–</w:t>
      </w:r>
      <w:r w:rsidRPr="00400E47">
        <w:rPr>
          <w:rFonts w:ascii="Times New Roman" w:hAnsi="Times New Roman" w:cs="Times New Roman"/>
          <w:iCs/>
          <w:spacing w:val="-4"/>
        </w:rPr>
        <w:t>».</w:t>
      </w:r>
    </w:p>
    <w:p w14:paraId="47968B8C" w14:textId="24647F5E" w:rsidR="00B92DBE" w:rsidRPr="00400E47" w:rsidRDefault="00B92DBE" w:rsidP="005E4EB4">
      <w:pPr>
        <w:spacing w:after="0" w:line="238" w:lineRule="auto"/>
        <w:ind w:firstLine="709"/>
        <w:jc w:val="both"/>
        <w:rPr>
          <w:rFonts w:ascii="Times New Roman" w:hAnsi="Times New Roman" w:cs="Times New Roman"/>
          <w:iCs/>
          <w:spacing w:val="-4"/>
        </w:rPr>
      </w:pPr>
      <w:r w:rsidRPr="00400E47">
        <w:rPr>
          <w:rFonts w:ascii="Times New Roman" w:hAnsi="Times New Roman" w:cs="Times New Roman"/>
          <w:iCs/>
          <w:spacing w:val="-4"/>
        </w:rPr>
        <w:t xml:space="preserve">Начало рассказа </w:t>
      </w:r>
      <w:r w:rsidRPr="00400E47">
        <w:rPr>
          <w:rFonts w:ascii="Times New Roman" w:hAnsi="Times New Roman" w:cs="Times New Roman"/>
          <w:i/>
          <w:iCs/>
          <w:spacing w:val="-4"/>
          <w:lang w:val="en-US"/>
        </w:rPr>
        <w:t>The</w:t>
      </w:r>
      <w:r w:rsidRPr="00400E47">
        <w:rPr>
          <w:rFonts w:ascii="Times New Roman" w:hAnsi="Times New Roman" w:cs="Times New Roman"/>
          <w:i/>
          <w:iCs/>
          <w:spacing w:val="-4"/>
        </w:rPr>
        <w:t xml:space="preserve"> </w:t>
      </w:r>
      <w:r w:rsidRPr="00400E47">
        <w:rPr>
          <w:rFonts w:ascii="Times New Roman" w:hAnsi="Times New Roman" w:cs="Times New Roman"/>
          <w:i/>
          <w:iCs/>
          <w:spacing w:val="-4"/>
          <w:lang w:val="en-US"/>
        </w:rPr>
        <w:t>Oranges</w:t>
      </w:r>
      <w:r w:rsidRPr="00400E47">
        <w:rPr>
          <w:rFonts w:ascii="Times New Roman" w:hAnsi="Times New Roman" w:cs="Times New Roman"/>
          <w:iCs/>
          <w:spacing w:val="-4"/>
        </w:rPr>
        <w:t xml:space="preserve"> очень характерно для манеры письма У. Сарояна, который вовл</w:t>
      </w:r>
      <w:r w:rsidRPr="00400E47">
        <w:rPr>
          <w:rFonts w:ascii="Times New Roman" w:hAnsi="Times New Roman" w:cs="Times New Roman"/>
          <w:iCs/>
          <w:spacing w:val="-4"/>
        </w:rPr>
        <w:t>е</w:t>
      </w:r>
      <w:r w:rsidRPr="00400E47">
        <w:rPr>
          <w:rFonts w:ascii="Times New Roman" w:hAnsi="Times New Roman" w:cs="Times New Roman"/>
          <w:iCs/>
          <w:spacing w:val="-4"/>
        </w:rPr>
        <w:t>кает читателя в повествование, используя импликацию предшествования [Кухаренко, 1988, с. 98]. Такое «начало с середины» чаще всего организуется при помощи инициального употребления личных мест</w:t>
      </w:r>
      <w:r w:rsidRPr="00400E47">
        <w:rPr>
          <w:rFonts w:ascii="Times New Roman" w:hAnsi="Times New Roman" w:cs="Times New Roman"/>
          <w:iCs/>
          <w:spacing w:val="-4"/>
        </w:rPr>
        <w:t>о</w:t>
      </w:r>
      <w:r w:rsidRPr="00400E47">
        <w:rPr>
          <w:rFonts w:ascii="Times New Roman" w:hAnsi="Times New Roman" w:cs="Times New Roman"/>
          <w:iCs/>
          <w:spacing w:val="-4"/>
        </w:rPr>
        <w:t>имений, которые, являясь по функции заместителями существительных, сигнализируют о том, что до фактического начала существовал предшествующий тексту опыт. За счет импликации предшествов</w:t>
      </w:r>
      <w:r w:rsidRPr="00400E47">
        <w:rPr>
          <w:rFonts w:ascii="Times New Roman" w:hAnsi="Times New Roman" w:cs="Times New Roman"/>
          <w:iCs/>
          <w:spacing w:val="-4"/>
        </w:rPr>
        <w:t>а</w:t>
      </w:r>
      <w:r w:rsidRPr="00400E47">
        <w:rPr>
          <w:rFonts w:ascii="Times New Roman" w:hAnsi="Times New Roman" w:cs="Times New Roman"/>
          <w:iCs/>
          <w:spacing w:val="-4"/>
        </w:rPr>
        <w:t>ния, и предлагаемый для анализа фрагмент не исключение, увеличивается содержательная емкость те</w:t>
      </w:r>
      <w:r w:rsidRPr="00400E47">
        <w:rPr>
          <w:rFonts w:ascii="Times New Roman" w:hAnsi="Times New Roman" w:cs="Times New Roman"/>
          <w:iCs/>
          <w:spacing w:val="-4"/>
        </w:rPr>
        <w:t>к</w:t>
      </w:r>
      <w:r w:rsidRPr="00400E47">
        <w:rPr>
          <w:rFonts w:ascii="Times New Roman" w:hAnsi="Times New Roman" w:cs="Times New Roman"/>
          <w:iCs/>
          <w:spacing w:val="-4"/>
        </w:rPr>
        <w:t xml:space="preserve">ста. Читатель пока не может предположить, кто же такие </w:t>
      </w:r>
      <w:r w:rsidRPr="00400E47">
        <w:rPr>
          <w:rFonts w:ascii="Times New Roman" w:hAnsi="Times New Roman" w:cs="Times New Roman"/>
          <w:i/>
          <w:spacing w:val="-4"/>
          <w:lang w:val="en-US"/>
        </w:rPr>
        <w:t>they</w:t>
      </w:r>
      <w:r w:rsidRPr="00400E47">
        <w:rPr>
          <w:rFonts w:ascii="Times New Roman" w:hAnsi="Times New Roman" w:cs="Times New Roman"/>
          <w:iCs/>
          <w:spacing w:val="-4"/>
        </w:rPr>
        <w:t xml:space="preserve">, но именно за счет «начала с середины» </w:t>
      </w:r>
      <w:r w:rsidRPr="00D32566">
        <w:rPr>
          <w:rFonts w:ascii="Times New Roman" w:hAnsi="Times New Roman" w:cs="Times New Roman"/>
          <w:iCs/>
          <w:spacing w:val="-2"/>
        </w:rPr>
        <w:t>может определить, что фокус повествования будет сужен до точки зрения одного персонажа, того самого мальчика, которому предлагают продавать апельсины и улыбаться. Вывод о приблизительном возрасте</w:t>
      </w:r>
      <w:r w:rsidRPr="00400E47">
        <w:rPr>
          <w:rFonts w:ascii="Times New Roman" w:hAnsi="Times New Roman" w:cs="Times New Roman"/>
          <w:iCs/>
          <w:spacing w:val="-4"/>
        </w:rPr>
        <w:t xml:space="preserve"> главного героя Люка позволяет сделать сочетание “</w:t>
      </w:r>
      <w:r w:rsidRPr="00400E47">
        <w:rPr>
          <w:rFonts w:ascii="Times New Roman" w:hAnsi="Times New Roman" w:cs="Times New Roman"/>
          <w:iCs/>
          <w:spacing w:val="-4"/>
          <w:lang w:val="en-US"/>
        </w:rPr>
        <w:t>his</w:t>
      </w:r>
      <w:r w:rsidRPr="00400E47">
        <w:rPr>
          <w:rFonts w:ascii="Times New Roman" w:hAnsi="Times New Roman" w:cs="Times New Roman"/>
          <w:iCs/>
          <w:spacing w:val="-4"/>
        </w:rPr>
        <w:t xml:space="preserve"> </w:t>
      </w:r>
      <w:r w:rsidRPr="00400E47">
        <w:rPr>
          <w:rFonts w:ascii="Times New Roman" w:hAnsi="Times New Roman" w:cs="Times New Roman"/>
          <w:iCs/>
          <w:spacing w:val="-4"/>
          <w:lang w:val="en-US"/>
        </w:rPr>
        <w:t>uncle</w:t>
      </w:r>
      <w:r w:rsidRPr="00400E47">
        <w:rPr>
          <w:rFonts w:ascii="Times New Roman" w:hAnsi="Times New Roman" w:cs="Times New Roman"/>
          <w:iCs/>
          <w:spacing w:val="-4"/>
        </w:rPr>
        <w:t xml:space="preserve"> </w:t>
      </w:r>
      <w:r w:rsidRPr="00400E47">
        <w:rPr>
          <w:rFonts w:ascii="Times New Roman" w:hAnsi="Times New Roman" w:cs="Times New Roman"/>
          <w:iCs/>
          <w:spacing w:val="-4"/>
          <w:lang w:val="en-US"/>
        </w:rPr>
        <w:t>Jake</w:t>
      </w:r>
      <w:r w:rsidRPr="00400E47">
        <w:rPr>
          <w:rFonts w:ascii="Times New Roman" w:hAnsi="Times New Roman" w:cs="Times New Roman"/>
          <w:iCs/>
          <w:spacing w:val="-4"/>
        </w:rPr>
        <w:t xml:space="preserve">”, </w:t>
      </w:r>
      <w:r w:rsidR="00CA6B00">
        <w:rPr>
          <w:rFonts w:ascii="Times New Roman" w:hAnsi="Times New Roman" w:cs="Times New Roman"/>
          <w:spacing w:val="-4"/>
        </w:rPr>
        <w:t>—</w:t>
      </w:r>
      <w:r w:rsidRPr="00400E47">
        <w:rPr>
          <w:rFonts w:ascii="Times New Roman" w:hAnsi="Times New Roman" w:cs="Times New Roman"/>
          <w:iCs/>
          <w:spacing w:val="-4"/>
        </w:rPr>
        <w:t xml:space="preserve"> только ребенок будет воспринимать этого персонажа таким образом. В начале рассказа есть еще одно подтверждение, что основным фокализатором в рассказе будет именно Люк, и все происходящее читатель будет видеть его глазами. Зачин “</w:t>
      </w:r>
      <w:r w:rsidRPr="00400E47">
        <w:rPr>
          <w:rFonts w:ascii="Times New Roman" w:hAnsi="Times New Roman" w:cs="Times New Roman"/>
          <w:iCs/>
          <w:spacing w:val="-4"/>
          <w:lang w:val="en-US"/>
        </w:rPr>
        <w:t>They</w:t>
      </w:r>
      <w:r w:rsidRPr="00400E47">
        <w:rPr>
          <w:rFonts w:ascii="Times New Roman" w:hAnsi="Times New Roman" w:cs="Times New Roman"/>
          <w:iCs/>
          <w:spacing w:val="-4"/>
        </w:rPr>
        <w:t xml:space="preserve"> </w:t>
      </w:r>
      <w:r w:rsidRPr="00400E47">
        <w:rPr>
          <w:rFonts w:ascii="Times New Roman" w:hAnsi="Times New Roman" w:cs="Times New Roman"/>
          <w:iCs/>
          <w:spacing w:val="-4"/>
          <w:lang w:val="en-US"/>
        </w:rPr>
        <w:t>told</w:t>
      </w:r>
      <w:r w:rsidRPr="00400E47">
        <w:rPr>
          <w:rFonts w:ascii="Times New Roman" w:hAnsi="Times New Roman" w:cs="Times New Roman"/>
          <w:iCs/>
          <w:spacing w:val="-4"/>
        </w:rPr>
        <w:t xml:space="preserve"> </w:t>
      </w:r>
      <w:r w:rsidRPr="00400E47">
        <w:rPr>
          <w:rFonts w:ascii="Times New Roman" w:hAnsi="Times New Roman" w:cs="Times New Roman"/>
          <w:iCs/>
          <w:spacing w:val="-4"/>
          <w:lang w:val="en-US"/>
        </w:rPr>
        <w:t>him</w:t>
      </w:r>
      <w:r w:rsidRPr="00400E47">
        <w:rPr>
          <w:rFonts w:ascii="Times New Roman" w:hAnsi="Times New Roman" w:cs="Times New Roman"/>
          <w:iCs/>
          <w:spacing w:val="-4"/>
        </w:rPr>
        <w:t>, ‘</w:t>
      </w:r>
      <w:r w:rsidRPr="00400E47">
        <w:rPr>
          <w:rFonts w:ascii="Times New Roman" w:hAnsi="Times New Roman" w:cs="Times New Roman"/>
          <w:iCs/>
          <w:spacing w:val="-4"/>
          <w:lang w:val="en-US"/>
        </w:rPr>
        <w:t>Stand</w:t>
      </w:r>
      <w:r w:rsidRPr="00400E47">
        <w:rPr>
          <w:rFonts w:ascii="Times New Roman" w:hAnsi="Times New Roman" w:cs="Times New Roman"/>
          <w:iCs/>
          <w:spacing w:val="-4"/>
        </w:rPr>
        <w:t xml:space="preserve"> </w:t>
      </w:r>
      <w:r w:rsidRPr="00400E47">
        <w:rPr>
          <w:rFonts w:ascii="Times New Roman" w:hAnsi="Times New Roman" w:cs="Times New Roman"/>
          <w:iCs/>
          <w:spacing w:val="-4"/>
          <w:lang w:val="en-US"/>
        </w:rPr>
        <w:t>on</w:t>
      </w:r>
      <w:r w:rsidRPr="00400E47">
        <w:rPr>
          <w:rFonts w:ascii="Times New Roman" w:hAnsi="Times New Roman" w:cs="Times New Roman"/>
          <w:iCs/>
          <w:spacing w:val="-4"/>
        </w:rPr>
        <w:t xml:space="preserve"> </w:t>
      </w:r>
      <w:r w:rsidRPr="00400E47">
        <w:rPr>
          <w:rFonts w:ascii="Times New Roman" w:hAnsi="Times New Roman" w:cs="Times New Roman"/>
          <w:iCs/>
          <w:spacing w:val="-4"/>
          <w:lang w:val="en-US"/>
        </w:rPr>
        <w:t>the</w:t>
      </w:r>
      <w:r w:rsidRPr="00400E47">
        <w:rPr>
          <w:rFonts w:ascii="Times New Roman" w:hAnsi="Times New Roman" w:cs="Times New Roman"/>
          <w:iCs/>
          <w:spacing w:val="-4"/>
        </w:rPr>
        <w:t xml:space="preserve"> </w:t>
      </w:r>
      <w:r w:rsidRPr="00400E47">
        <w:rPr>
          <w:rFonts w:ascii="Times New Roman" w:hAnsi="Times New Roman" w:cs="Times New Roman"/>
          <w:iCs/>
          <w:spacing w:val="-4"/>
          <w:lang w:val="en-US"/>
        </w:rPr>
        <w:t>corner</w:t>
      </w:r>
      <w:r w:rsidRPr="00400E47">
        <w:rPr>
          <w:rFonts w:ascii="Times New Roman" w:hAnsi="Times New Roman" w:cs="Times New Roman"/>
          <w:iCs/>
          <w:spacing w:val="-4"/>
        </w:rPr>
        <w:t xml:space="preserve">…’” может легко трансформироваться в косвенную речь, так как У. Сароян намеренно нарушает правила грамматической сочетаемости: прямая речь может вводиться только глаголом </w:t>
      </w:r>
      <w:r w:rsidRPr="00400E47">
        <w:rPr>
          <w:rFonts w:ascii="Times New Roman" w:hAnsi="Times New Roman" w:cs="Times New Roman"/>
          <w:iCs/>
          <w:spacing w:val="-4"/>
          <w:lang w:val="en-US"/>
        </w:rPr>
        <w:t>say</w:t>
      </w:r>
      <w:r w:rsidRPr="00400E47">
        <w:rPr>
          <w:rFonts w:ascii="Times New Roman" w:hAnsi="Times New Roman" w:cs="Times New Roman"/>
          <w:iCs/>
          <w:spacing w:val="-4"/>
        </w:rPr>
        <w:t xml:space="preserve">. Используя глагол </w:t>
      </w:r>
      <w:r w:rsidRPr="00400E47">
        <w:rPr>
          <w:rFonts w:ascii="Times New Roman" w:hAnsi="Times New Roman" w:cs="Times New Roman"/>
          <w:iCs/>
          <w:spacing w:val="-4"/>
          <w:lang w:val="en-US"/>
        </w:rPr>
        <w:t>tell</w:t>
      </w:r>
      <w:r w:rsidRPr="00400E47">
        <w:rPr>
          <w:rFonts w:ascii="Times New Roman" w:hAnsi="Times New Roman" w:cs="Times New Roman"/>
          <w:iCs/>
          <w:spacing w:val="-4"/>
        </w:rPr>
        <w:t>, писатель подсказывает, что так воспринимать и</w:t>
      </w:r>
      <w:r w:rsidRPr="00400E47">
        <w:rPr>
          <w:rFonts w:ascii="Times New Roman" w:hAnsi="Times New Roman" w:cs="Times New Roman"/>
          <w:iCs/>
          <w:spacing w:val="-4"/>
        </w:rPr>
        <w:t>н</w:t>
      </w:r>
      <w:r w:rsidRPr="00400E47">
        <w:rPr>
          <w:rFonts w:ascii="Times New Roman" w:hAnsi="Times New Roman" w:cs="Times New Roman"/>
          <w:iCs/>
          <w:spacing w:val="-4"/>
        </w:rPr>
        <w:t>формацию мог только слушающий ее мальчик: “</w:t>
      </w:r>
      <w:r w:rsidRPr="00400E47">
        <w:rPr>
          <w:rFonts w:ascii="Times New Roman" w:hAnsi="Times New Roman" w:cs="Times New Roman"/>
          <w:iCs/>
          <w:spacing w:val="-4"/>
          <w:lang w:val="en-US"/>
        </w:rPr>
        <w:t>They</w:t>
      </w:r>
      <w:r w:rsidRPr="00400E47">
        <w:rPr>
          <w:rFonts w:ascii="Times New Roman" w:hAnsi="Times New Roman" w:cs="Times New Roman"/>
          <w:iCs/>
          <w:spacing w:val="-4"/>
        </w:rPr>
        <w:t xml:space="preserve"> </w:t>
      </w:r>
      <w:r w:rsidRPr="00400E47">
        <w:rPr>
          <w:rFonts w:ascii="Times New Roman" w:hAnsi="Times New Roman" w:cs="Times New Roman"/>
          <w:iCs/>
          <w:spacing w:val="-4"/>
          <w:lang w:val="en-US"/>
        </w:rPr>
        <w:t>told</w:t>
      </w:r>
      <w:r w:rsidRPr="00400E47">
        <w:rPr>
          <w:rFonts w:ascii="Times New Roman" w:hAnsi="Times New Roman" w:cs="Times New Roman"/>
          <w:iCs/>
          <w:spacing w:val="-4"/>
        </w:rPr>
        <w:t xml:space="preserve"> </w:t>
      </w:r>
      <w:r w:rsidRPr="00400E47">
        <w:rPr>
          <w:rFonts w:ascii="Times New Roman" w:hAnsi="Times New Roman" w:cs="Times New Roman"/>
          <w:iCs/>
          <w:spacing w:val="-4"/>
          <w:lang w:val="en-US"/>
        </w:rPr>
        <w:t>him</w:t>
      </w:r>
      <w:r w:rsidRPr="00400E47">
        <w:rPr>
          <w:rFonts w:ascii="Times New Roman" w:hAnsi="Times New Roman" w:cs="Times New Roman"/>
          <w:iCs/>
          <w:spacing w:val="-4"/>
        </w:rPr>
        <w:t xml:space="preserve"> </w:t>
      </w:r>
      <w:r w:rsidRPr="00400E47">
        <w:rPr>
          <w:rFonts w:ascii="Times New Roman" w:hAnsi="Times New Roman" w:cs="Times New Roman"/>
          <w:iCs/>
          <w:spacing w:val="-4"/>
          <w:lang w:val="en-US"/>
        </w:rPr>
        <w:t>to</w:t>
      </w:r>
      <w:r w:rsidRPr="00400E47">
        <w:rPr>
          <w:rFonts w:ascii="Times New Roman" w:hAnsi="Times New Roman" w:cs="Times New Roman"/>
          <w:iCs/>
          <w:spacing w:val="-4"/>
        </w:rPr>
        <w:t xml:space="preserve"> </w:t>
      </w:r>
      <w:r w:rsidRPr="00400E47">
        <w:rPr>
          <w:rFonts w:ascii="Times New Roman" w:hAnsi="Times New Roman" w:cs="Times New Roman"/>
          <w:iCs/>
          <w:spacing w:val="-4"/>
          <w:lang w:val="en-US"/>
        </w:rPr>
        <w:t>stand</w:t>
      </w:r>
      <w:r w:rsidRPr="00400E47">
        <w:rPr>
          <w:rFonts w:ascii="Times New Roman" w:hAnsi="Times New Roman" w:cs="Times New Roman"/>
          <w:iCs/>
          <w:spacing w:val="-4"/>
        </w:rPr>
        <w:t xml:space="preserve"> </w:t>
      </w:r>
      <w:r w:rsidRPr="00400E47">
        <w:rPr>
          <w:rFonts w:ascii="Times New Roman" w:hAnsi="Times New Roman" w:cs="Times New Roman"/>
          <w:iCs/>
          <w:spacing w:val="-4"/>
          <w:lang w:val="en-US"/>
        </w:rPr>
        <w:t>on</w:t>
      </w:r>
      <w:r w:rsidRPr="00400E47">
        <w:rPr>
          <w:rFonts w:ascii="Times New Roman" w:hAnsi="Times New Roman" w:cs="Times New Roman"/>
          <w:iCs/>
          <w:spacing w:val="-4"/>
        </w:rPr>
        <w:t xml:space="preserve"> </w:t>
      </w:r>
      <w:r w:rsidRPr="00400E47">
        <w:rPr>
          <w:rFonts w:ascii="Times New Roman" w:hAnsi="Times New Roman" w:cs="Times New Roman"/>
          <w:iCs/>
          <w:spacing w:val="-4"/>
          <w:lang w:val="en-US"/>
        </w:rPr>
        <w:t>the</w:t>
      </w:r>
      <w:r w:rsidRPr="00400E47">
        <w:rPr>
          <w:rFonts w:ascii="Times New Roman" w:hAnsi="Times New Roman" w:cs="Times New Roman"/>
          <w:iCs/>
          <w:spacing w:val="-4"/>
        </w:rPr>
        <w:t xml:space="preserve"> </w:t>
      </w:r>
      <w:r w:rsidRPr="00400E47">
        <w:rPr>
          <w:rFonts w:ascii="Times New Roman" w:hAnsi="Times New Roman" w:cs="Times New Roman"/>
          <w:iCs/>
          <w:spacing w:val="-4"/>
          <w:lang w:val="en-US"/>
        </w:rPr>
        <w:t>corner</w:t>
      </w:r>
      <w:r w:rsidRPr="00400E47">
        <w:rPr>
          <w:rFonts w:ascii="Times New Roman" w:hAnsi="Times New Roman" w:cs="Times New Roman"/>
          <w:iCs/>
          <w:spacing w:val="-4"/>
        </w:rPr>
        <w:t xml:space="preserve"> </w:t>
      </w:r>
      <w:r w:rsidRPr="00400E47">
        <w:rPr>
          <w:rFonts w:ascii="Times New Roman" w:hAnsi="Times New Roman" w:cs="Times New Roman"/>
          <w:iCs/>
          <w:spacing w:val="-4"/>
          <w:lang w:val="en-US"/>
        </w:rPr>
        <w:t>with</w:t>
      </w:r>
      <w:r w:rsidRPr="00400E47">
        <w:rPr>
          <w:rFonts w:ascii="Times New Roman" w:hAnsi="Times New Roman" w:cs="Times New Roman"/>
          <w:iCs/>
          <w:spacing w:val="-4"/>
        </w:rPr>
        <w:t xml:space="preserve"> </w:t>
      </w:r>
      <w:r w:rsidRPr="00400E47">
        <w:rPr>
          <w:rFonts w:ascii="Times New Roman" w:hAnsi="Times New Roman" w:cs="Times New Roman"/>
          <w:iCs/>
          <w:spacing w:val="-4"/>
          <w:lang w:val="en-US"/>
        </w:rPr>
        <w:t>two</w:t>
      </w:r>
      <w:r w:rsidRPr="00400E47">
        <w:rPr>
          <w:rFonts w:ascii="Times New Roman" w:hAnsi="Times New Roman" w:cs="Times New Roman"/>
          <w:iCs/>
          <w:spacing w:val="-4"/>
        </w:rPr>
        <w:t xml:space="preserve"> </w:t>
      </w:r>
      <w:r w:rsidRPr="00400E47">
        <w:rPr>
          <w:rFonts w:ascii="Times New Roman" w:hAnsi="Times New Roman" w:cs="Times New Roman"/>
          <w:iCs/>
          <w:spacing w:val="-4"/>
          <w:lang w:val="en-US"/>
        </w:rPr>
        <w:t>of</w:t>
      </w:r>
      <w:r w:rsidRPr="00400E47">
        <w:rPr>
          <w:rFonts w:ascii="Times New Roman" w:hAnsi="Times New Roman" w:cs="Times New Roman"/>
          <w:iCs/>
          <w:spacing w:val="-4"/>
        </w:rPr>
        <w:t xml:space="preserve"> </w:t>
      </w:r>
      <w:r w:rsidRPr="00400E47">
        <w:rPr>
          <w:rFonts w:ascii="Times New Roman" w:hAnsi="Times New Roman" w:cs="Times New Roman"/>
          <w:iCs/>
          <w:spacing w:val="-4"/>
          <w:lang w:val="en-US"/>
        </w:rPr>
        <w:t>the</w:t>
      </w:r>
      <w:r w:rsidRPr="00400E47">
        <w:rPr>
          <w:rFonts w:ascii="Times New Roman" w:hAnsi="Times New Roman" w:cs="Times New Roman"/>
          <w:iCs/>
          <w:spacing w:val="-4"/>
        </w:rPr>
        <w:t xml:space="preserve"> </w:t>
      </w:r>
      <w:r w:rsidR="00D32566">
        <w:rPr>
          <w:rFonts w:ascii="Times New Roman" w:hAnsi="Times New Roman" w:cs="Times New Roman"/>
          <w:iCs/>
          <w:spacing w:val="-4"/>
        </w:rPr>
        <w:br/>
      </w:r>
      <w:r w:rsidRPr="00D32566">
        <w:rPr>
          <w:rFonts w:ascii="Times New Roman" w:hAnsi="Times New Roman" w:cs="Times New Roman"/>
          <w:iCs/>
          <w:spacing w:val="-5"/>
          <w:lang w:val="en-US"/>
        </w:rPr>
        <w:t>biggest</w:t>
      </w:r>
      <w:r w:rsidRPr="00D32566">
        <w:rPr>
          <w:rFonts w:ascii="Times New Roman" w:hAnsi="Times New Roman" w:cs="Times New Roman"/>
          <w:iCs/>
          <w:spacing w:val="-5"/>
        </w:rPr>
        <w:t xml:space="preserve"> </w:t>
      </w:r>
      <w:r w:rsidRPr="00D32566">
        <w:rPr>
          <w:rFonts w:ascii="Times New Roman" w:hAnsi="Times New Roman" w:cs="Times New Roman"/>
          <w:iCs/>
          <w:spacing w:val="-5"/>
          <w:lang w:val="en-US"/>
        </w:rPr>
        <w:t>oranges</w:t>
      </w:r>
      <w:r w:rsidRPr="00D32566">
        <w:rPr>
          <w:rFonts w:ascii="Times New Roman" w:hAnsi="Times New Roman" w:cs="Times New Roman"/>
          <w:iCs/>
          <w:spacing w:val="-5"/>
        </w:rPr>
        <w:t>…”. Правильное определение пространственной перспективы крайне важно для дальне</w:t>
      </w:r>
      <w:r w:rsidRPr="00D32566">
        <w:rPr>
          <w:rFonts w:ascii="Times New Roman" w:hAnsi="Times New Roman" w:cs="Times New Roman"/>
          <w:iCs/>
          <w:spacing w:val="-5"/>
        </w:rPr>
        <w:t>й</w:t>
      </w:r>
      <w:r w:rsidRPr="00D32566">
        <w:rPr>
          <w:rFonts w:ascii="Times New Roman" w:hAnsi="Times New Roman" w:cs="Times New Roman"/>
          <w:iCs/>
          <w:spacing w:val="-5"/>
        </w:rPr>
        <w:t>шего проникновения в замысел автора. Только при правильном определении фокализатора читателю станет понятна вся глубина развернутых в рассказе обобщений, существующих над временем и пр</w:t>
      </w:r>
      <w:r w:rsidRPr="00D32566">
        <w:rPr>
          <w:rFonts w:ascii="Times New Roman" w:hAnsi="Times New Roman" w:cs="Times New Roman"/>
          <w:iCs/>
          <w:spacing w:val="-5"/>
        </w:rPr>
        <w:t>о</w:t>
      </w:r>
      <w:r w:rsidRPr="00D32566">
        <w:rPr>
          <w:rFonts w:ascii="Times New Roman" w:hAnsi="Times New Roman" w:cs="Times New Roman"/>
          <w:iCs/>
          <w:spacing w:val="-5"/>
        </w:rPr>
        <w:t xml:space="preserve">странством, и в то же время привязанных к частному, конкретному эпизоду. А неожиданный, абсолютно Сарояновский парадокс </w:t>
      </w:r>
      <w:r w:rsidR="00CA6B00" w:rsidRPr="00D32566">
        <w:rPr>
          <w:rFonts w:ascii="Times New Roman" w:hAnsi="Times New Roman" w:cs="Times New Roman"/>
          <w:iCs/>
          <w:spacing w:val="-5"/>
        </w:rPr>
        <w:t>—</w:t>
      </w:r>
      <w:r w:rsidRPr="00D32566">
        <w:rPr>
          <w:rFonts w:ascii="Times New Roman" w:hAnsi="Times New Roman" w:cs="Times New Roman"/>
          <w:iCs/>
          <w:spacing w:val="-5"/>
        </w:rPr>
        <w:t xml:space="preserve"> яркие, казалось бы, излучающие позитив апельсины, вызывающие вселе</w:t>
      </w:r>
      <w:r w:rsidRPr="00D32566">
        <w:rPr>
          <w:rFonts w:ascii="Times New Roman" w:hAnsi="Times New Roman" w:cs="Times New Roman"/>
          <w:iCs/>
          <w:spacing w:val="-5"/>
        </w:rPr>
        <w:t>н</w:t>
      </w:r>
      <w:r w:rsidRPr="00D32566">
        <w:rPr>
          <w:rFonts w:ascii="Times New Roman" w:hAnsi="Times New Roman" w:cs="Times New Roman"/>
          <w:iCs/>
          <w:spacing w:val="-5"/>
        </w:rPr>
        <w:t xml:space="preserve">скую грусть, </w:t>
      </w:r>
      <w:r w:rsidR="00CA6B00" w:rsidRPr="00D32566">
        <w:rPr>
          <w:rFonts w:ascii="Times New Roman" w:hAnsi="Times New Roman" w:cs="Times New Roman"/>
          <w:iCs/>
          <w:spacing w:val="-5"/>
        </w:rPr>
        <w:t>—</w:t>
      </w:r>
      <w:r w:rsidRPr="00D32566">
        <w:rPr>
          <w:rFonts w:ascii="Times New Roman" w:hAnsi="Times New Roman" w:cs="Times New Roman"/>
          <w:iCs/>
          <w:spacing w:val="-5"/>
        </w:rPr>
        <w:t xml:space="preserve"> пронзит своим трагизмом.</w:t>
      </w:r>
    </w:p>
    <w:p w14:paraId="75745BDD" w14:textId="67F880B8" w:rsidR="00B92DBE" w:rsidRPr="009D1DAC" w:rsidRDefault="00B92DBE" w:rsidP="005E4EB4">
      <w:pPr>
        <w:spacing w:after="0" w:line="238" w:lineRule="auto"/>
        <w:jc w:val="both"/>
        <w:rPr>
          <w:rFonts w:ascii="Times New Roman" w:hAnsi="Times New Roman" w:cs="Times New Roman"/>
          <w:iCs/>
          <w:spacing w:val="-4"/>
          <w:sz w:val="6"/>
          <w:szCs w:val="6"/>
        </w:rPr>
      </w:pPr>
    </w:p>
    <w:p w14:paraId="0BF51D9B" w14:textId="3A008EFE" w:rsidR="00B92DBE" w:rsidRPr="00400E47" w:rsidRDefault="00B92DBE" w:rsidP="005E4EB4">
      <w:pPr>
        <w:spacing w:after="0" w:line="238" w:lineRule="auto"/>
        <w:ind w:firstLine="709"/>
        <w:jc w:val="both"/>
        <w:rPr>
          <w:rFonts w:ascii="Times New Roman" w:hAnsi="Times New Roman" w:cs="Times New Roman"/>
          <w:iCs/>
          <w:spacing w:val="-4"/>
        </w:rPr>
      </w:pPr>
      <w:r w:rsidRPr="00400E47">
        <w:rPr>
          <w:rFonts w:ascii="Times New Roman" w:hAnsi="Times New Roman" w:cs="Times New Roman"/>
          <w:b/>
          <w:bCs/>
          <w:iCs/>
          <w:spacing w:val="-4"/>
        </w:rPr>
        <w:t>Второй тип заданий</w:t>
      </w:r>
      <w:r w:rsidRPr="00400E47">
        <w:rPr>
          <w:rFonts w:ascii="Times New Roman" w:hAnsi="Times New Roman" w:cs="Times New Roman"/>
          <w:iCs/>
          <w:spacing w:val="-4"/>
        </w:rPr>
        <w:t>. Процессу выдвижения и верификации гипотез, постановке вопросов об</w:t>
      </w:r>
      <w:r w:rsidRPr="00400E47">
        <w:rPr>
          <w:rFonts w:ascii="Times New Roman" w:hAnsi="Times New Roman" w:cs="Times New Roman"/>
          <w:iCs/>
          <w:spacing w:val="-4"/>
        </w:rPr>
        <w:t>у</w:t>
      </w:r>
      <w:r w:rsidRPr="00400E47">
        <w:rPr>
          <w:rFonts w:ascii="Times New Roman" w:hAnsi="Times New Roman" w:cs="Times New Roman"/>
          <w:iCs/>
          <w:spacing w:val="-4"/>
        </w:rPr>
        <w:t>чать необходимо. Если отсутствует умение найти подтверждение выдвинутой гипотезе, сменить ее или уточнить, восприятие становится пассивным и упрощенным, без должной обобщенности и критическ</w:t>
      </w:r>
      <w:r w:rsidRPr="00400E47">
        <w:rPr>
          <w:rFonts w:ascii="Times New Roman" w:hAnsi="Times New Roman" w:cs="Times New Roman"/>
          <w:iCs/>
          <w:spacing w:val="-4"/>
        </w:rPr>
        <w:t>о</w:t>
      </w:r>
      <w:r w:rsidRPr="00400E47">
        <w:rPr>
          <w:rFonts w:ascii="Times New Roman" w:hAnsi="Times New Roman" w:cs="Times New Roman"/>
          <w:iCs/>
          <w:spacing w:val="-4"/>
        </w:rPr>
        <w:t xml:space="preserve">го анализа. Наконец, прогнозирование способствует созданию у </w:t>
      </w:r>
      <w:proofErr w:type="gramStart"/>
      <w:r w:rsidRPr="00400E47">
        <w:rPr>
          <w:rFonts w:ascii="Times New Roman" w:hAnsi="Times New Roman" w:cs="Times New Roman"/>
          <w:iCs/>
          <w:spacing w:val="-4"/>
        </w:rPr>
        <w:t>обучающихся</w:t>
      </w:r>
      <w:proofErr w:type="gramEnd"/>
      <w:r w:rsidRPr="00400E47">
        <w:rPr>
          <w:rFonts w:ascii="Times New Roman" w:hAnsi="Times New Roman" w:cs="Times New Roman"/>
          <w:iCs/>
          <w:spacing w:val="-4"/>
        </w:rPr>
        <w:t xml:space="preserve"> установки эмоционал</w:t>
      </w:r>
      <w:r w:rsidRPr="00400E47">
        <w:rPr>
          <w:rFonts w:ascii="Times New Roman" w:hAnsi="Times New Roman" w:cs="Times New Roman"/>
          <w:iCs/>
          <w:spacing w:val="-4"/>
        </w:rPr>
        <w:t>ь</w:t>
      </w:r>
      <w:r w:rsidRPr="00400E47">
        <w:rPr>
          <w:rFonts w:ascii="Times New Roman" w:hAnsi="Times New Roman" w:cs="Times New Roman"/>
          <w:iCs/>
          <w:spacing w:val="-4"/>
        </w:rPr>
        <w:t>ного настроя и готовности к чтению.</w:t>
      </w:r>
      <w:r w:rsidR="00860078">
        <w:rPr>
          <w:rFonts w:ascii="Times New Roman" w:hAnsi="Times New Roman" w:cs="Times New Roman"/>
          <w:iCs/>
          <w:spacing w:val="-4"/>
        </w:rPr>
        <w:t xml:space="preserve"> </w:t>
      </w:r>
    </w:p>
    <w:p w14:paraId="557D8193" w14:textId="77777777" w:rsidR="00B92DBE" w:rsidRPr="00400E47" w:rsidRDefault="00B92DBE" w:rsidP="005E4EB4">
      <w:pPr>
        <w:spacing w:after="0" w:line="238" w:lineRule="auto"/>
        <w:ind w:firstLine="709"/>
        <w:jc w:val="both"/>
        <w:rPr>
          <w:rFonts w:ascii="Times New Roman" w:hAnsi="Times New Roman" w:cs="Times New Roman"/>
          <w:iCs/>
          <w:spacing w:val="-4"/>
        </w:rPr>
      </w:pPr>
      <w:r w:rsidRPr="00400E47">
        <w:rPr>
          <w:rFonts w:ascii="Times New Roman" w:hAnsi="Times New Roman" w:cs="Times New Roman"/>
          <w:iCs/>
          <w:spacing w:val="-4"/>
        </w:rPr>
        <w:t>Для того чтобы развить компетенцию выдвижения и верификации гипотез, одним из заданий можно предложить следующее:</w:t>
      </w:r>
    </w:p>
    <w:p w14:paraId="4AE0BC11" w14:textId="77777777" w:rsidR="00B92DBE" w:rsidRPr="009D1DAC" w:rsidRDefault="00B92DBE" w:rsidP="005E4EB4">
      <w:pPr>
        <w:spacing w:after="0" w:line="238" w:lineRule="auto"/>
        <w:jc w:val="both"/>
        <w:rPr>
          <w:rFonts w:ascii="Times New Roman" w:hAnsi="Times New Roman" w:cs="Times New Roman"/>
          <w:iCs/>
          <w:spacing w:val="-4"/>
          <w:sz w:val="6"/>
          <w:szCs w:val="6"/>
        </w:rPr>
      </w:pPr>
    </w:p>
    <w:p w14:paraId="2A9BC5F3" w14:textId="77777777" w:rsidR="00B92DBE" w:rsidRPr="00400E47" w:rsidRDefault="00B92DBE" w:rsidP="005E4EB4">
      <w:pPr>
        <w:spacing w:after="0" w:line="238" w:lineRule="auto"/>
        <w:ind w:firstLine="709"/>
        <w:jc w:val="both"/>
        <w:rPr>
          <w:rFonts w:ascii="Times New Roman" w:hAnsi="Times New Roman" w:cs="Times New Roman"/>
          <w:iCs/>
          <w:spacing w:val="-4"/>
          <w:lang w:val="en-US"/>
        </w:rPr>
      </w:pPr>
      <w:r w:rsidRPr="00400E47">
        <w:rPr>
          <w:rFonts w:ascii="Times New Roman" w:hAnsi="Times New Roman" w:cs="Times New Roman"/>
          <w:i/>
          <w:spacing w:val="-4"/>
          <w:lang w:val="en-US"/>
        </w:rPr>
        <w:t>Read the title and the opening sentence(s) of a story. Choose the passage that suggests the further d</w:t>
      </w:r>
      <w:r w:rsidRPr="00400E47">
        <w:rPr>
          <w:rFonts w:ascii="Times New Roman" w:hAnsi="Times New Roman" w:cs="Times New Roman"/>
          <w:i/>
          <w:spacing w:val="-4"/>
          <w:lang w:val="en-US"/>
        </w:rPr>
        <w:t>e</w:t>
      </w:r>
      <w:r w:rsidRPr="00400E47">
        <w:rPr>
          <w:rFonts w:ascii="Times New Roman" w:hAnsi="Times New Roman" w:cs="Times New Roman"/>
          <w:i/>
          <w:spacing w:val="-4"/>
          <w:lang w:val="en-US"/>
        </w:rPr>
        <w:t>velopment of the plot most precisely. Rely on the information given in the first sentence(s). Explain your choice</w:t>
      </w:r>
      <w:r w:rsidRPr="00400E47">
        <w:rPr>
          <w:rFonts w:ascii="Times New Roman" w:hAnsi="Times New Roman" w:cs="Times New Roman"/>
          <w:iCs/>
          <w:spacing w:val="-4"/>
          <w:lang w:val="en-US"/>
        </w:rPr>
        <w:t>.</w:t>
      </w:r>
    </w:p>
    <w:p w14:paraId="3505B2BA" w14:textId="235A20EE" w:rsidR="00B92DBE" w:rsidRPr="00400E47" w:rsidRDefault="00B92DBE" w:rsidP="005E4EB4">
      <w:pPr>
        <w:spacing w:after="0" w:line="238" w:lineRule="auto"/>
        <w:ind w:firstLine="709"/>
        <w:jc w:val="both"/>
        <w:rPr>
          <w:rFonts w:ascii="Times New Roman" w:hAnsi="Times New Roman" w:cs="Times New Roman"/>
          <w:iCs/>
          <w:spacing w:val="-4"/>
          <w:lang w:val="en-US"/>
        </w:rPr>
      </w:pPr>
      <w:r w:rsidRPr="00400E47">
        <w:rPr>
          <w:rFonts w:ascii="Times New Roman" w:hAnsi="Times New Roman" w:cs="Times New Roman"/>
          <w:iCs/>
          <w:spacing w:val="-4"/>
          <w:lang w:val="en-US"/>
        </w:rPr>
        <w:t>I am of a roving disposition; but I travel not to see imposing monuments, which indeed somewhat bore me, nor beautiful scenery, of which I soon tire; I travel to see men. (W.</w:t>
      </w:r>
      <w:r w:rsidR="00D32566" w:rsidRPr="00747C7F">
        <w:rPr>
          <w:rFonts w:ascii="Times New Roman" w:hAnsi="Times New Roman" w:cs="Times New Roman"/>
          <w:iCs/>
          <w:spacing w:val="-4"/>
          <w:lang w:val="en-US"/>
        </w:rPr>
        <w:t> </w:t>
      </w:r>
      <w:r w:rsidRPr="00400E47">
        <w:rPr>
          <w:rFonts w:ascii="Times New Roman" w:hAnsi="Times New Roman" w:cs="Times New Roman"/>
          <w:iCs/>
          <w:spacing w:val="-4"/>
          <w:lang w:val="en-US"/>
        </w:rPr>
        <w:t xml:space="preserve">S. Maugham. </w:t>
      </w:r>
      <w:r w:rsidRPr="00400E47">
        <w:rPr>
          <w:rFonts w:ascii="Times New Roman" w:hAnsi="Times New Roman" w:cs="Times New Roman"/>
          <w:i/>
          <w:iCs/>
          <w:spacing w:val="-4"/>
          <w:lang w:val="en-US"/>
        </w:rPr>
        <w:t>In a Strange Land</w:t>
      </w:r>
      <w:r w:rsidRPr="00400E47">
        <w:rPr>
          <w:rFonts w:ascii="Times New Roman" w:hAnsi="Times New Roman" w:cs="Times New Roman"/>
          <w:iCs/>
          <w:spacing w:val="-4"/>
          <w:lang w:val="en-US"/>
        </w:rPr>
        <w:t>)</w:t>
      </w:r>
    </w:p>
    <w:p w14:paraId="36A64CEF" w14:textId="03DCB3A0" w:rsidR="00B92DBE" w:rsidRPr="00400E47" w:rsidRDefault="00B92DBE" w:rsidP="005E4EB4">
      <w:pPr>
        <w:spacing w:after="0" w:line="238" w:lineRule="auto"/>
        <w:ind w:firstLine="709"/>
        <w:jc w:val="both"/>
        <w:rPr>
          <w:rFonts w:ascii="Times New Roman" w:hAnsi="Times New Roman" w:cs="Times New Roman"/>
          <w:iCs/>
          <w:spacing w:val="-4"/>
          <w:lang w:val="en-US"/>
        </w:rPr>
      </w:pPr>
      <w:r w:rsidRPr="00400E47">
        <w:rPr>
          <w:rFonts w:ascii="Times New Roman" w:hAnsi="Times New Roman" w:cs="Times New Roman"/>
          <w:iCs/>
          <w:spacing w:val="-4"/>
          <w:lang w:val="en-US"/>
        </w:rPr>
        <w:t xml:space="preserve">1) …But I avoid the common run of men. I would like to cross the road to meet a president or a king; </w:t>
      </w:r>
      <w:r w:rsidR="00D32566">
        <w:rPr>
          <w:rFonts w:ascii="Times New Roman" w:hAnsi="Times New Roman" w:cs="Times New Roman"/>
          <w:iCs/>
          <w:spacing w:val="-4"/>
          <w:lang w:val="en-US"/>
        </w:rPr>
        <w:br/>
      </w:r>
      <w:r w:rsidRPr="00400E47">
        <w:rPr>
          <w:rFonts w:ascii="Times New Roman" w:hAnsi="Times New Roman" w:cs="Times New Roman"/>
          <w:iCs/>
          <w:spacing w:val="-4"/>
          <w:lang w:val="en-US"/>
        </w:rPr>
        <w:t xml:space="preserve">I am not content to know the writer in the pages of his book and the painter in his picture; but I would never journey a hundred leagues to see a missionary of whom I have heard a strange story, and I would never spend </w:t>
      </w:r>
      <w:r w:rsidR="00D32566">
        <w:rPr>
          <w:rFonts w:ascii="Times New Roman" w:hAnsi="Times New Roman" w:cs="Times New Roman"/>
          <w:iCs/>
          <w:spacing w:val="-4"/>
          <w:lang w:val="en-US"/>
        </w:rPr>
        <w:br/>
      </w:r>
      <w:r w:rsidRPr="00400E47">
        <w:rPr>
          <w:rFonts w:ascii="Times New Roman" w:hAnsi="Times New Roman" w:cs="Times New Roman"/>
          <w:iCs/>
          <w:spacing w:val="-4"/>
          <w:lang w:val="en-US"/>
        </w:rPr>
        <w:t xml:space="preserve">a fortnight in a vile hotel in order to improve my acquaintance with a billiard-marker. I should be inclined to say that I am not surprised to meet any sort of person were it not that there is one sort which never fails to give me </w:t>
      </w:r>
      <w:r w:rsidR="00D32566">
        <w:rPr>
          <w:rFonts w:ascii="Times New Roman" w:hAnsi="Times New Roman" w:cs="Times New Roman"/>
          <w:iCs/>
          <w:spacing w:val="-4"/>
          <w:lang w:val="en-US"/>
        </w:rPr>
        <w:br/>
      </w:r>
      <w:r w:rsidRPr="00400E47">
        <w:rPr>
          <w:rFonts w:ascii="Times New Roman" w:hAnsi="Times New Roman" w:cs="Times New Roman"/>
          <w:iCs/>
          <w:spacing w:val="-4"/>
          <w:lang w:val="en-US"/>
        </w:rPr>
        <w:t xml:space="preserve">a little shock of amused astonishment. </w:t>
      </w:r>
    </w:p>
    <w:p w14:paraId="24E22B9E" w14:textId="6746388F" w:rsidR="00B92DBE" w:rsidRPr="00400E47" w:rsidRDefault="00B92DBE" w:rsidP="005E4EB4">
      <w:pPr>
        <w:spacing w:after="0" w:line="238" w:lineRule="auto"/>
        <w:ind w:firstLine="709"/>
        <w:jc w:val="both"/>
        <w:rPr>
          <w:rFonts w:ascii="Times New Roman" w:hAnsi="Times New Roman" w:cs="Times New Roman"/>
          <w:iCs/>
          <w:spacing w:val="-4"/>
          <w:lang w:val="en-US"/>
        </w:rPr>
      </w:pPr>
      <w:r w:rsidRPr="00400E47">
        <w:rPr>
          <w:rFonts w:ascii="Times New Roman" w:hAnsi="Times New Roman" w:cs="Times New Roman"/>
          <w:iCs/>
          <w:spacing w:val="-4"/>
          <w:lang w:val="en-US"/>
        </w:rPr>
        <w:t xml:space="preserve">2) …And I avoid the great. I would not cross the road to meet a president or a king; I am content to know the writer in the pages of his book and the painter in his picture; but I would never journey a hundred leagues to see a missionary of whom I have heard a strange story, and I would never spend a fortnight in a vile hotel in order to improve my acquaintance with a billiard-marker. I should be inclined to say that I am not </w:t>
      </w:r>
      <w:r w:rsidR="00D32566">
        <w:rPr>
          <w:rFonts w:ascii="Times New Roman" w:hAnsi="Times New Roman" w:cs="Times New Roman"/>
          <w:iCs/>
          <w:spacing w:val="-4"/>
          <w:lang w:val="en-US"/>
        </w:rPr>
        <w:br/>
      </w:r>
      <w:r w:rsidRPr="00400E47">
        <w:rPr>
          <w:rFonts w:ascii="Times New Roman" w:hAnsi="Times New Roman" w:cs="Times New Roman"/>
          <w:iCs/>
          <w:spacing w:val="-4"/>
          <w:lang w:val="en-US"/>
        </w:rPr>
        <w:t>surprised to meet any sort of person were it not that there is one sort which never fails to give me a little shock of amused astonishment.</w:t>
      </w:r>
    </w:p>
    <w:p w14:paraId="13B0081F" w14:textId="45F6DFFF" w:rsidR="00B92DBE" w:rsidRPr="009D1DAC" w:rsidRDefault="009D1DAC" w:rsidP="005E4EB4">
      <w:pPr>
        <w:spacing w:after="0" w:line="238" w:lineRule="auto"/>
        <w:ind w:firstLine="709"/>
        <w:jc w:val="both"/>
        <w:rPr>
          <w:rFonts w:ascii="Times New Roman" w:hAnsi="Times New Roman" w:cs="Times New Roman"/>
          <w:iCs/>
          <w:spacing w:val="-4"/>
          <w:lang w:val="en-US"/>
        </w:rPr>
      </w:pPr>
      <w:r>
        <w:rPr>
          <w:rFonts w:ascii="Times New Roman" w:hAnsi="Times New Roman" w:cs="Times New Roman"/>
          <w:iCs/>
          <w:spacing w:val="-4"/>
          <w:lang w:val="en-US"/>
        </w:rPr>
        <w:t>3)</w:t>
      </w:r>
      <w:r w:rsidRPr="009D1DAC">
        <w:rPr>
          <w:rFonts w:ascii="Times New Roman" w:hAnsi="Times New Roman" w:cs="Times New Roman"/>
          <w:iCs/>
          <w:spacing w:val="-4"/>
          <w:lang w:val="en-US"/>
        </w:rPr>
        <w:t xml:space="preserve"> </w:t>
      </w:r>
      <w:r w:rsidR="00B92DBE" w:rsidRPr="00400E47">
        <w:rPr>
          <w:rFonts w:ascii="Times New Roman" w:hAnsi="Times New Roman" w:cs="Times New Roman"/>
          <w:iCs/>
          <w:spacing w:val="-4"/>
          <w:lang w:val="en-US"/>
        </w:rPr>
        <w:t xml:space="preserve">…And I avoid the great. I would not cross the road to meet a president or a king; I am content to know the writer in the pages of his book and the painter in his picture; but I have journeyed a hundred leagues to see a missionary of whom I have heard a strange story, and I have spent a fortnight in a vile hotel in order to improve my acquaintance with a billiard-marker. I should be inclined to say that I am not surprised to meet any </w:t>
      </w:r>
      <w:r w:rsidR="00B92DBE" w:rsidRPr="009D1DAC">
        <w:rPr>
          <w:rFonts w:ascii="Times New Roman" w:hAnsi="Times New Roman" w:cs="Times New Roman"/>
          <w:iCs/>
          <w:spacing w:val="-6"/>
          <w:lang w:val="en-US"/>
        </w:rPr>
        <w:t>sort of person</w:t>
      </w:r>
      <w:r w:rsidR="00550279" w:rsidRPr="00550279">
        <w:rPr>
          <w:rFonts w:ascii="Times New Roman" w:hAnsi="Times New Roman" w:cs="Times New Roman"/>
          <w:iCs/>
          <w:spacing w:val="-6"/>
          <w:lang w:val="en-US"/>
        </w:rPr>
        <w:t>,</w:t>
      </w:r>
      <w:r w:rsidR="00B92DBE" w:rsidRPr="009D1DAC">
        <w:rPr>
          <w:rFonts w:ascii="Times New Roman" w:hAnsi="Times New Roman" w:cs="Times New Roman"/>
          <w:iCs/>
          <w:spacing w:val="-6"/>
          <w:lang w:val="en-US"/>
        </w:rPr>
        <w:t xml:space="preserve"> were it not that there is one sort </w:t>
      </w:r>
      <w:proofErr w:type="gramStart"/>
      <w:r w:rsidR="00B92DBE" w:rsidRPr="009D1DAC">
        <w:rPr>
          <w:rFonts w:ascii="Times New Roman" w:hAnsi="Times New Roman" w:cs="Times New Roman"/>
          <w:iCs/>
          <w:spacing w:val="-6"/>
          <w:lang w:val="en-US"/>
        </w:rPr>
        <w:t>which</w:t>
      </w:r>
      <w:proofErr w:type="gramEnd"/>
      <w:r w:rsidR="00B92DBE" w:rsidRPr="009D1DAC">
        <w:rPr>
          <w:rFonts w:ascii="Times New Roman" w:hAnsi="Times New Roman" w:cs="Times New Roman"/>
          <w:iCs/>
          <w:spacing w:val="-6"/>
          <w:lang w:val="en-US"/>
        </w:rPr>
        <w:t xml:space="preserve"> never fails to give me a little shock of amused astonish</w:t>
      </w:r>
      <w:r w:rsidRPr="009D1DAC">
        <w:rPr>
          <w:rFonts w:ascii="Times New Roman" w:hAnsi="Times New Roman" w:cs="Times New Roman"/>
          <w:iCs/>
          <w:spacing w:val="-6"/>
          <w:lang w:val="en-US"/>
        </w:rPr>
        <w:t>ment.</w:t>
      </w:r>
    </w:p>
    <w:p w14:paraId="633437D2" w14:textId="77777777" w:rsidR="00B92DBE" w:rsidRPr="00745981" w:rsidRDefault="00B92DBE" w:rsidP="005E4EB4">
      <w:pPr>
        <w:spacing w:after="0" w:line="238" w:lineRule="auto"/>
        <w:jc w:val="both"/>
        <w:rPr>
          <w:rFonts w:ascii="Times New Roman" w:hAnsi="Times New Roman" w:cs="Times New Roman"/>
          <w:iCs/>
          <w:spacing w:val="-4"/>
          <w:sz w:val="6"/>
          <w:szCs w:val="6"/>
          <w:lang w:val="en-US"/>
        </w:rPr>
      </w:pPr>
    </w:p>
    <w:p w14:paraId="654E53B8" w14:textId="77777777" w:rsidR="00B92DBE" w:rsidRPr="00400E47" w:rsidRDefault="00B92DBE" w:rsidP="005E4EB4">
      <w:pPr>
        <w:spacing w:after="0" w:line="238" w:lineRule="auto"/>
        <w:ind w:firstLine="709"/>
        <w:jc w:val="both"/>
        <w:rPr>
          <w:rFonts w:ascii="Times New Roman" w:hAnsi="Times New Roman" w:cs="Times New Roman"/>
          <w:iCs/>
          <w:spacing w:val="-4"/>
        </w:rPr>
      </w:pPr>
      <w:r w:rsidRPr="00400E47">
        <w:rPr>
          <w:rFonts w:ascii="Times New Roman" w:hAnsi="Times New Roman" w:cs="Times New Roman"/>
          <w:b/>
          <w:i/>
          <w:iCs/>
          <w:spacing w:val="-4"/>
        </w:rPr>
        <w:t>Ключ-комментарий:</w:t>
      </w:r>
      <w:r w:rsidRPr="00400E47">
        <w:rPr>
          <w:rFonts w:ascii="Times New Roman" w:hAnsi="Times New Roman" w:cs="Times New Roman"/>
          <w:iCs/>
          <w:spacing w:val="-4"/>
        </w:rPr>
        <w:t xml:space="preserve"> 3.</w:t>
      </w:r>
    </w:p>
    <w:p w14:paraId="08EEB148" w14:textId="4455D57E" w:rsidR="00B92DBE" w:rsidRPr="009D1DAC" w:rsidRDefault="00B92DBE" w:rsidP="005E4EB4">
      <w:pPr>
        <w:spacing w:after="0" w:line="238" w:lineRule="auto"/>
        <w:ind w:firstLine="709"/>
        <w:jc w:val="both"/>
        <w:rPr>
          <w:rFonts w:ascii="Times New Roman" w:hAnsi="Times New Roman" w:cs="Times New Roman"/>
          <w:iCs/>
          <w:spacing w:val="-6"/>
        </w:rPr>
      </w:pPr>
      <w:r w:rsidRPr="009D1DAC">
        <w:rPr>
          <w:rFonts w:ascii="Times New Roman" w:hAnsi="Times New Roman" w:cs="Times New Roman"/>
          <w:iCs/>
          <w:spacing w:val="-6"/>
        </w:rPr>
        <w:t>Только в третьем варианте продолжения текста подтверждаются все гипотезы, которые позволяет сформулировать первое предложение рассказа. Заявляя о своей любви путешествовать, рассказчик с сам</w:t>
      </w:r>
      <w:r w:rsidRPr="009D1DAC">
        <w:rPr>
          <w:rFonts w:ascii="Times New Roman" w:hAnsi="Times New Roman" w:cs="Times New Roman"/>
          <w:iCs/>
          <w:spacing w:val="-6"/>
        </w:rPr>
        <w:t>о</w:t>
      </w:r>
      <w:r w:rsidRPr="009D1DAC">
        <w:rPr>
          <w:rFonts w:ascii="Times New Roman" w:hAnsi="Times New Roman" w:cs="Times New Roman"/>
          <w:iCs/>
          <w:spacing w:val="-6"/>
        </w:rPr>
        <w:t xml:space="preserve">го начала говорит о том, что его цель при этом </w:t>
      </w:r>
      <w:r w:rsidR="00CA6B00" w:rsidRPr="009D1DAC">
        <w:rPr>
          <w:rFonts w:ascii="Times New Roman" w:hAnsi="Times New Roman" w:cs="Times New Roman"/>
          <w:iCs/>
          <w:spacing w:val="-6"/>
        </w:rPr>
        <w:t>—</w:t>
      </w:r>
      <w:r w:rsidRPr="009D1DAC">
        <w:rPr>
          <w:rFonts w:ascii="Times New Roman" w:hAnsi="Times New Roman" w:cs="Times New Roman"/>
          <w:iCs/>
          <w:spacing w:val="-6"/>
        </w:rPr>
        <w:t xml:space="preserve"> не величественные монументы и красивые пейзажи,</w:t>
      </w:r>
      <w:r w:rsidR="005E4EB4">
        <w:rPr>
          <w:rFonts w:ascii="Times New Roman" w:hAnsi="Times New Roman" w:cs="Times New Roman"/>
          <w:iCs/>
          <w:spacing w:val="-6"/>
        </w:rPr>
        <w:br/>
      </w:r>
      <w:r w:rsidRPr="009D1DAC">
        <w:rPr>
          <w:rFonts w:ascii="Times New Roman" w:hAnsi="Times New Roman" w:cs="Times New Roman"/>
          <w:iCs/>
          <w:spacing w:val="-6"/>
        </w:rPr>
        <w:lastRenderedPageBreak/>
        <w:t>а знакомство с людьми. Уточнение, поясняющее, что автор устает от всего великого и красивого, является подсказкой внимательному читателю: великие и знаменитые люди рассказчику, скорее всего, тоже неи</w:t>
      </w:r>
      <w:r w:rsidRPr="009D1DAC">
        <w:rPr>
          <w:rFonts w:ascii="Times New Roman" w:hAnsi="Times New Roman" w:cs="Times New Roman"/>
          <w:iCs/>
          <w:spacing w:val="-6"/>
        </w:rPr>
        <w:t>н</w:t>
      </w:r>
      <w:r w:rsidRPr="009D1DAC">
        <w:rPr>
          <w:rFonts w:ascii="Times New Roman" w:hAnsi="Times New Roman" w:cs="Times New Roman"/>
          <w:iCs/>
          <w:spacing w:val="-6"/>
        </w:rPr>
        <w:t>тересны. Эта гипотеза подтверждается в двух последующих предложениях текста. Словосочетание “</w:t>
      </w:r>
      <w:r w:rsidRPr="009D1DAC">
        <w:rPr>
          <w:rFonts w:ascii="Times New Roman" w:hAnsi="Times New Roman" w:cs="Times New Roman"/>
          <w:iCs/>
          <w:spacing w:val="-6"/>
          <w:lang w:val="en-US"/>
        </w:rPr>
        <w:t>of</w:t>
      </w:r>
      <w:r w:rsidRPr="009D1DAC">
        <w:rPr>
          <w:rFonts w:ascii="Times New Roman" w:hAnsi="Times New Roman" w:cs="Times New Roman"/>
          <w:iCs/>
          <w:spacing w:val="-6"/>
        </w:rPr>
        <w:t xml:space="preserve"> </w:t>
      </w:r>
      <w:r w:rsidR="00A04D7C">
        <w:rPr>
          <w:rFonts w:ascii="Times New Roman" w:hAnsi="Times New Roman" w:cs="Times New Roman"/>
          <w:iCs/>
          <w:spacing w:val="-6"/>
        </w:rPr>
        <w:br/>
      </w:r>
      <w:r w:rsidRPr="009D1DAC">
        <w:rPr>
          <w:rFonts w:ascii="Times New Roman" w:hAnsi="Times New Roman" w:cs="Times New Roman"/>
          <w:iCs/>
          <w:spacing w:val="-6"/>
          <w:lang w:val="en-US"/>
        </w:rPr>
        <w:t>a</w:t>
      </w:r>
      <w:r w:rsidRPr="009D1DAC">
        <w:rPr>
          <w:rFonts w:ascii="Times New Roman" w:hAnsi="Times New Roman" w:cs="Times New Roman"/>
          <w:iCs/>
          <w:spacing w:val="-6"/>
        </w:rPr>
        <w:t xml:space="preserve"> roving disposition”, которое появляется сразу же в сильной позиции и поддерживается названием расск</w:t>
      </w:r>
      <w:r w:rsidRPr="009D1DAC">
        <w:rPr>
          <w:rFonts w:ascii="Times New Roman" w:hAnsi="Times New Roman" w:cs="Times New Roman"/>
          <w:iCs/>
          <w:spacing w:val="-6"/>
        </w:rPr>
        <w:t>а</w:t>
      </w:r>
      <w:r w:rsidRPr="009D1DAC">
        <w:rPr>
          <w:rFonts w:ascii="Times New Roman" w:hAnsi="Times New Roman" w:cs="Times New Roman"/>
          <w:iCs/>
          <w:spacing w:val="-6"/>
        </w:rPr>
        <w:t xml:space="preserve">за, так же служит в данном предложении своеобразным «лингвистическим сигналом» (linguistic token) </w:t>
      </w:r>
      <w:r w:rsidR="00A04D7C">
        <w:rPr>
          <w:rFonts w:ascii="Times New Roman" w:hAnsi="Times New Roman" w:cs="Times New Roman"/>
          <w:iCs/>
          <w:spacing w:val="-6"/>
        </w:rPr>
        <w:br/>
      </w:r>
      <w:r w:rsidRPr="009D1DAC">
        <w:rPr>
          <w:rFonts w:ascii="Times New Roman" w:hAnsi="Times New Roman" w:cs="Times New Roman"/>
          <w:iCs/>
          <w:spacing w:val="-6"/>
        </w:rPr>
        <w:t xml:space="preserve">и является ключом к дальнейшим предположениям. Автор не просто любит путешествовать, он кочевник, бродяга по своей натуре, что означает </w:t>
      </w:r>
      <w:r w:rsidR="00CA6B00" w:rsidRPr="009D1DAC">
        <w:rPr>
          <w:rFonts w:ascii="Times New Roman" w:hAnsi="Times New Roman" w:cs="Times New Roman"/>
          <w:iCs/>
          <w:spacing w:val="-6"/>
        </w:rPr>
        <w:t>—</w:t>
      </w:r>
      <w:r w:rsidRPr="009D1DAC">
        <w:rPr>
          <w:rFonts w:ascii="Times New Roman" w:hAnsi="Times New Roman" w:cs="Times New Roman"/>
          <w:iCs/>
          <w:spacing w:val="-6"/>
        </w:rPr>
        <w:t xml:space="preserve"> условия его не волнуют, главное, чтобы было интересно. Эти компоненты глагола “rove” усиливаются еще одним ключевым словом, которое заключено в заголовке рассказа. Причем прилагательное “strange”, скорее всего, реализует сразу несколько своих</w:t>
      </w:r>
      <w:r w:rsidR="00860078" w:rsidRPr="009D1DAC">
        <w:rPr>
          <w:rFonts w:ascii="Times New Roman" w:hAnsi="Times New Roman" w:cs="Times New Roman"/>
          <w:iCs/>
          <w:spacing w:val="-6"/>
        </w:rPr>
        <w:t xml:space="preserve"> </w:t>
      </w:r>
      <w:r w:rsidRPr="009D1DAC">
        <w:rPr>
          <w:rFonts w:ascii="Times New Roman" w:hAnsi="Times New Roman" w:cs="Times New Roman"/>
          <w:iCs/>
          <w:spacing w:val="-6"/>
        </w:rPr>
        <w:t>значений: ‘странный’, ‘чужой’, ‘удивительный’, ‘необыкновенный’. Все это может относиться и к людям, именно поэтому автор готов на многое, чтобы</w:t>
      </w:r>
      <w:r w:rsidR="00860078" w:rsidRPr="009D1DAC">
        <w:rPr>
          <w:rFonts w:ascii="Times New Roman" w:hAnsi="Times New Roman" w:cs="Times New Roman"/>
          <w:iCs/>
          <w:spacing w:val="-6"/>
        </w:rPr>
        <w:t xml:space="preserve"> </w:t>
      </w:r>
      <w:r w:rsidRPr="009D1DAC">
        <w:rPr>
          <w:rFonts w:ascii="Times New Roman" w:hAnsi="Times New Roman" w:cs="Times New Roman"/>
          <w:iCs/>
          <w:spacing w:val="-6"/>
        </w:rPr>
        <w:t>познакомиться с неординарными личностями. Третье предложение первого абзаца подтверждает выдвинутую гипотезу.</w:t>
      </w:r>
    </w:p>
    <w:p w14:paraId="4813DF2A" w14:textId="5A663855" w:rsidR="00B92DBE" w:rsidRPr="005E4EB4" w:rsidRDefault="00B92DBE" w:rsidP="005E4EB4">
      <w:pPr>
        <w:spacing w:after="0" w:line="238" w:lineRule="auto"/>
        <w:ind w:firstLine="709"/>
        <w:jc w:val="both"/>
        <w:rPr>
          <w:rFonts w:ascii="Times New Roman" w:hAnsi="Times New Roman" w:cs="Times New Roman"/>
          <w:spacing w:val="-4"/>
          <w:lang w:bidi="he-IL"/>
        </w:rPr>
      </w:pPr>
      <w:r w:rsidRPr="009D1DAC">
        <w:rPr>
          <w:rFonts w:ascii="Times New Roman" w:hAnsi="Times New Roman" w:cs="Times New Roman"/>
          <w:spacing w:val="-6"/>
          <w:lang w:bidi="he-IL"/>
        </w:rPr>
        <w:t xml:space="preserve">Когезия и когерентность </w:t>
      </w:r>
      <w:r w:rsidR="00CA6B00" w:rsidRPr="009D1DAC">
        <w:rPr>
          <w:rFonts w:ascii="Times New Roman" w:hAnsi="Times New Roman" w:cs="Times New Roman"/>
          <w:spacing w:val="-6"/>
          <w:lang w:bidi="he-IL"/>
        </w:rPr>
        <w:t>—</w:t>
      </w:r>
      <w:r w:rsidRPr="009D1DAC">
        <w:rPr>
          <w:rFonts w:ascii="Times New Roman" w:hAnsi="Times New Roman" w:cs="Times New Roman"/>
          <w:spacing w:val="-6"/>
          <w:lang w:bidi="he-IL"/>
        </w:rPr>
        <w:t xml:space="preserve"> неотъемлемые категории любого текста. Поэтому умение видеть,</w:t>
      </w:r>
      <w:r w:rsidR="005E4EB4">
        <w:rPr>
          <w:rFonts w:ascii="Times New Roman" w:hAnsi="Times New Roman" w:cs="Times New Roman"/>
          <w:spacing w:val="-6"/>
          <w:lang w:bidi="he-IL"/>
        </w:rPr>
        <w:br/>
      </w:r>
      <w:r w:rsidRPr="005E4EB4">
        <w:rPr>
          <w:rFonts w:ascii="Times New Roman" w:hAnsi="Times New Roman" w:cs="Times New Roman"/>
          <w:spacing w:val="-4"/>
          <w:lang w:bidi="he-IL"/>
        </w:rPr>
        <w:t>а что еще важнее, восстановить как формальные, так и содержательные связи, цементирующие худож</w:t>
      </w:r>
      <w:r w:rsidRPr="005E4EB4">
        <w:rPr>
          <w:rFonts w:ascii="Times New Roman" w:hAnsi="Times New Roman" w:cs="Times New Roman"/>
          <w:spacing w:val="-4"/>
          <w:lang w:bidi="he-IL"/>
        </w:rPr>
        <w:t>е</w:t>
      </w:r>
      <w:r w:rsidRPr="005E4EB4">
        <w:rPr>
          <w:rFonts w:ascii="Times New Roman" w:hAnsi="Times New Roman" w:cs="Times New Roman"/>
          <w:spacing w:val="-4"/>
          <w:lang w:bidi="he-IL"/>
        </w:rPr>
        <w:t xml:space="preserve">ственный дискурс, необходимо для читателя, будущего переводчика. Благодаря этому умению можно предположить, как будет развертываться высказывание от уровня абзаца до коммуникативного блока </w:t>
      </w:r>
      <w:r w:rsidR="005E4EB4">
        <w:rPr>
          <w:rFonts w:ascii="Times New Roman" w:hAnsi="Times New Roman" w:cs="Times New Roman"/>
          <w:spacing w:val="-4"/>
          <w:lang w:bidi="he-IL"/>
        </w:rPr>
        <w:br/>
      </w:r>
      <w:r w:rsidRPr="005E4EB4">
        <w:rPr>
          <w:rFonts w:ascii="Times New Roman" w:hAnsi="Times New Roman" w:cs="Times New Roman"/>
          <w:spacing w:val="-4"/>
          <w:lang w:bidi="he-IL"/>
        </w:rPr>
        <w:t>и далее до всего текста. Последующие два типа заданий будут посвящены формированию именно этого умения.</w:t>
      </w:r>
    </w:p>
    <w:p w14:paraId="3D651717" w14:textId="77777777" w:rsidR="00B92DBE" w:rsidRPr="005E4EB4" w:rsidRDefault="00B92DBE" w:rsidP="005E4EB4">
      <w:pPr>
        <w:spacing w:after="0" w:line="238" w:lineRule="auto"/>
        <w:jc w:val="both"/>
        <w:rPr>
          <w:rFonts w:ascii="Times New Roman" w:hAnsi="Times New Roman" w:cs="Times New Roman"/>
          <w:spacing w:val="-4"/>
          <w:sz w:val="6"/>
          <w:szCs w:val="12"/>
        </w:rPr>
      </w:pPr>
    </w:p>
    <w:p w14:paraId="6A33961C" w14:textId="77777777" w:rsidR="00B92DBE" w:rsidRPr="00400E47" w:rsidRDefault="00B92DBE" w:rsidP="005E4EB4">
      <w:pPr>
        <w:spacing w:after="0" w:line="238" w:lineRule="auto"/>
        <w:ind w:firstLine="709"/>
        <w:jc w:val="both"/>
        <w:rPr>
          <w:rFonts w:ascii="Times New Roman" w:hAnsi="Times New Roman" w:cs="Times New Roman"/>
          <w:i/>
          <w:spacing w:val="-4"/>
          <w:lang w:val="en-US"/>
        </w:rPr>
      </w:pPr>
      <w:r w:rsidRPr="00400E47">
        <w:rPr>
          <w:rFonts w:ascii="Times New Roman" w:hAnsi="Times New Roman" w:cs="Times New Roman"/>
          <w:b/>
          <w:spacing w:val="-4"/>
        </w:rPr>
        <w:t>Третий</w:t>
      </w:r>
      <w:r w:rsidRPr="00400E47">
        <w:rPr>
          <w:rFonts w:ascii="Times New Roman" w:hAnsi="Times New Roman" w:cs="Times New Roman"/>
          <w:b/>
          <w:spacing w:val="-4"/>
          <w:lang w:val="en-US"/>
        </w:rPr>
        <w:t xml:space="preserve"> </w:t>
      </w:r>
      <w:r w:rsidRPr="00400E47">
        <w:rPr>
          <w:rFonts w:ascii="Times New Roman" w:hAnsi="Times New Roman" w:cs="Times New Roman"/>
          <w:b/>
          <w:spacing w:val="-4"/>
        </w:rPr>
        <w:t>тип</w:t>
      </w:r>
      <w:r w:rsidRPr="00400E47">
        <w:rPr>
          <w:rFonts w:ascii="Times New Roman" w:hAnsi="Times New Roman" w:cs="Times New Roman"/>
          <w:b/>
          <w:spacing w:val="-4"/>
          <w:lang w:val="en-US"/>
        </w:rPr>
        <w:t xml:space="preserve"> </w:t>
      </w:r>
      <w:r w:rsidRPr="00400E47">
        <w:rPr>
          <w:rFonts w:ascii="Times New Roman" w:hAnsi="Times New Roman" w:cs="Times New Roman"/>
          <w:b/>
          <w:spacing w:val="-4"/>
        </w:rPr>
        <w:t>заданий</w:t>
      </w:r>
      <w:r w:rsidRPr="00400E47">
        <w:rPr>
          <w:rFonts w:ascii="Times New Roman" w:hAnsi="Times New Roman" w:cs="Times New Roman"/>
          <w:b/>
          <w:spacing w:val="-4"/>
          <w:lang w:val="en-US"/>
        </w:rPr>
        <w:t xml:space="preserve">. </w:t>
      </w:r>
      <w:r w:rsidRPr="00400E47">
        <w:rPr>
          <w:rFonts w:ascii="Times New Roman" w:hAnsi="Times New Roman" w:cs="Times New Roman"/>
          <w:i/>
          <w:spacing w:val="-4"/>
          <w:lang w:val="en-US"/>
        </w:rPr>
        <w:t>Read the opening passages of a story and arrange them in the logical order. Observe the means of cohesion and coherence. Explain your choice.</w:t>
      </w:r>
    </w:p>
    <w:p w14:paraId="58129852" w14:textId="703E4A56" w:rsidR="00B92DBE" w:rsidRPr="00400E47" w:rsidRDefault="00B92DBE" w:rsidP="005E4EB4">
      <w:pPr>
        <w:spacing w:after="0" w:line="238" w:lineRule="auto"/>
        <w:ind w:firstLine="709"/>
        <w:jc w:val="both"/>
        <w:rPr>
          <w:rFonts w:ascii="Times New Roman" w:hAnsi="Times New Roman" w:cs="Times New Roman"/>
          <w:spacing w:val="-4"/>
          <w:lang w:val="en"/>
        </w:rPr>
      </w:pPr>
      <w:r w:rsidRPr="00400E47">
        <w:rPr>
          <w:rFonts w:ascii="Times New Roman" w:hAnsi="Times New Roman" w:cs="Times New Roman"/>
          <w:spacing w:val="-4"/>
          <w:lang w:val="en-US"/>
        </w:rPr>
        <w:t>1. T</w:t>
      </w:r>
      <w:r w:rsidRPr="00400E47">
        <w:rPr>
          <w:rFonts w:ascii="Times New Roman" w:hAnsi="Times New Roman" w:cs="Times New Roman"/>
          <w:spacing w:val="-4"/>
          <w:lang w:val="en"/>
        </w:rPr>
        <w:t xml:space="preserve">hat lousy crut of a brakeman. He would get him some day. He would know him again. That was </w:t>
      </w:r>
      <w:r w:rsidR="005E4EB4" w:rsidRPr="00745981">
        <w:rPr>
          <w:rFonts w:ascii="Times New Roman" w:hAnsi="Times New Roman" w:cs="Times New Roman"/>
          <w:spacing w:val="-4"/>
          <w:lang w:val="en-US"/>
        </w:rPr>
        <w:br/>
      </w:r>
      <w:r w:rsidRPr="00400E47">
        <w:rPr>
          <w:rFonts w:ascii="Times New Roman" w:hAnsi="Times New Roman" w:cs="Times New Roman"/>
          <w:spacing w:val="-4"/>
          <w:lang w:val="en"/>
        </w:rPr>
        <w:t>a fine way to act.</w:t>
      </w:r>
    </w:p>
    <w:p w14:paraId="5C6A6E0F" w14:textId="77777777" w:rsidR="00B92DBE" w:rsidRPr="00400E47" w:rsidRDefault="00B92DBE" w:rsidP="005E4EB4">
      <w:pPr>
        <w:spacing w:after="0" w:line="238" w:lineRule="auto"/>
        <w:ind w:firstLine="709"/>
        <w:jc w:val="both"/>
        <w:rPr>
          <w:rFonts w:ascii="Times New Roman" w:hAnsi="Times New Roman" w:cs="Times New Roman"/>
          <w:spacing w:val="-4"/>
          <w:lang w:val="en-US"/>
        </w:rPr>
      </w:pPr>
      <w:r w:rsidRPr="00400E47">
        <w:rPr>
          <w:rFonts w:ascii="Times New Roman" w:hAnsi="Times New Roman" w:cs="Times New Roman"/>
          <w:spacing w:val="-4"/>
          <w:lang w:val="en-US"/>
        </w:rPr>
        <w:t>“</w:t>
      </w:r>
      <w:r w:rsidRPr="00400E47">
        <w:rPr>
          <w:rFonts w:ascii="Times New Roman" w:hAnsi="Times New Roman" w:cs="Times New Roman"/>
          <w:spacing w:val="-4"/>
          <w:lang w:val="en"/>
        </w:rPr>
        <w:t>Come here, kid,” he said. “I got something for you.”</w:t>
      </w:r>
    </w:p>
    <w:p w14:paraId="7A0D2158" w14:textId="77777777" w:rsidR="00B92DBE" w:rsidRPr="00400E47" w:rsidRDefault="00B92DBE" w:rsidP="005E4EB4">
      <w:pPr>
        <w:spacing w:after="0" w:line="238" w:lineRule="auto"/>
        <w:ind w:firstLine="709"/>
        <w:jc w:val="both"/>
        <w:rPr>
          <w:rFonts w:ascii="Times New Roman" w:hAnsi="Times New Roman" w:cs="Times New Roman"/>
          <w:spacing w:val="-4"/>
          <w:lang w:val="en"/>
        </w:rPr>
      </w:pPr>
      <w:r w:rsidRPr="00400E47">
        <w:rPr>
          <w:rFonts w:ascii="Times New Roman" w:hAnsi="Times New Roman" w:cs="Times New Roman"/>
          <w:spacing w:val="-4"/>
          <w:lang w:val="en"/>
        </w:rPr>
        <w:t>2. Nick</w:t>
      </w:r>
      <w:r w:rsidRPr="00400E47">
        <w:rPr>
          <w:rFonts w:ascii="Times New Roman" w:hAnsi="Times New Roman" w:cs="Times New Roman"/>
          <w:spacing w:val="-4"/>
          <w:lang w:val="en-US"/>
        </w:rPr>
        <w:t xml:space="preserve"> </w:t>
      </w:r>
      <w:r w:rsidRPr="00400E47">
        <w:rPr>
          <w:rFonts w:ascii="Times New Roman" w:hAnsi="Times New Roman" w:cs="Times New Roman"/>
          <w:spacing w:val="-4"/>
          <w:lang w:val="en"/>
        </w:rPr>
        <w:t>stood</w:t>
      </w:r>
      <w:r w:rsidRPr="00400E47">
        <w:rPr>
          <w:rFonts w:ascii="Times New Roman" w:hAnsi="Times New Roman" w:cs="Times New Roman"/>
          <w:spacing w:val="-4"/>
          <w:lang w:val="en-US"/>
        </w:rPr>
        <w:t xml:space="preserve"> </w:t>
      </w:r>
      <w:r w:rsidRPr="00400E47">
        <w:rPr>
          <w:rFonts w:ascii="Times New Roman" w:hAnsi="Times New Roman" w:cs="Times New Roman"/>
          <w:spacing w:val="-4"/>
          <w:lang w:val="en"/>
        </w:rPr>
        <w:t>up</w:t>
      </w:r>
      <w:r w:rsidRPr="00400E47">
        <w:rPr>
          <w:rFonts w:ascii="Times New Roman" w:hAnsi="Times New Roman" w:cs="Times New Roman"/>
          <w:spacing w:val="-4"/>
          <w:lang w:val="en-US"/>
        </w:rPr>
        <w:t xml:space="preserve">. </w:t>
      </w:r>
      <w:r w:rsidRPr="00400E47">
        <w:rPr>
          <w:rFonts w:ascii="Times New Roman" w:hAnsi="Times New Roman" w:cs="Times New Roman"/>
          <w:spacing w:val="-4"/>
          <w:lang w:val="en"/>
        </w:rPr>
        <w:t>He was all right. He looked up the track at the lights of the caboose going out of sight around a curve. There was water on both sides of the track, then tamarack swamp.</w:t>
      </w:r>
    </w:p>
    <w:p w14:paraId="64C51C63" w14:textId="77777777" w:rsidR="00B92DBE" w:rsidRPr="00745981" w:rsidRDefault="00B92DBE" w:rsidP="005E4EB4">
      <w:pPr>
        <w:spacing w:after="0" w:line="238" w:lineRule="auto"/>
        <w:ind w:firstLine="709"/>
        <w:jc w:val="both"/>
        <w:rPr>
          <w:rFonts w:ascii="Times New Roman" w:hAnsi="Times New Roman" w:cs="Times New Roman"/>
          <w:spacing w:val="-4"/>
          <w:lang w:val="en-US"/>
        </w:rPr>
      </w:pPr>
      <w:r w:rsidRPr="00400E47">
        <w:rPr>
          <w:rFonts w:ascii="Times New Roman" w:hAnsi="Times New Roman" w:cs="Times New Roman"/>
          <w:spacing w:val="-4"/>
          <w:lang w:val="en"/>
        </w:rPr>
        <w:t>3. He felt of his knee. The pants were torn and the skin was barked. His hands were scraped and there were sand and cinders driven up under his nails. He went over to the edge of the track, down the little slope to the water and washed his hands. He washed them carefully in the cold water, getting the dirt out from the nails. He</w:t>
      </w:r>
      <w:r w:rsidRPr="00400E47">
        <w:rPr>
          <w:rFonts w:ascii="Times New Roman" w:hAnsi="Times New Roman" w:cs="Times New Roman"/>
          <w:spacing w:val="-4"/>
          <w:lang w:val="en-US"/>
        </w:rPr>
        <w:t xml:space="preserve"> </w:t>
      </w:r>
      <w:r w:rsidRPr="00400E47">
        <w:rPr>
          <w:rFonts w:ascii="Times New Roman" w:hAnsi="Times New Roman" w:cs="Times New Roman"/>
          <w:spacing w:val="-4"/>
          <w:lang w:val="en"/>
        </w:rPr>
        <w:t>squatted</w:t>
      </w:r>
      <w:r w:rsidRPr="00400E47">
        <w:rPr>
          <w:rFonts w:ascii="Times New Roman" w:hAnsi="Times New Roman" w:cs="Times New Roman"/>
          <w:spacing w:val="-4"/>
          <w:lang w:val="en-US"/>
        </w:rPr>
        <w:t xml:space="preserve"> </w:t>
      </w:r>
      <w:r w:rsidRPr="00400E47">
        <w:rPr>
          <w:rFonts w:ascii="Times New Roman" w:hAnsi="Times New Roman" w:cs="Times New Roman"/>
          <w:spacing w:val="-4"/>
          <w:lang w:val="en"/>
        </w:rPr>
        <w:t>down</w:t>
      </w:r>
      <w:r w:rsidRPr="00400E47">
        <w:rPr>
          <w:rFonts w:ascii="Times New Roman" w:hAnsi="Times New Roman" w:cs="Times New Roman"/>
          <w:spacing w:val="-4"/>
          <w:lang w:val="en-US"/>
        </w:rPr>
        <w:t xml:space="preserve"> </w:t>
      </w:r>
      <w:r w:rsidRPr="00400E47">
        <w:rPr>
          <w:rFonts w:ascii="Times New Roman" w:hAnsi="Times New Roman" w:cs="Times New Roman"/>
          <w:spacing w:val="-4"/>
          <w:lang w:val="en"/>
        </w:rPr>
        <w:t>and</w:t>
      </w:r>
      <w:r w:rsidRPr="00400E47">
        <w:rPr>
          <w:rFonts w:ascii="Times New Roman" w:hAnsi="Times New Roman" w:cs="Times New Roman"/>
          <w:spacing w:val="-4"/>
          <w:lang w:val="en-US"/>
        </w:rPr>
        <w:t xml:space="preserve"> </w:t>
      </w:r>
      <w:r w:rsidRPr="00400E47">
        <w:rPr>
          <w:rFonts w:ascii="Times New Roman" w:hAnsi="Times New Roman" w:cs="Times New Roman"/>
          <w:spacing w:val="-4"/>
          <w:lang w:val="en"/>
        </w:rPr>
        <w:t>bathed</w:t>
      </w:r>
      <w:r w:rsidRPr="00400E47">
        <w:rPr>
          <w:rFonts w:ascii="Times New Roman" w:hAnsi="Times New Roman" w:cs="Times New Roman"/>
          <w:spacing w:val="-4"/>
          <w:lang w:val="en-US"/>
        </w:rPr>
        <w:t xml:space="preserve"> </w:t>
      </w:r>
      <w:r w:rsidRPr="00400E47">
        <w:rPr>
          <w:rFonts w:ascii="Times New Roman" w:hAnsi="Times New Roman" w:cs="Times New Roman"/>
          <w:spacing w:val="-4"/>
          <w:lang w:val="en"/>
        </w:rPr>
        <w:t>his</w:t>
      </w:r>
      <w:r w:rsidRPr="00400E47">
        <w:rPr>
          <w:rFonts w:ascii="Times New Roman" w:hAnsi="Times New Roman" w:cs="Times New Roman"/>
          <w:spacing w:val="-4"/>
          <w:lang w:val="en-US"/>
        </w:rPr>
        <w:t xml:space="preserve"> </w:t>
      </w:r>
      <w:r w:rsidRPr="00400E47">
        <w:rPr>
          <w:rFonts w:ascii="Times New Roman" w:hAnsi="Times New Roman" w:cs="Times New Roman"/>
          <w:spacing w:val="-4"/>
          <w:lang w:val="en"/>
        </w:rPr>
        <w:t>knee</w:t>
      </w:r>
      <w:r w:rsidRPr="00400E47">
        <w:rPr>
          <w:rFonts w:ascii="Times New Roman" w:hAnsi="Times New Roman" w:cs="Times New Roman"/>
          <w:spacing w:val="-4"/>
          <w:lang w:val="en-US"/>
        </w:rPr>
        <w:t>. (</w:t>
      </w:r>
      <w:r w:rsidRPr="00400E47">
        <w:rPr>
          <w:rFonts w:ascii="Times New Roman" w:hAnsi="Times New Roman" w:cs="Times New Roman"/>
          <w:spacing w:val="-4"/>
          <w:lang w:val="en"/>
        </w:rPr>
        <w:t>E</w:t>
      </w:r>
      <w:r w:rsidRPr="00400E47">
        <w:rPr>
          <w:rFonts w:ascii="Times New Roman" w:hAnsi="Times New Roman" w:cs="Times New Roman"/>
          <w:spacing w:val="-4"/>
          <w:lang w:val="en-US"/>
        </w:rPr>
        <w:t xml:space="preserve">. </w:t>
      </w:r>
      <w:r w:rsidRPr="00400E47">
        <w:rPr>
          <w:rFonts w:ascii="Times New Roman" w:hAnsi="Times New Roman" w:cs="Times New Roman"/>
          <w:spacing w:val="-4"/>
          <w:lang w:val="en"/>
        </w:rPr>
        <w:t>Hemingway</w:t>
      </w:r>
      <w:r w:rsidRPr="00400E47">
        <w:rPr>
          <w:rFonts w:ascii="Times New Roman" w:hAnsi="Times New Roman" w:cs="Times New Roman"/>
          <w:spacing w:val="-4"/>
          <w:lang w:val="en-US"/>
        </w:rPr>
        <w:t xml:space="preserve">. </w:t>
      </w:r>
      <w:r w:rsidRPr="00400E47">
        <w:rPr>
          <w:rFonts w:ascii="Times New Roman" w:hAnsi="Times New Roman" w:cs="Times New Roman"/>
          <w:i/>
          <w:spacing w:val="-4"/>
          <w:lang w:val="en-US"/>
        </w:rPr>
        <w:t>The Battler</w:t>
      </w:r>
      <w:r w:rsidRPr="00400E47">
        <w:rPr>
          <w:rFonts w:ascii="Times New Roman" w:hAnsi="Times New Roman" w:cs="Times New Roman"/>
          <w:spacing w:val="-4"/>
          <w:lang w:val="en-US"/>
        </w:rPr>
        <w:t>)</w:t>
      </w:r>
    </w:p>
    <w:p w14:paraId="20B6C79F" w14:textId="77777777" w:rsidR="005E4EB4" w:rsidRPr="00745981" w:rsidRDefault="005E4EB4" w:rsidP="005E4EB4">
      <w:pPr>
        <w:spacing w:after="0" w:line="238" w:lineRule="auto"/>
        <w:jc w:val="both"/>
        <w:rPr>
          <w:rFonts w:ascii="Times New Roman" w:hAnsi="Times New Roman" w:cs="Times New Roman"/>
          <w:spacing w:val="-4"/>
          <w:sz w:val="6"/>
          <w:szCs w:val="6"/>
          <w:lang w:val="en-US"/>
        </w:rPr>
      </w:pPr>
    </w:p>
    <w:p w14:paraId="78DEDFB2" w14:textId="77777777" w:rsidR="00B92DBE" w:rsidRPr="00400E47" w:rsidRDefault="00B92DBE" w:rsidP="005E4EB4">
      <w:pPr>
        <w:spacing w:after="0" w:line="238" w:lineRule="auto"/>
        <w:ind w:firstLine="709"/>
        <w:jc w:val="both"/>
        <w:rPr>
          <w:rFonts w:ascii="Times New Roman" w:hAnsi="Times New Roman" w:cs="Times New Roman"/>
          <w:b/>
          <w:spacing w:val="-4"/>
        </w:rPr>
      </w:pPr>
      <w:r w:rsidRPr="00747C7F">
        <w:rPr>
          <w:rFonts w:ascii="Times New Roman" w:hAnsi="Times New Roman" w:cs="Times New Roman"/>
          <w:b/>
          <w:i/>
          <w:iCs/>
          <w:spacing w:val="-4"/>
        </w:rPr>
        <w:t>Ключ-комментарий:</w:t>
      </w:r>
      <w:r w:rsidRPr="00400E47">
        <w:rPr>
          <w:rFonts w:ascii="Times New Roman" w:hAnsi="Times New Roman" w:cs="Times New Roman"/>
          <w:b/>
          <w:spacing w:val="-4"/>
        </w:rPr>
        <w:t xml:space="preserve"> </w:t>
      </w:r>
      <w:r w:rsidRPr="00400E47">
        <w:rPr>
          <w:rFonts w:ascii="Times New Roman" w:hAnsi="Times New Roman" w:cs="Times New Roman"/>
          <w:spacing w:val="-4"/>
        </w:rPr>
        <w:t>2, 3, 1.</w:t>
      </w:r>
    </w:p>
    <w:p w14:paraId="1938B8C9" w14:textId="77777777" w:rsidR="00B92DBE" w:rsidRPr="00400E47" w:rsidRDefault="00B92DBE" w:rsidP="005E4EB4">
      <w:pPr>
        <w:spacing w:after="0" w:line="238" w:lineRule="auto"/>
        <w:ind w:firstLine="709"/>
        <w:jc w:val="both"/>
        <w:rPr>
          <w:rFonts w:ascii="Times New Roman" w:hAnsi="Times New Roman" w:cs="Times New Roman"/>
          <w:spacing w:val="-4"/>
        </w:rPr>
      </w:pPr>
      <w:r w:rsidRPr="00400E47">
        <w:rPr>
          <w:rFonts w:ascii="Times New Roman" w:hAnsi="Times New Roman" w:cs="Times New Roman"/>
          <w:spacing w:val="-4"/>
        </w:rPr>
        <w:t xml:space="preserve">Эти три абзаца открывают рассказ Э. Хемингуэя </w:t>
      </w:r>
      <w:r w:rsidRPr="00400E47">
        <w:rPr>
          <w:rFonts w:ascii="Times New Roman" w:hAnsi="Times New Roman" w:cs="Times New Roman"/>
          <w:i/>
          <w:spacing w:val="-4"/>
          <w:lang w:val="en-US"/>
        </w:rPr>
        <w:t>The</w:t>
      </w:r>
      <w:r w:rsidRPr="00400E47">
        <w:rPr>
          <w:rFonts w:ascii="Times New Roman" w:hAnsi="Times New Roman" w:cs="Times New Roman"/>
          <w:i/>
          <w:spacing w:val="-4"/>
        </w:rPr>
        <w:t xml:space="preserve"> </w:t>
      </w:r>
      <w:r w:rsidRPr="00400E47">
        <w:rPr>
          <w:rFonts w:ascii="Times New Roman" w:hAnsi="Times New Roman" w:cs="Times New Roman"/>
          <w:i/>
          <w:spacing w:val="-4"/>
          <w:lang w:val="en-US"/>
        </w:rPr>
        <w:t>Battler</w:t>
      </w:r>
      <w:r w:rsidRPr="00400E47">
        <w:rPr>
          <w:rFonts w:ascii="Times New Roman" w:hAnsi="Times New Roman" w:cs="Times New Roman"/>
          <w:spacing w:val="-4"/>
        </w:rPr>
        <w:t xml:space="preserve">, который входит в сборник </w:t>
      </w:r>
      <w:r w:rsidRPr="00400E47">
        <w:rPr>
          <w:rFonts w:ascii="Times New Roman" w:hAnsi="Times New Roman" w:cs="Times New Roman"/>
          <w:i/>
          <w:spacing w:val="-4"/>
          <w:lang w:val="en-US"/>
        </w:rPr>
        <w:t>In</w:t>
      </w:r>
      <w:r w:rsidRPr="00400E47">
        <w:rPr>
          <w:rFonts w:ascii="Times New Roman" w:hAnsi="Times New Roman" w:cs="Times New Roman"/>
          <w:i/>
          <w:spacing w:val="-4"/>
        </w:rPr>
        <w:t xml:space="preserve"> </w:t>
      </w:r>
      <w:r w:rsidRPr="00400E47">
        <w:rPr>
          <w:rFonts w:ascii="Times New Roman" w:hAnsi="Times New Roman" w:cs="Times New Roman"/>
          <w:i/>
          <w:spacing w:val="-4"/>
          <w:lang w:val="en-US"/>
        </w:rPr>
        <w:t>Our</w:t>
      </w:r>
      <w:r w:rsidRPr="00400E47">
        <w:rPr>
          <w:rFonts w:ascii="Times New Roman" w:hAnsi="Times New Roman" w:cs="Times New Roman"/>
          <w:i/>
          <w:spacing w:val="-4"/>
        </w:rPr>
        <w:t xml:space="preserve"> </w:t>
      </w:r>
      <w:r w:rsidRPr="00400E47">
        <w:rPr>
          <w:rFonts w:ascii="Times New Roman" w:hAnsi="Times New Roman" w:cs="Times New Roman"/>
          <w:i/>
          <w:spacing w:val="-4"/>
          <w:lang w:val="en-US"/>
        </w:rPr>
        <w:t>time</w:t>
      </w:r>
      <w:r w:rsidRPr="00400E47">
        <w:rPr>
          <w:rFonts w:ascii="Times New Roman" w:hAnsi="Times New Roman" w:cs="Times New Roman"/>
          <w:spacing w:val="-4"/>
        </w:rPr>
        <w:t xml:space="preserve">. Ник Адамс является центральным персонажем этого сборника, и хоть появляется он не во всех рассказах, тем не </w:t>
      </w:r>
      <w:proofErr w:type="gramStart"/>
      <w:r w:rsidRPr="00400E47">
        <w:rPr>
          <w:rFonts w:ascii="Times New Roman" w:hAnsi="Times New Roman" w:cs="Times New Roman"/>
          <w:spacing w:val="-4"/>
        </w:rPr>
        <w:t>менее</w:t>
      </w:r>
      <w:proofErr w:type="gramEnd"/>
      <w:r w:rsidRPr="00400E47">
        <w:rPr>
          <w:rFonts w:ascii="Times New Roman" w:hAnsi="Times New Roman" w:cs="Times New Roman"/>
          <w:spacing w:val="-4"/>
        </w:rPr>
        <w:t xml:space="preserve"> именно его взросление, его путь по дороге жизни и приобретение опыта явл</w:t>
      </w:r>
      <w:r w:rsidRPr="00400E47">
        <w:rPr>
          <w:rFonts w:ascii="Times New Roman" w:hAnsi="Times New Roman" w:cs="Times New Roman"/>
          <w:spacing w:val="-4"/>
        </w:rPr>
        <w:t>я</w:t>
      </w:r>
      <w:r w:rsidRPr="00400E47">
        <w:rPr>
          <w:rFonts w:ascii="Times New Roman" w:hAnsi="Times New Roman" w:cs="Times New Roman"/>
          <w:spacing w:val="-4"/>
        </w:rPr>
        <w:t>ются стержнем сборника. Поэтому, несмотря на то, что, скорее всего, этот рассказ не будет исключен</w:t>
      </w:r>
      <w:r w:rsidRPr="00400E47">
        <w:rPr>
          <w:rFonts w:ascii="Times New Roman" w:hAnsi="Times New Roman" w:cs="Times New Roman"/>
          <w:spacing w:val="-4"/>
        </w:rPr>
        <w:t>и</w:t>
      </w:r>
      <w:r w:rsidRPr="00400E47">
        <w:rPr>
          <w:rFonts w:ascii="Times New Roman" w:hAnsi="Times New Roman" w:cs="Times New Roman"/>
          <w:spacing w:val="-4"/>
        </w:rPr>
        <w:t xml:space="preserve">ем и начнется с середины, </w:t>
      </w:r>
      <w:r w:rsidRPr="00400E47">
        <w:rPr>
          <w:rFonts w:ascii="Times New Roman" w:hAnsi="Times New Roman" w:cs="Times New Roman"/>
          <w:bCs/>
          <w:spacing w:val="-4"/>
        </w:rPr>
        <w:t>в</w:t>
      </w:r>
      <w:r w:rsidRPr="00400E47">
        <w:rPr>
          <w:rFonts w:ascii="Times New Roman" w:hAnsi="Times New Roman" w:cs="Times New Roman"/>
          <w:b/>
          <w:bCs/>
          <w:spacing w:val="-4"/>
        </w:rPr>
        <w:t xml:space="preserve"> </w:t>
      </w:r>
      <w:r w:rsidRPr="00400E47">
        <w:rPr>
          <w:rFonts w:ascii="Times New Roman" w:hAnsi="Times New Roman" w:cs="Times New Roman"/>
          <w:spacing w:val="-4"/>
        </w:rPr>
        <w:t>подтверждение собственно авторского восприятия жизни как непрерывного пути по дороге от незнания к приобретению опыта имя героя должно находиться в сильной позиции. Следовательно, абзац 2 и будет началом рассказа. Сказуемое, следующее за именем мальчика, сигнал</w:t>
      </w:r>
      <w:r w:rsidRPr="00400E47">
        <w:rPr>
          <w:rFonts w:ascii="Times New Roman" w:hAnsi="Times New Roman" w:cs="Times New Roman"/>
          <w:spacing w:val="-4"/>
        </w:rPr>
        <w:t>и</w:t>
      </w:r>
      <w:r w:rsidRPr="00400E47">
        <w:rPr>
          <w:rFonts w:ascii="Times New Roman" w:hAnsi="Times New Roman" w:cs="Times New Roman"/>
          <w:spacing w:val="-4"/>
        </w:rPr>
        <w:t>зирует о том, что он поднялся, встал на ноги, скорее всего, после падения. Второе предложение по</w:t>
      </w:r>
      <w:r w:rsidRPr="00400E47">
        <w:rPr>
          <w:rFonts w:ascii="Times New Roman" w:hAnsi="Times New Roman" w:cs="Times New Roman"/>
          <w:spacing w:val="-4"/>
        </w:rPr>
        <w:t>д</w:t>
      </w:r>
      <w:r w:rsidRPr="00400E47">
        <w:rPr>
          <w:rFonts w:ascii="Times New Roman" w:hAnsi="Times New Roman" w:cs="Times New Roman"/>
          <w:spacing w:val="-4"/>
        </w:rPr>
        <w:t>тверждает эту гипотезу. Третье предложение подсказывает, откуда упал Ник: это уезжающий за пов</w:t>
      </w:r>
      <w:r w:rsidRPr="00400E47">
        <w:rPr>
          <w:rFonts w:ascii="Times New Roman" w:hAnsi="Times New Roman" w:cs="Times New Roman"/>
          <w:spacing w:val="-4"/>
        </w:rPr>
        <w:t>о</w:t>
      </w:r>
      <w:r w:rsidRPr="00400E47">
        <w:rPr>
          <w:rFonts w:ascii="Times New Roman" w:hAnsi="Times New Roman" w:cs="Times New Roman"/>
          <w:spacing w:val="-4"/>
        </w:rPr>
        <w:t>рот товарный поезд. Мальчик либо спрыгнул с поезда на ходу, либо его столкнули. Поскольку поезд двигался на полной скорости, такой прыжок не мог быть безболезненным. Последствия прыжка опис</w:t>
      </w:r>
      <w:r w:rsidRPr="00400E47">
        <w:rPr>
          <w:rFonts w:ascii="Times New Roman" w:hAnsi="Times New Roman" w:cs="Times New Roman"/>
          <w:spacing w:val="-4"/>
        </w:rPr>
        <w:t>ы</w:t>
      </w:r>
      <w:r w:rsidRPr="00400E47">
        <w:rPr>
          <w:rFonts w:ascii="Times New Roman" w:hAnsi="Times New Roman" w:cs="Times New Roman"/>
          <w:spacing w:val="-4"/>
        </w:rPr>
        <w:t>ваются в абзаце 3, причем Э. Хемингуэй, очень точно подбирая фактические детали, апеллирует к чу</w:t>
      </w:r>
      <w:r w:rsidRPr="00400E47">
        <w:rPr>
          <w:rFonts w:ascii="Times New Roman" w:hAnsi="Times New Roman" w:cs="Times New Roman"/>
          <w:spacing w:val="-4"/>
        </w:rPr>
        <w:t>в</w:t>
      </w:r>
      <w:r w:rsidRPr="00400E47">
        <w:rPr>
          <w:rFonts w:ascii="Times New Roman" w:hAnsi="Times New Roman" w:cs="Times New Roman"/>
          <w:spacing w:val="-4"/>
        </w:rPr>
        <w:t>ственному, физиологическому опыту читателя. Каждый в такой ситуации сначала стряхнет грязь и о</w:t>
      </w:r>
      <w:r w:rsidRPr="00400E47">
        <w:rPr>
          <w:rFonts w:ascii="Times New Roman" w:hAnsi="Times New Roman" w:cs="Times New Roman"/>
          <w:spacing w:val="-4"/>
        </w:rPr>
        <w:t>б</w:t>
      </w:r>
      <w:r w:rsidRPr="00400E47">
        <w:rPr>
          <w:rFonts w:ascii="Times New Roman" w:hAnsi="Times New Roman" w:cs="Times New Roman"/>
          <w:spacing w:val="-4"/>
        </w:rPr>
        <w:t>моет рану и только потом будет рефлексировать/анализировать произошедшее. Поэтому абзац 1 заве</w:t>
      </w:r>
      <w:r w:rsidRPr="00400E47">
        <w:rPr>
          <w:rFonts w:ascii="Times New Roman" w:hAnsi="Times New Roman" w:cs="Times New Roman"/>
          <w:spacing w:val="-4"/>
        </w:rPr>
        <w:t>р</w:t>
      </w:r>
      <w:r w:rsidRPr="00400E47">
        <w:rPr>
          <w:rFonts w:ascii="Times New Roman" w:hAnsi="Times New Roman" w:cs="Times New Roman"/>
          <w:spacing w:val="-4"/>
        </w:rPr>
        <w:t>шает предложенный для анализа отрывок. Это, в сущности, внутренний монолог Ника, который зол на кондуктора и на себя самого. Об этом свидетельствует подбор лексики, которая также подсказывает, что, скорее всего, мальчика столкнул с поезда именно кондуктор.</w:t>
      </w:r>
    </w:p>
    <w:p w14:paraId="3015B9EF" w14:textId="77777777" w:rsidR="00B92DBE" w:rsidRPr="005E4EB4" w:rsidRDefault="00B92DBE" w:rsidP="005E4EB4">
      <w:pPr>
        <w:spacing w:after="0" w:line="238" w:lineRule="auto"/>
        <w:jc w:val="both"/>
        <w:rPr>
          <w:rFonts w:ascii="Times New Roman" w:hAnsi="Times New Roman" w:cs="Times New Roman"/>
          <w:spacing w:val="-4"/>
          <w:sz w:val="6"/>
        </w:rPr>
      </w:pPr>
    </w:p>
    <w:p w14:paraId="4C8AC12B" w14:textId="77777777" w:rsidR="00B92DBE" w:rsidRPr="00400E47" w:rsidRDefault="00B92DBE" w:rsidP="005E4EB4">
      <w:pPr>
        <w:spacing w:after="0" w:line="238" w:lineRule="auto"/>
        <w:ind w:firstLine="709"/>
        <w:jc w:val="both"/>
        <w:rPr>
          <w:rFonts w:ascii="Times New Roman" w:hAnsi="Times New Roman" w:cs="Times New Roman"/>
          <w:i/>
          <w:color w:val="000000"/>
          <w:spacing w:val="-4"/>
          <w:lang w:val="en-US"/>
        </w:rPr>
      </w:pPr>
      <w:r w:rsidRPr="00400E47">
        <w:rPr>
          <w:rFonts w:ascii="Times New Roman" w:hAnsi="Times New Roman" w:cs="Times New Roman"/>
          <w:b/>
          <w:color w:val="000000"/>
          <w:spacing w:val="-4"/>
        </w:rPr>
        <w:t>Четвертый</w:t>
      </w:r>
      <w:r w:rsidRPr="00400E47">
        <w:rPr>
          <w:rFonts w:ascii="Times New Roman" w:hAnsi="Times New Roman" w:cs="Times New Roman"/>
          <w:b/>
          <w:color w:val="000000"/>
          <w:spacing w:val="-4"/>
          <w:lang w:val="en-US"/>
        </w:rPr>
        <w:t xml:space="preserve"> </w:t>
      </w:r>
      <w:r w:rsidRPr="00400E47">
        <w:rPr>
          <w:rFonts w:ascii="Times New Roman" w:hAnsi="Times New Roman" w:cs="Times New Roman"/>
          <w:b/>
          <w:color w:val="000000"/>
          <w:spacing w:val="-4"/>
        </w:rPr>
        <w:t>тип</w:t>
      </w:r>
      <w:r w:rsidRPr="00400E47">
        <w:rPr>
          <w:rFonts w:ascii="Times New Roman" w:hAnsi="Times New Roman" w:cs="Times New Roman"/>
          <w:b/>
          <w:color w:val="000000"/>
          <w:spacing w:val="-4"/>
          <w:lang w:val="en-US"/>
        </w:rPr>
        <w:t xml:space="preserve"> </w:t>
      </w:r>
      <w:r w:rsidRPr="00400E47">
        <w:rPr>
          <w:rFonts w:ascii="Times New Roman" w:hAnsi="Times New Roman" w:cs="Times New Roman"/>
          <w:b/>
          <w:color w:val="000000"/>
          <w:spacing w:val="-4"/>
        </w:rPr>
        <w:t>заданий</w:t>
      </w:r>
      <w:r w:rsidRPr="00400E47">
        <w:rPr>
          <w:rFonts w:ascii="Times New Roman" w:hAnsi="Times New Roman" w:cs="Times New Roman"/>
          <w:b/>
          <w:color w:val="000000"/>
          <w:spacing w:val="-4"/>
          <w:lang w:val="en-US"/>
        </w:rPr>
        <w:t xml:space="preserve">. </w:t>
      </w:r>
      <w:r w:rsidRPr="00400E47">
        <w:rPr>
          <w:rFonts w:ascii="Times New Roman" w:hAnsi="Times New Roman" w:cs="Times New Roman"/>
          <w:i/>
          <w:color w:val="000000"/>
          <w:spacing w:val="-4"/>
          <w:lang w:val="en-US"/>
        </w:rPr>
        <w:t>Read the opening passages of a story and supply the means of cohesion and coherence among the passages. Explain your choice.</w:t>
      </w:r>
    </w:p>
    <w:p w14:paraId="02216312" w14:textId="77777777" w:rsidR="00B92DBE" w:rsidRPr="00400E47" w:rsidRDefault="00B92DBE" w:rsidP="005E4EB4">
      <w:pPr>
        <w:spacing w:after="0" w:line="238" w:lineRule="auto"/>
        <w:ind w:firstLine="709"/>
        <w:jc w:val="both"/>
        <w:rPr>
          <w:rFonts w:ascii="Times New Roman" w:hAnsi="Times New Roman" w:cs="Times New Roman"/>
          <w:color w:val="000000"/>
          <w:spacing w:val="-4"/>
          <w:lang w:val="en-US"/>
        </w:rPr>
      </w:pPr>
      <w:r w:rsidRPr="00400E47">
        <w:rPr>
          <w:rFonts w:ascii="Times New Roman" w:hAnsi="Times New Roman" w:cs="Times New Roman"/>
          <w:color w:val="000000"/>
          <w:spacing w:val="-4"/>
          <w:lang w:val="en-US"/>
        </w:rPr>
        <w:t xml:space="preserve">Monday is no different from any other weekday in Jefferson </w:t>
      </w:r>
      <w:r w:rsidRPr="00400E47">
        <w:rPr>
          <w:rFonts w:ascii="Times New Roman" w:hAnsi="Times New Roman" w:cs="Times New Roman"/>
          <w:i/>
          <w:color w:val="000000"/>
          <w:spacing w:val="-4"/>
          <w:lang w:val="en-US"/>
        </w:rPr>
        <w:t>(</w:t>
      </w:r>
      <w:r w:rsidRPr="00400E47">
        <w:rPr>
          <w:rFonts w:ascii="Times New Roman" w:hAnsi="Times New Roman" w:cs="Times New Roman"/>
          <w:b/>
          <w:i/>
          <w:color w:val="000000"/>
          <w:spacing w:val="-4"/>
          <w:lang w:val="en-US"/>
        </w:rPr>
        <w:t>now</w:t>
      </w:r>
      <w:r w:rsidRPr="00400E47">
        <w:rPr>
          <w:rFonts w:ascii="Times New Roman" w:hAnsi="Times New Roman" w:cs="Times New Roman"/>
          <w:i/>
          <w:color w:val="000000"/>
          <w:spacing w:val="-4"/>
          <w:lang w:val="en-US"/>
        </w:rPr>
        <w:t>\---\then)</w:t>
      </w:r>
      <w:r w:rsidRPr="00400E47">
        <w:rPr>
          <w:rFonts w:ascii="Times New Roman" w:hAnsi="Times New Roman" w:cs="Times New Roman"/>
          <w:color w:val="000000"/>
          <w:spacing w:val="-4"/>
          <w:lang w:val="en-US"/>
        </w:rPr>
        <w:t xml:space="preserve">. The streets are paved </w:t>
      </w:r>
      <w:r w:rsidRPr="00400E47">
        <w:rPr>
          <w:rFonts w:ascii="Times New Roman" w:hAnsi="Times New Roman" w:cs="Times New Roman"/>
          <w:i/>
          <w:color w:val="000000"/>
          <w:spacing w:val="-4"/>
          <w:lang w:val="en-US"/>
        </w:rPr>
        <w:t>(</w:t>
      </w:r>
      <w:r w:rsidRPr="00400E47">
        <w:rPr>
          <w:rFonts w:ascii="Times New Roman" w:hAnsi="Times New Roman" w:cs="Times New Roman"/>
          <w:b/>
          <w:i/>
          <w:color w:val="000000"/>
          <w:spacing w:val="-4"/>
          <w:lang w:val="en-US"/>
        </w:rPr>
        <w:t>now</w:t>
      </w:r>
      <w:r w:rsidRPr="00400E47">
        <w:rPr>
          <w:rFonts w:ascii="Times New Roman" w:hAnsi="Times New Roman" w:cs="Times New Roman"/>
          <w:i/>
          <w:color w:val="000000"/>
          <w:spacing w:val="-4"/>
          <w:lang w:val="en-US"/>
        </w:rPr>
        <w:t>\---\these days)</w:t>
      </w:r>
      <w:r w:rsidRPr="00400E47">
        <w:rPr>
          <w:rFonts w:ascii="Times New Roman" w:hAnsi="Times New Roman" w:cs="Times New Roman"/>
          <w:color w:val="000000"/>
          <w:spacing w:val="-4"/>
          <w:lang w:val="en-US"/>
        </w:rPr>
        <w:t xml:space="preserve">, </w:t>
      </w:r>
      <w:r w:rsidRPr="00400E47">
        <w:rPr>
          <w:rFonts w:ascii="Times New Roman" w:hAnsi="Times New Roman" w:cs="Times New Roman"/>
          <w:i/>
          <w:color w:val="000000"/>
          <w:spacing w:val="-4"/>
          <w:lang w:val="en-US"/>
        </w:rPr>
        <w:t>(</w:t>
      </w:r>
      <w:r w:rsidRPr="00400E47">
        <w:rPr>
          <w:rFonts w:ascii="Times New Roman" w:hAnsi="Times New Roman" w:cs="Times New Roman"/>
          <w:b/>
          <w:i/>
          <w:color w:val="000000"/>
          <w:spacing w:val="-4"/>
          <w:lang w:val="en-US"/>
        </w:rPr>
        <w:t>and\---)</w:t>
      </w:r>
      <w:r w:rsidRPr="00400E47">
        <w:rPr>
          <w:rFonts w:ascii="Times New Roman" w:hAnsi="Times New Roman" w:cs="Times New Roman"/>
          <w:color w:val="000000"/>
          <w:spacing w:val="-4"/>
          <w:lang w:val="en-US"/>
        </w:rPr>
        <w:t xml:space="preserve"> the telephone </w:t>
      </w:r>
      <w:r w:rsidRPr="00400E47">
        <w:rPr>
          <w:rFonts w:ascii="Times New Roman" w:hAnsi="Times New Roman" w:cs="Times New Roman"/>
          <w:i/>
          <w:color w:val="000000"/>
          <w:spacing w:val="-4"/>
          <w:lang w:val="en-US"/>
        </w:rPr>
        <w:t>(</w:t>
      </w:r>
      <w:r w:rsidRPr="00400E47">
        <w:rPr>
          <w:rFonts w:ascii="Times New Roman" w:hAnsi="Times New Roman" w:cs="Times New Roman"/>
          <w:b/>
          <w:i/>
          <w:color w:val="000000"/>
          <w:spacing w:val="-4"/>
          <w:lang w:val="en-US"/>
        </w:rPr>
        <w:t>and\---)</w:t>
      </w:r>
      <w:r w:rsidRPr="00400E47">
        <w:rPr>
          <w:rFonts w:ascii="Times New Roman" w:hAnsi="Times New Roman" w:cs="Times New Roman"/>
          <w:color w:val="000000"/>
          <w:spacing w:val="-4"/>
          <w:lang w:val="en-US"/>
        </w:rPr>
        <w:t xml:space="preserve"> electric companies are cutting down more and more of the shade trees — the water oaks, the maples and locusts, and elms — to make room for iron poles bearing clusters of bloated and ghostly and bloodless grapes, (</w:t>
      </w:r>
      <w:r w:rsidRPr="00400E47">
        <w:rPr>
          <w:rFonts w:ascii="Times New Roman" w:hAnsi="Times New Roman" w:cs="Times New Roman"/>
          <w:b/>
          <w:i/>
          <w:color w:val="000000"/>
          <w:spacing w:val="-4"/>
          <w:lang w:val="en-US"/>
        </w:rPr>
        <w:t>and</w:t>
      </w:r>
      <w:r w:rsidRPr="00400E47">
        <w:rPr>
          <w:rFonts w:ascii="Times New Roman" w:hAnsi="Times New Roman" w:cs="Times New Roman"/>
          <w:i/>
          <w:color w:val="000000"/>
          <w:spacing w:val="-4"/>
          <w:lang w:val="en-US"/>
        </w:rPr>
        <w:t>\but\though</w:t>
      </w:r>
      <w:r w:rsidRPr="00400E47">
        <w:rPr>
          <w:rFonts w:ascii="Times New Roman" w:hAnsi="Times New Roman" w:cs="Times New Roman"/>
          <w:color w:val="000000"/>
          <w:spacing w:val="-4"/>
          <w:lang w:val="en-US"/>
        </w:rPr>
        <w:t xml:space="preserve">) we have a city laundry which makes the rounds on Monday morning, gathering the bundles of clothes into bright-coloured, specially made motor-cars: the soiled wearing of a whole week </w:t>
      </w:r>
      <w:r w:rsidRPr="00400E47">
        <w:rPr>
          <w:rFonts w:ascii="Times New Roman" w:hAnsi="Times New Roman" w:cs="Times New Roman"/>
          <w:i/>
          <w:color w:val="000000"/>
          <w:spacing w:val="-4"/>
          <w:lang w:val="en-US"/>
        </w:rPr>
        <w:t>(</w:t>
      </w:r>
      <w:r w:rsidRPr="00400E47">
        <w:rPr>
          <w:rFonts w:ascii="Times New Roman" w:hAnsi="Times New Roman" w:cs="Times New Roman"/>
          <w:b/>
          <w:i/>
          <w:color w:val="000000"/>
          <w:spacing w:val="-4"/>
          <w:lang w:val="en-US"/>
        </w:rPr>
        <w:t>now</w:t>
      </w:r>
      <w:r w:rsidRPr="00400E47">
        <w:rPr>
          <w:rFonts w:ascii="Times New Roman" w:hAnsi="Times New Roman" w:cs="Times New Roman"/>
          <w:i/>
          <w:color w:val="000000"/>
          <w:spacing w:val="-4"/>
          <w:lang w:val="en-US"/>
        </w:rPr>
        <w:t>\---\then</w:t>
      </w:r>
      <w:r w:rsidRPr="00400E47">
        <w:rPr>
          <w:rFonts w:ascii="Times New Roman" w:hAnsi="Times New Roman" w:cs="Times New Roman"/>
          <w:color w:val="000000"/>
          <w:spacing w:val="-4"/>
          <w:lang w:val="en-US"/>
        </w:rPr>
        <w:t xml:space="preserve">) flees apparition-like behind alert and irritable electric horns, with </w:t>
      </w:r>
      <w:r w:rsidRPr="00A429F2">
        <w:rPr>
          <w:rFonts w:ascii="Times New Roman" w:hAnsi="Times New Roman" w:cs="Times New Roman"/>
          <w:color w:val="000000"/>
          <w:spacing w:val="-5"/>
          <w:lang w:val="en-US"/>
        </w:rPr>
        <w:lastRenderedPageBreak/>
        <w:t xml:space="preserve">a long diminishing noise of rubber and asphalt like tearing silk, </w:t>
      </w:r>
      <w:r w:rsidRPr="00A429F2">
        <w:rPr>
          <w:rFonts w:ascii="Times New Roman" w:hAnsi="Times New Roman" w:cs="Times New Roman"/>
          <w:i/>
          <w:color w:val="000000"/>
          <w:spacing w:val="-5"/>
          <w:lang w:val="en-US"/>
        </w:rPr>
        <w:t>(</w:t>
      </w:r>
      <w:r w:rsidRPr="00A429F2">
        <w:rPr>
          <w:rFonts w:ascii="Times New Roman" w:hAnsi="Times New Roman" w:cs="Times New Roman"/>
          <w:b/>
          <w:i/>
          <w:color w:val="000000"/>
          <w:spacing w:val="-5"/>
          <w:lang w:val="en-US"/>
        </w:rPr>
        <w:t>and even\</w:t>
      </w:r>
      <w:r w:rsidRPr="00A429F2">
        <w:rPr>
          <w:rFonts w:ascii="Times New Roman" w:hAnsi="Times New Roman" w:cs="Times New Roman"/>
          <w:i/>
          <w:color w:val="000000"/>
          <w:spacing w:val="-5"/>
          <w:lang w:val="en-US"/>
        </w:rPr>
        <w:t>and only\and never)</w:t>
      </w:r>
      <w:r w:rsidRPr="00A429F2">
        <w:rPr>
          <w:rFonts w:ascii="Times New Roman" w:hAnsi="Times New Roman" w:cs="Times New Roman"/>
          <w:color w:val="000000"/>
          <w:spacing w:val="-5"/>
          <w:lang w:val="en-US"/>
        </w:rPr>
        <w:t xml:space="preserve"> the Negro women</w:t>
      </w:r>
      <w:r w:rsidRPr="00400E47">
        <w:rPr>
          <w:rFonts w:ascii="Times New Roman" w:hAnsi="Times New Roman" w:cs="Times New Roman"/>
          <w:color w:val="000000"/>
          <w:spacing w:val="-4"/>
          <w:lang w:val="en-US"/>
        </w:rPr>
        <w:t xml:space="preserve"> who still take in white people’s washing after old custom, fetch and deliver it in automobiles.</w:t>
      </w:r>
    </w:p>
    <w:p w14:paraId="55E251D9" w14:textId="6EEF74BA" w:rsidR="00B92DBE" w:rsidRPr="00400E47" w:rsidRDefault="00B92DBE" w:rsidP="00B63A02">
      <w:pPr>
        <w:spacing w:after="0" w:line="238" w:lineRule="auto"/>
        <w:ind w:firstLine="709"/>
        <w:jc w:val="both"/>
        <w:rPr>
          <w:rFonts w:ascii="Times New Roman" w:hAnsi="Times New Roman" w:cs="Times New Roman"/>
          <w:color w:val="000000"/>
          <w:spacing w:val="-4"/>
          <w:lang w:val="en-US"/>
        </w:rPr>
      </w:pPr>
      <w:r w:rsidRPr="00400E47">
        <w:rPr>
          <w:rFonts w:ascii="Times New Roman" w:hAnsi="Times New Roman" w:cs="Times New Roman"/>
          <w:i/>
          <w:color w:val="000000"/>
          <w:spacing w:val="-4"/>
          <w:lang w:val="en-US"/>
        </w:rPr>
        <w:t>(</w:t>
      </w:r>
      <w:r w:rsidRPr="00400E47">
        <w:rPr>
          <w:rFonts w:ascii="Times New Roman" w:hAnsi="Times New Roman" w:cs="Times New Roman"/>
          <w:b/>
          <w:i/>
          <w:color w:val="000000"/>
          <w:spacing w:val="-4"/>
          <w:lang w:val="en-US"/>
        </w:rPr>
        <w:t>But</w:t>
      </w:r>
      <w:r w:rsidRPr="00400E47">
        <w:rPr>
          <w:rFonts w:ascii="Times New Roman" w:hAnsi="Times New Roman" w:cs="Times New Roman"/>
          <w:i/>
          <w:color w:val="000000"/>
          <w:spacing w:val="-4"/>
          <w:lang w:val="en-US"/>
        </w:rPr>
        <w:t>\---\and)</w:t>
      </w:r>
      <w:r w:rsidRPr="00400E47">
        <w:rPr>
          <w:rFonts w:ascii="Times New Roman" w:hAnsi="Times New Roman" w:cs="Times New Roman"/>
          <w:color w:val="000000"/>
          <w:spacing w:val="-4"/>
          <w:lang w:val="en-US"/>
        </w:rPr>
        <w:t xml:space="preserve"> fifteen years ago, on Monday morning the quiet, dusty, shady streets would be full of </w:t>
      </w:r>
      <w:r w:rsidR="00A429F2" w:rsidRPr="00A429F2">
        <w:rPr>
          <w:rFonts w:ascii="Times New Roman" w:hAnsi="Times New Roman" w:cs="Times New Roman"/>
          <w:color w:val="000000"/>
          <w:spacing w:val="-4"/>
          <w:lang w:val="en-US"/>
        </w:rPr>
        <w:br/>
      </w:r>
      <w:r w:rsidRPr="00400E47">
        <w:rPr>
          <w:rFonts w:ascii="Times New Roman" w:hAnsi="Times New Roman" w:cs="Times New Roman"/>
          <w:color w:val="000000"/>
          <w:spacing w:val="-4"/>
          <w:lang w:val="en-US"/>
        </w:rPr>
        <w:t>Negro women with, balanced on their steady, turbaned heads, bundles of clothes tied up in sheets, almost as large as cotton bales, carried so without touch of hand between the kitchen door of the white house and the blackened wash-pot beside a cabin door in Negro Hollow.</w:t>
      </w:r>
    </w:p>
    <w:p w14:paraId="666AE765" w14:textId="77777777" w:rsidR="00B92DBE" w:rsidRPr="00400E47" w:rsidRDefault="00B92DBE" w:rsidP="00B63A02">
      <w:pPr>
        <w:spacing w:after="0" w:line="238" w:lineRule="auto"/>
        <w:ind w:firstLine="709"/>
        <w:jc w:val="both"/>
        <w:rPr>
          <w:rFonts w:ascii="Times New Roman" w:hAnsi="Times New Roman" w:cs="Times New Roman"/>
          <w:color w:val="000000"/>
          <w:spacing w:val="-4"/>
          <w:lang w:val="en-US"/>
        </w:rPr>
      </w:pPr>
      <w:r w:rsidRPr="00400E47">
        <w:rPr>
          <w:rFonts w:ascii="Times New Roman" w:hAnsi="Times New Roman" w:cs="Times New Roman"/>
          <w:i/>
          <w:color w:val="000000"/>
          <w:spacing w:val="-4"/>
          <w:lang w:val="en-US"/>
        </w:rPr>
        <w:t>(And\---\although</w:t>
      </w:r>
      <w:r w:rsidRPr="00400E47">
        <w:rPr>
          <w:rFonts w:ascii="Times New Roman" w:hAnsi="Times New Roman" w:cs="Times New Roman"/>
          <w:color w:val="000000"/>
          <w:spacing w:val="-4"/>
          <w:lang w:val="en-US"/>
        </w:rPr>
        <w:t>) Nancy would set her bundle on the top of her head, then upon the bundle in turn she would set the black straw sailor hat which she wore winter and summer. She was tall, with a high, sad face sunken a little where her teeth were missing. (</w:t>
      </w:r>
      <w:r w:rsidRPr="00400E47">
        <w:rPr>
          <w:rFonts w:ascii="Times New Roman" w:hAnsi="Times New Roman" w:cs="Times New Roman"/>
          <w:b/>
          <w:i/>
          <w:color w:val="000000"/>
          <w:spacing w:val="-4"/>
          <w:lang w:val="en-US"/>
        </w:rPr>
        <w:t>Sometimes</w:t>
      </w:r>
      <w:r w:rsidRPr="00400E47">
        <w:rPr>
          <w:rFonts w:ascii="Times New Roman" w:hAnsi="Times New Roman" w:cs="Times New Roman"/>
          <w:i/>
          <w:color w:val="000000"/>
          <w:spacing w:val="-4"/>
          <w:lang w:val="en-US"/>
        </w:rPr>
        <w:t>\always\often</w:t>
      </w:r>
      <w:r w:rsidRPr="00400E47">
        <w:rPr>
          <w:rFonts w:ascii="Times New Roman" w:hAnsi="Times New Roman" w:cs="Times New Roman"/>
          <w:color w:val="000000"/>
          <w:spacing w:val="-4"/>
          <w:lang w:val="en-US"/>
        </w:rPr>
        <w:t>) we would go a part of the way down the lane and across the pasture with her, to watch the balanced bundle and the hat that never bobbed nor wavered, even when she walked down into the ditch and up the other side and stooped through the fence. She would go down on her hands and knees and crawl through the gap, her head rigid, uptilted, the bundle steady as a rock or a balloon, and rise to her feet again and go on.</w:t>
      </w:r>
    </w:p>
    <w:p w14:paraId="2E3BFE4F" w14:textId="77777777" w:rsidR="00B92DBE" w:rsidRPr="00400E47" w:rsidRDefault="00B92DBE" w:rsidP="00B63A02">
      <w:pPr>
        <w:spacing w:after="0" w:line="238" w:lineRule="auto"/>
        <w:ind w:firstLine="709"/>
        <w:jc w:val="both"/>
        <w:rPr>
          <w:rFonts w:ascii="Times New Roman" w:hAnsi="Times New Roman" w:cs="Times New Roman"/>
          <w:color w:val="000000"/>
          <w:spacing w:val="-4"/>
          <w:lang w:val="en-US"/>
        </w:rPr>
      </w:pPr>
      <w:r w:rsidRPr="00400E47">
        <w:rPr>
          <w:rFonts w:ascii="Times New Roman" w:hAnsi="Times New Roman" w:cs="Times New Roman"/>
          <w:b/>
          <w:color w:val="000000"/>
          <w:spacing w:val="-4"/>
          <w:lang w:val="en-US"/>
        </w:rPr>
        <w:t>(</w:t>
      </w:r>
      <w:r w:rsidRPr="00400E47">
        <w:rPr>
          <w:rFonts w:ascii="Times New Roman" w:hAnsi="Times New Roman" w:cs="Times New Roman"/>
          <w:b/>
          <w:i/>
          <w:color w:val="000000"/>
          <w:spacing w:val="-4"/>
          <w:lang w:val="en-US"/>
        </w:rPr>
        <w:t>Sometimes</w:t>
      </w:r>
      <w:r w:rsidRPr="00400E47">
        <w:rPr>
          <w:rFonts w:ascii="Times New Roman" w:hAnsi="Times New Roman" w:cs="Times New Roman"/>
          <w:i/>
          <w:color w:val="000000"/>
          <w:spacing w:val="-4"/>
          <w:lang w:val="en-US"/>
        </w:rPr>
        <w:t>\never\always</w:t>
      </w:r>
      <w:r w:rsidRPr="00400E47">
        <w:rPr>
          <w:rFonts w:ascii="Times New Roman" w:hAnsi="Times New Roman" w:cs="Times New Roman"/>
          <w:color w:val="000000"/>
          <w:spacing w:val="-4"/>
          <w:lang w:val="en-US"/>
        </w:rPr>
        <w:t xml:space="preserve">) the husbands of the washing women would fetch and deliver the clothes, but Jesus never did that for Nancy, even before Father told him to stay from our house, even when Dilsey was sick and Nancy would </w:t>
      </w:r>
      <w:proofErr w:type="gramStart"/>
      <w:r w:rsidRPr="00400E47">
        <w:rPr>
          <w:rFonts w:ascii="Times New Roman" w:hAnsi="Times New Roman" w:cs="Times New Roman"/>
          <w:color w:val="000000"/>
          <w:spacing w:val="-4"/>
          <w:lang w:val="en-US"/>
        </w:rPr>
        <w:t>come</w:t>
      </w:r>
      <w:proofErr w:type="gramEnd"/>
      <w:r w:rsidRPr="00400E47">
        <w:rPr>
          <w:rFonts w:ascii="Times New Roman" w:hAnsi="Times New Roman" w:cs="Times New Roman"/>
          <w:color w:val="000000"/>
          <w:spacing w:val="-4"/>
          <w:lang w:val="en-US"/>
        </w:rPr>
        <w:t xml:space="preserve"> cook for us.</w:t>
      </w:r>
    </w:p>
    <w:p w14:paraId="4E97F6C3" w14:textId="77777777" w:rsidR="00B92DBE" w:rsidRPr="00A429F2" w:rsidRDefault="00B92DBE" w:rsidP="00B63A02">
      <w:pPr>
        <w:spacing w:after="0" w:line="238" w:lineRule="auto"/>
        <w:ind w:firstLine="709"/>
        <w:jc w:val="both"/>
        <w:rPr>
          <w:rFonts w:ascii="Times New Roman" w:hAnsi="Times New Roman" w:cs="Times New Roman"/>
          <w:color w:val="000000"/>
          <w:spacing w:val="-6"/>
        </w:rPr>
      </w:pPr>
      <w:r w:rsidRPr="00400E47">
        <w:rPr>
          <w:rFonts w:ascii="Times New Roman" w:hAnsi="Times New Roman" w:cs="Times New Roman"/>
          <w:i/>
          <w:color w:val="000000"/>
          <w:spacing w:val="-4"/>
          <w:lang w:val="en-US"/>
        </w:rPr>
        <w:t>(</w:t>
      </w:r>
      <w:r w:rsidRPr="00400E47">
        <w:rPr>
          <w:rFonts w:ascii="Times New Roman" w:hAnsi="Times New Roman" w:cs="Times New Roman"/>
          <w:b/>
          <w:i/>
          <w:color w:val="000000"/>
          <w:spacing w:val="-4"/>
          <w:lang w:val="en-US"/>
        </w:rPr>
        <w:t>And then</w:t>
      </w:r>
      <w:r w:rsidRPr="00400E47">
        <w:rPr>
          <w:rFonts w:ascii="Times New Roman" w:hAnsi="Times New Roman" w:cs="Times New Roman"/>
          <w:i/>
          <w:color w:val="000000"/>
          <w:spacing w:val="-4"/>
          <w:lang w:val="en-US"/>
        </w:rPr>
        <w:t xml:space="preserve">\---\after that\ however) </w:t>
      </w:r>
      <w:r w:rsidRPr="00400E47">
        <w:rPr>
          <w:rFonts w:ascii="Times New Roman" w:hAnsi="Times New Roman" w:cs="Times New Roman"/>
          <w:color w:val="000000"/>
          <w:spacing w:val="-4"/>
          <w:lang w:val="en-US"/>
        </w:rPr>
        <w:t xml:space="preserve">about half the time we’d have to go down the lane to Nancy’s cabin </w:t>
      </w:r>
      <w:r w:rsidRPr="00A429F2">
        <w:rPr>
          <w:rFonts w:ascii="Times New Roman" w:hAnsi="Times New Roman" w:cs="Times New Roman"/>
          <w:color w:val="000000"/>
          <w:spacing w:val="-6"/>
          <w:lang w:val="en-US"/>
        </w:rPr>
        <w:t xml:space="preserve">and tell her to come on and cook breakfast. We would stop at the ditch, because Father told us to not have anything to do with Jesus — he was a short black man, with a razor scar down his face — and we would throw rocks at Nancy’s house until she came to the door, leaning her head around it without any clothes on. </w:t>
      </w:r>
      <w:proofErr w:type="gramStart"/>
      <w:r w:rsidRPr="00A429F2">
        <w:rPr>
          <w:rFonts w:ascii="Times New Roman" w:hAnsi="Times New Roman" w:cs="Times New Roman"/>
          <w:color w:val="000000"/>
          <w:spacing w:val="-6"/>
        </w:rPr>
        <w:t>(</w:t>
      </w:r>
      <w:r w:rsidRPr="00A429F2">
        <w:rPr>
          <w:rFonts w:ascii="Times New Roman" w:hAnsi="Times New Roman" w:cs="Times New Roman"/>
          <w:color w:val="000000"/>
          <w:spacing w:val="-6"/>
          <w:lang w:val="en-US"/>
        </w:rPr>
        <w:t>W</w:t>
      </w:r>
      <w:r w:rsidRPr="00A429F2">
        <w:rPr>
          <w:rFonts w:ascii="Times New Roman" w:hAnsi="Times New Roman" w:cs="Times New Roman"/>
          <w:color w:val="000000"/>
          <w:spacing w:val="-6"/>
        </w:rPr>
        <w:t>.</w:t>
      </w:r>
      <w:proofErr w:type="gramEnd"/>
      <w:r w:rsidRPr="00A429F2">
        <w:rPr>
          <w:rFonts w:ascii="Times New Roman" w:hAnsi="Times New Roman" w:cs="Times New Roman"/>
          <w:color w:val="000000"/>
          <w:spacing w:val="-6"/>
        </w:rPr>
        <w:t xml:space="preserve"> </w:t>
      </w:r>
      <w:r w:rsidRPr="00A429F2">
        <w:rPr>
          <w:rFonts w:ascii="Times New Roman" w:hAnsi="Times New Roman" w:cs="Times New Roman"/>
          <w:color w:val="000000"/>
          <w:spacing w:val="-6"/>
          <w:lang w:val="en-US"/>
        </w:rPr>
        <w:t>Faulkner</w:t>
      </w:r>
      <w:r w:rsidRPr="00A429F2">
        <w:rPr>
          <w:rFonts w:ascii="Times New Roman" w:hAnsi="Times New Roman" w:cs="Times New Roman"/>
          <w:color w:val="000000"/>
          <w:spacing w:val="-6"/>
        </w:rPr>
        <w:t xml:space="preserve">. </w:t>
      </w:r>
      <w:r w:rsidRPr="00A429F2">
        <w:rPr>
          <w:rFonts w:ascii="Times New Roman" w:hAnsi="Times New Roman" w:cs="Times New Roman"/>
          <w:i/>
          <w:color w:val="000000"/>
          <w:spacing w:val="-6"/>
          <w:lang w:val="en-US"/>
        </w:rPr>
        <w:t>That</w:t>
      </w:r>
      <w:r w:rsidRPr="00A429F2">
        <w:rPr>
          <w:rFonts w:ascii="Times New Roman" w:hAnsi="Times New Roman" w:cs="Times New Roman"/>
          <w:i/>
          <w:color w:val="000000"/>
          <w:spacing w:val="-6"/>
        </w:rPr>
        <w:t xml:space="preserve"> </w:t>
      </w:r>
      <w:r w:rsidRPr="00A429F2">
        <w:rPr>
          <w:rFonts w:ascii="Times New Roman" w:hAnsi="Times New Roman" w:cs="Times New Roman"/>
          <w:i/>
          <w:color w:val="000000"/>
          <w:spacing w:val="-6"/>
          <w:lang w:val="en-US"/>
        </w:rPr>
        <w:t>Evening</w:t>
      </w:r>
      <w:r w:rsidRPr="00A429F2">
        <w:rPr>
          <w:rFonts w:ascii="Times New Roman" w:hAnsi="Times New Roman" w:cs="Times New Roman"/>
          <w:i/>
          <w:color w:val="000000"/>
          <w:spacing w:val="-6"/>
        </w:rPr>
        <w:t xml:space="preserve"> </w:t>
      </w:r>
      <w:r w:rsidRPr="00A429F2">
        <w:rPr>
          <w:rFonts w:ascii="Times New Roman" w:hAnsi="Times New Roman" w:cs="Times New Roman"/>
          <w:i/>
          <w:color w:val="000000"/>
          <w:spacing w:val="-6"/>
          <w:lang w:val="en-US"/>
        </w:rPr>
        <w:t>Sun</w:t>
      </w:r>
      <w:r w:rsidRPr="00A429F2">
        <w:rPr>
          <w:rFonts w:ascii="Times New Roman" w:hAnsi="Times New Roman" w:cs="Times New Roman"/>
          <w:color w:val="000000"/>
          <w:spacing w:val="-6"/>
        </w:rPr>
        <w:t>)</w:t>
      </w:r>
    </w:p>
    <w:p w14:paraId="36E27D6B" w14:textId="77777777" w:rsidR="00B92DBE" w:rsidRPr="00A429F2" w:rsidRDefault="00B92DBE" w:rsidP="00B63A02">
      <w:pPr>
        <w:spacing w:after="0" w:line="238" w:lineRule="auto"/>
        <w:jc w:val="both"/>
        <w:rPr>
          <w:rFonts w:ascii="Times New Roman" w:hAnsi="Times New Roman" w:cs="Times New Roman"/>
          <w:color w:val="000000"/>
          <w:spacing w:val="-4"/>
          <w:sz w:val="6"/>
          <w:szCs w:val="6"/>
        </w:rPr>
      </w:pPr>
    </w:p>
    <w:p w14:paraId="29F23EE6" w14:textId="784ADA1B" w:rsidR="00B92DBE" w:rsidRPr="00400E47" w:rsidRDefault="00B92DBE" w:rsidP="00B63A02">
      <w:pPr>
        <w:spacing w:after="0" w:line="238" w:lineRule="auto"/>
        <w:ind w:firstLine="709"/>
        <w:jc w:val="both"/>
        <w:rPr>
          <w:rFonts w:ascii="Times New Roman" w:hAnsi="Times New Roman" w:cs="Times New Roman"/>
          <w:color w:val="000000"/>
          <w:spacing w:val="-4"/>
        </w:rPr>
      </w:pPr>
      <w:r w:rsidRPr="00400E47">
        <w:rPr>
          <w:rFonts w:ascii="Times New Roman" w:hAnsi="Times New Roman" w:cs="Times New Roman"/>
          <w:b/>
          <w:i/>
          <w:color w:val="000000"/>
          <w:spacing w:val="-4"/>
        </w:rPr>
        <w:t>Ключ-комментарий:</w:t>
      </w:r>
      <w:r w:rsidRPr="00400E47">
        <w:rPr>
          <w:rFonts w:ascii="Times New Roman" w:hAnsi="Times New Roman" w:cs="Times New Roman"/>
          <w:b/>
          <w:color w:val="000000"/>
          <w:spacing w:val="-4"/>
        </w:rPr>
        <w:t xml:space="preserve"> </w:t>
      </w:r>
      <w:r w:rsidRPr="00400E47">
        <w:rPr>
          <w:rFonts w:ascii="Times New Roman" w:hAnsi="Times New Roman" w:cs="Times New Roman"/>
          <w:color w:val="000000"/>
          <w:spacing w:val="-4"/>
        </w:rPr>
        <w:t>правильные союзы и союзные</w:t>
      </w:r>
      <w:r w:rsidR="00A429F2">
        <w:rPr>
          <w:rFonts w:ascii="Times New Roman" w:hAnsi="Times New Roman" w:cs="Times New Roman"/>
          <w:color w:val="000000"/>
          <w:spacing w:val="-4"/>
        </w:rPr>
        <w:t xml:space="preserve"> слова выделены жирным шрифтом.</w:t>
      </w:r>
    </w:p>
    <w:p w14:paraId="4D63CCE7" w14:textId="6A9E31DF" w:rsidR="00B92DBE" w:rsidRPr="00A429F2" w:rsidRDefault="00B92DBE" w:rsidP="00B63A02">
      <w:pPr>
        <w:spacing w:after="0" w:line="238" w:lineRule="auto"/>
        <w:ind w:firstLine="709"/>
        <w:jc w:val="both"/>
        <w:rPr>
          <w:rFonts w:ascii="Times New Roman" w:hAnsi="Times New Roman" w:cs="Times New Roman"/>
          <w:color w:val="000000"/>
          <w:spacing w:val="-5"/>
        </w:rPr>
      </w:pPr>
      <w:r w:rsidRPr="00A429F2">
        <w:rPr>
          <w:rFonts w:ascii="Times New Roman" w:hAnsi="Times New Roman" w:cs="Times New Roman"/>
          <w:color w:val="000000"/>
          <w:spacing w:val="-5"/>
        </w:rPr>
        <w:t>Основная стратегия, которую использует автор в начале рассказа и которая определяет формал</w:t>
      </w:r>
      <w:r w:rsidRPr="00A429F2">
        <w:rPr>
          <w:rFonts w:ascii="Times New Roman" w:hAnsi="Times New Roman" w:cs="Times New Roman"/>
          <w:color w:val="000000"/>
          <w:spacing w:val="-5"/>
        </w:rPr>
        <w:t>ь</w:t>
      </w:r>
      <w:r w:rsidRPr="00A429F2">
        <w:rPr>
          <w:rFonts w:ascii="Times New Roman" w:hAnsi="Times New Roman" w:cs="Times New Roman"/>
          <w:color w:val="000000"/>
          <w:spacing w:val="-5"/>
        </w:rPr>
        <w:t xml:space="preserve">ные и содержательные средства связи, </w:t>
      </w:r>
      <w:r w:rsidR="00CA6B00" w:rsidRPr="00A429F2">
        <w:rPr>
          <w:rFonts w:ascii="Times New Roman" w:hAnsi="Times New Roman" w:cs="Times New Roman"/>
          <w:color w:val="000000"/>
          <w:spacing w:val="-5"/>
        </w:rPr>
        <w:t>—</w:t>
      </w:r>
      <w:r w:rsidRPr="00A429F2">
        <w:rPr>
          <w:rFonts w:ascii="Times New Roman" w:hAnsi="Times New Roman" w:cs="Times New Roman"/>
          <w:color w:val="000000"/>
          <w:spacing w:val="-5"/>
        </w:rPr>
        <w:t xml:space="preserve"> контраст. У. Фолкнер сопоставляет образ жизни маленького южного города Джефферсон в момент начала повествования и пятнадцать лет назад. Поэтому ключевое слово в первом абзаце текста </w:t>
      </w:r>
      <w:r w:rsidRPr="00A429F2">
        <w:rPr>
          <w:rFonts w:ascii="Times New Roman" w:hAnsi="Times New Roman" w:cs="Times New Roman"/>
          <w:color w:val="000000"/>
          <w:spacing w:val="-5"/>
          <w:lang w:val="en-US"/>
        </w:rPr>
        <w:t>now</w:t>
      </w:r>
      <w:r w:rsidRPr="00A429F2">
        <w:rPr>
          <w:rFonts w:ascii="Times New Roman" w:hAnsi="Times New Roman" w:cs="Times New Roman"/>
          <w:color w:val="000000"/>
          <w:spacing w:val="-5"/>
        </w:rPr>
        <w:t xml:space="preserve"> (‘сейчас’). Повторяя его несколько раз, рассказчик как бы еще и еще раз уточняет, что сейчас все по-другому. Поэтому второй абзац вводится союзом </w:t>
      </w:r>
      <w:r w:rsidRPr="00A429F2">
        <w:rPr>
          <w:rFonts w:ascii="Times New Roman" w:hAnsi="Times New Roman" w:cs="Times New Roman"/>
          <w:color w:val="000000"/>
          <w:spacing w:val="-5"/>
          <w:lang w:val="en-US"/>
        </w:rPr>
        <w:t>but</w:t>
      </w:r>
      <w:r w:rsidRPr="00A429F2">
        <w:rPr>
          <w:rFonts w:ascii="Times New Roman" w:hAnsi="Times New Roman" w:cs="Times New Roman"/>
          <w:color w:val="000000"/>
          <w:spacing w:val="-5"/>
        </w:rPr>
        <w:t xml:space="preserve"> (‘а’, ‘но’), который является основным союзом при создании контраста. Все, о чем автор пишет в этой части текста, раз</w:t>
      </w:r>
      <w:r w:rsidRPr="00A429F2">
        <w:rPr>
          <w:rFonts w:ascii="Times New Roman" w:hAnsi="Times New Roman" w:cs="Times New Roman"/>
          <w:color w:val="000000"/>
          <w:spacing w:val="-5"/>
        </w:rPr>
        <w:t>и</w:t>
      </w:r>
      <w:r w:rsidRPr="00A429F2">
        <w:rPr>
          <w:rFonts w:ascii="Times New Roman" w:hAnsi="Times New Roman" w:cs="Times New Roman"/>
          <w:color w:val="000000"/>
          <w:spacing w:val="-5"/>
        </w:rPr>
        <w:t>тельно отличается от современного состояния дел в городке Джефферсон: и по ритму жизни, и по образу жизни, и по присутствию в жизни города тех, кого тогда еще можно было называть “</w:t>
      </w:r>
      <w:r w:rsidRPr="00A429F2">
        <w:rPr>
          <w:rFonts w:ascii="Times New Roman" w:hAnsi="Times New Roman" w:cs="Times New Roman"/>
          <w:color w:val="000000"/>
          <w:spacing w:val="-5"/>
          <w:lang w:val="en-US"/>
        </w:rPr>
        <w:t>Negro</w:t>
      </w:r>
      <w:r w:rsidRPr="00A429F2">
        <w:rPr>
          <w:rFonts w:ascii="Times New Roman" w:hAnsi="Times New Roman" w:cs="Times New Roman"/>
          <w:color w:val="000000"/>
          <w:spacing w:val="-5"/>
        </w:rPr>
        <w:t xml:space="preserve"> </w:t>
      </w:r>
      <w:r w:rsidRPr="00A429F2">
        <w:rPr>
          <w:rFonts w:ascii="Times New Roman" w:hAnsi="Times New Roman" w:cs="Times New Roman"/>
          <w:color w:val="000000"/>
          <w:spacing w:val="-5"/>
          <w:lang w:val="en-US"/>
        </w:rPr>
        <w:t>women</w:t>
      </w:r>
      <w:r w:rsidRPr="00A429F2">
        <w:rPr>
          <w:rFonts w:ascii="Times New Roman" w:hAnsi="Times New Roman" w:cs="Times New Roman"/>
          <w:color w:val="000000"/>
          <w:spacing w:val="-5"/>
        </w:rPr>
        <w:t>”. Тр</w:t>
      </w:r>
      <w:r w:rsidRPr="00A429F2">
        <w:rPr>
          <w:rFonts w:ascii="Times New Roman" w:hAnsi="Times New Roman" w:cs="Times New Roman"/>
          <w:color w:val="000000"/>
          <w:spacing w:val="-5"/>
        </w:rPr>
        <w:t>е</w:t>
      </w:r>
      <w:r w:rsidRPr="00A429F2">
        <w:rPr>
          <w:rFonts w:ascii="Times New Roman" w:hAnsi="Times New Roman" w:cs="Times New Roman"/>
          <w:color w:val="000000"/>
          <w:spacing w:val="-5"/>
        </w:rPr>
        <w:t xml:space="preserve">тий абзац является развитием и уточнением предыдущего: автор продолжает вспоминать, как жили </w:t>
      </w:r>
      <w:r w:rsidR="00A429F2">
        <w:rPr>
          <w:rFonts w:ascii="Times New Roman" w:hAnsi="Times New Roman" w:cs="Times New Roman"/>
          <w:color w:val="000000"/>
          <w:spacing w:val="-5"/>
        </w:rPr>
        <w:br/>
      </w:r>
      <w:r w:rsidRPr="00A429F2">
        <w:rPr>
          <w:rFonts w:ascii="Times New Roman" w:hAnsi="Times New Roman" w:cs="Times New Roman"/>
          <w:color w:val="000000"/>
          <w:spacing w:val="-5"/>
        </w:rPr>
        <w:t>в городке Джефферсон пятнадцать лет назад, и из всех чернокожих женщин выделяет одну по имени Нэнси, которая, скорее всего, будет иметь к рассказчику непосредственное отношение. Кроме того, во</w:t>
      </w:r>
      <w:r w:rsidRPr="00A429F2">
        <w:rPr>
          <w:rFonts w:ascii="Times New Roman" w:hAnsi="Times New Roman" w:cs="Times New Roman"/>
          <w:color w:val="000000"/>
          <w:spacing w:val="-5"/>
        </w:rPr>
        <w:t>з</w:t>
      </w:r>
      <w:r w:rsidRPr="00A429F2">
        <w:rPr>
          <w:rFonts w:ascii="Times New Roman" w:hAnsi="Times New Roman" w:cs="Times New Roman"/>
          <w:color w:val="000000"/>
          <w:spacing w:val="-5"/>
        </w:rPr>
        <w:t xml:space="preserve">вращение в прошлое сигнализирует о том, что в рассказе будет двойная точка зрения: автора </w:t>
      </w:r>
      <w:r w:rsidR="00CA6B00" w:rsidRPr="00A429F2">
        <w:rPr>
          <w:rFonts w:ascii="Times New Roman" w:hAnsi="Times New Roman" w:cs="Times New Roman"/>
          <w:color w:val="000000"/>
          <w:spacing w:val="-5"/>
        </w:rPr>
        <w:t>—</w:t>
      </w:r>
      <w:r w:rsidRPr="00A429F2">
        <w:rPr>
          <w:rFonts w:ascii="Times New Roman" w:hAnsi="Times New Roman" w:cs="Times New Roman"/>
          <w:color w:val="000000"/>
          <w:spacing w:val="-5"/>
        </w:rPr>
        <w:t xml:space="preserve"> взросл</w:t>
      </w:r>
      <w:r w:rsidRPr="00A429F2">
        <w:rPr>
          <w:rFonts w:ascii="Times New Roman" w:hAnsi="Times New Roman" w:cs="Times New Roman"/>
          <w:color w:val="000000"/>
          <w:spacing w:val="-5"/>
        </w:rPr>
        <w:t>о</w:t>
      </w:r>
      <w:r w:rsidRPr="00A429F2">
        <w:rPr>
          <w:rFonts w:ascii="Times New Roman" w:hAnsi="Times New Roman" w:cs="Times New Roman"/>
          <w:color w:val="000000"/>
          <w:spacing w:val="-5"/>
        </w:rPr>
        <w:t xml:space="preserve">го человека и автора </w:t>
      </w:r>
      <w:r w:rsidR="00CA6B00" w:rsidRPr="00A429F2">
        <w:rPr>
          <w:rFonts w:ascii="Times New Roman" w:hAnsi="Times New Roman" w:cs="Times New Roman"/>
          <w:color w:val="000000"/>
          <w:spacing w:val="-5"/>
        </w:rPr>
        <w:t>—</w:t>
      </w:r>
      <w:r w:rsidRPr="00A429F2">
        <w:rPr>
          <w:rFonts w:ascii="Times New Roman" w:hAnsi="Times New Roman" w:cs="Times New Roman"/>
          <w:color w:val="000000"/>
          <w:spacing w:val="-5"/>
        </w:rPr>
        <w:t xml:space="preserve"> ребенка, что, безусловно, повлияет на подбор лексики и образную систему.</w:t>
      </w:r>
    </w:p>
    <w:p w14:paraId="08B8A179" w14:textId="77777777" w:rsidR="00B92DBE" w:rsidRPr="00400E47" w:rsidRDefault="00B92DBE" w:rsidP="00B63A02">
      <w:pPr>
        <w:spacing w:after="0" w:line="238" w:lineRule="auto"/>
        <w:ind w:firstLine="709"/>
        <w:jc w:val="both"/>
        <w:rPr>
          <w:rFonts w:ascii="Times New Roman" w:hAnsi="Times New Roman" w:cs="Times New Roman"/>
          <w:color w:val="000000"/>
          <w:spacing w:val="-4"/>
        </w:rPr>
      </w:pPr>
      <w:r w:rsidRPr="00400E47">
        <w:rPr>
          <w:rFonts w:ascii="Times New Roman" w:hAnsi="Times New Roman" w:cs="Times New Roman"/>
          <w:color w:val="000000"/>
          <w:spacing w:val="-4"/>
        </w:rPr>
        <w:t xml:space="preserve">После упоминания о Нэнси рассказчик </w:t>
      </w:r>
      <w:proofErr w:type="gramStart"/>
      <w:r w:rsidRPr="00400E47">
        <w:rPr>
          <w:rFonts w:ascii="Times New Roman" w:hAnsi="Times New Roman" w:cs="Times New Roman"/>
          <w:color w:val="000000"/>
          <w:spacing w:val="-4"/>
        </w:rPr>
        <w:t>говорит</w:t>
      </w:r>
      <w:proofErr w:type="gramEnd"/>
      <w:r w:rsidRPr="00400E47">
        <w:rPr>
          <w:rFonts w:ascii="Times New Roman" w:hAnsi="Times New Roman" w:cs="Times New Roman"/>
          <w:color w:val="000000"/>
          <w:spacing w:val="-4"/>
        </w:rPr>
        <w:t xml:space="preserve"> о мужьях чернокожих женщин, которые иногда помогали им выполнять свою работу, и уточняет информацию о муже Нэнси, добавляя детали к ее о</w:t>
      </w:r>
      <w:r w:rsidRPr="00400E47">
        <w:rPr>
          <w:rFonts w:ascii="Times New Roman" w:hAnsi="Times New Roman" w:cs="Times New Roman"/>
          <w:color w:val="000000"/>
          <w:spacing w:val="-4"/>
        </w:rPr>
        <w:t>б</w:t>
      </w:r>
      <w:r w:rsidRPr="00400E47">
        <w:rPr>
          <w:rFonts w:ascii="Times New Roman" w:hAnsi="Times New Roman" w:cs="Times New Roman"/>
          <w:color w:val="000000"/>
          <w:spacing w:val="-4"/>
        </w:rPr>
        <w:t>разу. В последнем абзаце отрывка рассказчик продолжает линию воспоминаний, связывая их ест</w:t>
      </w:r>
      <w:r w:rsidRPr="00400E47">
        <w:rPr>
          <w:rFonts w:ascii="Times New Roman" w:hAnsi="Times New Roman" w:cs="Times New Roman"/>
          <w:color w:val="000000"/>
          <w:spacing w:val="-4"/>
        </w:rPr>
        <w:t>е</w:t>
      </w:r>
      <w:r w:rsidRPr="00400E47">
        <w:rPr>
          <w:rFonts w:ascii="Times New Roman" w:hAnsi="Times New Roman" w:cs="Times New Roman"/>
          <w:color w:val="000000"/>
          <w:spacing w:val="-4"/>
        </w:rPr>
        <w:t xml:space="preserve">ственным союзным сочетанием </w:t>
      </w:r>
      <w:r w:rsidRPr="00400E47">
        <w:rPr>
          <w:rFonts w:ascii="Times New Roman" w:hAnsi="Times New Roman" w:cs="Times New Roman"/>
          <w:color w:val="000000"/>
          <w:spacing w:val="-4"/>
          <w:lang w:val="en-US"/>
        </w:rPr>
        <w:t>and</w:t>
      </w:r>
      <w:r w:rsidRPr="00400E47">
        <w:rPr>
          <w:rFonts w:ascii="Times New Roman" w:hAnsi="Times New Roman" w:cs="Times New Roman"/>
          <w:color w:val="000000"/>
          <w:spacing w:val="-4"/>
        </w:rPr>
        <w:t xml:space="preserve"> </w:t>
      </w:r>
      <w:r w:rsidRPr="00400E47">
        <w:rPr>
          <w:rFonts w:ascii="Times New Roman" w:hAnsi="Times New Roman" w:cs="Times New Roman"/>
          <w:color w:val="000000"/>
          <w:spacing w:val="-4"/>
          <w:lang w:val="en-US"/>
        </w:rPr>
        <w:t>then</w:t>
      </w:r>
      <w:r w:rsidRPr="00400E47">
        <w:rPr>
          <w:rFonts w:ascii="Times New Roman" w:hAnsi="Times New Roman" w:cs="Times New Roman"/>
          <w:color w:val="000000"/>
          <w:spacing w:val="-4"/>
        </w:rPr>
        <w:t xml:space="preserve"> (‘и тогда’, ‘а потом’).</w:t>
      </w:r>
    </w:p>
    <w:p w14:paraId="2E17537C" w14:textId="6A8C51CF" w:rsidR="00B92DBE" w:rsidRPr="00400E47" w:rsidRDefault="00B92DBE" w:rsidP="00B63A02">
      <w:pPr>
        <w:spacing w:after="0" w:line="238" w:lineRule="auto"/>
        <w:ind w:firstLine="709"/>
        <w:jc w:val="both"/>
        <w:rPr>
          <w:rFonts w:ascii="Times New Roman" w:hAnsi="Times New Roman" w:cs="Times New Roman"/>
          <w:spacing w:val="-4"/>
        </w:rPr>
      </w:pPr>
      <w:r w:rsidRPr="00400E47">
        <w:rPr>
          <w:rFonts w:ascii="Times New Roman" w:hAnsi="Times New Roman" w:cs="Times New Roman"/>
          <w:color w:val="000000"/>
          <w:spacing w:val="-4"/>
        </w:rPr>
        <w:t>Подобная экспликация постоянного диалога читателя-переводчика с автором в процессе анал</w:t>
      </w:r>
      <w:r w:rsidRPr="00400E47">
        <w:rPr>
          <w:rFonts w:ascii="Times New Roman" w:hAnsi="Times New Roman" w:cs="Times New Roman"/>
          <w:color w:val="000000"/>
          <w:spacing w:val="-4"/>
        </w:rPr>
        <w:t>и</w:t>
      </w:r>
      <w:r w:rsidRPr="00400E47">
        <w:rPr>
          <w:rFonts w:ascii="Times New Roman" w:hAnsi="Times New Roman" w:cs="Times New Roman"/>
          <w:color w:val="000000"/>
          <w:spacing w:val="-4"/>
        </w:rPr>
        <w:t>за художественного текста позволяете научить проникать в текстуальный смысл слова, в выразител</w:t>
      </w:r>
      <w:r w:rsidRPr="00400E47">
        <w:rPr>
          <w:rFonts w:ascii="Times New Roman" w:hAnsi="Times New Roman" w:cs="Times New Roman"/>
          <w:color w:val="000000"/>
          <w:spacing w:val="-4"/>
        </w:rPr>
        <w:t>ь</w:t>
      </w:r>
      <w:r w:rsidRPr="00400E47">
        <w:rPr>
          <w:rFonts w:ascii="Times New Roman" w:hAnsi="Times New Roman" w:cs="Times New Roman"/>
          <w:color w:val="000000"/>
          <w:spacing w:val="-4"/>
        </w:rPr>
        <w:t>ные возможности языка, устанавливать смысловую эквивалентность различных способов сохранения замысла, тона и голоса автора в иной культуре и на ином языке, тем самым способствуя более успе</w:t>
      </w:r>
      <w:r w:rsidRPr="00400E47">
        <w:rPr>
          <w:rFonts w:ascii="Times New Roman" w:hAnsi="Times New Roman" w:cs="Times New Roman"/>
          <w:color w:val="000000"/>
          <w:spacing w:val="-4"/>
        </w:rPr>
        <w:t>ш</w:t>
      </w:r>
      <w:r w:rsidRPr="00400E47">
        <w:rPr>
          <w:rFonts w:ascii="Times New Roman" w:hAnsi="Times New Roman" w:cs="Times New Roman"/>
          <w:color w:val="000000"/>
          <w:spacing w:val="-4"/>
        </w:rPr>
        <w:t xml:space="preserve">ному последующему переводу. Так, процесс выдвижения и верификации гипотез </w:t>
      </w:r>
      <w:r w:rsidRPr="00400E47">
        <w:rPr>
          <w:rFonts w:ascii="Times New Roman" w:hAnsi="Times New Roman" w:cs="Times New Roman"/>
          <w:spacing w:val="-4"/>
        </w:rPr>
        <w:t>оказывается вплете</w:t>
      </w:r>
      <w:r w:rsidRPr="00400E47">
        <w:rPr>
          <w:rFonts w:ascii="Times New Roman" w:hAnsi="Times New Roman" w:cs="Times New Roman"/>
          <w:spacing w:val="-4"/>
        </w:rPr>
        <w:t>н</w:t>
      </w:r>
      <w:r w:rsidRPr="00400E47">
        <w:rPr>
          <w:rFonts w:ascii="Times New Roman" w:hAnsi="Times New Roman" w:cs="Times New Roman"/>
          <w:spacing w:val="-4"/>
        </w:rPr>
        <w:t>ным в процесс понимания как один из его компонентов, высветляющим единство формы и содержания. Это первый шаг на пути к сотворчеству, первый шаг к восстановле</w:t>
      </w:r>
      <w:r w:rsidR="00A429F2">
        <w:rPr>
          <w:rFonts w:ascii="Times New Roman" w:hAnsi="Times New Roman" w:cs="Times New Roman"/>
          <w:spacing w:val="-4"/>
        </w:rPr>
        <w:t>нию процесса порождения текста.</w:t>
      </w:r>
    </w:p>
    <w:p w14:paraId="4FEA7C2F" w14:textId="77777777" w:rsidR="00B92DBE" w:rsidRDefault="00B92DBE" w:rsidP="00B63A02">
      <w:pPr>
        <w:spacing w:after="0" w:line="238" w:lineRule="auto"/>
        <w:ind w:firstLine="709"/>
        <w:jc w:val="both"/>
        <w:rPr>
          <w:rFonts w:ascii="Times New Roman" w:hAnsi="Times New Roman" w:cs="Times New Roman"/>
          <w:spacing w:val="-4"/>
        </w:rPr>
      </w:pPr>
      <w:r w:rsidRPr="00400E47">
        <w:rPr>
          <w:rFonts w:ascii="Times New Roman" w:hAnsi="Times New Roman" w:cs="Times New Roman"/>
          <w:spacing w:val="-4"/>
        </w:rPr>
        <w:t>Это еще не перевод, но уже не просто анализ, а начало перевоплощения…</w:t>
      </w:r>
    </w:p>
    <w:p w14:paraId="242B72B4" w14:textId="77777777" w:rsidR="00A429F2" w:rsidRPr="00B63A02" w:rsidRDefault="00A429F2" w:rsidP="00B63A02">
      <w:pPr>
        <w:spacing w:after="0" w:line="238" w:lineRule="auto"/>
        <w:jc w:val="both"/>
        <w:rPr>
          <w:rFonts w:ascii="Times New Roman" w:hAnsi="Times New Roman" w:cs="Times New Roman"/>
          <w:spacing w:val="-4"/>
          <w:sz w:val="24"/>
        </w:rPr>
      </w:pPr>
    </w:p>
    <w:p w14:paraId="71AB037E" w14:textId="77777777" w:rsidR="00B92DBE" w:rsidRPr="00A429F2" w:rsidRDefault="00B92DBE" w:rsidP="00B63A02">
      <w:pPr>
        <w:spacing w:after="0" w:line="238" w:lineRule="auto"/>
        <w:jc w:val="center"/>
        <w:rPr>
          <w:rFonts w:ascii="Times New Roman" w:hAnsi="Times New Roman" w:cs="Times New Roman"/>
          <w:b/>
          <w:bCs/>
          <w:i/>
          <w:iCs/>
          <w:spacing w:val="-4"/>
          <w:sz w:val="21"/>
          <w:szCs w:val="21"/>
        </w:rPr>
      </w:pPr>
      <w:r w:rsidRPr="00A429F2">
        <w:rPr>
          <w:rFonts w:ascii="Times New Roman" w:hAnsi="Times New Roman" w:cs="Times New Roman"/>
          <w:b/>
          <w:bCs/>
          <w:i/>
          <w:iCs/>
          <w:spacing w:val="-4"/>
          <w:sz w:val="21"/>
          <w:szCs w:val="21"/>
        </w:rPr>
        <w:t>Список источников</w:t>
      </w:r>
    </w:p>
    <w:p w14:paraId="48B1F29B" w14:textId="77777777" w:rsidR="00B92DBE" w:rsidRPr="00B63A02" w:rsidRDefault="00B92DBE" w:rsidP="00B63A02">
      <w:pPr>
        <w:spacing w:after="0" w:line="238" w:lineRule="auto"/>
        <w:rPr>
          <w:rFonts w:ascii="Times New Roman" w:hAnsi="Times New Roman" w:cs="Times New Roman"/>
          <w:bCs/>
          <w:iCs/>
          <w:spacing w:val="-4"/>
          <w:sz w:val="14"/>
          <w:szCs w:val="21"/>
        </w:rPr>
      </w:pPr>
    </w:p>
    <w:p w14:paraId="6DB50B7B" w14:textId="595E8ADF" w:rsidR="00B92DBE" w:rsidRPr="00A429F2" w:rsidRDefault="00B92DBE" w:rsidP="00B63A02">
      <w:pPr>
        <w:pStyle w:val="a9"/>
        <w:numPr>
          <w:ilvl w:val="3"/>
          <w:numId w:val="52"/>
        </w:numPr>
        <w:tabs>
          <w:tab w:val="left" w:pos="993"/>
        </w:tabs>
        <w:spacing w:line="238" w:lineRule="auto"/>
        <w:ind w:left="0" w:firstLine="709"/>
        <w:jc w:val="both"/>
        <w:rPr>
          <w:spacing w:val="-4"/>
          <w:sz w:val="21"/>
          <w:szCs w:val="21"/>
        </w:rPr>
      </w:pPr>
      <w:r w:rsidRPr="00A429F2">
        <w:rPr>
          <w:spacing w:val="-4"/>
          <w:sz w:val="21"/>
          <w:szCs w:val="21"/>
        </w:rPr>
        <w:t xml:space="preserve">Золян С. Т. Текстоцентричная семантика и теория </w:t>
      </w:r>
      <w:proofErr w:type="gramStart"/>
      <w:r w:rsidRPr="00A429F2">
        <w:rPr>
          <w:spacing w:val="-4"/>
          <w:sz w:val="21"/>
          <w:szCs w:val="21"/>
        </w:rPr>
        <w:t>перевода</w:t>
      </w:r>
      <w:proofErr w:type="gramEnd"/>
      <w:r w:rsidRPr="00A429F2">
        <w:rPr>
          <w:spacing w:val="-4"/>
          <w:sz w:val="21"/>
          <w:szCs w:val="21"/>
        </w:rPr>
        <w:t xml:space="preserve"> // Иностранные языки в высшей шк</w:t>
      </w:r>
      <w:r w:rsidRPr="00A429F2">
        <w:rPr>
          <w:spacing w:val="-4"/>
          <w:sz w:val="21"/>
          <w:szCs w:val="21"/>
        </w:rPr>
        <w:t>о</w:t>
      </w:r>
      <w:r w:rsidRPr="00A429F2">
        <w:rPr>
          <w:spacing w:val="-4"/>
          <w:sz w:val="21"/>
          <w:szCs w:val="21"/>
        </w:rPr>
        <w:t xml:space="preserve">ле. </w:t>
      </w:r>
      <w:r w:rsidR="00CA6B00" w:rsidRPr="00A429F2">
        <w:rPr>
          <w:spacing w:val="-4"/>
          <w:sz w:val="21"/>
          <w:szCs w:val="21"/>
        </w:rPr>
        <w:t>—</w:t>
      </w:r>
      <w:r w:rsidRPr="00A429F2">
        <w:rPr>
          <w:spacing w:val="-4"/>
          <w:sz w:val="21"/>
          <w:szCs w:val="21"/>
        </w:rPr>
        <w:t xml:space="preserve"> 2013. </w:t>
      </w:r>
      <w:r w:rsidR="00CA6B00" w:rsidRPr="00A429F2">
        <w:rPr>
          <w:spacing w:val="-4"/>
          <w:sz w:val="21"/>
          <w:szCs w:val="21"/>
        </w:rPr>
        <w:t>—</w:t>
      </w:r>
      <w:r w:rsidRPr="00A429F2">
        <w:rPr>
          <w:spacing w:val="-4"/>
          <w:sz w:val="21"/>
          <w:szCs w:val="21"/>
        </w:rPr>
        <w:t xml:space="preserve"> Вып. 2 (25). </w:t>
      </w:r>
      <w:r w:rsidR="00CA6B00" w:rsidRPr="00A429F2">
        <w:rPr>
          <w:spacing w:val="-4"/>
          <w:sz w:val="21"/>
          <w:szCs w:val="21"/>
        </w:rPr>
        <w:t>—</w:t>
      </w:r>
      <w:r w:rsidRPr="00A429F2">
        <w:rPr>
          <w:spacing w:val="-4"/>
          <w:sz w:val="21"/>
          <w:szCs w:val="21"/>
        </w:rPr>
        <w:t xml:space="preserve"> С. 11</w:t>
      </w:r>
      <w:r w:rsidR="0084165D" w:rsidRPr="00A429F2">
        <w:rPr>
          <w:spacing w:val="-4"/>
          <w:sz w:val="21"/>
          <w:szCs w:val="21"/>
        </w:rPr>
        <w:t>–</w:t>
      </w:r>
      <w:r w:rsidRPr="00A429F2">
        <w:rPr>
          <w:spacing w:val="-4"/>
          <w:sz w:val="21"/>
          <w:szCs w:val="21"/>
        </w:rPr>
        <w:t xml:space="preserve">18. </w:t>
      </w:r>
    </w:p>
    <w:p w14:paraId="55867275" w14:textId="7055BF3E" w:rsidR="00B92DBE" w:rsidRPr="00A429F2" w:rsidRDefault="00B92DBE" w:rsidP="00B63A02">
      <w:pPr>
        <w:pStyle w:val="a9"/>
        <w:numPr>
          <w:ilvl w:val="3"/>
          <w:numId w:val="52"/>
        </w:numPr>
        <w:tabs>
          <w:tab w:val="left" w:pos="993"/>
        </w:tabs>
        <w:spacing w:line="238" w:lineRule="auto"/>
        <w:ind w:left="0" w:firstLine="709"/>
        <w:jc w:val="both"/>
        <w:rPr>
          <w:spacing w:val="-4"/>
          <w:sz w:val="21"/>
          <w:szCs w:val="21"/>
        </w:rPr>
      </w:pPr>
      <w:r w:rsidRPr="00A429F2">
        <w:rPr>
          <w:spacing w:val="-4"/>
          <w:sz w:val="21"/>
          <w:szCs w:val="21"/>
        </w:rPr>
        <w:t>Колкер Я. М. Поэзия и проза художественного перевода. — М.</w:t>
      </w:r>
      <w:proofErr w:type="gramStart"/>
      <w:r w:rsidRPr="00A429F2">
        <w:rPr>
          <w:spacing w:val="-4"/>
          <w:sz w:val="21"/>
          <w:szCs w:val="21"/>
        </w:rPr>
        <w:t xml:space="preserve"> :</w:t>
      </w:r>
      <w:proofErr w:type="gramEnd"/>
      <w:r w:rsidRPr="00A429F2">
        <w:rPr>
          <w:spacing w:val="-4"/>
          <w:sz w:val="21"/>
          <w:szCs w:val="21"/>
        </w:rPr>
        <w:t xml:space="preserve"> Гуманитарий, 2014. — 497 с.</w:t>
      </w:r>
    </w:p>
    <w:p w14:paraId="21E1C740" w14:textId="2E57FFAD" w:rsidR="00B92DBE" w:rsidRPr="00A429F2" w:rsidRDefault="00B92DBE" w:rsidP="00B63A02">
      <w:pPr>
        <w:pStyle w:val="a9"/>
        <w:numPr>
          <w:ilvl w:val="3"/>
          <w:numId w:val="52"/>
        </w:numPr>
        <w:tabs>
          <w:tab w:val="left" w:pos="993"/>
        </w:tabs>
        <w:spacing w:line="238" w:lineRule="auto"/>
        <w:ind w:left="0" w:firstLine="709"/>
        <w:jc w:val="both"/>
        <w:rPr>
          <w:b/>
          <w:bCs/>
          <w:i/>
          <w:iCs/>
          <w:spacing w:val="-4"/>
          <w:sz w:val="21"/>
          <w:szCs w:val="21"/>
        </w:rPr>
      </w:pPr>
      <w:r w:rsidRPr="00A429F2">
        <w:rPr>
          <w:spacing w:val="-4"/>
          <w:sz w:val="21"/>
          <w:szCs w:val="21"/>
        </w:rPr>
        <w:t xml:space="preserve">Кухаренко В. А. Интерпретация текста. </w:t>
      </w:r>
      <w:r w:rsidR="00CA6B00" w:rsidRPr="00A429F2">
        <w:rPr>
          <w:spacing w:val="-4"/>
          <w:sz w:val="21"/>
          <w:szCs w:val="21"/>
        </w:rPr>
        <w:t>—</w:t>
      </w:r>
      <w:r w:rsidRPr="00A429F2">
        <w:rPr>
          <w:spacing w:val="-4"/>
          <w:sz w:val="21"/>
          <w:szCs w:val="21"/>
        </w:rPr>
        <w:t xml:space="preserve"> М.</w:t>
      </w:r>
      <w:proofErr w:type="gramStart"/>
      <w:r w:rsidRPr="00A429F2">
        <w:rPr>
          <w:spacing w:val="-4"/>
          <w:sz w:val="21"/>
          <w:szCs w:val="21"/>
        </w:rPr>
        <w:t xml:space="preserve"> :</w:t>
      </w:r>
      <w:proofErr w:type="gramEnd"/>
      <w:r w:rsidRPr="00A429F2">
        <w:rPr>
          <w:spacing w:val="-4"/>
          <w:sz w:val="21"/>
          <w:szCs w:val="21"/>
        </w:rPr>
        <w:t xml:space="preserve"> Просвещение, 1988. </w:t>
      </w:r>
      <w:r w:rsidR="00CA6B00" w:rsidRPr="00A429F2">
        <w:rPr>
          <w:spacing w:val="-4"/>
          <w:sz w:val="21"/>
          <w:szCs w:val="21"/>
        </w:rPr>
        <w:t>—</w:t>
      </w:r>
      <w:r w:rsidRPr="00A429F2">
        <w:rPr>
          <w:spacing w:val="-4"/>
          <w:sz w:val="21"/>
          <w:szCs w:val="21"/>
        </w:rPr>
        <w:t xml:space="preserve"> 192 с.</w:t>
      </w:r>
    </w:p>
    <w:p w14:paraId="6DA5A66F" w14:textId="543E9115" w:rsidR="00B92DBE" w:rsidRPr="00A429F2" w:rsidRDefault="00B92DBE" w:rsidP="00B63A02">
      <w:pPr>
        <w:pStyle w:val="a9"/>
        <w:numPr>
          <w:ilvl w:val="3"/>
          <w:numId w:val="52"/>
        </w:numPr>
        <w:tabs>
          <w:tab w:val="left" w:pos="993"/>
        </w:tabs>
        <w:spacing w:line="238" w:lineRule="auto"/>
        <w:ind w:left="0" w:firstLine="709"/>
        <w:jc w:val="both"/>
        <w:rPr>
          <w:spacing w:val="-4"/>
          <w:sz w:val="21"/>
          <w:szCs w:val="21"/>
        </w:rPr>
      </w:pPr>
      <w:r w:rsidRPr="00A429F2">
        <w:rPr>
          <w:spacing w:val="-4"/>
          <w:sz w:val="21"/>
          <w:szCs w:val="21"/>
        </w:rPr>
        <w:t>Марьяновская Е. Л. Предпереводческий анализ как инструмент обучения художественному пер</w:t>
      </w:r>
      <w:r w:rsidRPr="00A429F2">
        <w:rPr>
          <w:spacing w:val="-4"/>
          <w:sz w:val="21"/>
          <w:szCs w:val="21"/>
        </w:rPr>
        <w:t>е</w:t>
      </w:r>
      <w:r w:rsidRPr="00A429F2">
        <w:rPr>
          <w:spacing w:val="-4"/>
          <w:sz w:val="21"/>
          <w:szCs w:val="21"/>
        </w:rPr>
        <w:t xml:space="preserve">воду. </w:t>
      </w:r>
      <w:r w:rsidR="00CA6B00" w:rsidRPr="00A429F2">
        <w:rPr>
          <w:spacing w:val="-4"/>
          <w:sz w:val="21"/>
          <w:szCs w:val="21"/>
        </w:rPr>
        <w:t>—</w:t>
      </w:r>
      <w:r w:rsidRPr="00A429F2">
        <w:rPr>
          <w:spacing w:val="-4"/>
          <w:sz w:val="21"/>
          <w:szCs w:val="21"/>
        </w:rPr>
        <w:t xml:space="preserve"> СПб</w:t>
      </w:r>
      <w:proofErr w:type="gramStart"/>
      <w:r w:rsidRPr="00A429F2">
        <w:rPr>
          <w:spacing w:val="-4"/>
          <w:sz w:val="21"/>
          <w:szCs w:val="21"/>
        </w:rPr>
        <w:t xml:space="preserve">. : </w:t>
      </w:r>
      <w:proofErr w:type="gramEnd"/>
      <w:r w:rsidRPr="00A429F2">
        <w:rPr>
          <w:spacing w:val="-4"/>
          <w:sz w:val="21"/>
          <w:szCs w:val="21"/>
        </w:rPr>
        <w:t xml:space="preserve">Алеф-Пресс, 2015. </w:t>
      </w:r>
      <w:r w:rsidR="00CA6B00" w:rsidRPr="00A429F2">
        <w:rPr>
          <w:spacing w:val="-4"/>
          <w:sz w:val="21"/>
          <w:szCs w:val="21"/>
          <w:lang w:bidi="he-IL"/>
        </w:rPr>
        <w:t>—</w:t>
      </w:r>
      <w:r w:rsidR="00B63A02">
        <w:rPr>
          <w:spacing w:val="-4"/>
          <w:sz w:val="21"/>
          <w:szCs w:val="21"/>
          <w:lang w:bidi="he-IL"/>
        </w:rPr>
        <w:t xml:space="preserve"> 116 с.</w:t>
      </w:r>
    </w:p>
    <w:p w14:paraId="06EED568" w14:textId="77777777" w:rsidR="00B92DBE" w:rsidRPr="00B63A02" w:rsidRDefault="00B92DBE" w:rsidP="00A429F2">
      <w:pPr>
        <w:spacing w:after="0" w:line="240" w:lineRule="auto"/>
        <w:jc w:val="both"/>
        <w:rPr>
          <w:rFonts w:ascii="Times New Roman" w:hAnsi="Times New Roman" w:cs="Times New Roman"/>
          <w:spacing w:val="-4"/>
          <w:sz w:val="20"/>
          <w:szCs w:val="21"/>
        </w:rPr>
      </w:pPr>
    </w:p>
    <w:p w14:paraId="137DAB9C" w14:textId="77777777" w:rsidR="00B92DBE" w:rsidRPr="00A429F2" w:rsidRDefault="00B92DBE" w:rsidP="00AE7871">
      <w:pPr>
        <w:spacing w:after="0" w:line="240" w:lineRule="auto"/>
        <w:jc w:val="center"/>
        <w:rPr>
          <w:rFonts w:ascii="Times New Roman" w:hAnsi="Times New Roman" w:cs="Times New Roman"/>
          <w:b/>
          <w:i/>
          <w:iCs/>
          <w:color w:val="000000"/>
          <w:spacing w:val="-4"/>
          <w:sz w:val="21"/>
          <w:szCs w:val="21"/>
          <w:shd w:val="clear" w:color="auto" w:fill="FFFFFF"/>
        </w:rPr>
      </w:pPr>
      <w:r w:rsidRPr="00A429F2">
        <w:rPr>
          <w:rFonts w:ascii="Times New Roman" w:hAnsi="Times New Roman" w:cs="Times New Roman"/>
          <w:b/>
          <w:i/>
          <w:iCs/>
          <w:color w:val="000000"/>
          <w:spacing w:val="-4"/>
          <w:sz w:val="21"/>
          <w:szCs w:val="21"/>
          <w:shd w:val="clear" w:color="auto" w:fill="FFFFFF"/>
          <w:lang w:val="en-US"/>
        </w:rPr>
        <w:t>References</w:t>
      </w:r>
    </w:p>
    <w:p w14:paraId="2C273F64" w14:textId="77777777" w:rsidR="00A429F2" w:rsidRPr="00B63A02" w:rsidRDefault="00A429F2" w:rsidP="00A429F2">
      <w:pPr>
        <w:spacing w:after="0" w:line="240" w:lineRule="auto"/>
        <w:rPr>
          <w:rFonts w:ascii="Times New Roman" w:hAnsi="Times New Roman" w:cs="Times New Roman"/>
          <w:iCs/>
          <w:color w:val="000000"/>
          <w:spacing w:val="-4"/>
          <w:sz w:val="16"/>
          <w:szCs w:val="21"/>
          <w:shd w:val="clear" w:color="auto" w:fill="FFFFFF"/>
        </w:rPr>
      </w:pPr>
    </w:p>
    <w:p w14:paraId="572D3552" w14:textId="5DE89A3C" w:rsidR="00B92DBE" w:rsidRPr="00A429F2" w:rsidRDefault="00B92DBE" w:rsidP="00A429F2">
      <w:pPr>
        <w:pStyle w:val="a9"/>
        <w:numPr>
          <w:ilvl w:val="3"/>
          <w:numId w:val="26"/>
        </w:numPr>
        <w:tabs>
          <w:tab w:val="left" w:pos="993"/>
        </w:tabs>
        <w:ind w:left="0" w:firstLine="709"/>
        <w:jc w:val="both"/>
        <w:rPr>
          <w:spacing w:val="-4"/>
          <w:sz w:val="21"/>
          <w:szCs w:val="21"/>
          <w:lang w:val="en-US"/>
        </w:rPr>
      </w:pPr>
      <w:r w:rsidRPr="00A429F2">
        <w:rPr>
          <w:spacing w:val="-4"/>
          <w:sz w:val="21"/>
          <w:szCs w:val="21"/>
          <w:lang w:val="en-US"/>
        </w:rPr>
        <w:t xml:space="preserve">Zolyan S. T. Text-Centered Semantics and Theory of Translation. </w:t>
      </w:r>
      <w:r w:rsidRPr="00A429F2">
        <w:rPr>
          <w:i/>
          <w:iCs/>
          <w:spacing w:val="-4"/>
          <w:sz w:val="21"/>
          <w:szCs w:val="21"/>
          <w:lang w:val="en-US"/>
        </w:rPr>
        <w:t>Inostrannyie yazyki v vysshei shkole</w:t>
      </w:r>
      <w:r w:rsidRPr="00A429F2">
        <w:rPr>
          <w:spacing w:val="-4"/>
          <w:sz w:val="21"/>
          <w:szCs w:val="21"/>
          <w:lang w:val="en-US"/>
        </w:rPr>
        <w:t xml:space="preserve"> [Foreign Languages in Tertiary Education]. 2013, iss. 2 (25), pp. 11</w:t>
      </w:r>
      <w:r w:rsidR="0084165D" w:rsidRPr="00A429F2">
        <w:rPr>
          <w:spacing w:val="-4"/>
          <w:sz w:val="21"/>
          <w:szCs w:val="21"/>
          <w:lang w:val="en-US"/>
        </w:rPr>
        <w:t>–</w:t>
      </w:r>
      <w:r w:rsidRPr="00A429F2">
        <w:rPr>
          <w:spacing w:val="-4"/>
          <w:sz w:val="21"/>
          <w:szCs w:val="21"/>
          <w:lang w:val="en-US"/>
        </w:rPr>
        <w:t>18. (In Russian).</w:t>
      </w:r>
    </w:p>
    <w:p w14:paraId="7C6366B9" w14:textId="1AC157C2" w:rsidR="00B92DBE" w:rsidRPr="00A429F2" w:rsidRDefault="00B92DBE" w:rsidP="00A429F2">
      <w:pPr>
        <w:pStyle w:val="a9"/>
        <w:numPr>
          <w:ilvl w:val="3"/>
          <w:numId w:val="26"/>
        </w:numPr>
        <w:tabs>
          <w:tab w:val="left" w:pos="993"/>
        </w:tabs>
        <w:ind w:left="0" w:firstLine="709"/>
        <w:jc w:val="both"/>
        <w:rPr>
          <w:spacing w:val="-4"/>
          <w:sz w:val="21"/>
          <w:szCs w:val="21"/>
          <w:lang w:val="en-US"/>
        </w:rPr>
      </w:pPr>
      <w:r w:rsidRPr="00A429F2">
        <w:rPr>
          <w:spacing w:val="-4"/>
          <w:sz w:val="21"/>
          <w:szCs w:val="21"/>
          <w:lang w:val="en-US"/>
        </w:rPr>
        <w:t>Kolker Ya. M. Poeziya i Prosa Khudozhestvennogo Perevoda [Poetry and Prose of Literary Translation]. Moscow, Humanist Publ., 2014, 497 p. (In Russian).</w:t>
      </w:r>
    </w:p>
    <w:p w14:paraId="0C68C28B" w14:textId="7D87EF34" w:rsidR="00B92DBE" w:rsidRPr="00A429F2" w:rsidRDefault="00B92DBE" w:rsidP="00A429F2">
      <w:pPr>
        <w:pStyle w:val="a9"/>
        <w:numPr>
          <w:ilvl w:val="3"/>
          <w:numId w:val="26"/>
        </w:numPr>
        <w:tabs>
          <w:tab w:val="left" w:pos="993"/>
        </w:tabs>
        <w:ind w:left="0" w:firstLine="709"/>
        <w:jc w:val="both"/>
        <w:rPr>
          <w:spacing w:val="-4"/>
          <w:sz w:val="21"/>
          <w:szCs w:val="21"/>
          <w:lang w:val="en-US"/>
        </w:rPr>
      </w:pPr>
      <w:r w:rsidRPr="00A429F2">
        <w:rPr>
          <w:spacing w:val="-4"/>
          <w:sz w:val="21"/>
          <w:szCs w:val="21"/>
          <w:lang w:val="en-US"/>
        </w:rPr>
        <w:t xml:space="preserve">Kukharenko V. A. </w:t>
      </w:r>
      <w:r w:rsidRPr="00A429F2">
        <w:rPr>
          <w:i/>
          <w:spacing w:val="-4"/>
          <w:sz w:val="21"/>
          <w:szCs w:val="21"/>
          <w:lang w:val="en-US"/>
        </w:rPr>
        <w:t>Interpretatsiya teksta</w:t>
      </w:r>
      <w:r w:rsidRPr="00A429F2">
        <w:rPr>
          <w:spacing w:val="-4"/>
          <w:sz w:val="21"/>
          <w:szCs w:val="21"/>
          <w:lang w:val="en-US"/>
        </w:rPr>
        <w:t xml:space="preserve"> [Text Interpretation]. Moscow, Prosveshcheniye Publ., 1988, 192 p. (In Russian).</w:t>
      </w:r>
    </w:p>
    <w:p w14:paraId="29FC0139" w14:textId="6FC5D16D" w:rsidR="00B92DBE" w:rsidRPr="00A429F2" w:rsidRDefault="00B92DBE" w:rsidP="00A429F2">
      <w:pPr>
        <w:pStyle w:val="a9"/>
        <w:numPr>
          <w:ilvl w:val="3"/>
          <w:numId w:val="26"/>
        </w:numPr>
        <w:tabs>
          <w:tab w:val="left" w:pos="993"/>
        </w:tabs>
        <w:ind w:left="0" w:firstLine="709"/>
        <w:jc w:val="both"/>
        <w:rPr>
          <w:spacing w:val="-4"/>
          <w:sz w:val="21"/>
          <w:szCs w:val="21"/>
          <w:lang w:val="en-US"/>
        </w:rPr>
      </w:pPr>
      <w:r w:rsidRPr="00A429F2">
        <w:rPr>
          <w:spacing w:val="-4"/>
          <w:sz w:val="21"/>
          <w:szCs w:val="21"/>
          <w:lang w:val="en-US"/>
        </w:rPr>
        <w:t>Maryanovskaya E. L. Predperevodcheskiy analis teksta kak Instrument obucheniya khudozhestvennomy perevody [Pretranslation Analysis as a Means to Teach Translation of Fiction]. St. Petersburg, Alef-Press Publ., 2015, 116 p. (In Russian).</w:t>
      </w:r>
    </w:p>
    <w:p w14:paraId="43C7C06C" w14:textId="77777777" w:rsidR="00B92DBE" w:rsidRPr="00B63A02" w:rsidRDefault="00B92DBE" w:rsidP="00AE7871">
      <w:pPr>
        <w:spacing w:after="0" w:line="240" w:lineRule="auto"/>
        <w:jc w:val="both"/>
        <w:rPr>
          <w:rFonts w:ascii="Times New Roman" w:hAnsi="Times New Roman" w:cs="Times New Roman"/>
          <w:spacing w:val="-4"/>
          <w:sz w:val="24"/>
          <w:szCs w:val="21"/>
          <w:lang w:val="en-US"/>
        </w:rPr>
      </w:pPr>
    </w:p>
    <w:p w14:paraId="612DCB78" w14:textId="77777777" w:rsidR="00B92DBE" w:rsidRPr="00A429F2" w:rsidRDefault="00B92DBE" w:rsidP="00AE7871">
      <w:pPr>
        <w:spacing w:after="0" w:line="240" w:lineRule="auto"/>
        <w:jc w:val="center"/>
        <w:rPr>
          <w:rFonts w:ascii="Times New Roman" w:hAnsi="Times New Roman" w:cs="Times New Roman"/>
          <w:b/>
          <w:i/>
          <w:spacing w:val="-4"/>
          <w:sz w:val="21"/>
          <w:szCs w:val="21"/>
          <w:lang w:val="en-US"/>
        </w:rPr>
      </w:pPr>
      <w:r w:rsidRPr="00A429F2">
        <w:rPr>
          <w:rFonts w:ascii="Times New Roman" w:hAnsi="Times New Roman" w:cs="Times New Roman"/>
          <w:b/>
          <w:i/>
          <w:spacing w:val="-4"/>
          <w:sz w:val="21"/>
          <w:szCs w:val="21"/>
        </w:rPr>
        <w:t>Информация</w:t>
      </w:r>
      <w:r w:rsidRPr="00A429F2">
        <w:rPr>
          <w:rFonts w:ascii="Times New Roman" w:hAnsi="Times New Roman" w:cs="Times New Roman"/>
          <w:b/>
          <w:i/>
          <w:spacing w:val="-4"/>
          <w:sz w:val="21"/>
          <w:szCs w:val="21"/>
          <w:lang w:val="en-US"/>
        </w:rPr>
        <w:t xml:space="preserve"> </w:t>
      </w:r>
      <w:r w:rsidRPr="00A429F2">
        <w:rPr>
          <w:rFonts w:ascii="Times New Roman" w:hAnsi="Times New Roman" w:cs="Times New Roman"/>
          <w:b/>
          <w:i/>
          <w:spacing w:val="-4"/>
          <w:sz w:val="21"/>
          <w:szCs w:val="21"/>
        </w:rPr>
        <w:t>об</w:t>
      </w:r>
      <w:r w:rsidRPr="00A429F2">
        <w:rPr>
          <w:rFonts w:ascii="Times New Roman" w:hAnsi="Times New Roman" w:cs="Times New Roman"/>
          <w:b/>
          <w:i/>
          <w:spacing w:val="-4"/>
          <w:sz w:val="21"/>
          <w:szCs w:val="21"/>
          <w:lang w:val="en-US"/>
        </w:rPr>
        <w:t xml:space="preserve"> </w:t>
      </w:r>
      <w:r w:rsidRPr="00A429F2">
        <w:rPr>
          <w:rFonts w:ascii="Times New Roman" w:hAnsi="Times New Roman" w:cs="Times New Roman"/>
          <w:b/>
          <w:i/>
          <w:spacing w:val="-4"/>
          <w:sz w:val="21"/>
          <w:szCs w:val="21"/>
        </w:rPr>
        <w:t>авторе</w:t>
      </w:r>
    </w:p>
    <w:p w14:paraId="34E3AB70" w14:textId="77777777" w:rsidR="00B92DBE" w:rsidRPr="00B63A02" w:rsidRDefault="00B92DBE" w:rsidP="00AE7871">
      <w:pPr>
        <w:spacing w:after="0" w:line="240" w:lineRule="auto"/>
        <w:rPr>
          <w:rFonts w:ascii="Times New Roman" w:hAnsi="Times New Roman" w:cs="Times New Roman"/>
          <w:spacing w:val="-4"/>
          <w:sz w:val="16"/>
          <w:szCs w:val="21"/>
          <w:lang w:val="en-US"/>
        </w:rPr>
      </w:pPr>
    </w:p>
    <w:p w14:paraId="1D34B04C" w14:textId="77777777" w:rsidR="00B92DBE" w:rsidRPr="00A429F2" w:rsidRDefault="00B92DBE" w:rsidP="00AE7871">
      <w:pPr>
        <w:spacing w:after="0" w:line="240" w:lineRule="auto"/>
        <w:ind w:firstLine="708"/>
        <w:jc w:val="both"/>
        <w:rPr>
          <w:rFonts w:ascii="Times New Roman" w:hAnsi="Times New Roman" w:cs="Times New Roman"/>
          <w:spacing w:val="-4"/>
          <w:sz w:val="21"/>
          <w:szCs w:val="21"/>
        </w:rPr>
      </w:pPr>
      <w:r w:rsidRPr="00A429F2">
        <w:rPr>
          <w:rFonts w:ascii="Times New Roman" w:hAnsi="Times New Roman" w:cs="Times New Roman"/>
          <w:b/>
          <w:bCs/>
          <w:i/>
          <w:iCs/>
          <w:color w:val="000000"/>
          <w:spacing w:val="-4"/>
          <w:sz w:val="21"/>
          <w:szCs w:val="21"/>
        </w:rPr>
        <w:t xml:space="preserve">Марьяновская Елена Леонидовна </w:t>
      </w:r>
      <w:r w:rsidRPr="00A429F2">
        <w:rPr>
          <w:rFonts w:ascii="Times New Roman" w:hAnsi="Times New Roman" w:cs="Times New Roman"/>
          <w:color w:val="000000"/>
          <w:spacing w:val="-4"/>
          <w:sz w:val="21"/>
          <w:szCs w:val="21"/>
        </w:rPr>
        <w:t>— кандидат педагогических наук, доцент, заведующая кафедрой лингвистики и межкультурной коммуникации, директор научно-образовательного подразделения «Инс</w:t>
      </w:r>
      <w:r w:rsidRPr="00A429F2">
        <w:rPr>
          <w:rFonts w:ascii="Times New Roman" w:hAnsi="Times New Roman" w:cs="Times New Roman"/>
          <w:spacing w:val="-4"/>
          <w:sz w:val="21"/>
          <w:szCs w:val="21"/>
        </w:rPr>
        <w:t>титут Конфуция» Рязанского государственного университета имени С. А. Есенина.</w:t>
      </w:r>
    </w:p>
    <w:p w14:paraId="095C0777" w14:textId="77777777" w:rsidR="00B92DBE" w:rsidRPr="00A429F2" w:rsidRDefault="00B92DBE" w:rsidP="00A429F2">
      <w:pPr>
        <w:spacing w:after="0" w:line="240" w:lineRule="auto"/>
        <w:jc w:val="both"/>
        <w:rPr>
          <w:rFonts w:ascii="Times New Roman" w:hAnsi="Times New Roman" w:cs="Times New Roman"/>
          <w:spacing w:val="-4"/>
          <w:sz w:val="28"/>
          <w:szCs w:val="21"/>
        </w:rPr>
      </w:pPr>
    </w:p>
    <w:p w14:paraId="2A970805" w14:textId="77777777" w:rsidR="00B92DBE" w:rsidRPr="00A429F2" w:rsidRDefault="00B92DBE" w:rsidP="00AE7871">
      <w:pPr>
        <w:spacing w:after="0" w:line="240" w:lineRule="auto"/>
        <w:jc w:val="center"/>
        <w:rPr>
          <w:rFonts w:ascii="Times New Roman" w:hAnsi="Times New Roman" w:cs="Times New Roman"/>
          <w:b/>
          <w:bCs/>
          <w:i/>
          <w:spacing w:val="-4"/>
          <w:sz w:val="21"/>
          <w:szCs w:val="21"/>
          <w:lang w:val="en-US"/>
        </w:rPr>
      </w:pPr>
      <w:r w:rsidRPr="00A429F2">
        <w:rPr>
          <w:rFonts w:ascii="Times New Roman" w:hAnsi="Times New Roman" w:cs="Times New Roman"/>
          <w:b/>
          <w:bCs/>
          <w:i/>
          <w:spacing w:val="-4"/>
          <w:sz w:val="21"/>
          <w:szCs w:val="21"/>
          <w:lang w:val="en-US"/>
        </w:rPr>
        <w:t>Information about the author</w:t>
      </w:r>
    </w:p>
    <w:p w14:paraId="7F1B6C99" w14:textId="77777777" w:rsidR="00B92DBE" w:rsidRPr="00A429F2" w:rsidRDefault="00B92DBE" w:rsidP="00AE7871">
      <w:pPr>
        <w:spacing w:after="0" w:line="240" w:lineRule="auto"/>
        <w:jc w:val="both"/>
        <w:rPr>
          <w:rFonts w:ascii="Times New Roman" w:hAnsi="Times New Roman" w:cs="Times New Roman"/>
          <w:spacing w:val="-4"/>
          <w:sz w:val="16"/>
          <w:szCs w:val="21"/>
          <w:lang w:val="de-DE"/>
        </w:rPr>
      </w:pPr>
    </w:p>
    <w:p w14:paraId="5A22200B" w14:textId="0470A0C4" w:rsidR="00B92DBE" w:rsidRPr="00A429F2" w:rsidRDefault="00B92DBE" w:rsidP="00AE7871">
      <w:pPr>
        <w:spacing w:after="0" w:line="240" w:lineRule="auto"/>
        <w:ind w:firstLine="708"/>
        <w:jc w:val="both"/>
        <w:rPr>
          <w:rFonts w:ascii="Times New Roman" w:hAnsi="Times New Roman" w:cs="Times New Roman"/>
          <w:spacing w:val="-4"/>
          <w:sz w:val="21"/>
          <w:szCs w:val="21"/>
          <w:lang w:val="en-US"/>
        </w:rPr>
      </w:pPr>
      <w:r w:rsidRPr="00A429F2">
        <w:rPr>
          <w:rFonts w:ascii="Times New Roman" w:hAnsi="Times New Roman" w:cs="Times New Roman"/>
          <w:b/>
          <w:bCs/>
          <w:i/>
          <w:iCs/>
          <w:spacing w:val="-4"/>
          <w:sz w:val="21"/>
          <w:szCs w:val="21"/>
          <w:lang w:val="en-US"/>
        </w:rPr>
        <w:t>Maryanovskaya, Elena</w:t>
      </w:r>
      <w:r w:rsidR="00860078" w:rsidRPr="00A429F2">
        <w:rPr>
          <w:rFonts w:ascii="Times New Roman" w:hAnsi="Times New Roman" w:cs="Times New Roman"/>
          <w:b/>
          <w:bCs/>
          <w:i/>
          <w:iCs/>
          <w:spacing w:val="-4"/>
          <w:sz w:val="21"/>
          <w:szCs w:val="21"/>
          <w:lang w:val="en-US"/>
        </w:rPr>
        <w:t xml:space="preserve"> </w:t>
      </w:r>
      <w:r w:rsidRPr="00A429F2">
        <w:rPr>
          <w:rFonts w:ascii="Times New Roman" w:hAnsi="Times New Roman" w:cs="Times New Roman"/>
          <w:bCs/>
          <w:iCs/>
          <w:spacing w:val="-4"/>
          <w:sz w:val="21"/>
          <w:szCs w:val="21"/>
          <w:lang w:val="en-US"/>
        </w:rPr>
        <w:t>—</w:t>
      </w:r>
      <w:r w:rsidRPr="00A429F2">
        <w:rPr>
          <w:rFonts w:ascii="Times New Roman" w:hAnsi="Times New Roman" w:cs="Times New Roman"/>
          <w:b/>
          <w:bCs/>
          <w:i/>
          <w:iCs/>
          <w:spacing w:val="-4"/>
          <w:sz w:val="21"/>
          <w:szCs w:val="21"/>
          <w:lang w:val="en-US"/>
        </w:rPr>
        <w:t xml:space="preserve"> </w:t>
      </w:r>
      <w:r w:rsidRPr="00A429F2">
        <w:rPr>
          <w:rFonts w:ascii="Times New Roman" w:hAnsi="Times New Roman" w:cs="Times New Roman"/>
          <w:color w:val="000000"/>
          <w:spacing w:val="-4"/>
          <w:sz w:val="21"/>
          <w:szCs w:val="21"/>
          <w:lang w:val="en-US"/>
        </w:rPr>
        <w:t>candidate of pedagogy</w:t>
      </w:r>
      <w:r w:rsidRPr="00A429F2">
        <w:rPr>
          <w:rFonts w:ascii="Times New Roman" w:hAnsi="Times New Roman" w:cs="Times New Roman"/>
          <w:spacing w:val="-4"/>
          <w:sz w:val="21"/>
          <w:szCs w:val="21"/>
          <w:lang w:val="en-US"/>
        </w:rPr>
        <w:t>, associate professor, head of the department of Linguistics and Intercultural Communication, director of Confucius Institute at Ryazan State University named for S. A. Yesenin.</w:t>
      </w:r>
    </w:p>
    <w:p w14:paraId="6DB8DAC6" w14:textId="77777777" w:rsidR="00B92DBE" w:rsidRPr="00A429F2" w:rsidRDefault="00B92DBE" w:rsidP="00AE7871">
      <w:pPr>
        <w:spacing w:after="0" w:line="240" w:lineRule="auto"/>
        <w:jc w:val="both"/>
        <w:rPr>
          <w:rFonts w:ascii="Times New Roman" w:hAnsi="Times New Roman" w:cs="Times New Roman"/>
          <w:iCs/>
          <w:spacing w:val="-4"/>
          <w:sz w:val="20"/>
          <w:lang w:val="en-US"/>
        </w:rPr>
      </w:pPr>
    </w:p>
    <w:p w14:paraId="67ADC40E" w14:textId="77777777" w:rsidR="00B92DBE" w:rsidRPr="00A429F2" w:rsidRDefault="00B92DBE" w:rsidP="00AE7871">
      <w:pPr>
        <w:spacing w:after="0" w:line="240" w:lineRule="auto"/>
        <w:jc w:val="both"/>
        <w:rPr>
          <w:rFonts w:ascii="Times New Roman" w:hAnsi="Times New Roman" w:cs="Times New Roman"/>
          <w:iCs/>
          <w:spacing w:val="-4"/>
          <w:sz w:val="20"/>
          <w:lang w:val="en-US"/>
        </w:rPr>
      </w:pPr>
    </w:p>
    <w:p w14:paraId="10473D1B" w14:textId="77777777" w:rsidR="00B92DBE" w:rsidRPr="00A429F2" w:rsidRDefault="00B92DBE" w:rsidP="00AE7871">
      <w:pPr>
        <w:spacing w:after="0" w:line="240" w:lineRule="auto"/>
        <w:jc w:val="both"/>
        <w:rPr>
          <w:rFonts w:ascii="Times New Roman" w:hAnsi="Times New Roman" w:cs="Times New Roman"/>
          <w:i/>
          <w:iCs/>
          <w:spacing w:val="-4"/>
          <w:sz w:val="19"/>
          <w:szCs w:val="19"/>
        </w:rPr>
      </w:pPr>
      <w:r w:rsidRPr="00A429F2">
        <w:rPr>
          <w:rFonts w:ascii="Times New Roman" w:hAnsi="Times New Roman" w:cs="Times New Roman"/>
          <w:i/>
          <w:iCs/>
          <w:spacing w:val="-4"/>
          <w:sz w:val="19"/>
          <w:szCs w:val="19"/>
        </w:rPr>
        <w:t>Статья поступила в редакцию 10.11.2023;</w:t>
      </w:r>
    </w:p>
    <w:p w14:paraId="17FFFD7E" w14:textId="77777777" w:rsidR="00B92DBE" w:rsidRPr="00A429F2" w:rsidRDefault="00B92DBE" w:rsidP="00AE7871">
      <w:pPr>
        <w:spacing w:after="0" w:line="240" w:lineRule="auto"/>
        <w:jc w:val="both"/>
        <w:rPr>
          <w:rFonts w:ascii="Times New Roman" w:hAnsi="Times New Roman" w:cs="Times New Roman"/>
          <w:i/>
          <w:iCs/>
          <w:spacing w:val="-4"/>
          <w:sz w:val="19"/>
          <w:szCs w:val="19"/>
        </w:rPr>
      </w:pPr>
      <w:proofErr w:type="gramStart"/>
      <w:r w:rsidRPr="00A429F2">
        <w:rPr>
          <w:rFonts w:ascii="Times New Roman" w:hAnsi="Times New Roman" w:cs="Times New Roman"/>
          <w:i/>
          <w:iCs/>
          <w:spacing w:val="-4"/>
          <w:sz w:val="19"/>
          <w:szCs w:val="19"/>
        </w:rPr>
        <w:t>одобрена</w:t>
      </w:r>
      <w:proofErr w:type="gramEnd"/>
      <w:r w:rsidRPr="00A429F2">
        <w:rPr>
          <w:rFonts w:ascii="Times New Roman" w:hAnsi="Times New Roman" w:cs="Times New Roman"/>
          <w:i/>
          <w:iCs/>
          <w:spacing w:val="-4"/>
          <w:sz w:val="19"/>
          <w:szCs w:val="19"/>
        </w:rPr>
        <w:t xml:space="preserve"> после рецензирования 17.11.2023;</w:t>
      </w:r>
    </w:p>
    <w:p w14:paraId="52AC8597" w14:textId="77777777" w:rsidR="00B92DBE" w:rsidRPr="00550279" w:rsidRDefault="00B92DBE" w:rsidP="00AE7871">
      <w:pPr>
        <w:spacing w:after="0" w:line="240" w:lineRule="auto"/>
        <w:jc w:val="both"/>
        <w:rPr>
          <w:rFonts w:ascii="Times New Roman" w:hAnsi="Times New Roman" w:cs="Times New Roman"/>
          <w:b/>
          <w:bCs/>
          <w:i/>
          <w:iCs/>
          <w:spacing w:val="-4"/>
          <w:sz w:val="19"/>
          <w:szCs w:val="19"/>
        </w:rPr>
      </w:pPr>
      <w:proofErr w:type="gramStart"/>
      <w:r w:rsidRPr="00A429F2">
        <w:rPr>
          <w:rFonts w:ascii="Times New Roman" w:hAnsi="Times New Roman" w:cs="Times New Roman"/>
          <w:i/>
          <w:iCs/>
          <w:spacing w:val="-4"/>
          <w:sz w:val="19"/>
          <w:szCs w:val="19"/>
        </w:rPr>
        <w:t>принята</w:t>
      </w:r>
      <w:proofErr w:type="gramEnd"/>
      <w:r w:rsidRPr="00550279">
        <w:rPr>
          <w:rFonts w:ascii="Times New Roman" w:hAnsi="Times New Roman" w:cs="Times New Roman"/>
          <w:i/>
          <w:iCs/>
          <w:spacing w:val="-4"/>
          <w:sz w:val="19"/>
          <w:szCs w:val="19"/>
        </w:rPr>
        <w:t xml:space="preserve"> </w:t>
      </w:r>
      <w:r w:rsidRPr="00A429F2">
        <w:rPr>
          <w:rFonts w:ascii="Times New Roman" w:hAnsi="Times New Roman" w:cs="Times New Roman"/>
          <w:i/>
          <w:iCs/>
          <w:spacing w:val="-4"/>
          <w:sz w:val="19"/>
          <w:szCs w:val="19"/>
        </w:rPr>
        <w:t>к</w:t>
      </w:r>
      <w:r w:rsidRPr="00550279">
        <w:rPr>
          <w:rFonts w:ascii="Times New Roman" w:hAnsi="Times New Roman" w:cs="Times New Roman"/>
          <w:i/>
          <w:iCs/>
          <w:spacing w:val="-4"/>
          <w:sz w:val="19"/>
          <w:szCs w:val="19"/>
        </w:rPr>
        <w:t xml:space="preserve"> </w:t>
      </w:r>
      <w:r w:rsidRPr="00A429F2">
        <w:rPr>
          <w:rFonts w:ascii="Times New Roman" w:hAnsi="Times New Roman" w:cs="Times New Roman"/>
          <w:i/>
          <w:iCs/>
          <w:spacing w:val="-4"/>
          <w:sz w:val="19"/>
          <w:szCs w:val="19"/>
        </w:rPr>
        <w:t>публикации</w:t>
      </w:r>
      <w:r w:rsidRPr="00550279">
        <w:rPr>
          <w:rFonts w:ascii="Times New Roman" w:hAnsi="Times New Roman" w:cs="Times New Roman"/>
          <w:i/>
          <w:iCs/>
          <w:spacing w:val="-4"/>
          <w:sz w:val="19"/>
          <w:szCs w:val="19"/>
        </w:rPr>
        <w:t xml:space="preserve"> 17.11.2023.</w:t>
      </w:r>
    </w:p>
    <w:p w14:paraId="3F8DE240" w14:textId="77777777" w:rsidR="00B92DBE" w:rsidRPr="00550279" w:rsidRDefault="00B92DBE" w:rsidP="00AE7871">
      <w:pPr>
        <w:spacing w:after="0" w:line="240" w:lineRule="auto"/>
        <w:jc w:val="both"/>
        <w:rPr>
          <w:rFonts w:ascii="Times New Roman" w:hAnsi="Times New Roman" w:cs="Times New Roman"/>
          <w:iCs/>
          <w:spacing w:val="-4"/>
          <w:sz w:val="18"/>
          <w:szCs w:val="19"/>
        </w:rPr>
      </w:pPr>
    </w:p>
    <w:p w14:paraId="412D7669" w14:textId="77777777" w:rsidR="00B92DBE" w:rsidRPr="00A429F2" w:rsidRDefault="00B92DBE" w:rsidP="00AE7871">
      <w:pPr>
        <w:spacing w:after="0" w:line="240" w:lineRule="auto"/>
        <w:jc w:val="both"/>
        <w:rPr>
          <w:rFonts w:ascii="Times New Roman" w:hAnsi="Times New Roman" w:cs="Times New Roman"/>
          <w:i/>
          <w:iCs/>
          <w:spacing w:val="-4"/>
          <w:sz w:val="19"/>
          <w:szCs w:val="19"/>
          <w:lang w:val="en-US"/>
        </w:rPr>
      </w:pPr>
      <w:r w:rsidRPr="00A429F2">
        <w:rPr>
          <w:rFonts w:ascii="Times New Roman" w:hAnsi="Times New Roman" w:cs="Times New Roman"/>
          <w:i/>
          <w:iCs/>
          <w:spacing w:val="-4"/>
          <w:sz w:val="19"/>
          <w:szCs w:val="19"/>
          <w:lang w:val="en-US"/>
        </w:rPr>
        <w:t>Submitted 10.11.2023;</w:t>
      </w:r>
    </w:p>
    <w:p w14:paraId="082466BA" w14:textId="77777777" w:rsidR="00B92DBE" w:rsidRPr="00A429F2" w:rsidRDefault="00B92DBE" w:rsidP="00AE7871">
      <w:pPr>
        <w:spacing w:after="0" w:line="240" w:lineRule="auto"/>
        <w:jc w:val="both"/>
        <w:rPr>
          <w:rFonts w:ascii="Times New Roman" w:hAnsi="Times New Roman" w:cs="Times New Roman"/>
          <w:i/>
          <w:iCs/>
          <w:spacing w:val="-4"/>
          <w:sz w:val="19"/>
          <w:szCs w:val="19"/>
          <w:lang w:val="en-US"/>
        </w:rPr>
      </w:pPr>
      <w:proofErr w:type="gramStart"/>
      <w:r w:rsidRPr="00A429F2">
        <w:rPr>
          <w:rFonts w:ascii="Times New Roman" w:hAnsi="Times New Roman" w:cs="Times New Roman"/>
          <w:i/>
          <w:iCs/>
          <w:spacing w:val="-4"/>
          <w:sz w:val="19"/>
          <w:szCs w:val="19"/>
          <w:lang w:val="en-US"/>
        </w:rPr>
        <w:t>approved</w:t>
      </w:r>
      <w:proofErr w:type="gramEnd"/>
      <w:r w:rsidRPr="00A429F2">
        <w:rPr>
          <w:rFonts w:ascii="Times New Roman" w:hAnsi="Times New Roman" w:cs="Times New Roman"/>
          <w:i/>
          <w:iCs/>
          <w:spacing w:val="-4"/>
          <w:sz w:val="19"/>
          <w:szCs w:val="19"/>
          <w:lang w:val="en-US"/>
        </w:rPr>
        <w:t xml:space="preserve"> after reviewing 17.11.2023;</w:t>
      </w:r>
    </w:p>
    <w:p w14:paraId="7785931B" w14:textId="77777777" w:rsidR="00B92DBE" w:rsidRPr="00550279" w:rsidRDefault="00B92DBE" w:rsidP="00AE7871">
      <w:pPr>
        <w:spacing w:after="0" w:line="240" w:lineRule="auto"/>
        <w:jc w:val="both"/>
        <w:rPr>
          <w:rFonts w:ascii="Times New Roman" w:hAnsi="Times New Roman" w:cs="Times New Roman"/>
          <w:i/>
          <w:iCs/>
          <w:spacing w:val="-4"/>
          <w:sz w:val="19"/>
          <w:szCs w:val="19"/>
          <w:lang w:val="en-US"/>
        </w:rPr>
      </w:pPr>
      <w:proofErr w:type="gramStart"/>
      <w:r w:rsidRPr="00A429F2">
        <w:rPr>
          <w:rFonts w:ascii="Times New Roman" w:hAnsi="Times New Roman" w:cs="Times New Roman"/>
          <w:i/>
          <w:iCs/>
          <w:spacing w:val="-4"/>
          <w:sz w:val="19"/>
          <w:szCs w:val="19"/>
          <w:lang w:val="en-US"/>
        </w:rPr>
        <w:t>accepted</w:t>
      </w:r>
      <w:proofErr w:type="gramEnd"/>
      <w:r w:rsidRPr="00550279">
        <w:rPr>
          <w:rFonts w:ascii="Times New Roman" w:hAnsi="Times New Roman" w:cs="Times New Roman"/>
          <w:i/>
          <w:iCs/>
          <w:spacing w:val="-4"/>
          <w:sz w:val="19"/>
          <w:szCs w:val="19"/>
          <w:lang w:val="en-US"/>
        </w:rPr>
        <w:t xml:space="preserve"> </w:t>
      </w:r>
      <w:r w:rsidRPr="00A429F2">
        <w:rPr>
          <w:rFonts w:ascii="Times New Roman" w:hAnsi="Times New Roman" w:cs="Times New Roman"/>
          <w:i/>
          <w:iCs/>
          <w:spacing w:val="-4"/>
          <w:sz w:val="19"/>
          <w:szCs w:val="19"/>
          <w:lang w:val="en-US"/>
        </w:rPr>
        <w:t>for</w:t>
      </w:r>
      <w:r w:rsidRPr="00550279">
        <w:rPr>
          <w:rFonts w:ascii="Times New Roman" w:hAnsi="Times New Roman" w:cs="Times New Roman"/>
          <w:i/>
          <w:iCs/>
          <w:spacing w:val="-4"/>
          <w:sz w:val="19"/>
          <w:szCs w:val="19"/>
          <w:lang w:val="en-US"/>
        </w:rPr>
        <w:t xml:space="preserve"> </w:t>
      </w:r>
      <w:r w:rsidRPr="00A429F2">
        <w:rPr>
          <w:rFonts w:ascii="Times New Roman" w:hAnsi="Times New Roman" w:cs="Times New Roman"/>
          <w:i/>
          <w:iCs/>
          <w:spacing w:val="-4"/>
          <w:sz w:val="19"/>
          <w:szCs w:val="19"/>
          <w:lang w:val="en-US"/>
        </w:rPr>
        <w:t>publication</w:t>
      </w:r>
      <w:r w:rsidRPr="00550279">
        <w:rPr>
          <w:rFonts w:ascii="Times New Roman" w:hAnsi="Times New Roman" w:cs="Times New Roman"/>
          <w:i/>
          <w:iCs/>
          <w:spacing w:val="-4"/>
          <w:sz w:val="19"/>
          <w:szCs w:val="19"/>
          <w:lang w:val="en-US"/>
        </w:rPr>
        <w:t xml:space="preserve"> 17.11.2023.</w:t>
      </w:r>
    </w:p>
    <w:p w14:paraId="5DFA20FF" w14:textId="77777777" w:rsidR="00B63A02" w:rsidRPr="00550279" w:rsidRDefault="00B63A02" w:rsidP="00AE7871">
      <w:pPr>
        <w:spacing w:after="0" w:line="240" w:lineRule="auto"/>
        <w:jc w:val="both"/>
        <w:rPr>
          <w:rFonts w:ascii="Times New Roman" w:hAnsi="Times New Roman" w:cs="Times New Roman"/>
          <w:i/>
          <w:iCs/>
          <w:color w:val="FF0000"/>
          <w:sz w:val="19"/>
          <w:szCs w:val="19"/>
          <w:lang w:val="en-US"/>
        </w:rPr>
        <w:sectPr w:rsidR="00B63A02" w:rsidRPr="00550279" w:rsidSect="003A5BB4">
          <w:footnotePr>
            <w:numRestart w:val="eachSect"/>
          </w:footnotePr>
          <w:type w:val="continuous"/>
          <w:pgSz w:w="11906" w:h="16838"/>
          <w:pgMar w:top="1418" w:right="1531" w:bottom="1361" w:left="907" w:header="624" w:footer="907" w:gutter="0"/>
          <w:cols w:space="708"/>
          <w:titlePg/>
          <w:docGrid w:linePitch="360"/>
        </w:sectPr>
      </w:pPr>
    </w:p>
    <w:p w14:paraId="30B15D9D" w14:textId="5FD0BD96" w:rsidR="00A1425F" w:rsidRPr="00550279" w:rsidRDefault="00A1425F" w:rsidP="00AE7871">
      <w:pPr>
        <w:spacing w:after="0" w:line="240" w:lineRule="auto"/>
        <w:jc w:val="both"/>
        <w:rPr>
          <w:rFonts w:ascii="Times New Roman" w:eastAsia="Times New Roman" w:hAnsi="Times New Roman" w:cs="Times New Roman"/>
          <w:spacing w:val="-2"/>
          <w:sz w:val="20"/>
          <w:szCs w:val="36"/>
          <w:lang w:val="en-US" w:eastAsia="ru-RU"/>
        </w:rPr>
      </w:pPr>
      <w:r w:rsidRPr="00550279">
        <w:rPr>
          <w:rFonts w:ascii="Times New Roman" w:eastAsia="Times New Roman" w:hAnsi="Times New Roman" w:cs="Times New Roman"/>
          <w:spacing w:val="-2"/>
          <w:sz w:val="20"/>
          <w:szCs w:val="36"/>
          <w:lang w:val="en-US" w:eastAsia="ru-RU"/>
        </w:rPr>
        <w:lastRenderedPageBreak/>
        <w:br w:type="page"/>
      </w:r>
    </w:p>
    <w:p w14:paraId="364159F3" w14:textId="77777777" w:rsidR="00330ED6" w:rsidRPr="00092E40" w:rsidRDefault="002205D6" w:rsidP="00AE7871">
      <w:pPr>
        <w:spacing w:after="0" w:line="240" w:lineRule="auto"/>
        <w:jc w:val="center"/>
        <w:rPr>
          <w:rFonts w:ascii="Times New Roman" w:hAnsi="Times New Roman" w:cs="Times New Roman"/>
          <w:b/>
          <w:spacing w:val="-2"/>
          <w:sz w:val="27"/>
          <w:szCs w:val="27"/>
        </w:rPr>
      </w:pPr>
      <w:r w:rsidRPr="00092E40">
        <w:rPr>
          <w:rFonts w:ascii="Times New Roman" w:hAnsi="Times New Roman"/>
          <w:b/>
          <w:noProof/>
          <w:spacing w:val="-2"/>
          <w:sz w:val="27"/>
          <w:szCs w:val="27"/>
          <w:lang w:eastAsia="ru-RU"/>
        </w:rPr>
        <w:lastRenderedPageBreak/>
        <mc:AlternateContent>
          <mc:Choice Requires="wps">
            <w:drawing>
              <wp:anchor distT="0" distB="0" distL="114300" distR="114300" simplePos="0" relativeHeight="251641344" behindDoc="0" locked="0" layoutInCell="1" allowOverlap="1" wp14:anchorId="3A29CCC5" wp14:editId="69A0C792">
                <wp:simplePos x="0" y="0"/>
                <wp:positionH relativeFrom="column">
                  <wp:posOffset>-224790</wp:posOffset>
                </wp:positionH>
                <wp:positionV relativeFrom="paragraph">
                  <wp:posOffset>-684843</wp:posOffset>
                </wp:positionV>
                <wp:extent cx="6638925" cy="574040"/>
                <wp:effectExtent l="0" t="0" r="9525" b="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5740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96271D7" id="Прямоугольник 9" o:spid="_x0000_s1026" style="position:absolute;margin-left:-17.7pt;margin-top:-53.9pt;width:522.75pt;height:45.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" stroked="f"/>
            </w:pict>
          </mc:Fallback>
        </mc:AlternateContent>
      </w:r>
      <w:r w:rsidR="00330ED6" w:rsidRPr="00092E40">
        <w:rPr>
          <w:rFonts w:ascii="Times New Roman" w:hAnsi="Times New Roman" w:cs="Times New Roman"/>
          <w:b/>
          <w:spacing w:val="-2"/>
          <w:sz w:val="27"/>
          <w:szCs w:val="27"/>
        </w:rPr>
        <w:t>РАЗДЕЛ</w:t>
      </w:r>
      <w:r w:rsidR="00D17950" w:rsidRPr="00092E40">
        <w:rPr>
          <w:rFonts w:ascii="Times New Roman" w:hAnsi="Times New Roman" w:cs="Times New Roman"/>
          <w:b/>
          <w:spacing w:val="-2"/>
          <w:sz w:val="27"/>
          <w:szCs w:val="27"/>
        </w:rPr>
        <w:t> </w:t>
      </w:r>
      <w:r w:rsidR="00A1425F" w:rsidRPr="00092E40">
        <w:rPr>
          <w:rFonts w:ascii="Times New Roman" w:hAnsi="Times New Roman" w:cs="Times New Roman"/>
          <w:b/>
          <w:spacing w:val="-2"/>
          <w:sz w:val="27"/>
          <w:szCs w:val="27"/>
          <w:lang w:val="en-US"/>
        </w:rPr>
        <w:t>I</w:t>
      </w:r>
      <w:r w:rsidR="00330ED6" w:rsidRPr="00092E40">
        <w:rPr>
          <w:rFonts w:ascii="Times New Roman" w:hAnsi="Times New Roman" w:cs="Times New Roman"/>
          <w:b/>
          <w:spacing w:val="-2"/>
          <w:sz w:val="27"/>
          <w:szCs w:val="27"/>
          <w:lang w:val="en-US"/>
        </w:rPr>
        <w:t>II</w:t>
      </w:r>
    </w:p>
    <w:p w14:paraId="04247ED2" w14:textId="77777777" w:rsidR="00330ED6" w:rsidRPr="00D27B31" w:rsidRDefault="00330ED6" w:rsidP="00AE7871">
      <w:pPr>
        <w:spacing w:after="0" w:line="240" w:lineRule="auto"/>
        <w:rPr>
          <w:rFonts w:ascii="Times New Roman" w:hAnsi="Times New Roman" w:cs="Times New Roman"/>
          <w:spacing w:val="-2"/>
          <w:sz w:val="18"/>
          <w:szCs w:val="28"/>
        </w:rPr>
      </w:pPr>
    </w:p>
    <w:p w14:paraId="0721F2F8" w14:textId="7A000A92" w:rsidR="00D17950" w:rsidRPr="00092E40" w:rsidRDefault="00CE5449" w:rsidP="00AE7871">
      <w:pPr>
        <w:spacing w:after="0" w:line="240" w:lineRule="auto"/>
        <w:jc w:val="center"/>
        <w:rPr>
          <w:rFonts w:ascii="Times New Roman" w:hAnsi="Times New Roman"/>
          <w:b/>
          <w:spacing w:val="-2"/>
          <w:sz w:val="27"/>
          <w:szCs w:val="27"/>
        </w:rPr>
      </w:pPr>
      <w:r w:rsidRPr="00CE5449">
        <w:rPr>
          <w:rFonts w:ascii="Times New Roman" w:hAnsi="Times New Roman"/>
          <w:b/>
          <w:bCs/>
          <w:spacing w:val="-2"/>
          <w:sz w:val="27"/>
          <w:szCs w:val="27"/>
        </w:rPr>
        <w:t xml:space="preserve">ПРОБЛЕМЫ ТЕРМИНОВЕДЕНИЯ </w:t>
      </w:r>
      <w:r>
        <w:rPr>
          <w:rFonts w:ascii="Times New Roman" w:hAnsi="Times New Roman"/>
          <w:b/>
          <w:bCs/>
          <w:spacing w:val="-2"/>
          <w:sz w:val="27"/>
          <w:szCs w:val="27"/>
        </w:rPr>
        <w:br/>
      </w:r>
      <w:r w:rsidRPr="00CE5449">
        <w:rPr>
          <w:rFonts w:ascii="Times New Roman" w:hAnsi="Times New Roman"/>
          <w:b/>
          <w:bCs/>
          <w:spacing w:val="-2"/>
          <w:sz w:val="27"/>
          <w:szCs w:val="27"/>
        </w:rPr>
        <w:t>В СВЕТЕ ПЕРЕВОДА</w:t>
      </w:r>
      <w:r>
        <w:rPr>
          <w:rFonts w:ascii="Times New Roman" w:hAnsi="Times New Roman"/>
          <w:b/>
          <w:bCs/>
          <w:spacing w:val="-2"/>
          <w:sz w:val="27"/>
          <w:szCs w:val="27"/>
        </w:rPr>
        <w:t xml:space="preserve"> </w:t>
      </w:r>
      <w:r w:rsidRPr="00CE5449">
        <w:rPr>
          <w:rFonts w:ascii="Times New Roman" w:hAnsi="Times New Roman"/>
          <w:b/>
          <w:bCs/>
          <w:spacing w:val="-2"/>
          <w:sz w:val="27"/>
          <w:szCs w:val="27"/>
        </w:rPr>
        <w:t>И КОМБИНÁТОРНОЙ СЕМАНТИКИ</w:t>
      </w:r>
    </w:p>
    <w:p w14:paraId="3C72BBCE" w14:textId="77777777" w:rsidR="00330ED6" w:rsidRPr="00D27B31" w:rsidRDefault="00330ED6" w:rsidP="00DF2F53">
      <w:pPr>
        <w:spacing w:after="0" w:line="720" w:lineRule="auto"/>
        <w:jc w:val="both"/>
        <w:rPr>
          <w:rFonts w:ascii="Times New Roman" w:hAnsi="Times New Roman" w:cs="Times New Roman"/>
          <w:spacing w:val="-2"/>
          <w:sz w:val="28"/>
          <w:szCs w:val="28"/>
        </w:rPr>
      </w:pPr>
    </w:p>
    <w:p w14:paraId="4FBC4B9A" w14:textId="1D356CA7" w:rsidR="004A5F51" w:rsidRPr="00D27B31" w:rsidRDefault="004A5F51" w:rsidP="00DF2F53">
      <w:pPr>
        <w:spacing w:after="0" w:line="246" w:lineRule="auto"/>
        <w:rPr>
          <w:rFonts w:ascii="Times New Roman" w:eastAsia="Calibri" w:hAnsi="Times New Roman" w:cs="Times New Roman"/>
          <w:sz w:val="20"/>
          <w:szCs w:val="24"/>
          <w:lang w:val="en-US"/>
        </w:rPr>
      </w:pPr>
      <w:r w:rsidRPr="00D27B31">
        <w:rPr>
          <w:rFonts w:ascii="Times New Roman" w:eastAsia="Calibri" w:hAnsi="Times New Roman" w:cs="Times New Roman"/>
          <w:sz w:val="20"/>
          <w:szCs w:val="24"/>
        </w:rPr>
        <w:t>Иностранные</w:t>
      </w:r>
      <w:r w:rsidRPr="004A5F51">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языки</w:t>
      </w:r>
      <w:r w:rsidRPr="004A5F51">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в</w:t>
      </w:r>
      <w:r w:rsidRPr="004A5F51">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высшей</w:t>
      </w:r>
      <w:r w:rsidRPr="004A5F51">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школе</w:t>
      </w:r>
      <w:r w:rsidRPr="004A5F51">
        <w:rPr>
          <w:rFonts w:ascii="Times New Roman" w:eastAsia="Calibri" w:hAnsi="Times New Roman" w:cs="Times New Roman"/>
          <w:sz w:val="20"/>
          <w:szCs w:val="24"/>
        </w:rPr>
        <w:t xml:space="preserve">. </w:t>
      </w:r>
      <w:r w:rsidR="007F11DB">
        <w:rPr>
          <w:rFonts w:ascii="Times New Roman" w:eastAsia="Calibri" w:hAnsi="Times New Roman" w:cs="Times New Roman"/>
          <w:sz w:val="20"/>
          <w:szCs w:val="24"/>
          <w:lang w:val="en-US"/>
        </w:rPr>
        <w:t xml:space="preserve">2023. № 4 (67). </w:t>
      </w:r>
      <w:r w:rsidRPr="00D27B31">
        <w:rPr>
          <w:rFonts w:ascii="Times New Roman" w:eastAsia="Calibri" w:hAnsi="Times New Roman" w:cs="Times New Roman"/>
          <w:sz w:val="20"/>
          <w:szCs w:val="24"/>
        </w:rPr>
        <w:t>С</w:t>
      </w:r>
      <w:r w:rsidRPr="00D27B31">
        <w:rPr>
          <w:rFonts w:ascii="Times New Roman" w:eastAsia="Calibri" w:hAnsi="Times New Roman" w:cs="Times New Roman"/>
          <w:sz w:val="20"/>
          <w:szCs w:val="24"/>
          <w:lang w:val="en-US"/>
        </w:rPr>
        <w:t xml:space="preserve">. </w:t>
      </w:r>
      <w:r w:rsidR="004C27A6" w:rsidRPr="00B34A19">
        <w:rPr>
          <w:rFonts w:ascii="Times New Roman" w:eastAsia="Calibri" w:hAnsi="Times New Roman" w:cs="Times New Roman"/>
          <w:sz w:val="20"/>
          <w:szCs w:val="24"/>
          <w:lang w:val="en-US"/>
        </w:rPr>
        <w:t>32</w:t>
      </w:r>
      <w:r w:rsidR="0084165D" w:rsidRPr="00B34A19">
        <w:rPr>
          <w:rFonts w:ascii="Times New Roman" w:eastAsia="Calibri" w:hAnsi="Times New Roman" w:cs="Times New Roman"/>
          <w:sz w:val="20"/>
          <w:szCs w:val="24"/>
          <w:lang w:val="en-US"/>
        </w:rPr>
        <w:t>–</w:t>
      </w:r>
      <w:r w:rsidR="0001091D" w:rsidRPr="00B34A19">
        <w:rPr>
          <w:rFonts w:ascii="Times New Roman" w:eastAsia="Calibri" w:hAnsi="Times New Roman" w:cs="Times New Roman"/>
          <w:sz w:val="20"/>
          <w:szCs w:val="24"/>
          <w:lang w:val="en-US"/>
        </w:rPr>
        <w:t>41</w:t>
      </w:r>
      <w:r w:rsidRPr="00D27B31">
        <w:rPr>
          <w:rFonts w:ascii="Times New Roman" w:eastAsia="Calibri" w:hAnsi="Times New Roman" w:cs="Times New Roman"/>
          <w:sz w:val="20"/>
          <w:szCs w:val="24"/>
          <w:lang w:val="en-US"/>
        </w:rPr>
        <w:t>.</w:t>
      </w:r>
    </w:p>
    <w:p w14:paraId="05AD2EBD" w14:textId="15A3A889" w:rsidR="004A5F51" w:rsidRPr="00D27B31" w:rsidRDefault="004A5F51" w:rsidP="00DF2F53">
      <w:pPr>
        <w:spacing w:after="0" w:line="246" w:lineRule="auto"/>
        <w:rPr>
          <w:rFonts w:ascii="Times New Roman" w:eastAsia="SimSun" w:hAnsi="Times New Roman" w:cs="Times New Roman"/>
          <w:sz w:val="20"/>
          <w:szCs w:val="24"/>
          <w:lang w:eastAsia="ru-RU"/>
        </w:rPr>
      </w:pPr>
      <w:proofErr w:type="gramStart"/>
      <w:r w:rsidRPr="00D27B31">
        <w:rPr>
          <w:rFonts w:ascii="Times New Roman" w:eastAsia="SimSun" w:hAnsi="Times New Roman" w:cs="Times New Roman"/>
          <w:i/>
          <w:iCs/>
          <w:sz w:val="20"/>
          <w:szCs w:val="24"/>
          <w:lang w:val="en-US" w:eastAsia="ru-RU"/>
        </w:rPr>
        <w:t>Foreign Languages in Tertiary Education</w:t>
      </w:r>
      <w:r>
        <w:rPr>
          <w:rFonts w:ascii="Times New Roman" w:eastAsia="SimSun" w:hAnsi="Times New Roman" w:cs="Times New Roman"/>
          <w:i/>
          <w:iCs/>
          <w:sz w:val="20"/>
          <w:szCs w:val="24"/>
          <w:lang w:val="en-US" w:eastAsia="ru-RU"/>
        </w:rPr>
        <w:t>.</w:t>
      </w:r>
      <w:proofErr w:type="gramEnd"/>
      <w:r>
        <w:rPr>
          <w:rFonts w:ascii="Times New Roman" w:eastAsia="SimSun" w:hAnsi="Times New Roman" w:cs="Times New Roman"/>
          <w:i/>
          <w:iCs/>
          <w:sz w:val="20"/>
          <w:szCs w:val="24"/>
          <w:lang w:val="en-US" w:eastAsia="ru-RU"/>
        </w:rPr>
        <w:t xml:space="preserve"> </w:t>
      </w:r>
      <w:r w:rsidR="007F11DB">
        <w:rPr>
          <w:rFonts w:ascii="Times New Roman" w:eastAsia="SimSun" w:hAnsi="Times New Roman" w:cs="Times New Roman"/>
          <w:i/>
          <w:iCs/>
          <w:sz w:val="20"/>
          <w:szCs w:val="24"/>
          <w:lang w:eastAsia="ru-RU"/>
        </w:rPr>
        <w:t>2023;4(67):</w:t>
      </w:r>
      <w:r w:rsidR="004C27A6">
        <w:rPr>
          <w:rFonts w:ascii="Times New Roman" w:eastAsia="SimSun" w:hAnsi="Times New Roman" w:cs="Times New Roman"/>
          <w:i/>
          <w:iCs/>
          <w:sz w:val="20"/>
          <w:szCs w:val="24"/>
          <w:lang w:eastAsia="ru-RU"/>
        </w:rPr>
        <w:t>32</w:t>
      </w:r>
      <w:r w:rsidR="0084165D">
        <w:rPr>
          <w:rFonts w:ascii="Times New Roman" w:eastAsia="SimSun" w:hAnsi="Times New Roman" w:cs="Times New Roman"/>
          <w:i/>
          <w:iCs/>
          <w:sz w:val="20"/>
          <w:szCs w:val="24"/>
          <w:lang w:eastAsia="ru-RU"/>
        </w:rPr>
        <w:t>–</w:t>
      </w:r>
      <w:r w:rsidR="0001091D">
        <w:rPr>
          <w:rFonts w:ascii="Times New Roman" w:eastAsia="SimSun" w:hAnsi="Times New Roman" w:cs="Times New Roman"/>
          <w:i/>
          <w:iCs/>
          <w:sz w:val="20"/>
          <w:szCs w:val="24"/>
          <w:lang w:eastAsia="ru-RU"/>
        </w:rPr>
        <w:t>41</w:t>
      </w:r>
      <w:r w:rsidRPr="00D27B31">
        <w:rPr>
          <w:rFonts w:ascii="Times New Roman" w:eastAsia="SimSun" w:hAnsi="Times New Roman" w:cs="Times New Roman"/>
          <w:i/>
          <w:iCs/>
          <w:sz w:val="20"/>
          <w:szCs w:val="24"/>
          <w:lang w:eastAsia="ru-RU"/>
        </w:rPr>
        <w:t>.</w:t>
      </w:r>
    </w:p>
    <w:p w14:paraId="5FE6A954" w14:textId="77777777" w:rsidR="004A5F51" w:rsidRPr="00DF2F53" w:rsidRDefault="004A5F51" w:rsidP="00DF2F53">
      <w:pPr>
        <w:spacing w:after="0" w:line="246" w:lineRule="auto"/>
        <w:rPr>
          <w:rFonts w:ascii="Times New Roman" w:eastAsia="SimSun" w:hAnsi="Times New Roman" w:cs="Times New Roman"/>
          <w:sz w:val="18"/>
          <w:szCs w:val="24"/>
          <w:lang w:eastAsia="ru-RU"/>
        </w:rPr>
      </w:pPr>
    </w:p>
    <w:p w14:paraId="2EFADCD9" w14:textId="77777777" w:rsidR="004A5F51" w:rsidRPr="00D27B31" w:rsidRDefault="004A5F51" w:rsidP="00DF2F53">
      <w:pPr>
        <w:spacing w:after="0" w:line="246" w:lineRule="auto"/>
        <w:rPr>
          <w:rFonts w:ascii="Times New Roman" w:eastAsia="SimSun" w:hAnsi="Times New Roman" w:cs="Times New Roman"/>
          <w:sz w:val="20"/>
          <w:szCs w:val="24"/>
          <w:shd w:val="clear" w:color="auto" w:fill="FFFFFF"/>
        </w:rPr>
      </w:pPr>
      <w:r w:rsidRPr="00D27B31">
        <w:rPr>
          <w:rFonts w:ascii="Times New Roman" w:eastAsia="SimSun" w:hAnsi="Times New Roman" w:cs="Times New Roman"/>
          <w:sz w:val="20"/>
          <w:szCs w:val="24"/>
          <w:shd w:val="clear" w:color="auto" w:fill="FFFFFF"/>
        </w:rPr>
        <w:t>Научная статья</w:t>
      </w:r>
    </w:p>
    <w:p w14:paraId="68F748CC" w14:textId="25BF71CB" w:rsidR="004A5F51" w:rsidRPr="00D27B31" w:rsidRDefault="00435932" w:rsidP="00DF2F53">
      <w:pPr>
        <w:spacing w:after="0" w:line="246" w:lineRule="auto"/>
        <w:rPr>
          <w:rFonts w:ascii="Times New Roman" w:eastAsia="SimSun" w:hAnsi="Times New Roman" w:cs="Times New Roman"/>
          <w:sz w:val="20"/>
          <w:szCs w:val="24"/>
          <w:shd w:val="clear" w:color="auto" w:fill="FFFFFF"/>
        </w:rPr>
      </w:pPr>
      <w:r w:rsidRPr="00435932">
        <w:rPr>
          <w:rFonts w:ascii="Times New Roman" w:eastAsia="SimSun" w:hAnsi="Times New Roman" w:cs="Times New Roman"/>
          <w:sz w:val="20"/>
          <w:szCs w:val="24"/>
          <w:shd w:val="clear" w:color="auto" w:fill="FFFFFF"/>
        </w:rPr>
        <w:t xml:space="preserve">УДК </w:t>
      </w:r>
      <w:r w:rsidR="009E2BF6" w:rsidRPr="009E2BF6">
        <w:rPr>
          <w:rFonts w:ascii="Times New Roman" w:eastAsia="SimSun" w:hAnsi="Times New Roman" w:cs="Times New Roman"/>
          <w:sz w:val="20"/>
          <w:szCs w:val="24"/>
          <w:shd w:val="clear" w:color="auto" w:fill="FFFFFF"/>
        </w:rPr>
        <w:t>821.111:81’255.2</w:t>
      </w:r>
    </w:p>
    <w:p w14:paraId="71B09D63" w14:textId="09B38111" w:rsidR="004A5F51" w:rsidRPr="00EE0F95" w:rsidRDefault="009A0B9F" w:rsidP="00DF2F53">
      <w:pPr>
        <w:spacing w:after="0" w:line="246" w:lineRule="auto"/>
        <w:rPr>
          <w:rFonts w:ascii="Times New Roman" w:eastAsia="SimSun" w:hAnsi="Times New Roman" w:cs="Times New Roman"/>
          <w:sz w:val="20"/>
          <w:szCs w:val="24"/>
          <w:shd w:val="clear" w:color="auto" w:fill="FFFFFF"/>
        </w:rPr>
      </w:pPr>
      <w:r>
        <w:rPr>
          <w:rFonts w:ascii="Times New Roman" w:eastAsia="SimSun" w:hAnsi="Times New Roman" w:cs="Times New Roman"/>
          <w:sz w:val="20"/>
          <w:szCs w:val="24"/>
          <w:shd w:val="clear" w:color="auto" w:fill="FFFFFF"/>
        </w:rPr>
        <w:t>DOI: 10.37724/RSU.2023.67.4.</w:t>
      </w:r>
      <w:r w:rsidR="004A5F51">
        <w:rPr>
          <w:rFonts w:ascii="Times New Roman" w:eastAsia="SimSun" w:hAnsi="Times New Roman" w:cs="Times New Roman"/>
          <w:sz w:val="20"/>
          <w:szCs w:val="24"/>
          <w:shd w:val="clear" w:color="auto" w:fill="FFFFFF"/>
        </w:rPr>
        <w:t>00</w:t>
      </w:r>
      <w:r w:rsidR="00CE5449">
        <w:rPr>
          <w:rFonts w:ascii="Times New Roman" w:eastAsia="SimSun" w:hAnsi="Times New Roman" w:cs="Times New Roman"/>
          <w:sz w:val="20"/>
          <w:szCs w:val="24"/>
          <w:shd w:val="clear" w:color="auto" w:fill="FFFFFF"/>
        </w:rPr>
        <w:t>5</w:t>
      </w:r>
    </w:p>
    <w:p w14:paraId="1F92D2A8" w14:textId="77777777" w:rsidR="004A5F51" w:rsidRPr="00DF2F53" w:rsidRDefault="004A5F51" w:rsidP="00DF2F53">
      <w:pPr>
        <w:autoSpaceDE w:val="0"/>
        <w:autoSpaceDN w:val="0"/>
        <w:adjustRightInd w:val="0"/>
        <w:spacing w:after="0" w:line="246" w:lineRule="auto"/>
        <w:contextualSpacing/>
        <w:rPr>
          <w:rFonts w:ascii="Times New Roman" w:eastAsia="Times New Roman" w:hAnsi="Times New Roman" w:cs="Times New Roman"/>
          <w:bCs/>
          <w:iCs/>
          <w:kern w:val="2"/>
          <w:sz w:val="20"/>
          <w:szCs w:val="24"/>
          <w:lang w:eastAsia="zh-CN"/>
        </w:rPr>
      </w:pPr>
    </w:p>
    <w:p w14:paraId="5EA83BE4" w14:textId="114E2EB5" w:rsidR="004A5F51" w:rsidRDefault="00D54F70" w:rsidP="00DF2F53">
      <w:pPr>
        <w:spacing w:after="0" w:line="246" w:lineRule="auto"/>
        <w:jc w:val="center"/>
        <w:rPr>
          <w:rFonts w:ascii="Times New Roman" w:hAnsi="Times New Roman" w:cs="Times New Roman"/>
          <w:lang w:eastAsia="ru-RU"/>
        </w:rPr>
      </w:pPr>
      <w:r w:rsidRPr="00D54F70">
        <w:rPr>
          <w:rFonts w:ascii="Times New Roman" w:hAnsi="Times New Roman" w:cs="Times New Roman"/>
          <w:b/>
          <w:sz w:val="25"/>
          <w:szCs w:val="25"/>
        </w:rPr>
        <w:t>Использование и трудности перевода геральдических терминов</w:t>
      </w:r>
      <w:r>
        <w:rPr>
          <w:rFonts w:ascii="Times New Roman" w:hAnsi="Times New Roman" w:cs="Times New Roman"/>
          <w:b/>
          <w:sz w:val="25"/>
          <w:szCs w:val="25"/>
        </w:rPr>
        <w:br/>
      </w:r>
      <w:r w:rsidRPr="00D54F70">
        <w:rPr>
          <w:rFonts w:ascii="Times New Roman" w:hAnsi="Times New Roman" w:cs="Times New Roman"/>
          <w:b/>
          <w:sz w:val="25"/>
          <w:szCs w:val="25"/>
        </w:rPr>
        <w:t>в драматическом произведении</w:t>
      </w:r>
    </w:p>
    <w:p w14:paraId="770E70E4" w14:textId="77777777" w:rsidR="004A5F51" w:rsidRPr="00DF2F53" w:rsidRDefault="004A5F51" w:rsidP="00DF2F53">
      <w:pPr>
        <w:autoSpaceDE w:val="0"/>
        <w:autoSpaceDN w:val="0"/>
        <w:adjustRightInd w:val="0"/>
        <w:spacing w:after="0" w:line="246" w:lineRule="auto"/>
        <w:contextualSpacing/>
        <w:rPr>
          <w:rFonts w:ascii="Times New Roman" w:eastAsia="Times New Roman" w:hAnsi="Times New Roman" w:cs="Times New Roman"/>
          <w:bCs/>
          <w:iCs/>
          <w:sz w:val="20"/>
          <w:szCs w:val="24"/>
        </w:rPr>
      </w:pPr>
    </w:p>
    <w:p w14:paraId="3C3B974B" w14:textId="77777777" w:rsidR="006645E7" w:rsidRPr="006645E7" w:rsidRDefault="006645E7" w:rsidP="00DF2F53">
      <w:pPr>
        <w:pStyle w:val="article-renderblock"/>
        <w:shd w:val="clear" w:color="auto" w:fill="FFFFFF"/>
        <w:spacing w:before="0" w:beforeAutospacing="0" w:after="0" w:afterAutospacing="0" w:line="246" w:lineRule="auto"/>
        <w:rPr>
          <w:b/>
          <w:bCs/>
          <w:i/>
          <w:iCs/>
          <w:spacing w:val="-4"/>
          <w:sz w:val="21"/>
          <w:szCs w:val="21"/>
        </w:rPr>
      </w:pPr>
      <w:r w:rsidRPr="006645E7">
        <w:rPr>
          <w:b/>
          <w:bCs/>
          <w:i/>
          <w:iCs/>
          <w:spacing w:val="-4"/>
          <w:sz w:val="21"/>
          <w:szCs w:val="21"/>
        </w:rPr>
        <w:t>Алексей Александрович Стрельцов</w:t>
      </w:r>
    </w:p>
    <w:p w14:paraId="5527F12F" w14:textId="77777777" w:rsidR="006645E7" w:rsidRPr="006645E7" w:rsidRDefault="006645E7" w:rsidP="00DF2F53">
      <w:pPr>
        <w:pStyle w:val="article-renderblock"/>
        <w:spacing w:before="0" w:beforeAutospacing="0" w:after="0" w:afterAutospacing="0" w:line="246" w:lineRule="auto"/>
        <w:rPr>
          <w:spacing w:val="-4"/>
          <w:sz w:val="21"/>
          <w:szCs w:val="21"/>
        </w:rPr>
      </w:pPr>
      <w:r w:rsidRPr="006645E7">
        <w:rPr>
          <w:spacing w:val="-4"/>
          <w:sz w:val="21"/>
          <w:szCs w:val="21"/>
        </w:rPr>
        <w:t>Южный федеральный университет, Ростов-на-Дону, Россия</w:t>
      </w:r>
    </w:p>
    <w:p w14:paraId="785C8936" w14:textId="77777777" w:rsidR="006645E7" w:rsidRPr="006645E7" w:rsidRDefault="00666EC7" w:rsidP="00DF2F53">
      <w:pPr>
        <w:pStyle w:val="article-renderblock"/>
        <w:spacing w:before="0" w:beforeAutospacing="0" w:after="0" w:afterAutospacing="0" w:line="246" w:lineRule="auto"/>
        <w:rPr>
          <w:spacing w:val="-4"/>
          <w:sz w:val="21"/>
          <w:szCs w:val="21"/>
        </w:rPr>
      </w:pPr>
      <w:hyperlink r:id="rId28" w:history="1">
        <w:r w:rsidR="006645E7" w:rsidRPr="006645E7">
          <w:rPr>
            <w:rStyle w:val="a8"/>
            <w:rFonts w:eastAsia="SimSun"/>
            <w:color w:val="auto"/>
            <w:spacing w:val="-4"/>
            <w:sz w:val="21"/>
            <w:szCs w:val="21"/>
            <w:u w:val="none"/>
            <w:lang w:val="en-US"/>
          </w:rPr>
          <w:t>al</w:t>
        </w:r>
        <w:r w:rsidR="006645E7" w:rsidRPr="006645E7">
          <w:rPr>
            <w:rStyle w:val="a8"/>
            <w:rFonts w:eastAsia="SimSun"/>
            <w:color w:val="auto"/>
            <w:spacing w:val="-4"/>
            <w:sz w:val="21"/>
            <w:szCs w:val="21"/>
            <w:u w:val="none"/>
          </w:rPr>
          <w:t>-</w:t>
        </w:r>
        <w:r w:rsidR="006645E7" w:rsidRPr="006645E7">
          <w:rPr>
            <w:rStyle w:val="a8"/>
            <w:rFonts w:eastAsia="SimSun"/>
            <w:color w:val="auto"/>
            <w:spacing w:val="-4"/>
            <w:sz w:val="21"/>
            <w:szCs w:val="21"/>
            <w:u w:val="none"/>
            <w:lang w:val="en-US"/>
          </w:rPr>
          <w:t>astr</w:t>
        </w:r>
        <w:r w:rsidR="006645E7" w:rsidRPr="006645E7">
          <w:rPr>
            <w:rStyle w:val="a8"/>
            <w:rFonts w:eastAsia="SimSun"/>
            <w:color w:val="auto"/>
            <w:spacing w:val="-4"/>
            <w:sz w:val="21"/>
            <w:szCs w:val="21"/>
            <w:u w:val="none"/>
          </w:rPr>
          <w:t>@</w:t>
        </w:r>
        <w:r w:rsidR="006645E7" w:rsidRPr="006645E7">
          <w:rPr>
            <w:rStyle w:val="a8"/>
            <w:rFonts w:eastAsia="SimSun"/>
            <w:color w:val="auto"/>
            <w:spacing w:val="-4"/>
            <w:sz w:val="21"/>
            <w:szCs w:val="21"/>
            <w:u w:val="none"/>
            <w:lang w:val="en-US"/>
          </w:rPr>
          <w:t>yandex</w:t>
        </w:r>
        <w:r w:rsidR="006645E7" w:rsidRPr="006645E7">
          <w:rPr>
            <w:rStyle w:val="a8"/>
            <w:rFonts w:eastAsia="SimSun"/>
            <w:color w:val="auto"/>
            <w:spacing w:val="-4"/>
            <w:sz w:val="21"/>
            <w:szCs w:val="21"/>
            <w:u w:val="none"/>
          </w:rPr>
          <w:t>.</w:t>
        </w:r>
        <w:r w:rsidR="006645E7" w:rsidRPr="006645E7">
          <w:rPr>
            <w:rStyle w:val="a8"/>
            <w:rFonts w:eastAsia="SimSun"/>
            <w:color w:val="auto"/>
            <w:spacing w:val="-4"/>
            <w:sz w:val="21"/>
            <w:szCs w:val="21"/>
            <w:u w:val="none"/>
            <w:lang w:val="en-US"/>
          </w:rPr>
          <w:t>ru</w:t>
        </w:r>
      </w:hyperlink>
    </w:p>
    <w:p w14:paraId="6F91E12D" w14:textId="77777777" w:rsidR="004A5F51" w:rsidRPr="001A67D6" w:rsidRDefault="004A5F51" w:rsidP="00DF2F53">
      <w:pPr>
        <w:spacing w:after="0" w:line="246" w:lineRule="auto"/>
        <w:rPr>
          <w:rFonts w:ascii="Times New Roman" w:eastAsia="Times New Roman" w:hAnsi="Times New Roman" w:cs="Times New Roman"/>
          <w:sz w:val="18"/>
          <w:szCs w:val="24"/>
        </w:rPr>
      </w:pPr>
    </w:p>
    <w:p w14:paraId="4A786B71" w14:textId="44D2618C" w:rsidR="004A5F51" w:rsidRPr="003C37D7" w:rsidRDefault="004A5F51" w:rsidP="00DF2F53">
      <w:pPr>
        <w:spacing w:after="0" w:line="246" w:lineRule="auto"/>
        <w:ind w:firstLine="708"/>
        <w:jc w:val="both"/>
        <w:rPr>
          <w:rFonts w:ascii="Times New Roman" w:eastAsia="SimSun" w:hAnsi="Times New Roman" w:cs="Times New Roman"/>
          <w:spacing w:val="-4"/>
          <w:sz w:val="19"/>
          <w:szCs w:val="19"/>
        </w:rPr>
      </w:pPr>
      <w:r w:rsidRPr="003C37D7">
        <w:rPr>
          <w:rFonts w:ascii="Times New Roman" w:eastAsia="SimSun" w:hAnsi="Times New Roman" w:cs="Times New Roman"/>
          <w:b/>
          <w:i/>
          <w:spacing w:val="-4"/>
          <w:sz w:val="19"/>
          <w:szCs w:val="19"/>
        </w:rPr>
        <w:t>Аннотация.</w:t>
      </w:r>
      <w:r w:rsidRPr="003C37D7">
        <w:rPr>
          <w:rFonts w:ascii="Times New Roman" w:eastAsia="SimSun" w:hAnsi="Times New Roman" w:cs="Times New Roman"/>
          <w:spacing w:val="-4"/>
          <w:sz w:val="19"/>
          <w:szCs w:val="19"/>
        </w:rPr>
        <w:t xml:space="preserve"> </w:t>
      </w:r>
      <w:r w:rsidR="006645E7" w:rsidRPr="006645E7">
        <w:rPr>
          <w:rFonts w:ascii="Times New Roman" w:eastAsia="SimSun" w:hAnsi="Times New Roman" w:cs="Times New Roman"/>
          <w:spacing w:val="-4"/>
          <w:sz w:val="19"/>
          <w:szCs w:val="19"/>
        </w:rPr>
        <w:t xml:space="preserve">В статье анализируются особенности функционирования и передачи геральдических терминов </w:t>
      </w:r>
      <w:r w:rsidR="006645E7">
        <w:rPr>
          <w:rFonts w:ascii="Times New Roman" w:eastAsia="SimSun" w:hAnsi="Times New Roman" w:cs="Times New Roman"/>
          <w:spacing w:val="-4"/>
          <w:sz w:val="19"/>
          <w:szCs w:val="19"/>
        </w:rPr>
        <w:br/>
      </w:r>
      <w:r w:rsidR="006645E7" w:rsidRPr="006645E7">
        <w:rPr>
          <w:rFonts w:ascii="Times New Roman" w:eastAsia="SimSun" w:hAnsi="Times New Roman" w:cs="Times New Roman"/>
          <w:spacing w:val="-4"/>
          <w:sz w:val="19"/>
          <w:szCs w:val="19"/>
        </w:rPr>
        <w:t>в художественной литературе. Материалом послужили шесть фрагментов из пяти пьес У. Шекспира на английском яз</w:t>
      </w:r>
      <w:r w:rsidR="006645E7" w:rsidRPr="006645E7">
        <w:rPr>
          <w:rFonts w:ascii="Times New Roman" w:eastAsia="SimSun" w:hAnsi="Times New Roman" w:cs="Times New Roman"/>
          <w:spacing w:val="-4"/>
          <w:sz w:val="19"/>
          <w:szCs w:val="19"/>
        </w:rPr>
        <w:t>ы</w:t>
      </w:r>
      <w:r w:rsidR="006645E7" w:rsidRPr="006645E7">
        <w:rPr>
          <w:rFonts w:ascii="Times New Roman" w:eastAsia="SimSun" w:hAnsi="Times New Roman" w:cs="Times New Roman"/>
          <w:spacing w:val="-4"/>
          <w:sz w:val="19"/>
          <w:szCs w:val="19"/>
        </w:rPr>
        <w:t>ке и их переводы на русский язык. Показано, как разные переводчики смогли преодолеть встретившиеся переводческие трудности. С одной стороны, они не были знакомы со спецификой блазонирования (геральдического описания), а в сл</w:t>
      </w:r>
      <w:r w:rsidR="006645E7" w:rsidRPr="006645E7">
        <w:rPr>
          <w:rFonts w:ascii="Times New Roman" w:eastAsia="SimSun" w:hAnsi="Times New Roman" w:cs="Times New Roman"/>
          <w:spacing w:val="-4"/>
          <w:sz w:val="19"/>
          <w:szCs w:val="19"/>
        </w:rPr>
        <w:t>о</w:t>
      </w:r>
      <w:r w:rsidR="006645E7" w:rsidRPr="006645E7">
        <w:rPr>
          <w:rFonts w:ascii="Times New Roman" w:eastAsia="SimSun" w:hAnsi="Times New Roman" w:cs="Times New Roman"/>
          <w:spacing w:val="-4"/>
          <w:sz w:val="19"/>
          <w:szCs w:val="19"/>
        </w:rPr>
        <w:t>варях зачастую отсутствуют отдельные термины или узкоспециальные значения слов, что нередко приводит к неточн</w:t>
      </w:r>
      <w:r w:rsidR="006645E7" w:rsidRPr="006645E7">
        <w:rPr>
          <w:rFonts w:ascii="Times New Roman" w:eastAsia="SimSun" w:hAnsi="Times New Roman" w:cs="Times New Roman"/>
          <w:spacing w:val="-4"/>
          <w:sz w:val="19"/>
          <w:szCs w:val="19"/>
        </w:rPr>
        <w:t>о</w:t>
      </w:r>
      <w:r w:rsidR="006645E7" w:rsidRPr="006645E7">
        <w:rPr>
          <w:rFonts w:ascii="Times New Roman" w:eastAsia="SimSun" w:hAnsi="Times New Roman" w:cs="Times New Roman"/>
          <w:spacing w:val="-4"/>
          <w:sz w:val="19"/>
          <w:szCs w:val="19"/>
        </w:rPr>
        <w:t>стям и ошибкам в описании отдельных элементов герба и геральдических фигур. С другой стороны, отдельные перево</w:t>
      </w:r>
      <w:r w:rsidR="006645E7" w:rsidRPr="006645E7">
        <w:rPr>
          <w:rFonts w:ascii="Times New Roman" w:eastAsia="SimSun" w:hAnsi="Times New Roman" w:cs="Times New Roman"/>
          <w:spacing w:val="-4"/>
          <w:sz w:val="19"/>
          <w:szCs w:val="19"/>
        </w:rPr>
        <w:t>д</w:t>
      </w:r>
      <w:r w:rsidR="006645E7" w:rsidRPr="006645E7">
        <w:rPr>
          <w:rFonts w:ascii="Times New Roman" w:eastAsia="SimSun" w:hAnsi="Times New Roman" w:cs="Times New Roman"/>
          <w:spacing w:val="-4"/>
          <w:sz w:val="19"/>
          <w:szCs w:val="19"/>
        </w:rPr>
        <w:t xml:space="preserve">чики не старались учесть специфику переводимых терминов. </w:t>
      </w:r>
      <w:proofErr w:type="gramStart"/>
      <w:r w:rsidR="006645E7" w:rsidRPr="006645E7">
        <w:rPr>
          <w:rFonts w:ascii="Times New Roman" w:eastAsia="SimSun" w:hAnsi="Times New Roman" w:cs="Times New Roman"/>
          <w:spacing w:val="-4"/>
          <w:sz w:val="19"/>
          <w:szCs w:val="19"/>
        </w:rPr>
        <w:t>Установлено, что, помимо словарных соответствий, в том числе вместо контекстуальных, они чаще всего использовали пермутацию и опущение</w:t>
      </w:r>
      <w:r w:rsidRPr="003C37D7">
        <w:rPr>
          <w:rFonts w:ascii="Times New Roman" w:eastAsia="SimSun" w:hAnsi="Times New Roman" w:cs="Times New Roman"/>
          <w:spacing w:val="-4"/>
          <w:sz w:val="19"/>
          <w:szCs w:val="19"/>
        </w:rPr>
        <w:t>.</w:t>
      </w:r>
      <w:proofErr w:type="gramEnd"/>
    </w:p>
    <w:p w14:paraId="08BE9DB4" w14:textId="3387AB35" w:rsidR="004A5F51" w:rsidRPr="00D27B31" w:rsidRDefault="004A5F51" w:rsidP="00DF2F53">
      <w:pPr>
        <w:spacing w:after="0" w:line="246" w:lineRule="auto"/>
        <w:jc w:val="both"/>
        <w:rPr>
          <w:rFonts w:ascii="Times New Roman" w:eastAsia="SimSun" w:hAnsi="Times New Roman" w:cs="Times New Roman"/>
          <w:spacing w:val="-4"/>
          <w:sz w:val="12"/>
          <w:szCs w:val="12"/>
        </w:rPr>
      </w:pPr>
    </w:p>
    <w:p w14:paraId="13B4B917" w14:textId="21C3D0F6" w:rsidR="004A5F51" w:rsidRPr="00F5201C" w:rsidRDefault="004A5F51" w:rsidP="00DF2F53">
      <w:pPr>
        <w:spacing w:after="0" w:line="246" w:lineRule="auto"/>
        <w:ind w:firstLine="708"/>
        <w:jc w:val="both"/>
        <w:rPr>
          <w:rFonts w:ascii="Times New Roman" w:eastAsia="Times New Roman" w:hAnsi="Times New Roman" w:cs="Times New Roman"/>
          <w:iCs/>
          <w:spacing w:val="-4"/>
          <w:sz w:val="19"/>
          <w:szCs w:val="19"/>
        </w:rPr>
      </w:pPr>
      <w:r w:rsidRPr="00F5201C">
        <w:rPr>
          <w:rFonts w:ascii="Times New Roman" w:eastAsia="Times New Roman" w:hAnsi="Times New Roman" w:cs="Times New Roman"/>
          <w:b/>
          <w:i/>
          <w:iCs/>
          <w:spacing w:val="-4"/>
          <w:sz w:val="19"/>
          <w:szCs w:val="19"/>
        </w:rPr>
        <w:t>Ключевые слова:</w:t>
      </w:r>
      <w:r w:rsidRPr="00F5201C">
        <w:rPr>
          <w:rFonts w:ascii="Times New Roman" w:eastAsia="Times New Roman" w:hAnsi="Times New Roman" w:cs="Times New Roman"/>
          <w:i/>
          <w:iCs/>
          <w:spacing w:val="-4"/>
          <w:sz w:val="19"/>
          <w:szCs w:val="19"/>
        </w:rPr>
        <w:t xml:space="preserve"> </w:t>
      </w:r>
      <w:r w:rsidR="00B45561" w:rsidRPr="00B45561">
        <w:rPr>
          <w:rFonts w:ascii="Times New Roman" w:eastAsia="Times New Roman" w:hAnsi="Times New Roman" w:cs="Times New Roman"/>
          <w:iCs/>
          <w:spacing w:val="-4"/>
          <w:sz w:val="19"/>
          <w:szCs w:val="19"/>
        </w:rPr>
        <w:t xml:space="preserve">воображаемая геральдика, герб, перевод терминов, драматический текст, художественный </w:t>
      </w:r>
      <w:r w:rsidR="00B45561">
        <w:rPr>
          <w:rFonts w:ascii="Times New Roman" w:eastAsia="Times New Roman" w:hAnsi="Times New Roman" w:cs="Times New Roman"/>
          <w:iCs/>
          <w:spacing w:val="-4"/>
          <w:sz w:val="19"/>
          <w:szCs w:val="19"/>
        </w:rPr>
        <w:br/>
      </w:r>
      <w:r w:rsidR="00B45561" w:rsidRPr="00B45561">
        <w:rPr>
          <w:rFonts w:ascii="Times New Roman" w:eastAsia="Times New Roman" w:hAnsi="Times New Roman" w:cs="Times New Roman"/>
          <w:iCs/>
          <w:spacing w:val="-4"/>
          <w:sz w:val="19"/>
          <w:szCs w:val="19"/>
        </w:rPr>
        <w:t>перевод, Шекспир</w:t>
      </w:r>
      <w:r w:rsidRPr="00F5201C">
        <w:rPr>
          <w:rFonts w:ascii="Times New Roman" w:eastAsia="Times New Roman" w:hAnsi="Times New Roman" w:cs="Times New Roman"/>
          <w:iCs/>
          <w:spacing w:val="-4"/>
          <w:sz w:val="19"/>
          <w:szCs w:val="19"/>
        </w:rPr>
        <w:t>.</w:t>
      </w:r>
    </w:p>
    <w:p w14:paraId="172D71C3" w14:textId="2B59FE60" w:rsidR="004A5F51" w:rsidRPr="00D27B31" w:rsidRDefault="004A5F51" w:rsidP="00DF2F53">
      <w:pPr>
        <w:spacing w:after="0" w:line="246" w:lineRule="auto"/>
        <w:jc w:val="both"/>
        <w:rPr>
          <w:rFonts w:ascii="Times New Roman" w:eastAsia="Times New Roman" w:hAnsi="Times New Roman" w:cs="Times New Roman"/>
          <w:iCs/>
          <w:kern w:val="2"/>
          <w:sz w:val="12"/>
          <w:szCs w:val="12"/>
        </w:rPr>
      </w:pPr>
    </w:p>
    <w:p w14:paraId="4572077A" w14:textId="7ACA7AB5" w:rsidR="004A5F51" w:rsidRPr="00657AC0" w:rsidRDefault="004A5F51" w:rsidP="00DF2F53">
      <w:pPr>
        <w:spacing w:after="0" w:line="246" w:lineRule="auto"/>
        <w:ind w:firstLine="708"/>
        <w:jc w:val="both"/>
        <w:rPr>
          <w:rFonts w:ascii="Times New Roman" w:eastAsia="Times New Roman" w:hAnsi="Times New Roman" w:cs="Times New Roman"/>
          <w:bCs/>
          <w:spacing w:val="-4"/>
          <w:sz w:val="19"/>
          <w:szCs w:val="19"/>
          <w:lang w:val="en-US"/>
        </w:rPr>
      </w:pPr>
      <w:r w:rsidRPr="00657AC0">
        <w:rPr>
          <w:rFonts w:ascii="Times New Roman" w:eastAsia="Times New Roman" w:hAnsi="Times New Roman" w:cs="Times New Roman"/>
          <w:b/>
          <w:bCs/>
          <w:i/>
          <w:iCs/>
          <w:spacing w:val="-4"/>
          <w:sz w:val="19"/>
          <w:szCs w:val="19"/>
        </w:rPr>
        <w:t>Для цитирования</w:t>
      </w:r>
      <w:r w:rsidRPr="00657AC0">
        <w:rPr>
          <w:rFonts w:ascii="Times New Roman" w:eastAsia="Times New Roman" w:hAnsi="Times New Roman" w:cs="Times New Roman"/>
          <w:spacing w:val="-4"/>
          <w:sz w:val="19"/>
          <w:szCs w:val="19"/>
        </w:rPr>
        <w:t xml:space="preserve">: </w:t>
      </w:r>
      <w:r w:rsidR="00B45561" w:rsidRPr="00657AC0">
        <w:rPr>
          <w:rFonts w:ascii="Times New Roman" w:eastAsia="Times New Roman" w:hAnsi="Times New Roman" w:cs="Times New Roman"/>
          <w:spacing w:val="-4"/>
          <w:sz w:val="19"/>
          <w:szCs w:val="19"/>
        </w:rPr>
        <w:t xml:space="preserve">Стрельцов А. А. Использование </w:t>
      </w:r>
      <w:r w:rsidR="00657AC0" w:rsidRPr="00657AC0">
        <w:rPr>
          <w:rFonts w:ascii="Times New Roman" w:eastAsia="Times New Roman" w:hAnsi="Times New Roman" w:cs="Times New Roman"/>
          <w:spacing w:val="-4"/>
          <w:sz w:val="19"/>
          <w:szCs w:val="19"/>
        </w:rPr>
        <w:t xml:space="preserve">и трудности перевода </w:t>
      </w:r>
      <w:r w:rsidR="00B45561" w:rsidRPr="00657AC0">
        <w:rPr>
          <w:rFonts w:ascii="Times New Roman" w:eastAsia="Times New Roman" w:hAnsi="Times New Roman" w:cs="Times New Roman"/>
          <w:spacing w:val="-4"/>
          <w:sz w:val="19"/>
          <w:szCs w:val="19"/>
        </w:rPr>
        <w:t>геральдических терминов в драмат</w:t>
      </w:r>
      <w:r w:rsidR="00B45561" w:rsidRPr="00657AC0">
        <w:rPr>
          <w:rFonts w:ascii="Times New Roman" w:eastAsia="Times New Roman" w:hAnsi="Times New Roman" w:cs="Times New Roman"/>
          <w:spacing w:val="-4"/>
          <w:sz w:val="19"/>
          <w:szCs w:val="19"/>
        </w:rPr>
        <w:t>и</w:t>
      </w:r>
      <w:r w:rsidR="00B45561" w:rsidRPr="00657AC0">
        <w:rPr>
          <w:rFonts w:ascii="Times New Roman" w:eastAsia="Times New Roman" w:hAnsi="Times New Roman" w:cs="Times New Roman"/>
          <w:spacing w:val="-4"/>
          <w:sz w:val="19"/>
          <w:szCs w:val="19"/>
        </w:rPr>
        <w:t xml:space="preserve">ческом произведении </w:t>
      </w:r>
      <w:r w:rsidRPr="00657AC0">
        <w:rPr>
          <w:rFonts w:ascii="Times New Roman" w:eastAsia="Times New Roman" w:hAnsi="Times New Roman" w:cs="Times New Roman"/>
          <w:spacing w:val="-4"/>
          <w:sz w:val="19"/>
          <w:szCs w:val="19"/>
        </w:rPr>
        <w:t xml:space="preserve">// Иностранные языки в высшей школе. </w:t>
      </w:r>
      <w:r w:rsidR="007F11DB" w:rsidRPr="00657AC0">
        <w:rPr>
          <w:rFonts w:ascii="Times New Roman" w:eastAsia="Times New Roman" w:hAnsi="Times New Roman" w:cs="Times New Roman"/>
          <w:spacing w:val="-4"/>
          <w:sz w:val="19"/>
          <w:szCs w:val="19"/>
          <w:lang w:val="en-US"/>
        </w:rPr>
        <w:t xml:space="preserve">2023. № 4 (67). </w:t>
      </w:r>
      <w:r w:rsidRPr="00657AC0">
        <w:rPr>
          <w:rFonts w:ascii="Times New Roman" w:eastAsia="Times New Roman" w:hAnsi="Times New Roman" w:cs="Times New Roman"/>
          <w:spacing w:val="-4"/>
          <w:sz w:val="19"/>
          <w:szCs w:val="19"/>
        </w:rPr>
        <w:t>С</w:t>
      </w:r>
      <w:r w:rsidRPr="00657AC0">
        <w:rPr>
          <w:rFonts w:ascii="Times New Roman" w:eastAsia="Times New Roman" w:hAnsi="Times New Roman" w:cs="Times New Roman"/>
          <w:spacing w:val="-4"/>
          <w:sz w:val="19"/>
          <w:szCs w:val="19"/>
          <w:lang w:val="en-US"/>
        </w:rPr>
        <w:t xml:space="preserve">. </w:t>
      </w:r>
      <w:r w:rsidR="004C27A6" w:rsidRPr="00657AC0">
        <w:rPr>
          <w:rFonts w:ascii="Times New Roman" w:eastAsia="Times New Roman" w:hAnsi="Times New Roman" w:cs="Times New Roman"/>
          <w:spacing w:val="-4"/>
          <w:sz w:val="19"/>
          <w:szCs w:val="19"/>
          <w:lang w:val="en-US"/>
        </w:rPr>
        <w:t>32</w:t>
      </w:r>
      <w:r w:rsidR="0084165D" w:rsidRPr="00657AC0">
        <w:rPr>
          <w:rFonts w:ascii="Times New Roman" w:eastAsia="Times New Roman" w:hAnsi="Times New Roman" w:cs="Times New Roman"/>
          <w:spacing w:val="-4"/>
          <w:sz w:val="19"/>
          <w:szCs w:val="19"/>
          <w:lang w:val="en-US"/>
        </w:rPr>
        <w:t>–</w:t>
      </w:r>
      <w:r w:rsidR="0001091D" w:rsidRPr="00657AC0">
        <w:rPr>
          <w:rFonts w:ascii="Times New Roman" w:eastAsia="Times New Roman" w:hAnsi="Times New Roman" w:cs="Times New Roman"/>
          <w:spacing w:val="-4"/>
          <w:sz w:val="19"/>
          <w:szCs w:val="19"/>
          <w:lang w:val="en-US"/>
        </w:rPr>
        <w:t>41</w:t>
      </w:r>
      <w:r w:rsidRPr="00657AC0">
        <w:rPr>
          <w:rFonts w:ascii="Times New Roman" w:eastAsia="Times New Roman" w:hAnsi="Times New Roman" w:cs="Times New Roman"/>
          <w:spacing w:val="-4"/>
          <w:sz w:val="19"/>
          <w:szCs w:val="19"/>
          <w:lang w:val="en-US"/>
        </w:rPr>
        <w:t xml:space="preserve">. </w:t>
      </w:r>
      <w:r w:rsidR="009A0B9F" w:rsidRPr="00657AC0">
        <w:rPr>
          <w:rFonts w:ascii="Times New Roman" w:eastAsia="Times New Roman" w:hAnsi="Times New Roman" w:cs="Times New Roman"/>
          <w:spacing w:val="-4"/>
          <w:sz w:val="19"/>
          <w:szCs w:val="19"/>
          <w:lang w:val="en-US"/>
        </w:rPr>
        <w:t>DOI: 10.37724/RSU.2023.67.4.</w:t>
      </w:r>
      <w:r w:rsidRPr="00657AC0">
        <w:rPr>
          <w:rFonts w:ascii="Times New Roman" w:eastAsia="SimSun" w:hAnsi="Times New Roman" w:cs="Times New Roman"/>
          <w:spacing w:val="-4"/>
          <w:sz w:val="19"/>
          <w:szCs w:val="19"/>
          <w:shd w:val="clear" w:color="auto" w:fill="FFFFFF"/>
          <w:lang w:val="en-US"/>
        </w:rPr>
        <w:t>00</w:t>
      </w:r>
      <w:r w:rsidR="00CE5449" w:rsidRPr="00657AC0">
        <w:rPr>
          <w:rFonts w:ascii="Times New Roman" w:eastAsia="SimSun" w:hAnsi="Times New Roman" w:cs="Times New Roman"/>
          <w:spacing w:val="-4"/>
          <w:sz w:val="19"/>
          <w:szCs w:val="19"/>
          <w:shd w:val="clear" w:color="auto" w:fill="FFFFFF"/>
          <w:lang w:val="en-US"/>
        </w:rPr>
        <w:t>5</w:t>
      </w:r>
      <w:r w:rsidRPr="00657AC0">
        <w:rPr>
          <w:rFonts w:ascii="Times New Roman" w:eastAsia="Times New Roman" w:hAnsi="Times New Roman" w:cs="Times New Roman"/>
          <w:bCs/>
          <w:spacing w:val="-4"/>
          <w:sz w:val="19"/>
          <w:szCs w:val="19"/>
          <w:lang w:val="en-US"/>
        </w:rPr>
        <w:t>.</w:t>
      </w:r>
    </w:p>
    <w:p w14:paraId="4295B1A8" w14:textId="4652909E" w:rsidR="004A5F51" w:rsidRPr="00A74094" w:rsidRDefault="004A5F51" w:rsidP="00DF2F53">
      <w:pPr>
        <w:spacing w:after="0" w:line="246" w:lineRule="auto"/>
        <w:rPr>
          <w:rFonts w:ascii="Times New Roman" w:eastAsiaTheme="minorEastAsia" w:hAnsi="Times New Roman" w:cs="Times New Roman"/>
          <w:sz w:val="34"/>
          <w:szCs w:val="34"/>
          <w:lang w:val="en-US"/>
        </w:rPr>
      </w:pPr>
    </w:p>
    <w:p w14:paraId="03CD47D0" w14:textId="3B2B2FFC" w:rsidR="004A5F51" w:rsidRPr="00D27B31" w:rsidRDefault="004A5F51" w:rsidP="00DF2F53">
      <w:pPr>
        <w:spacing w:after="0" w:line="246" w:lineRule="auto"/>
        <w:jc w:val="both"/>
        <w:rPr>
          <w:rFonts w:ascii="Times New Roman" w:eastAsia="SimSun" w:hAnsi="Times New Roman" w:cs="Times New Roman"/>
          <w:sz w:val="20"/>
          <w:szCs w:val="24"/>
          <w:lang w:val="en-US" w:eastAsia="ru-RU"/>
        </w:rPr>
      </w:pPr>
      <w:r w:rsidRPr="00D27B31">
        <w:rPr>
          <w:rFonts w:ascii="Times New Roman" w:eastAsia="SimSun" w:hAnsi="Times New Roman" w:cs="Times New Roman"/>
          <w:sz w:val="20"/>
          <w:szCs w:val="24"/>
          <w:lang w:val="en-US" w:eastAsia="ru-RU"/>
        </w:rPr>
        <w:t>Original article</w:t>
      </w:r>
    </w:p>
    <w:p w14:paraId="75489881" w14:textId="198715FA" w:rsidR="004A5F51" w:rsidRPr="00DF2F53" w:rsidRDefault="004A5F51" w:rsidP="00DF2F53">
      <w:pPr>
        <w:spacing w:after="0" w:line="246" w:lineRule="auto"/>
        <w:jc w:val="both"/>
        <w:rPr>
          <w:rFonts w:ascii="Times New Roman" w:eastAsia="SimSun" w:hAnsi="Times New Roman" w:cs="Times New Roman"/>
          <w:sz w:val="18"/>
          <w:szCs w:val="44"/>
          <w:lang w:val="en-US" w:eastAsia="ru-RU"/>
        </w:rPr>
      </w:pPr>
    </w:p>
    <w:p w14:paraId="7D0F7190" w14:textId="7B933AA2" w:rsidR="004A5F51" w:rsidRPr="00F5201C" w:rsidRDefault="004718C0" w:rsidP="00DF2F53">
      <w:pPr>
        <w:spacing w:after="0" w:line="246" w:lineRule="auto"/>
        <w:jc w:val="center"/>
        <w:rPr>
          <w:rFonts w:ascii="Times New Roman" w:hAnsi="Times New Roman" w:cs="Times New Roman"/>
          <w:b/>
          <w:sz w:val="25"/>
          <w:szCs w:val="25"/>
          <w:lang w:val="en-US"/>
        </w:rPr>
      </w:pPr>
      <w:r w:rsidRPr="004718C0">
        <w:rPr>
          <w:rFonts w:ascii="Times New Roman" w:hAnsi="Times New Roman" w:cs="Times New Roman"/>
          <w:b/>
          <w:sz w:val="25"/>
          <w:szCs w:val="25"/>
          <w:lang w:val="en-US"/>
        </w:rPr>
        <w:t>The usage of heraldic terms</w:t>
      </w:r>
      <w:r w:rsidR="00EF7278">
        <w:rPr>
          <w:rFonts w:ascii="Times New Roman" w:hAnsi="Times New Roman" w:cs="Times New Roman"/>
          <w:b/>
          <w:sz w:val="25"/>
          <w:szCs w:val="25"/>
          <w:lang w:val="en-US"/>
        </w:rPr>
        <w:t xml:space="preserve"> </w:t>
      </w:r>
      <w:r w:rsidRPr="004718C0">
        <w:rPr>
          <w:rFonts w:ascii="Times New Roman" w:hAnsi="Times New Roman" w:cs="Times New Roman"/>
          <w:b/>
          <w:sz w:val="25"/>
          <w:szCs w:val="25"/>
          <w:lang w:val="en-US"/>
        </w:rPr>
        <w:t>in a drama piece</w:t>
      </w:r>
      <w:r w:rsidRPr="004718C0">
        <w:rPr>
          <w:rFonts w:ascii="Times New Roman" w:hAnsi="Times New Roman" w:cs="Times New Roman"/>
          <w:b/>
          <w:sz w:val="25"/>
          <w:szCs w:val="25"/>
          <w:lang w:val="en-US"/>
        </w:rPr>
        <w:br/>
        <w:t>and difficulties of their translation</w:t>
      </w:r>
    </w:p>
    <w:p w14:paraId="5484A64F" w14:textId="303AB3A5" w:rsidR="004A5F51" w:rsidRPr="004C27A6" w:rsidRDefault="004A5F51" w:rsidP="00DF2F53">
      <w:pPr>
        <w:spacing w:after="0" w:line="246" w:lineRule="auto"/>
        <w:rPr>
          <w:rStyle w:val="stattext1"/>
          <w:color w:val="auto"/>
          <w:sz w:val="18"/>
          <w:szCs w:val="24"/>
          <w:lang w:val="en-US"/>
        </w:rPr>
      </w:pPr>
    </w:p>
    <w:p w14:paraId="338E8263" w14:textId="77777777" w:rsidR="006645E7" w:rsidRPr="006645E7" w:rsidRDefault="006645E7" w:rsidP="00DF2F53">
      <w:pPr>
        <w:pStyle w:val="article-renderblock"/>
        <w:shd w:val="clear" w:color="auto" w:fill="FFFFFF"/>
        <w:spacing w:before="0" w:beforeAutospacing="0" w:after="0" w:afterAutospacing="0" w:line="246" w:lineRule="auto"/>
        <w:rPr>
          <w:b/>
          <w:bCs/>
          <w:i/>
          <w:iCs/>
          <w:spacing w:val="-4"/>
          <w:sz w:val="21"/>
          <w:szCs w:val="21"/>
          <w:lang w:val="en-US"/>
        </w:rPr>
      </w:pPr>
      <w:r w:rsidRPr="006645E7">
        <w:rPr>
          <w:b/>
          <w:bCs/>
          <w:i/>
          <w:iCs/>
          <w:spacing w:val="-4"/>
          <w:sz w:val="21"/>
          <w:szCs w:val="21"/>
          <w:lang w:val="en-US"/>
        </w:rPr>
        <w:t>Aleksey A. Streltsov</w:t>
      </w:r>
    </w:p>
    <w:p w14:paraId="7D2CDABD" w14:textId="77777777" w:rsidR="006645E7" w:rsidRPr="006645E7" w:rsidRDefault="006645E7" w:rsidP="00DF2F53">
      <w:pPr>
        <w:pStyle w:val="article-renderblock"/>
        <w:shd w:val="clear" w:color="auto" w:fill="FFFFFF"/>
        <w:spacing w:before="0" w:beforeAutospacing="0" w:after="0" w:afterAutospacing="0" w:line="246" w:lineRule="auto"/>
        <w:rPr>
          <w:spacing w:val="-4"/>
          <w:sz w:val="21"/>
          <w:szCs w:val="21"/>
          <w:lang w:val="en-US"/>
        </w:rPr>
      </w:pPr>
      <w:r w:rsidRPr="006645E7">
        <w:rPr>
          <w:spacing w:val="-4"/>
          <w:sz w:val="21"/>
          <w:szCs w:val="21"/>
          <w:lang w:val="en-US"/>
        </w:rPr>
        <w:t>Southern Federal University, Rostov-on-Don, Russia</w:t>
      </w:r>
    </w:p>
    <w:p w14:paraId="3CD08F81" w14:textId="45EF7D76" w:rsidR="006645E7" w:rsidRPr="00DF2F53" w:rsidRDefault="00666EC7" w:rsidP="00DF2F53">
      <w:pPr>
        <w:pStyle w:val="article-renderblock"/>
        <w:spacing w:before="0" w:beforeAutospacing="0" w:after="0" w:afterAutospacing="0" w:line="246" w:lineRule="auto"/>
        <w:rPr>
          <w:spacing w:val="-4"/>
          <w:sz w:val="21"/>
          <w:szCs w:val="21"/>
          <w:lang w:val="en-US"/>
        </w:rPr>
      </w:pPr>
      <w:hyperlink r:id="rId29" w:history="1">
        <w:r w:rsidR="006645E7" w:rsidRPr="006645E7">
          <w:rPr>
            <w:rStyle w:val="a8"/>
            <w:color w:val="auto"/>
            <w:spacing w:val="-4"/>
            <w:sz w:val="21"/>
            <w:szCs w:val="21"/>
            <w:u w:val="none"/>
            <w:lang w:val="en-US"/>
          </w:rPr>
          <w:t>al-astr@yandex.ru</w:t>
        </w:r>
      </w:hyperlink>
    </w:p>
    <w:p w14:paraId="7BA02F05" w14:textId="77777777" w:rsidR="004A5F51" w:rsidRPr="001A67D6" w:rsidRDefault="004A5F51" w:rsidP="00DF2F53">
      <w:pPr>
        <w:spacing w:after="0" w:line="246" w:lineRule="auto"/>
        <w:rPr>
          <w:rFonts w:ascii="Times New Roman" w:hAnsi="Times New Roman" w:cs="Times New Roman"/>
          <w:sz w:val="20"/>
          <w:szCs w:val="24"/>
          <w:lang w:val="en-US"/>
        </w:rPr>
      </w:pPr>
    </w:p>
    <w:p w14:paraId="4B38D15F" w14:textId="56F62A92" w:rsidR="004A5F51" w:rsidRPr="00F5201C" w:rsidRDefault="004A5F51" w:rsidP="00DF2F53">
      <w:pPr>
        <w:pStyle w:val="ab"/>
        <w:spacing w:before="0" w:beforeAutospacing="0" w:after="0" w:afterAutospacing="0" w:line="246" w:lineRule="auto"/>
        <w:ind w:firstLine="708"/>
        <w:jc w:val="both"/>
        <w:rPr>
          <w:rFonts w:ascii="Times New Roman" w:hAnsi="Times New Roman" w:cs="Times New Roman"/>
          <w:bCs/>
          <w:spacing w:val="-5"/>
          <w:sz w:val="19"/>
          <w:szCs w:val="19"/>
          <w:lang w:val="en-US"/>
        </w:rPr>
      </w:pPr>
      <w:r w:rsidRPr="00F5201C">
        <w:rPr>
          <w:rFonts w:ascii="Times New Roman" w:eastAsia="Times New Roman" w:hAnsi="Times New Roman" w:cs="Times New Roman"/>
          <w:b/>
          <w:bCs/>
          <w:i/>
          <w:spacing w:val="-4"/>
          <w:kern w:val="2"/>
          <w:sz w:val="19"/>
          <w:szCs w:val="19"/>
          <w:lang w:val="en-US"/>
        </w:rPr>
        <w:t>Abstract.</w:t>
      </w:r>
      <w:r w:rsidRPr="00F5201C">
        <w:rPr>
          <w:rFonts w:ascii="Times New Roman" w:hAnsi="Times New Roman" w:cs="Times New Roman"/>
          <w:bCs/>
          <w:spacing w:val="-4"/>
          <w:sz w:val="19"/>
          <w:szCs w:val="19"/>
          <w:lang w:val="en-US"/>
        </w:rPr>
        <w:t xml:space="preserve"> </w:t>
      </w:r>
      <w:r w:rsidR="00DF2F53" w:rsidRPr="00DF2F53">
        <w:rPr>
          <w:rFonts w:ascii="Times New Roman" w:hAnsi="Times New Roman" w:cs="Times New Roman"/>
          <w:bCs/>
          <w:spacing w:val="-4"/>
          <w:sz w:val="19"/>
          <w:szCs w:val="19"/>
          <w:lang w:val="en-US"/>
        </w:rPr>
        <w:t xml:space="preserve">The article deals with the peculiarities of usage and translation of heraldic terms in fiction. We have picked out for analysis six extracts from five plays by William Shakespeare and their translations into Russian. Many translators might not have a thorough understanding of heraldry, i.e. the description of a coat of arms; and dictionaries often fail to provide precise terms or specific meanings, thus causing inaccuracies and errors concerning the blazoning of heraldic achievements. Some translators didn’t even try to take into consideration the subtleties of the terms and deal with them accordingly. We have shown the means the </w:t>
      </w:r>
      <w:r w:rsidR="00DF2F53" w:rsidRPr="00747C7F">
        <w:rPr>
          <w:rFonts w:ascii="Times New Roman" w:hAnsi="Times New Roman" w:cs="Times New Roman"/>
          <w:bCs/>
          <w:spacing w:val="-5"/>
          <w:sz w:val="19"/>
          <w:szCs w:val="19"/>
          <w:lang w:val="en-US"/>
        </w:rPr>
        <w:t>translators resorted to in overcoming the difficulties, and noted the most frequent translation methods — permutation and omission,</w:t>
      </w:r>
      <w:r w:rsidR="00DF2F53" w:rsidRPr="00DF2F53">
        <w:rPr>
          <w:rFonts w:ascii="Times New Roman" w:hAnsi="Times New Roman" w:cs="Times New Roman"/>
          <w:bCs/>
          <w:spacing w:val="-4"/>
          <w:sz w:val="19"/>
          <w:szCs w:val="19"/>
          <w:lang w:val="en-US"/>
        </w:rPr>
        <w:t xml:space="preserve"> as well as equivalent translation, sometimes instead of contextual replacement</w:t>
      </w:r>
      <w:r w:rsidRPr="00F5201C">
        <w:rPr>
          <w:rFonts w:ascii="Times New Roman" w:hAnsi="Times New Roman" w:cs="Times New Roman"/>
          <w:bCs/>
          <w:spacing w:val="-4"/>
          <w:sz w:val="19"/>
          <w:szCs w:val="19"/>
          <w:lang w:val="en-US"/>
        </w:rPr>
        <w:t>.</w:t>
      </w:r>
    </w:p>
    <w:p w14:paraId="5DC4FB68" w14:textId="77777777" w:rsidR="004A5F51" w:rsidRPr="00D27B31" w:rsidRDefault="004A5F51" w:rsidP="00DF2F53">
      <w:pPr>
        <w:pStyle w:val="ab"/>
        <w:spacing w:before="0" w:beforeAutospacing="0" w:after="0" w:afterAutospacing="0" w:line="246" w:lineRule="auto"/>
        <w:jc w:val="both"/>
        <w:rPr>
          <w:rFonts w:ascii="Times New Roman" w:hAnsi="Times New Roman" w:cs="Times New Roman"/>
          <w:spacing w:val="0"/>
          <w:sz w:val="12"/>
          <w:szCs w:val="12"/>
          <w:lang w:val="en-US"/>
        </w:rPr>
      </w:pPr>
    </w:p>
    <w:p w14:paraId="68EDB313" w14:textId="2A81EF28" w:rsidR="004A5F51" w:rsidRPr="00D43382" w:rsidRDefault="004A5F51" w:rsidP="00DF2F53">
      <w:pPr>
        <w:spacing w:after="0" w:line="246" w:lineRule="auto"/>
        <w:ind w:firstLine="709"/>
        <w:jc w:val="both"/>
        <w:rPr>
          <w:rFonts w:ascii="Times New Roman" w:hAnsi="Times New Roman" w:cs="Times New Roman"/>
          <w:i/>
          <w:iCs/>
          <w:spacing w:val="-4"/>
          <w:sz w:val="19"/>
          <w:szCs w:val="19"/>
          <w:lang w:val="en-US"/>
        </w:rPr>
      </w:pPr>
      <w:r w:rsidRPr="00D43382">
        <w:rPr>
          <w:rFonts w:ascii="Times New Roman" w:eastAsia="Times New Roman" w:hAnsi="Times New Roman" w:cs="Times New Roman"/>
          <w:b/>
          <w:i/>
          <w:iCs/>
          <w:spacing w:val="-4"/>
          <w:sz w:val="19"/>
          <w:szCs w:val="19"/>
          <w:lang w:val="en-US"/>
        </w:rPr>
        <w:t>Keywords:</w:t>
      </w:r>
      <w:r w:rsidRPr="00D43382">
        <w:rPr>
          <w:rFonts w:ascii="Times New Roman" w:eastAsia="Times New Roman" w:hAnsi="Times New Roman" w:cs="Times New Roman"/>
          <w:iCs/>
          <w:spacing w:val="-4"/>
          <w:sz w:val="19"/>
          <w:szCs w:val="19"/>
          <w:lang w:val="en-US"/>
        </w:rPr>
        <w:t xml:space="preserve"> </w:t>
      </w:r>
      <w:r w:rsidR="00DF2F53" w:rsidRPr="00DF2F53">
        <w:rPr>
          <w:rFonts w:ascii="Times New Roman" w:hAnsi="Times New Roman" w:cs="Times New Roman"/>
          <w:iCs/>
          <w:spacing w:val="-4"/>
          <w:sz w:val="19"/>
          <w:szCs w:val="19"/>
          <w:lang w:val="en-US"/>
        </w:rPr>
        <w:t>imaginary heraldry, emblem, translation of terms, dramatical piece, literary translation, Shakespeare</w:t>
      </w:r>
      <w:r w:rsidRPr="00D43382">
        <w:rPr>
          <w:rFonts w:ascii="Times New Roman" w:hAnsi="Times New Roman" w:cs="Times New Roman"/>
          <w:iCs/>
          <w:spacing w:val="-4"/>
          <w:sz w:val="19"/>
          <w:szCs w:val="19"/>
          <w:lang w:val="en-US"/>
        </w:rPr>
        <w:t>.</w:t>
      </w:r>
    </w:p>
    <w:p w14:paraId="01FBC822" w14:textId="77777777" w:rsidR="004A5F51" w:rsidRPr="00D27B31" w:rsidRDefault="004A5F51" w:rsidP="00DF2F53">
      <w:pPr>
        <w:spacing w:after="0" w:line="246" w:lineRule="auto"/>
        <w:jc w:val="both"/>
        <w:rPr>
          <w:rFonts w:ascii="Times New Roman" w:hAnsi="Times New Roman" w:cs="Times New Roman"/>
          <w:i/>
          <w:iCs/>
          <w:sz w:val="12"/>
          <w:szCs w:val="12"/>
          <w:lang w:val="en-US"/>
        </w:rPr>
      </w:pPr>
    </w:p>
    <w:p w14:paraId="333966DE" w14:textId="3D01747F" w:rsidR="004A5F51" w:rsidRPr="00D43382" w:rsidRDefault="004A5F51" w:rsidP="00DF2F53">
      <w:pPr>
        <w:spacing w:after="0" w:line="246" w:lineRule="auto"/>
        <w:ind w:firstLine="709"/>
        <w:jc w:val="both"/>
        <w:rPr>
          <w:rFonts w:ascii="Times New Roman" w:eastAsia="SimSun" w:hAnsi="Times New Roman" w:cs="Times New Roman"/>
          <w:b/>
          <w:bCs/>
          <w:iCs/>
          <w:spacing w:val="-6"/>
          <w:sz w:val="19"/>
          <w:szCs w:val="19"/>
        </w:rPr>
      </w:pPr>
      <w:r w:rsidRPr="007B1B7C">
        <w:rPr>
          <w:rFonts w:ascii="Times New Roman" w:eastAsia="Times New Roman" w:hAnsi="Times New Roman" w:cs="Times New Roman"/>
          <w:b/>
          <w:i/>
          <w:spacing w:val="-5"/>
          <w:sz w:val="19"/>
          <w:szCs w:val="19"/>
          <w:lang w:val="en-US"/>
        </w:rPr>
        <w:t>For citation:</w:t>
      </w:r>
      <w:r w:rsidRPr="007B1B7C">
        <w:rPr>
          <w:rFonts w:ascii="Times New Roman" w:eastAsia="Times New Roman" w:hAnsi="Times New Roman" w:cs="Times New Roman"/>
          <w:spacing w:val="-5"/>
          <w:sz w:val="19"/>
          <w:szCs w:val="19"/>
          <w:lang w:val="en-US"/>
        </w:rPr>
        <w:t xml:space="preserve"> </w:t>
      </w:r>
      <w:r w:rsidR="00DF2F53" w:rsidRPr="007B1B7C">
        <w:rPr>
          <w:rFonts w:ascii="Times New Roman" w:eastAsia="SimSun" w:hAnsi="Times New Roman" w:cs="Times New Roman"/>
          <w:bCs/>
          <w:spacing w:val="-5"/>
          <w:sz w:val="19"/>
          <w:szCs w:val="19"/>
          <w:lang w:val="en-US"/>
        </w:rPr>
        <w:t xml:space="preserve">Streltsov A. A. </w:t>
      </w:r>
      <w:proofErr w:type="gramStart"/>
      <w:r w:rsidR="00DF2F53" w:rsidRPr="007B1B7C">
        <w:rPr>
          <w:rFonts w:ascii="Times New Roman" w:eastAsia="SimSun" w:hAnsi="Times New Roman" w:cs="Times New Roman"/>
          <w:bCs/>
          <w:spacing w:val="-5"/>
          <w:sz w:val="19"/>
          <w:szCs w:val="19"/>
          <w:lang w:val="en-US"/>
        </w:rPr>
        <w:t>The usage of heraldic terms</w:t>
      </w:r>
      <w:r w:rsidR="00657AC0" w:rsidRPr="00657AC0">
        <w:rPr>
          <w:rFonts w:ascii="Times New Roman" w:eastAsia="SimSun" w:hAnsi="Times New Roman" w:cs="Times New Roman"/>
          <w:bCs/>
          <w:spacing w:val="-5"/>
          <w:sz w:val="19"/>
          <w:szCs w:val="19"/>
          <w:lang w:val="en-US"/>
        </w:rPr>
        <w:t xml:space="preserve"> </w:t>
      </w:r>
      <w:r w:rsidR="00DF2F53" w:rsidRPr="007B1B7C">
        <w:rPr>
          <w:rFonts w:ascii="Times New Roman" w:eastAsia="SimSun" w:hAnsi="Times New Roman" w:cs="Times New Roman"/>
          <w:bCs/>
          <w:spacing w:val="-5"/>
          <w:sz w:val="19"/>
          <w:szCs w:val="19"/>
          <w:lang w:val="en-US"/>
        </w:rPr>
        <w:t>in a drama piece and difficulties of their translation</w:t>
      </w:r>
      <w:r w:rsidRPr="007B1B7C">
        <w:rPr>
          <w:rFonts w:ascii="Times New Roman" w:eastAsia="SimSun" w:hAnsi="Times New Roman" w:cs="Times New Roman"/>
          <w:bCs/>
          <w:spacing w:val="-5"/>
          <w:sz w:val="19"/>
          <w:szCs w:val="19"/>
          <w:lang w:val="en-US"/>
        </w:rPr>
        <w:t>.</w:t>
      </w:r>
      <w:proofErr w:type="gramEnd"/>
      <w:r w:rsidRPr="007B1B7C">
        <w:rPr>
          <w:rFonts w:ascii="Times New Roman" w:eastAsia="SimSun" w:hAnsi="Times New Roman" w:cs="Times New Roman"/>
          <w:bCs/>
          <w:spacing w:val="-5"/>
          <w:sz w:val="19"/>
          <w:szCs w:val="19"/>
          <w:lang w:val="en-US"/>
        </w:rPr>
        <w:t xml:space="preserve"> </w:t>
      </w:r>
      <w:proofErr w:type="gramStart"/>
      <w:r w:rsidRPr="007B1B7C">
        <w:rPr>
          <w:rFonts w:ascii="Times New Roman" w:eastAsia="SimSun" w:hAnsi="Times New Roman" w:cs="Times New Roman"/>
          <w:bCs/>
          <w:i/>
          <w:spacing w:val="-5"/>
          <w:sz w:val="19"/>
          <w:szCs w:val="19"/>
          <w:lang w:val="en-US"/>
        </w:rPr>
        <w:t xml:space="preserve">Inostrannye </w:t>
      </w:r>
      <w:r w:rsidRPr="00DF2F53">
        <w:rPr>
          <w:rFonts w:ascii="Times New Roman" w:eastAsia="SimSun" w:hAnsi="Times New Roman" w:cs="Times New Roman"/>
          <w:bCs/>
          <w:i/>
          <w:spacing w:val="-6"/>
          <w:sz w:val="19"/>
          <w:szCs w:val="19"/>
          <w:lang w:val="en-US"/>
        </w:rPr>
        <w:t>yazyki v vysshej shkole</w:t>
      </w:r>
      <w:r w:rsidRPr="00DF2F53">
        <w:rPr>
          <w:rFonts w:ascii="Times New Roman" w:eastAsia="SimSun" w:hAnsi="Times New Roman" w:cs="Times New Roman"/>
          <w:bCs/>
          <w:spacing w:val="-6"/>
          <w:sz w:val="19"/>
          <w:szCs w:val="19"/>
          <w:lang w:val="en-US"/>
        </w:rPr>
        <w:t xml:space="preserve"> [Foreign Languages in Tertiary Education].</w:t>
      </w:r>
      <w:proofErr w:type="gramEnd"/>
      <w:r w:rsidRPr="00DF2F53">
        <w:rPr>
          <w:rFonts w:ascii="Times New Roman" w:eastAsia="SimSun" w:hAnsi="Times New Roman" w:cs="Times New Roman"/>
          <w:bCs/>
          <w:spacing w:val="-6"/>
          <w:sz w:val="19"/>
          <w:szCs w:val="19"/>
          <w:lang w:val="en-US"/>
        </w:rPr>
        <w:t xml:space="preserve"> </w:t>
      </w:r>
      <w:r w:rsidRPr="00DF2F53">
        <w:rPr>
          <w:rFonts w:ascii="Times New Roman" w:eastAsia="SimSun" w:hAnsi="Times New Roman" w:cs="Times New Roman"/>
          <w:bCs/>
          <w:spacing w:val="-6"/>
          <w:sz w:val="19"/>
          <w:szCs w:val="19"/>
        </w:rPr>
        <w:t xml:space="preserve">2023; </w:t>
      </w:r>
      <w:r w:rsidR="00A04D7C">
        <w:rPr>
          <w:rFonts w:ascii="Times New Roman" w:eastAsia="SimSun" w:hAnsi="Times New Roman" w:cs="Times New Roman"/>
          <w:bCs/>
          <w:spacing w:val="-6"/>
          <w:sz w:val="19"/>
          <w:szCs w:val="19"/>
        </w:rPr>
        <w:t>4</w:t>
      </w:r>
      <w:r w:rsidRPr="00DF2F53">
        <w:rPr>
          <w:rFonts w:ascii="Times New Roman" w:eastAsia="SimSun" w:hAnsi="Times New Roman" w:cs="Times New Roman"/>
          <w:bCs/>
          <w:spacing w:val="-6"/>
          <w:sz w:val="19"/>
          <w:szCs w:val="19"/>
        </w:rPr>
        <w:t>(</w:t>
      </w:r>
      <w:r w:rsidR="00A04D7C" w:rsidRPr="00DF2F53">
        <w:rPr>
          <w:rFonts w:ascii="Times New Roman" w:eastAsia="SimSun" w:hAnsi="Times New Roman" w:cs="Times New Roman"/>
          <w:bCs/>
          <w:spacing w:val="-6"/>
          <w:sz w:val="19"/>
          <w:szCs w:val="19"/>
        </w:rPr>
        <w:t>6</w:t>
      </w:r>
      <w:r w:rsidR="00A04D7C">
        <w:rPr>
          <w:rFonts w:ascii="Times New Roman" w:eastAsia="SimSun" w:hAnsi="Times New Roman" w:cs="Times New Roman"/>
          <w:bCs/>
          <w:spacing w:val="-6"/>
          <w:sz w:val="19"/>
          <w:szCs w:val="19"/>
        </w:rPr>
        <w:t>7</w:t>
      </w:r>
      <w:r w:rsidRPr="00DF2F53">
        <w:rPr>
          <w:rFonts w:ascii="Times New Roman" w:eastAsia="SimSun" w:hAnsi="Times New Roman" w:cs="Times New Roman"/>
          <w:bCs/>
          <w:spacing w:val="-6"/>
          <w:sz w:val="19"/>
          <w:szCs w:val="19"/>
        </w:rPr>
        <w:t>):</w:t>
      </w:r>
      <w:r w:rsidR="004C27A6">
        <w:rPr>
          <w:rFonts w:ascii="Times New Roman" w:eastAsia="SimSun" w:hAnsi="Times New Roman" w:cs="Times New Roman"/>
          <w:bCs/>
          <w:spacing w:val="-6"/>
          <w:sz w:val="19"/>
          <w:szCs w:val="19"/>
        </w:rPr>
        <w:t>32</w:t>
      </w:r>
      <w:r w:rsidR="0084165D" w:rsidRPr="00DF2F53">
        <w:rPr>
          <w:rFonts w:ascii="Times New Roman" w:eastAsia="SimSun" w:hAnsi="Times New Roman" w:cs="Times New Roman"/>
          <w:bCs/>
          <w:spacing w:val="-6"/>
          <w:sz w:val="19"/>
          <w:szCs w:val="19"/>
        </w:rPr>
        <w:t>–</w:t>
      </w:r>
      <w:r w:rsidR="0001091D">
        <w:rPr>
          <w:rFonts w:ascii="Times New Roman" w:eastAsia="SimSun" w:hAnsi="Times New Roman" w:cs="Times New Roman"/>
          <w:bCs/>
          <w:spacing w:val="-6"/>
          <w:sz w:val="19"/>
          <w:szCs w:val="19"/>
        </w:rPr>
        <w:t>41</w:t>
      </w:r>
      <w:r w:rsidRPr="00DF2F53">
        <w:rPr>
          <w:rFonts w:ascii="Times New Roman" w:eastAsia="SimSun" w:hAnsi="Times New Roman" w:cs="Times New Roman"/>
          <w:bCs/>
          <w:spacing w:val="-6"/>
          <w:sz w:val="19"/>
          <w:szCs w:val="19"/>
        </w:rPr>
        <w:t>. (</w:t>
      </w:r>
      <w:r w:rsidRPr="00DF2F53">
        <w:rPr>
          <w:rFonts w:ascii="Times New Roman" w:eastAsia="SimSun" w:hAnsi="Times New Roman" w:cs="Times New Roman"/>
          <w:bCs/>
          <w:spacing w:val="-6"/>
          <w:sz w:val="19"/>
          <w:szCs w:val="19"/>
          <w:lang w:val="en-US"/>
        </w:rPr>
        <w:t>In</w:t>
      </w:r>
      <w:r w:rsidRPr="00DF2F53">
        <w:rPr>
          <w:rFonts w:ascii="Times New Roman" w:eastAsia="SimSun" w:hAnsi="Times New Roman" w:cs="Times New Roman"/>
          <w:bCs/>
          <w:spacing w:val="-6"/>
          <w:sz w:val="19"/>
          <w:szCs w:val="19"/>
        </w:rPr>
        <w:t xml:space="preserve"> </w:t>
      </w:r>
      <w:r w:rsidRPr="00DF2F53">
        <w:rPr>
          <w:rFonts w:ascii="Times New Roman" w:eastAsia="SimSun" w:hAnsi="Times New Roman" w:cs="Times New Roman"/>
          <w:bCs/>
          <w:spacing w:val="-6"/>
          <w:sz w:val="19"/>
          <w:szCs w:val="19"/>
          <w:lang w:val="en-US"/>
        </w:rPr>
        <w:t>Russ</w:t>
      </w:r>
      <w:r w:rsidRPr="00DF2F53">
        <w:rPr>
          <w:rFonts w:ascii="Times New Roman" w:eastAsia="SimSun" w:hAnsi="Times New Roman" w:cs="Times New Roman"/>
          <w:bCs/>
          <w:spacing w:val="-6"/>
          <w:sz w:val="19"/>
          <w:szCs w:val="19"/>
        </w:rPr>
        <w:t xml:space="preserve">.) </w:t>
      </w:r>
      <w:r w:rsidR="009A0B9F" w:rsidRPr="00DF2F53">
        <w:rPr>
          <w:rFonts w:ascii="Times New Roman" w:eastAsia="SimSun" w:hAnsi="Times New Roman" w:cs="Times New Roman"/>
          <w:bCs/>
          <w:spacing w:val="-6"/>
          <w:sz w:val="19"/>
          <w:szCs w:val="19"/>
          <w:lang w:val="en-US"/>
        </w:rPr>
        <w:t>DOI</w:t>
      </w:r>
      <w:r w:rsidR="009A0B9F" w:rsidRPr="00DF2F53">
        <w:rPr>
          <w:rFonts w:ascii="Times New Roman" w:eastAsia="SimSun" w:hAnsi="Times New Roman" w:cs="Times New Roman"/>
          <w:bCs/>
          <w:spacing w:val="-6"/>
          <w:sz w:val="19"/>
          <w:szCs w:val="19"/>
        </w:rPr>
        <w:t>: 10.37724/</w:t>
      </w:r>
      <w:r w:rsidR="009A0B9F" w:rsidRPr="00DF2F53">
        <w:rPr>
          <w:rFonts w:ascii="Times New Roman" w:eastAsia="SimSun" w:hAnsi="Times New Roman" w:cs="Times New Roman"/>
          <w:bCs/>
          <w:spacing w:val="-6"/>
          <w:sz w:val="19"/>
          <w:szCs w:val="19"/>
          <w:lang w:val="en-US"/>
        </w:rPr>
        <w:t>RSU</w:t>
      </w:r>
      <w:r w:rsidR="009A0B9F" w:rsidRPr="00DF2F53">
        <w:rPr>
          <w:rFonts w:ascii="Times New Roman" w:eastAsia="SimSun" w:hAnsi="Times New Roman" w:cs="Times New Roman"/>
          <w:bCs/>
          <w:spacing w:val="-6"/>
          <w:sz w:val="19"/>
          <w:szCs w:val="19"/>
        </w:rPr>
        <w:t>.2023.67.4.</w:t>
      </w:r>
      <w:r w:rsidRPr="00DF2F53">
        <w:rPr>
          <w:rFonts w:ascii="Times New Roman" w:eastAsia="SimSun" w:hAnsi="Times New Roman" w:cs="Times New Roman"/>
          <w:spacing w:val="-6"/>
          <w:sz w:val="19"/>
          <w:szCs w:val="19"/>
          <w:shd w:val="clear" w:color="auto" w:fill="FFFFFF"/>
        </w:rPr>
        <w:t>00</w:t>
      </w:r>
      <w:r w:rsidR="00CE5449" w:rsidRPr="00DF2F53">
        <w:rPr>
          <w:rFonts w:ascii="Times New Roman" w:eastAsia="SimSun" w:hAnsi="Times New Roman" w:cs="Times New Roman"/>
          <w:spacing w:val="-6"/>
          <w:sz w:val="19"/>
          <w:szCs w:val="19"/>
          <w:shd w:val="clear" w:color="auto" w:fill="FFFFFF"/>
        </w:rPr>
        <w:t>5</w:t>
      </w:r>
      <w:r w:rsidRPr="00DF2F53">
        <w:rPr>
          <w:rFonts w:ascii="Times New Roman" w:eastAsia="SimSun" w:hAnsi="Times New Roman" w:cs="Times New Roman"/>
          <w:bCs/>
          <w:spacing w:val="-6"/>
          <w:sz w:val="19"/>
          <w:szCs w:val="19"/>
        </w:rPr>
        <w:t>.</w:t>
      </w:r>
    </w:p>
    <w:p w14:paraId="23ECCF53" w14:textId="2CFC27F0" w:rsidR="00400E47" w:rsidRPr="00994B5F" w:rsidRDefault="004C27A6" w:rsidP="00DF2F53">
      <w:pPr>
        <w:spacing w:after="0" w:line="240" w:lineRule="auto"/>
        <w:rPr>
          <w:rFonts w:ascii="Times New Roman" w:hAnsi="Times New Roman" w:cs="Times New Roman"/>
          <w:iCs/>
          <w:spacing w:val="-4"/>
          <w:sz w:val="28"/>
          <w:shd w:val="clear" w:color="auto" w:fill="FFFFFF"/>
        </w:rPr>
      </w:pPr>
      <w:r w:rsidRPr="00994B5F">
        <w:rPr>
          <w:noProof/>
          <w:spacing w:val="-6"/>
          <w:sz w:val="28"/>
          <w:lang w:eastAsia="ru-RU"/>
        </w:rPr>
        <mc:AlternateContent>
          <mc:Choice Requires="wpg">
            <w:drawing>
              <wp:anchor distT="0" distB="0" distL="114300" distR="114300" simplePos="0" relativeHeight="251650560" behindDoc="0" locked="0" layoutInCell="1" allowOverlap="1" wp14:anchorId="72AFADCA" wp14:editId="58151217">
                <wp:simplePos x="0" y="0"/>
                <wp:positionH relativeFrom="column">
                  <wp:posOffset>3810</wp:posOffset>
                </wp:positionH>
                <wp:positionV relativeFrom="paragraph">
                  <wp:posOffset>78105</wp:posOffset>
                </wp:positionV>
                <wp:extent cx="6093460" cy="302260"/>
                <wp:effectExtent l="0" t="0" r="2540" b="2540"/>
                <wp:wrapNone/>
                <wp:docPr id="50" name="Группа 50"/>
                <wp:cNvGraphicFramePr/>
                <a:graphic xmlns:a="http://schemas.openxmlformats.org/drawingml/2006/main">
                  <a:graphicData uri="http://schemas.microsoft.com/office/word/2010/wordprocessingGroup">
                    <wpg:wgp>
                      <wpg:cNvGrpSpPr/>
                      <wpg:grpSpPr bwMode="auto">
                        <a:xfrm>
                          <a:off x="0" y="0"/>
                          <a:ext cx="6093460" cy="302260"/>
                          <a:chOff x="0" y="0"/>
                          <a:chExt cx="8355" cy="423"/>
                        </a:xfrm>
                      </wpg:grpSpPr>
                      <wps:wsp>
                        <wps:cNvPr id="51" name="AutoShape 6"/>
                        <wps:cNvCnPr>
                          <a:cxnSpLocks noChangeShapeType="1"/>
                        </wps:cNvCnPr>
                        <wps:spPr bwMode="auto">
                          <a:xfrm>
                            <a:off x="0" y="0"/>
                            <a:ext cx="2867"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 name="Rectangle 7"/>
                        <wps:cNvSpPr>
                          <a:spLocks noChangeArrowheads="1"/>
                        </wps:cNvSpPr>
                        <wps:spPr bwMode="auto">
                          <a:xfrm>
                            <a:off x="0" y="27"/>
                            <a:ext cx="8355"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E4D1A" w14:textId="1D943086" w:rsidR="00D93A5C" w:rsidRPr="00CA2E78" w:rsidRDefault="00D93A5C" w:rsidP="00346FE8">
                              <w:pPr>
                                <w:ind w:left="567"/>
                                <w:rPr>
                                  <w:rFonts w:ascii="Times New Roman" w:hAnsi="Times New Roman" w:cs="Times New Roman"/>
                                  <w:sz w:val="19"/>
                                  <w:szCs w:val="19"/>
                                </w:rPr>
                              </w:pPr>
                              <w:r w:rsidRPr="00CA2E78">
                                <w:rPr>
                                  <w:rFonts w:ascii="Times New Roman" w:hAnsi="Times New Roman" w:cs="Times New Roman"/>
                                  <w:sz w:val="19"/>
                                  <w:szCs w:val="19"/>
                                </w:rPr>
                                <w:t xml:space="preserve">© </w:t>
                              </w:r>
                              <w:r w:rsidRPr="00D54F70">
                                <w:rPr>
                                  <w:rFonts w:ascii="Times New Roman" w:hAnsi="Times New Roman" w:cs="Times New Roman"/>
                                  <w:bCs/>
                                  <w:iCs/>
                                  <w:sz w:val="19"/>
                                  <w:szCs w:val="19"/>
                                </w:rPr>
                                <w:t>Стрельцов А.</w:t>
                              </w:r>
                              <w:r>
                                <w:rPr>
                                  <w:rFonts w:ascii="Times New Roman" w:hAnsi="Times New Roman" w:cs="Times New Roman"/>
                                  <w:bCs/>
                                  <w:iCs/>
                                  <w:sz w:val="19"/>
                                  <w:szCs w:val="19"/>
                                </w:rPr>
                                <w:t xml:space="preserve"> А.</w:t>
                              </w:r>
                              <w:r>
                                <w:rPr>
                                  <w:rFonts w:ascii="Times New Roman" w:hAnsi="Times New Roman" w:cs="Times New Roman"/>
                                  <w:sz w:val="19"/>
                                  <w:szCs w:val="19"/>
                                </w:rPr>
                                <w:t>,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0" o:spid="_x0000_s1041" style="position:absolute;margin-left:.3pt;margin-top:6.15pt;width:479.8pt;height:23.8pt;z-index:251650560" coordsize="835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">
                <v:shape id="AutoShape 6" o:spid="_x0000_s1042" type="#_x0000_t32" style="position:absolute;width:28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2mxsUAAADbAAAADwAAAGRycy9kb3ducmV2LnhtbESPT2vCQBTE70K/w/IKvekmQkVS11BS&#10;iqWX4h+w3h7ZZzY0+zbNbmPqp3cFweMwM79hFvlgG9FT52vHCtJJAoK4dLrmSsFu+z6eg/ABWWPj&#10;mBT8k4d8+TBaYKbdidfUb0IlIoR9hgpMCG0mpS8NWfQT1xJH7+g6iyHKrpK6w1OE20ZOk2QmLdYc&#10;Fwy2VBgqfzZ/VsHb12e6X333K2vqopqeG9aH371ST4/D6wuIQEO4h2/tD63gOYXrl/g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2mxsUAAADbAAAADwAAAAAAAAAA&#10;AAAAAAChAgAAZHJzL2Rvd25yZXYueG1sUEsFBgAAAAAEAAQA+QAAAJMDAAAAAA==&#10;" strokeweight=".25pt"/>
                <v:rect id="Rectangle 7" o:spid="_x0000_s1043" style="position:absolute;top:27;width:8355;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ZCsQA&#10;AADbAAAADwAAAGRycy9kb3ducmV2LnhtbESPS2vDMBCE74X8B7GB3BqpaWMaJ0oIBUOg7SEP6HWx&#10;NraptXIs+dF/XxUKOQ4z8w2z2Y22Fj21vnKs4WmuQBDnzlRcaLics8dXED4gG6wdk4Yf8rDbTh42&#10;mBo38JH6UyhEhLBPUUMZQpNK6fOSLPq5a4ijd3WtxRBlW0jT4hDhtpYLpRJpseK4UGJDbyXl36fO&#10;asDkxdw+r88f5/cuwVUxqmz5pbSeTcf9GkSgMdzD/+2D0bBcwN+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GQrEAAAA2wAAAA8AAAAAAAAAAAAAAAAAmAIAAGRycy9k&#10;b3ducmV2LnhtbFBLBQYAAAAABAAEAPUAAACJAwAAAAA=&#10;" stroked="f">
                  <v:textbox>
                    <w:txbxContent>
                      <w:p w14:paraId="191E4D1A" w14:textId="1D943086" w:rsidR="00E74D18" w:rsidRPr="00CA2E78" w:rsidRDefault="00E74D18" w:rsidP="00346FE8">
                        <w:pPr>
                          <w:ind w:left="567"/>
                          <w:rPr>
                            <w:rFonts w:ascii="Times New Roman" w:hAnsi="Times New Roman" w:cs="Times New Roman"/>
                            <w:sz w:val="19"/>
                            <w:szCs w:val="19"/>
                          </w:rPr>
                        </w:pPr>
                        <w:r w:rsidRPr="00CA2E78">
                          <w:rPr>
                            <w:rFonts w:ascii="Times New Roman" w:hAnsi="Times New Roman" w:cs="Times New Roman"/>
                            <w:sz w:val="19"/>
                            <w:szCs w:val="19"/>
                          </w:rPr>
                          <w:t xml:space="preserve">© </w:t>
                        </w:r>
                        <w:r w:rsidRPr="00D54F70">
                          <w:rPr>
                            <w:rFonts w:ascii="Times New Roman" w:hAnsi="Times New Roman" w:cs="Times New Roman"/>
                            <w:bCs/>
                            <w:iCs/>
                            <w:sz w:val="19"/>
                            <w:szCs w:val="19"/>
                          </w:rPr>
                          <w:t>Стрельцов А.</w:t>
                        </w:r>
                        <w:r>
                          <w:rPr>
                            <w:rFonts w:ascii="Times New Roman" w:hAnsi="Times New Roman" w:cs="Times New Roman"/>
                            <w:bCs/>
                            <w:iCs/>
                            <w:sz w:val="19"/>
                            <w:szCs w:val="19"/>
                          </w:rPr>
                          <w:t xml:space="preserve"> А.</w:t>
                        </w:r>
                        <w:r>
                          <w:rPr>
                            <w:rFonts w:ascii="Times New Roman" w:hAnsi="Times New Roman" w:cs="Times New Roman"/>
                            <w:sz w:val="19"/>
                            <w:szCs w:val="19"/>
                          </w:rPr>
                          <w:t>, 2023</w:t>
                        </w:r>
                      </w:p>
                    </w:txbxContent>
                  </v:textbox>
                </v:rect>
              </v:group>
            </w:pict>
          </mc:Fallback>
        </mc:AlternateContent>
      </w:r>
    </w:p>
    <w:p w14:paraId="1FE4A3C3" w14:textId="77777777" w:rsidR="004C27A6" w:rsidRPr="00994B5F" w:rsidRDefault="004C27A6" w:rsidP="00C25CAE">
      <w:pPr>
        <w:spacing w:after="0" w:line="240" w:lineRule="auto"/>
        <w:rPr>
          <w:rFonts w:ascii="Times New Roman" w:hAnsi="Times New Roman" w:cs="Times New Roman"/>
          <w:iCs/>
          <w:spacing w:val="-4"/>
          <w:sz w:val="8"/>
          <w:szCs w:val="12"/>
          <w:shd w:val="clear" w:color="auto" w:fill="FFFFFF"/>
        </w:rPr>
      </w:pPr>
    </w:p>
    <w:p w14:paraId="4EDA5FEB" w14:textId="77777777" w:rsidR="00400E47" w:rsidRPr="00FD363C" w:rsidRDefault="00400E47" w:rsidP="00C25CAE">
      <w:pPr>
        <w:spacing w:after="0" w:line="240" w:lineRule="auto"/>
        <w:jc w:val="center"/>
        <w:rPr>
          <w:rFonts w:ascii="Times New Roman" w:hAnsi="Times New Roman" w:cs="Times New Roman"/>
          <w:b/>
          <w:bCs/>
          <w:spacing w:val="-4"/>
          <w:shd w:val="clear" w:color="auto" w:fill="FFFFFF"/>
        </w:rPr>
      </w:pPr>
      <w:r w:rsidRPr="00FD363C">
        <w:rPr>
          <w:rFonts w:ascii="Times New Roman" w:hAnsi="Times New Roman" w:cs="Times New Roman"/>
          <w:b/>
          <w:bCs/>
          <w:spacing w:val="-4"/>
          <w:shd w:val="clear" w:color="auto" w:fill="FFFFFF"/>
        </w:rPr>
        <w:t>Введение</w:t>
      </w:r>
    </w:p>
    <w:p w14:paraId="216B458F" w14:textId="77777777" w:rsidR="004C27A6" w:rsidRPr="004C27A6" w:rsidRDefault="004C27A6" w:rsidP="00C25CAE">
      <w:pPr>
        <w:spacing w:after="0" w:line="240" w:lineRule="auto"/>
        <w:jc w:val="both"/>
        <w:rPr>
          <w:rFonts w:ascii="Times New Roman" w:hAnsi="Times New Roman" w:cs="Times New Roman"/>
          <w:spacing w:val="-4"/>
          <w:sz w:val="16"/>
          <w:szCs w:val="16"/>
          <w:shd w:val="clear" w:color="auto" w:fill="FFFFFF"/>
        </w:rPr>
      </w:pPr>
    </w:p>
    <w:p w14:paraId="2A9EA020" w14:textId="388CA732" w:rsidR="00400E47" w:rsidRPr="00FD363C" w:rsidRDefault="00400E47" w:rsidP="00C25CAE">
      <w:pPr>
        <w:spacing w:after="0" w:line="240" w:lineRule="auto"/>
        <w:ind w:firstLine="709"/>
        <w:jc w:val="both"/>
        <w:rPr>
          <w:rFonts w:ascii="Times New Roman" w:hAnsi="Times New Roman" w:cs="Times New Roman"/>
          <w:spacing w:val="-4"/>
          <w:shd w:val="clear" w:color="auto" w:fill="FFFFFF"/>
        </w:rPr>
      </w:pPr>
      <w:r w:rsidRPr="00FD363C">
        <w:rPr>
          <w:rFonts w:ascii="Times New Roman" w:hAnsi="Times New Roman" w:cs="Times New Roman"/>
          <w:spacing w:val="-4"/>
          <w:shd w:val="clear" w:color="auto" w:fill="FFFFFF"/>
        </w:rPr>
        <w:t>Уильям Шекспир признан национальной гордостью Англии [Британцы …</w:t>
      </w:r>
      <w:proofErr w:type="gramStart"/>
      <w:r w:rsidRPr="00FD363C">
        <w:rPr>
          <w:rFonts w:ascii="Times New Roman" w:hAnsi="Times New Roman" w:cs="Times New Roman"/>
          <w:spacing w:val="-4"/>
          <w:shd w:val="clear" w:color="auto" w:fill="FFFFFF"/>
        </w:rPr>
        <w:t xml:space="preserve"> ]</w:t>
      </w:r>
      <w:proofErr w:type="gramEnd"/>
      <w:r w:rsidRPr="00FD363C">
        <w:rPr>
          <w:rFonts w:ascii="Times New Roman" w:hAnsi="Times New Roman" w:cs="Times New Roman"/>
          <w:spacing w:val="-4"/>
          <w:shd w:val="clear" w:color="auto" w:fill="FFFFFF"/>
        </w:rPr>
        <w:t>, создателем литер</w:t>
      </w:r>
      <w:r w:rsidRPr="00FD363C">
        <w:rPr>
          <w:rFonts w:ascii="Times New Roman" w:hAnsi="Times New Roman" w:cs="Times New Roman"/>
          <w:spacing w:val="-4"/>
          <w:shd w:val="clear" w:color="auto" w:fill="FFFFFF"/>
        </w:rPr>
        <w:t>а</w:t>
      </w:r>
      <w:r w:rsidRPr="00FD363C">
        <w:rPr>
          <w:rFonts w:ascii="Times New Roman" w:hAnsi="Times New Roman" w:cs="Times New Roman"/>
          <w:spacing w:val="-4"/>
          <w:shd w:val="clear" w:color="auto" w:fill="FFFFFF"/>
        </w:rPr>
        <w:t>турного языка своей нации [</w:t>
      </w:r>
      <w:r w:rsidRPr="00FD363C">
        <w:rPr>
          <w:rFonts w:ascii="Times New Roman" w:hAnsi="Times New Roman" w:cs="Times New Roman"/>
          <w:spacing w:val="-4"/>
        </w:rPr>
        <w:t xml:space="preserve">Карпова, 2017 ; Шкилев, Камалетдинова, 2017 ; Дарьина, Ларина, 2020 ; </w:t>
      </w:r>
      <w:r w:rsidRPr="00FD363C">
        <w:rPr>
          <w:rFonts w:ascii="Times New Roman" w:hAnsi="Times New Roman" w:cs="Times New Roman"/>
          <w:spacing w:val="-4"/>
          <w:lang w:val="en-US"/>
        </w:rPr>
        <w:t>Kuzmina</w:t>
      </w:r>
      <w:r w:rsidRPr="00FD363C">
        <w:rPr>
          <w:rFonts w:ascii="Times New Roman" w:hAnsi="Times New Roman" w:cs="Times New Roman"/>
          <w:spacing w:val="-4"/>
        </w:rPr>
        <w:t xml:space="preserve">, </w:t>
      </w:r>
      <w:r w:rsidRPr="00FD363C">
        <w:rPr>
          <w:rFonts w:ascii="Times New Roman" w:hAnsi="Times New Roman" w:cs="Times New Roman"/>
          <w:spacing w:val="-4"/>
          <w:lang w:val="en-US"/>
        </w:rPr>
        <w:t>Karapetyan</w:t>
      </w:r>
      <w:r w:rsidRPr="00FD363C">
        <w:rPr>
          <w:rFonts w:ascii="Times New Roman" w:hAnsi="Times New Roman" w:cs="Times New Roman"/>
          <w:spacing w:val="-4"/>
        </w:rPr>
        <w:t>, 2022</w:t>
      </w:r>
      <w:r w:rsidRPr="00FD363C">
        <w:rPr>
          <w:rFonts w:ascii="Times New Roman" w:hAnsi="Times New Roman" w:cs="Times New Roman"/>
          <w:spacing w:val="-4"/>
          <w:shd w:val="clear" w:color="auto" w:fill="FFFFFF"/>
        </w:rPr>
        <w:t>], а его пьесы стали общественным достоянием человечества: спектакли по ним ставили и ставят в театрах всего мира,</w:t>
      </w:r>
      <w:r w:rsidR="00860078" w:rsidRPr="00FD363C">
        <w:rPr>
          <w:rFonts w:ascii="Times New Roman" w:hAnsi="Times New Roman" w:cs="Times New Roman"/>
          <w:spacing w:val="-4"/>
          <w:shd w:val="clear" w:color="auto" w:fill="FFFFFF"/>
        </w:rPr>
        <w:t xml:space="preserve"> </w:t>
      </w:r>
      <w:r w:rsidRPr="00FD363C">
        <w:rPr>
          <w:rFonts w:ascii="Times New Roman" w:hAnsi="Times New Roman" w:cs="Times New Roman"/>
          <w:spacing w:val="-4"/>
          <w:shd w:val="clear" w:color="auto" w:fill="FFFFFF"/>
        </w:rPr>
        <w:t>многие из них были экранизированы.</w:t>
      </w:r>
    </w:p>
    <w:p w14:paraId="2271B8BA" w14:textId="55F511FF" w:rsidR="00400E47" w:rsidRPr="00FD363C" w:rsidRDefault="00400E47" w:rsidP="00C25CAE">
      <w:pPr>
        <w:pStyle w:val="ab"/>
        <w:shd w:val="clear" w:color="auto" w:fill="FFFFFF"/>
        <w:spacing w:before="0" w:beforeAutospacing="0" w:after="0" w:afterAutospacing="0"/>
        <w:ind w:firstLine="709"/>
        <w:jc w:val="both"/>
        <w:rPr>
          <w:rFonts w:ascii="Times New Roman" w:hAnsi="Times New Roman" w:cs="Times New Roman"/>
          <w:b/>
          <w:bCs/>
          <w:spacing w:val="-4"/>
          <w:sz w:val="22"/>
          <w:szCs w:val="22"/>
          <w:shd w:val="clear" w:color="auto" w:fill="FFFFFF"/>
        </w:rPr>
      </w:pPr>
      <w:r w:rsidRPr="00FD363C">
        <w:rPr>
          <w:rFonts w:ascii="Times New Roman" w:hAnsi="Times New Roman" w:cs="Times New Roman"/>
          <w:spacing w:val="-4"/>
          <w:sz w:val="22"/>
          <w:szCs w:val="22"/>
          <w:shd w:val="clear" w:color="auto" w:fill="FFFFFF"/>
        </w:rPr>
        <w:t>Творчество великого драматурга изучали многие исследователи, в том числе в аспекте их пер</w:t>
      </w:r>
      <w:r w:rsidRPr="00FD363C">
        <w:rPr>
          <w:rFonts w:ascii="Times New Roman" w:hAnsi="Times New Roman" w:cs="Times New Roman"/>
          <w:spacing w:val="-4"/>
          <w:sz w:val="22"/>
          <w:szCs w:val="22"/>
          <w:shd w:val="clear" w:color="auto" w:fill="FFFFFF"/>
        </w:rPr>
        <w:t>е</w:t>
      </w:r>
      <w:r w:rsidRPr="00FD363C">
        <w:rPr>
          <w:rFonts w:ascii="Times New Roman" w:hAnsi="Times New Roman" w:cs="Times New Roman"/>
          <w:spacing w:val="-4"/>
          <w:sz w:val="22"/>
          <w:szCs w:val="22"/>
          <w:shd w:val="clear" w:color="auto" w:fill="FFFFFF"/>
        </w:rPr>
        <w:t>вода как в целом [Бухтояров, 2004</w:t>
      </w:r>
      <w:proofErr w:type="gramStart"/>
      <w:r w:rsidRPr="00FD363C">
        <w:rPr>
          <w:rFonts w:ascii="Times New Roman" w:hAnsi="Times New Roman" w:cs="Times New Roman"/>
          <w:spacing w:val="-4"/>
          <w:sz w:val="22"/>
          <w:szCs w:val="22"/>
          <w:shd w:val="clear" w:color="auto" w:fill="FFFFFF"/>
        </w:rPr>
        <w:t xml:space="preserve"> ;</w:t>
      </w:r>
      <w:proofErr w:type="gramEnd"/>
      <w:r w:rsidRPr="00FD363C">
        <w:rPr>
          <w:rFonts w:ascii="Times New Roman" w:hAnsi="Times New Roman" w:cs="Times New Roman"/>
          <w:spacing w:val="-4"/>
          <w:sz w:val="22"/>
          <w:szCs w:val="22"/>
          <w:shd w:val="clear" w:color="auto" w:fill="FFFFFF"/>
        </w:rPr>
        <w:t xml:space="preserve"> Чеснокова, 2016, 2020 ; Макаров, 2017 ; Ильина, 2021 ; Никишина, 2022 ; </w:t>
      </w:r>
      <w:r w:rsidRPr="00FD363C">
        <w:rPr>
          <w:rFonts w:ascii="Times New Roman" w:hAnsi="Times New Roman" w:cs="Times New Roman"/>
          <w:spacing w:val="-4"/>
          <w:sz w:val="22"/>
          <w:szCs w:val="22"/>
          <w:shd w:val="clear" w:color="auto" w:fill="FFFFFF"/>
          <w:lang w:val="en-US"/>
        </w:rPr>
        <w:t>Turmas</w:t>
      </w:r>
      <w:r w:rsidRPr="00FD363C">
        <w:rPr>
          <w:rFonts w:ascii="Times New Roman" w:hAnsi="Times New Roman" w:cs="Times New Roman"/>
          <w:spacing w:val="-4"/>
          <w:sz w:val="22"/>
          <w:szCs w:val="22"/>
          <w:shd w:val="clear" w:color="auto" w:fill="FFFFFF"/>
        </w:rPr>
        <w:t>, 2020], так и в плане передачи на русский язык тех или иных языковых единиц [Селиве</w:t>
      </w:r>
      <w:r w:rsidRPr="00FD363C">
        <w:rPr>
          <w:rFonts w:ascii="Times New Roman" w:hAnsi="Times New Roman" w:cs="Times New Roman"/>
          <w:spacing w:val="-4"/>
          <w:sz w:val="22"/>
          <w:szCs w:val="22"/>
          <w:shd w:val="clear" w:color="auto" w:fill="FFFFFF"/>
        </w:rPr>
        <w:t>р</w:t>
      </w:r>
      <w:r w:rsidRPr="00FD363C">
        <w:rPr>
          <w:rFonts w:ascii="Times New Roman" w:hAnsi="Times New Roman" w:cs="Times New Roman"/>
          <w:spacing w:val="-4"/>
          <w:sz w:val="22"/>
          <w:szCs w:val="22"/>
          <w:shd w:val="clear" w:color="auto" w:fill="FFFFFF"/>
        </w:rPr>
        <w:t>стова, Смирнова, Османова, 2016 ; Калашников, 2018 ; Сидорова, Лазухина, 2018 ; Скроцкая, 2018</w:t>
      </w:r>
      <w:proofErr w:type="gramStart"/>
      <w:r w:rsidRPr="00FD363C">
        <w:rPr>
          <w:rFonts w:ascii="Times New Roman" w:hAnsi="Times New Roman" w:cs="Times New Roman"/>
          <w:spacing w:val="-4"/>
          <w:sz w:val="22"/>
          <w:szCs w:val="22"/>
          <w:shd w:val="clear" w:color="auto" w:fill="FFFFFF"/>
        </w:rPr>
        <w:t xml:space="preserve"> ;</w:t>
      </w:r>
      <w:proofErr w:type="gramEnd"/>
      <w:r w:rsidRPr="00FD363C">
        <w:rPr>
          <w:rFonts w:ascii="Times New Roman" w:hAnsi="Times New Roman" w:cs="Times New Roman"/>
          <w:spacing w:val="-4"/>
          <w:sz w:val="22"/>
          <w:szCs w:val="22"/>
          <w:shd w:val="clear" w:color="auto" w:fill="FFFFFF"/>
        </w:rPr>
        <w:t xml:space="preserve"> Ч</w:t>
      </w:r>
      <w:r w:rsidRPr="00FD363C">
        <w:rPr>
          <w:rFonts w:ascii="Times New Roman" w:hAnsi="Times New Roman" w:cs="Times New Roman"/>
          <w:spacing w:val="-4"/>
          <w:sz w:val="22"/>
          <w:szCs w:val="22"/>
          <w:shd w:val="clear" w:color="auto" w:fill="FFFFFF"/>
        </w:rPr>
        <w:t>а</w:t>
      </w:r>
      <w:r w:rsidRPr="00FD363C">
        <w:rPr>
          <w:rFonts w:ascii="Times New Roman" w:hAnsi="Times New Roman" w:cs="Times New Roman"/>
          <w:spacing w:val="-4"/>
          <w:sz w:val="22"/>
          <w:szCs w:val="22"/>
          <w:shd w:val="clear" w:color="auto" w:fill="FFFFFF"/>
        </w:rPr>
        <w:t xml:space="preserve">лова, 2020 ; Болозовская, 2021 ; Лысянская, 2021 ; </w:t>
      </w:r>
      <w:r w:rsidRPr="00FD363C">
        <w:rPr>
          <w:rFonts w:ascii="Times New Roman" w:hAnsi="Times New Roman" w:cs="Times New Roman"/>
          <w:spacing w:val="-4"/>
          <w:sz w:val="22"/>
          <w:szCs w:val="22"/>
          <w:shd w:val="clear" w:color="auto" w:fill="FFFFFF"/>
          <w:lang w:val="en-US"/>
        </w:rPr>
        <w:t>Smith</w:t>
      </w:r>
      <w:r w:rsidRPr="00FD363C">
        <w:rPr>
          <w:rFonts w:ascii="Times New Roman" w:hAnsi="Times New Roman" w:cs="Times New Roman"/>
          <w:spacing w:val="-4"/>
          <w:sz w:val="22"/>
          <w:szCs w:val="22"/>
          <w:shd w:val="clear" w:color="auto" w:fill="FFFFFF"/>
        </w:rPr>
        <w:t xml:space="preserve">, 2018]. В настоящей работе мы рассматриваем лексические единицы специального языка </w:t>
      </w:r>
      <w:r w:rsidR="00CA6B00" w:rsidRPr="00FD363C">
        <w:rPr>
          <w:rFonts w:ascii="Times New Roman" w:hAnsi="Times New Roman" w:cs="Times New Roman"/>
          <w:spacing w:val="-4"/>
          <w:sz w:val="22"/>
          <w:szCs w:val="22"/>
          <w:shd w:val="clear" w:color="auto" w:fill="FFFFFF"/>
        </w:rPr>
        <w:t>—</w:t>
      </w:r>
      <w:r w:rsidRPr="00FD363C">
        <w:rPr>
          <w:rFonts w:ascii="Times New Roman" w:hAnsi="Times New Roman" w:cs="Times New Roman"/>
          <w:spacing w:val="-4"/>
          <w:sz w:val="22"/>
          <w:szCs w:val="22"/>
          <w:shd w:val="clear" w:color="auto" w:fill="FFFFFF"/>
        </w:rPr>
        <w:t xml:space="preserve"> геральдического, под которым понимаем описательный код, применяемый для записи и описания изображения на гербах. Следует отметить, что, хотя </w:t>
      </w:r>
      <w:r w:rsidRPr="00747C7F">
        <w:rPr>
          <w:rFonts w:ascii="Times New Roman" w:hAnsi="Times New Roman" w:cs="Times New Roman"/>
          <w:spacing w:val="-5"/>
          <w:sz w:val="22"/>
          <w:szCs w:val="22"/>
          <w:shd w:val="clear" w:color="auto" w:fill="FFFFFF"/>
        </w:rPr>
        <w:t>герал</w:t>
      </w:r>
      <w:r w:rsidRPr="00747C7F">
        <w:rPr>
          <w:rFonts w:ascii="Times New Roman" w:hAnsi="Times New Roman" w:cs="Times New Roman"/>
          <w:spacing w:val="-5"/>
          <w:sz w:val="22"/>
          <w:szCs w:val="22"/>
          <w:shd w:val="clear" w:color="auto" w:fill="FFFFFF"/>
        </w:rPr>
        <w:t>ь</w:t>
      </w:r>
      <w:r w:rsidRPr="00747C7F">
        <w:rPr>
          <w:rFonts w:ascii="Times New Roman" w:hAnsi="Times New Roman" w:cs="Times New Roman"/>
          <w:spacing w:val="-5"/>
          <w:sz w:val="22"/>
          <w:szCs w:val="22"/>
          <w:shd w:val="clear" w:color="auto" w:fill="FFFFFF"/>
        </w:rPr>
        <w:t>дические знаки являлись предметом изучения в ряде публикаций (см: [Склизкова, 2000</w:t>
      </w:r>
      <w:proofErr w:type="gramStart"/>
      <w:r w:rsidRPr="00747C7F">
        <w:rPr>
          <w:rFonts w:ascii="Times New Roman" w:hAnsi="Times New Roman" w:cs="Times New Roman"/>
          <w:spacing w:val="-5"/>
          <w:sz w:val="22"/>
          <w:szCs w:val="22"/>
          <w:shd w:val="clear" w:color="auto" w:fill="FFFFFF"/>
        </w:rPr>
        <w:t xml:space="preserve"> ;</w:t>
      </w:r>
      <w:proofErr w:type="gramEnd"/>
      <w:r w:rsidRPr="00747C7F">
        <w:rPr>
          <w:rFonts w:ascii="Times New Roman" w:hAnsi="Times New Roman" w:cs="Times New Roman"/>
          <w:spacing w:val="-5"/>
          <w:sz w:val="22"/>
          <w:szCs w:val="22"/>
          <w:shd w:val="clear" w:color="auto" w:fill="FFFFFF"/>
        </w:rPr>
        <w:t xml:space="preserve"> Староскольская, 2019 ; Склизкова, 2019 ; Воркачев, 2021]), никто прежде не обращался </w:t>
      </w:r>
      <w:r w:rsidR="00657AC0">
        <w:rPr>
          <w:rFonts w:ascii="Times New Roman" w:hAnsi="Times New Roman" w:cs="Times New Roman"/>
          <w:spacing w:val="-5"/>
          <w:sz w:val="22"/>
          <w:szCs w:val="22"/>
          <w:shd w:val="clear" w:color="auto" w:fill="FFFFFF"/>
        </w:rPr>
        <w:t xml:space="preserve">к </w:t>
      </w:r>
      <w:r w:rsidRPr="00747C7F">
        <w:rPr>
          <w:rFonts w:ascii="Times New Roman" w:hAnsi="Times New Roman" w:cs="Times New Roman"/>
          <w:spacing w:val="-5"/>
          <w:sz w:val="22"/>
          <w:szCs w:val="22"/>
          <w:shd w:val="clear" w:color="auto" w:fill="FFFFFF"/>
        </w:rPr>
        <w:t>такому источнику, как худож</w:t>
      </w:r>
      <w:r w:rsidRPr="00747C7F">
        <w:rPr>
          <w:rFonts w:ascii="Times New Roman" w:hAnsi="Times New Roman" w:cs="Times New Roman"/>
          <w:spacing w:val="-5"/>
          <w:sz w:val="22"/>
          <w:szCs w:val="22"/>
          <w:shd w:val="clear" w:color="auto" w:fill="FFFFFF"/>
        </w:rPr>
        <w:t>е</w:t>
      </w:r>
      <w:r w:rsidRPr="00747C7F">
        <w:rPr>
          <w:rFonts w:ascii="Times New Roman" w:hAnsi="Times New Roman" w:cs="Times New Roman"/>
          <w:spacing w:val="-5"/>
          <w:sz w:val="22"/>
          <w:szCs w:val="22"/>
          <w:shd w:val="clear" w:color="auto" w:fill="FFFFFF"/>
        </w:rPr>
        <w:t xml:space="preserve">ственная литература </w:t>
      </w:r>
      <w:r w:rsidRPr="00747C7F">
        <w:rPr>
          <w:rStyle w:val="af8"/>
          <w:rFonts w:ascii="Times New Roman" w:hAnsi="Times New Roman" w:cs="Times New Roman"/>
          <w:spacing w:val="-5"/>
          <w:sz w:val="22"/>
          <w:szCs w:val="22"/>
          <w:shd w:val="clear" w:color="auto" w:fill="FFFFFF"/>
        </w:rPr>
        <w:footnoteReference w:id="14"/>
      </w:r>
      <w:r w:rsidRPr="00747C7F">
        <w:rPr>
          <w:rFonts w:ascii="Times New Roman" w:hAnsi="Times New Roman" w:cs="Times New Roman"/>
          <w:spacing w:val="-5"/>
          <w:sz w:val="22"/>
          <w:szCs w:val="22"/>
          <w:shd w:val="clear" w:color="auto" w:fill="FFFFFF"/>
        </w:rPr>
        <w:t>, и, соответственно, к лингвопереводческому, а не семиотическому или социокул</w:t>
      </w:r>
      <w:r w:rsidRPr="00747C7F">
        <w:rPr>
          <w:rFonts w:ascii="Times New Roman" w:hAnsi="Times New Roman" w:cs="Times New Roman"/>
          <w:spacing w:val="-5"/>
          <w:sz w:val="22"/>
          <w:szCs w:val="22"/>
          <w:shd w:val="clear" w:color="auto" w:fill="FFFFFF"/>
        </w:rPr>
        <w:t>ь</w:t>
      </w:r>
      <w:r w:rsidRPr="00747C7F">
        <w:rPr>
          <w:rFonts w:ascii="Times New Roman" w:hAnsi="Times New Roman" w:cs="Times New Roman"/>
          <w:spacing w:val="-5"/>
          <w:sz w:val="22"/>
          <w:szCs w:val="22"/>
          <w:shd w:val="clear" w:color="auto" w:fill="FFFFFF"/>
        </w:rPr>
        <w:t>турному аспекту данного вопроса. Предметом нашего исследования являются особенности функцион</w:t>
      </w:r>
      <w:r w:rsidRPr="00747C7F">
        <w:rPr>
          <w:rFonts w:ascii="Times New Roman" w:hAnsi="Times New Roman" w:cs="Times New Roman"/>
          <w:spacing w:val="-5"/>
          <w:sz w:val="22"/>
          <w:szCs w:val="22"/>
          <w:shd w:val="clear" w:color="auto" w:fill="FFFFFF"/>
        </w:rPr>
        <w:t>и</w:t>
      </w:r>
      <w:r w:rsidRPr="00747C7F">
        <w:rPr>
          <w:rFonts w:ascii="Times New Roman" w:hAnsi="Times New Roman" w:cs="Times New Roman"/>
          <w:spacing w:val="-5"/>
          <w:sz w:val="22"/>
          <w:szCs w:val="22"/>
          <w:shd w:val="clear" w:color="auto" w:fill="FFFFFF"/>
        </w:rPr>
        <w:t xml:space="preserve">рования элементов данного кода в оригинале и в </w:t>
      </w:r>
      <w:r w:rsidR="004C27A6" w:rsidRPr="00747C7F">
        <w:rPr>
          <w:rFonts w:ascii="Times New Roman" w:hAnsi="Times New Roman" w:cs="Times New Roman"/>
          <w:spacing w:val="-5"/>
          <w:sz w:val="22"/>
          <w:szCs w:val="22"/>
          <w:shd w:val="clear" w:color="auto" w:fill="FFFFFF"/>
        </w:rPr>
        <w:t>переводе драматического текста.</w:t>
      </w:r>
    </w:p>
    <w:p w14:paraId="7FC88DE2" w14:textId="7C4088FF" w:rsidR="00400E47" w:rsidRPr="00FD363C" w:rsidRDefault="00400E47" w:rsidP="00C25CAE">
      <w:pPr>
        <w:pStyle w:val="ab"/>
        <w:shd w:val="clear" w:color="auto" w:fill="FFFFFF"/>
        <w:spacing w:before="0" w:beforeAutospacing="0" w:after="0" w:afterAutospacing="0"/>
        <w:ind w:firstLine="709"/>
        <w:jc w:val="both"/>
        <w:rPr>
          <w:rFonts w:ascii="Times New Roman" w:hAnsi="Times New Roman" w:cs="Times New Roman"/>
          <w:spacing w:val="-4"/>
          <w:sz w:val="22"/>
          <w:szCs w:val="22"/>
          <w:shd w:val="clear" w:color="auto" w:fill="FFFFFF"/>
        </w:rPr>
      </w:pPr>
      <w:r w:rsidRPr="00FD363C">
        <w:rPr>
          <w:rFonts w:ascii="Times New Roman" w:hAnsi="Times New Roman" w:cs="Times New Roman"/>
          <w:spacing w:val="-4"/>
          <w:sz w:val="22"/>
          <w:szCs w:val="22"/>
          <w:shd w:val="clear" w:color="auto" w:fill="FFFFFF"/>
        </w:rPr>
        <w:t xml:space="preserve">Материалом исследования послужили пьесы Уильяма Шекспира </w:t>
      </w:r>
      <w:r w:rsidRPr="00FD363C">
        <w:rPr>
          <w:rFonts w:ascii="Times New Roman" w:hAnsi="Times New Roman" w:cs="Times New Roman"/>
          <w:i/>
          <w:spacing w:val="-4"/>
          <w:sz w:val="22"/>
          <w:szCs w:val="22"/>
          <w:shd w:val="clear" w:color="auto" w:fill="FFFFFF"/>
          <w:lang w:val="en-US"/>
        </w:rPr>
        <w:t>Henry</w:t>
      </w:r>
      <w:r w:rsidRPr="00FD363C">
        <w:rPr>
          <w:rFonts w:ascii="Times New Roman" w:hAnsi="Times New Roman" w:cs="Times New Roman"/>
          <w:i/>
          <w:spacing w:val="-4"/>
          <w:sz w:val="22"/>
          <w:szCs w:val="22"/>
          <w:shd w:val="clear" w:color="auto" w:fill="FFFFFF"/>
        </w:rPr>
        <w:t xml:space="preserve"> </w:t>
      </w:r>
      <w:r w:rsidRPr="00FD363C">
        <w:rPr>
          <w:rFonts w:ascii="Times New Roman" w:hAnsi="Times New Roman" w:cs="Times New Roman"/>
          <w:i/>
          <w:spacing w:val="-4"/>
          <w:sz w:val="22"/>
          <w:szCs w:val="22"/>
          <w:shd w:val="clear" w:color="auto" w:fill="FFFFFF"/>
          <w:lang w:val="en-US"/>
        </w:rPr>
        <w:t>VI</w:t>
      </w:r>
      <w:r w:rsidRPr="00FD363C">
        <w:rPr>
          <w:rFonts w:ascii="Times New Roman" w:hAnsi="Times New Roman" w:cs="Times New Roman"/>
          <w:spacing w:val="-4"/>
          <w:sz w:val="22"/>
          <w:szCs w:val="22"/>
          <w:shd w:val="clear" w:color="auto" w:fill="FFFFFF"/>
        </w:rPr>
        <w:t xml:space="preserve">, </w:t>
      </w:r>
      <w:r w:rsidRPr="00FD363C">
        <w:rPr>
          <w:rFonts w:ascii="Times New Roman" w:hAnsi="Times New Roman" w:cs="Times New Roman"/>
          <w:i/>
          <w:spacing w:val="-4"/>
          <w:sz w:val="22"/>
          <w:szCs w:val="22"/>
          <w:shd w:val="clear" w:color="auto" w:fill="FFFFFF"/>
          <w:lang w:val="en-US"/>
        </w:rPr>
        <w:t>Hamlet</w:t>
      </w:r>
      <w:r w:rsidRPr="00FD363C">
        <w:rPr>
          <w:rFonts w:ascii="Times New Roman" w:hAnsi="Times New Roman" w:cs="Times New Roman"/>
          <w:spacing w:val="-4"/>
          <w:sz w:val="22"/>
          <w:szCs w:val="22"/>
          <w:shd w:val="clear" w:color="auto" w:fill="FFFFFF"/>
        </w:rPr>
        <w:t xml:space="preserve">, </w:t>
      </w:r>
      <w:r w:rsidRPr="00FD363C">
        <w:rPr>
          <w:rFonts w:ascii="Times New Roman" w:hAnsi="Times New Roman" w:cs="Times New Roman"/>
          <w:i/>
          <w:spacing w:val="-4"/>
          <w:sz w:val="22"/>
          <w:szCs w:val="22"/>
          <w:shd w:val="clear" w:color="auto" w:fill="FFFFFF"/>
          <w:lang w:val="en-US"/>
        </w:rPr>
        <w:t>Midsummer</w:t>
      </w:r>
      <w:r w:rsidRPr="00FD363C">
        <w:rPr>
          <w:rFonts w:ascii="Times New Roman" w:hAnsi="Times New Roman" w:cs="Times New Roman"/>
          <w:i/>
          <w:spacing w:val="-4"/>
          <w:sz w:val="22"/>
          <w:szCs w:val="22"/>
          <w:shd w:val="clear" w:color="auto" w:fill="FFFFFF"/>
        </w:rPr>
        <w:t xml:space="preserve"> </w:t>
      </w:r>
      <w:r w:rsidRPr="00FD363C">
        <w:rPr>
          <w:rFonts w:ascii="Times New Roman" w:hAnsi="Times New Roman" w:cs="Times New Roman"/>
          <w:i/>
          <w:spacing w:val="-4"/>
          <w:sz w:val="22"/>
          <w:szCs w:val="22"/>
          <w:shd w:val="clear" w:color="auto" w:fill="FFFFFF"/>
          <w:lang w:val="en-US"/>
        </w:rPr>
        <w:t>Night</w:t>
      </w:r>
      <w:r w:rsidRPr="00FD363C">
        <w:rPr>
          <w:rFonts w:ascii="Times New Roman" w:hAnsi="Times New Roman" w:cs="Times New Roman"/>
          <w:i/>
          <w:spacing w:val="-4"/>
          <w:sz w:val="22"/>
          <w:szCs w:val="22"/>
          <w:shd w:val="clear" w:color="auto" w:fill="FFFFFF"/>
        </w:rPr>
        <w:t>’</w:t>
      </w:r>
      <w:r w:rsidRPr="00FD363C">
        <w:rPr>
          <w:rFonts w:ascii="Times New Roman" w:hAnsi="Times New Roman" w:cs="Times New Roman"/>
          <w:i/>
          <w:spacing w:val="-4"/>
          <w:sz w:val="22"/>
          <w:szCs w:val="22"/>
          <w:shd w:val="clear" w:color="auto" w:fill="FFFFFF"/>
          <w:lang w:val="en-US"/>
        </w:rPr>
        <w:t>s</w:t>
      </w:r>
      <w:r w:rsidRPr="00FD363C">
        <w:rPr>
          <w:rFonts w:ascii="Times New Roman" w:hAnsi="Times New Roman" w:cs="Times New Roman"/>
          <w:i/>
          <w:spacing w:val="-4"/>
          <w:sz w:val="22"/>
          <w:szCs w:val="22"/>
          <w:shd w:val="clear" w:color="auto" w:fill="FFFFFF"/>
        </w:rPr>
        <w:t xml:space="preserve"> </w:t>
      </w:r>
      <w:r w:rsidRPr="00FD363C">
        <w:rPr>
          <w:rFonts w:ascii="Times New Roman" w:hAnsi="Times New Roman" w:cs="Times New Roman"/>
          <w:i/>
          <w:spacing w:val="-4"/>
          <w:sz w:val="22"/>
          <w:szCs w:val="22"/>
          <w:shd w:val="clear" w:color="auto" w:fill="FFFFFF"/>
          <w:lang w:val="en-US"/>
        </w:rPr>
        <w:t>Dream</w:t>
      </w:r>
      <w:r w:rsidRPr="00FD363C">
        <w:rPr>
          <w:rFonts w:ascii="Times New Roman" w:hAnsi="Times New Roman" w:cs="Times New Roman"/>
          <w:spacing w:val="-4"/>
          <w:sz w:val="22"/>
          <w:szCs w:val="22"/>
          <w:shd w:val="clear" w:color="auto" w:fill="FFFFFF"/>
        </w:rPr>
        <w:t xml:space="preserve">, </w:t>
      </w:r>
      <w:r w:rsidRPr="00FD363C">
        <w:rPr>
          <w:rFonts w:ascii="Times New Roman" w:hAnsi="Times New Roman" w:cs="Times New Roman"/>
          <w:i/>
          <w:spacing w:val="-4"/>
          <w:sz w:val="22"/>
          <w:szCs w:val="22"/>
          <w:shd w:val="clear" w:color="auto" w:fill="FFFFFF"/>
          <w:lang w:val="en-US"/>
        </w:rPr>
        <w:t>The</w:t>
      </w:r>
      <w:r w:rsidRPr="00FD363C">
        <w:rPr>
          <w:rFonts w:ascii="Times New Roman" w:hAnsi="Times New Roman" w:cs="Times New Roman"/>
          <w:i/>
          <w:spacing w:val="-4"/>
          <w:sz w:val="22"/>
          <w:szCs w:val="22"/>
          <w:shd w:val="clear" w:color="auto" w:fill="FFFFFF"/>
        </w:rPr>
        <w:t xml:space="preserve"> </w:t>
      </w:r>
      <w:r w:rsidRPr="00FD363C">
        <w:rPr>
          <w:rFonts w:ascii="Times New Roman" w:hAnsi="Times New Roman" w:cs="Times New Roman"/>
          <w:i/>
          <w:spacing w:val="-4"/>
          <w:sz w:val="22"/>
          <w:szCs w:val="22"/>
          <w:shd w:val="clear" w:color="auto" w:fill="FFFFFF"/>
          <w:lang w:val="en-US"/>
        </w:rPr>
        <w:t>Taming</w:t>
      </w:r>
      <w:r w:rsidRPr="00FD363C">
        <w:rPr>
          <w:rFonts w:ascii="Times New Roman" w:hAnsi="Times New Roman" w:cs="Times New Roman"/>
          <w:i/>
          <w:spacing w:val="-4"/>
          <w:sz w:val="22"/>
          <w:szCs w:val="22"/>
          <w:shd w:val="clear" w:color="auto" w:fill="FFFFFF"/>
        </w:rPr>
        <w:t xml:space="preserve"> </w:t>
      </w:r>
      <w:r w:rsidRPr="00FD363C">
        <w:rPr>
          <w:rFonts w:ascii="Times New Roman" w:hAnsi="Times New Roman" w:cs="Times New Roman"/>
          <w:i/>
          <w:spacing w:val="-4"/>
          <w:sz w:val="22"/>
          <w:szCs w:val="22"/>
          <w:shd w:val="clear" w:color="auto" w:fill="FFFFFF"/>
          <w:lang w:val="en-US"/>
        </w:rPr>
        <w:t>of</w:t>
      </w:r>
      <w:r w:rsidRPr="00FD363C">
        <w:rPr>
          <w:rFonts w:ascii="Times New Roman" w:hAnsi="Times New Roman" w:cs="Times New Roman"/>
          <w:i/>
          <w:spacing w:val="-4"/>
          <w:sz w:val="22"/>
          <w:szCs w:val="22"/>
          <w:shd w:val="clear" w:color="auto" w:fill="FFFFFF"/>
        </w:rPr>
        <w:t xml:space="preserve"> </w:t>
      </w:r>
      <w:r w:rsidRPr="00FD363C">
        <w:rPr>
          <w:rFonts w:ascii="Times New Roman" w:hAnsi="Times New Roman" w:cs="Times New Roman"/>
          <w:i/>
          <w:spacing w:val="-4"/>
          <w:sz w:val="22"/>
          <w:szCs w:val="22"/>
          <w:shd w:val="clear" w:color="auto" w:fill="FFFFFF"/>
          <w:lang w:val="en-US"/>
        </w:rPr>
        <w:t>the</w:t>
      </w:r>
      <w:r w:rsidRPr="00FD363C">
        <w:rPr>
          <w:rFonts w:ascii="Times New Roman" w:hAnsi="Times New Roman" w:cs="Times New Roman"/>
          <w:i/>
          <w:spacing w:val="-4"/>
          <w:sz w:val="22"/>
          <w:szCs w:val="22"/>
          <w:shd w:val="clear" w:color="auto" w:fill="FFFFFF"/>
        </w:rPr>
        <w:t xml:space="preserve"> </w:t>
      </w:r>
      <w:r w:rsidRPr="00FD363C">
        <w:rPr>
          <w:rFonts w:ascii="Times New Roman" w:hAnsi="Times New Roman" w:cs="Times New Roman"/>
          <w:i/>
          <w:spacing w:val="-4"/>
          <w:sz w:val="22"/>
          <w:szCs w:val="22"/>
          <w:shd w:val="clear" w:color="auto" w:fill="FFFFFF"/>
          <w:lang w:val="en-US"/>
        </w:rPr>
        <w:t>Shrew</w:t>
      </w:r>
      <w:r w:rsidRPr="00FD363C">
        <w:rPr>
          <w:rFonts w:ascii="Times New Roman" w:hAnsi="Times New Roman" w:cs="Times New Roman"/>
          <w:i/>
          <w:spacing w:val="-4"/>
          <w:sz w:val="22"/>
          <w:szCs w:val="22"/>
          <w:shd w:val="clear" w:color="auto" w:fill="FFFFFF"/>
        </w:rPr>
        <w:t>,</w:t>
      </w:r>
      <w:r w:rsidRPr="00FD363C">
        <w:rPr>
          <w:rFonts w:ascii="Times New Roman" w:hAnsi="Times New Roman" w:cs="Times New Roman"/>
          <w:spacing w:val="-4"/>
          <w:sz w:val="22"/>
          <w:szCs w:val="22"/>
        </w:rPr>
        <w:t xml:space="preserve"> </w:t>
      </w:r>
      <w:r w:rsidRPr="00FD363C">
        <w:rPr>
          <w:rFonts w:ascii="Times New Roman" w:hAnsi="Times New Roman" w:cs="Times New Roman"/>
          <w:i/>
          <w:spacing w:val="-4"/>
          <w:sz w:val="22"/>
          <w:szCs w:val="22"/>
          <w:shd w:val="clear" w:color="auto" w:fill="FFFFFF"/>
        </w:rPr>
        <w:t>The merry wives of Windsor</w:t>
      </w:r>
      <w:r w:rsidRPr="00FD363C">
        <w:rPr>
          <w:rFonts w:ascii="Times New Roman" w:hAnsi="Times New Roman" w:cs="Times New Roman"/>
          <w:spacing w:val="-4"/>
          <w:sz w:val="22"/>
          <w:szCs w:val="22"/>
          <w:shd w:val="clear" w:color="auto" w:fill="FFFFFF"/>
        </w:rPr>
        <w:t xml:space="preserve"> и их переводы на русский язык. </w:t>
      </w:r>
      <w:r w:rsidR="00575736">
        <w:rPr>
          <w:rFonts w:ascii="Times New Roman" w:hAnsi="Times New Roman" w:cs="Times New Roman"/>
          <w:spacing w:val="-4"/>
          <w:sz w:val="22"/>
          <w:szCs w:val="22"/>
          <w:shd w:val="clear" w:color="auto" w:fill="FFFFFF"/>
        </w:rPr>
        <w:br/>
      </w:r>
      <w:r w:rsidRPr="00FD363C">
        <w:rPr>
          <w:rFonts w:ascii="Times New Roman" w:hAnsi="Times New Roman" w:cs="Times New Roman"/>
          <w:spacing w:val="-4"/>
          <w:sz w:val="22"/>
          <w:szCs w:val="22"/>
          <w:shd w:val="clear" w:color="auto" w:fill="FFFFFF"/>
        </w:rPr>
        <w:t>В текстах пьес есть несколько мест, в которых употребляется слов «герб», но мы остановились на шести фрагментах, в которых представлена геральдическая терминология, служащая для описания определе</w:t>
      </w:r>
      <w:r w:rsidRPr="00FD363C">
        <w:rPr>
          <w:rFonts w:ascii="Times New Roman" w:hAnsi="Times New Roman" w:cs="Times New Roman"/>
          <w:spacing w:val="-4"/>
          <w:sz w:val="22"/>
          <w:szCs w:val="22"/>
          <w:shd w:val="clear" w:color="auto" w:fill="FFFFFF"/>
        </w:rPr>
        <w:t>н</w:t>
      </w:r>
      <w:r w:rsidRPr="00FD363C">
        <w:rPr>
          <w:rFonts w:ascii="Times New Roman" w:hAnsi="Times New Roman" w:cs="Times New Roman"/>
          <w:spacing w:val="-4"/>
          <w:sz w:val="22"/>
          <w:szCs w:val="22"/>
          <w:shd w:val="clear" w:color="auto" w:fill="FFFFFF"/>
        </w:rPr>
        <w:t>ной ситуации.</w:t>
      </w:r>
    </w:p>
    <w:p w14:paraId="4BF820E5" w14:textId="77777777" w:rsidR="00400E47" w:rsidRPr="00FD363C" w:rsidRDefault="00400E47" w:rsidP="00C25CAE">
      <w:pPr>
        <w:pStyle w:val="ab"/>
        <w:shd w:val="clear" w:color="auto" w:fill="FFFFFF"/>
        <w:spacing w:before="0" w:beforeAutospacing="0" w:after="0" w:afterAutospacing="0"/>
        <w:ind w:firstLine="709"/>
        <w:jc w:val="both"/>
        <w:rPr>
          <w:rFonts w:ascii="Times New Roman" w:hAnsi="Times New Roman" w:cs="Times New Roman"/>
          <w:spacing w:val="-4"/>
          <w:sz w:val="22"/>
          <w:szCs w:val="22"/>
          <w:shd w:val="clear" w:color="auto" w:fill="FFFFFF"/>
        </w:rPr>
      </w:pPr>
      <w:r w:rsidRPr="00FD363C">
        <w:rPr>
          <w:rFonts w:ascii="Times New Roman" w:hAnsi="Times New Roman" w:cs="Times New Roman"/>
          <w:spacing w:val="-4"/>
          <w:sz w:val="22"/>
          <w:szCs w:val="22"/>
          <w:shd w:val="clear" w:color="auto" w:fill="FFFFFF"/>
        </w:rPr>
        <w:t xml:space="preserve">Соответственно, мы не рассматривали подробно случаи единичного употребления терминов, например, </w:t>
      </w:r>
      <w:r w:rsidRPr="00FD363C">
        <w:rPr>
          <w:rFonts w:ascii="Times New Roman" w:hAnsi="Times New Roman" w:cs="Times New Roman"/>
          <w:i/>
          <w:iCs/>
          <w:spacing w:val="-4"/>
          <w:sz w:val="22"/>
          <w:szCs w:val="22"/>
          <w:shd w:val="clear" w:color="auto" w:fill="FFFFFF"/>
          <w:lang w:val="en-US"/>
        </w:rPr>
        <w:t>hatchment</w:t>
      </w:r>
      <w:r w:rsidRPr="00FD363C">
        <w:rPr>
          <w:rFonts w:ascii="Times New Roman" w:hAnsi="Times New Roman" w:cs="Times New Roman"/>
          <w:spacing w:val="-4"/>
          <w:sz w:val="22"/>
          <w:szCs w:val="22"/>
          <w:shd w:val="clear" w:color="auto" w:fill="FFFFFF"/>
        </w:rPr>
        <w:t xml:space="preserve"> (</w:t>
      </w:r>
      <w:r w:rsidRPr="00FD363C">
        <w:rPr>
          <w:rFonts w:ascii="Times New Roman" w:hAnsi="Times New Roman" w:cs="Times New Roman"/>
          <w:i/>
          <w:spacing w:val="-4"/>
          <w:sz w:val="22"/>
          <w:szCs w:val="22"/>
          <w:shd w:val="clear" w:color="auto" w:fill="FFFFFF"/>
          <w:lang w:val="en-US"/>
        </w:rPr>
        <w:t>Hamlet</w:t>
      </w:r>
      <w:r w:rsidRPr="00FD363C">
        <w:rPr>
          <w:rFonts w:ascii="Times New Roman" w:hAnsi="Times New Roman" w:cs="Times New Roman"/>
          <w:spacing w:val="-4"/>
          <w:sz w:val="22"/>
          <w:szCs w:val="22"/>
          <w:shd w:val="clear" w:color="auto" w:fill="FFFFFF"/>
        </w:rPr>
        <w:t>, Act 4, Scene 5) ‘</w:t>
      </w:r>
      <w:r w:rsidRPr="00FD363C">
        <w:rPr>
          <w:rFonts w:ascii="Times New Roman" w:hAnsi="Times New Roman" w:cs="Times New Roman"/>
          <w:iCs/>
          <w:spacing w:val="-4"/>
          <w:sz w:val="22"/>
          <w:szCs w:val="22"/>
          <w:shd w:val="clear" w:color="auto" w:fill="FFFFFF"/>
        </w:rPr>
        <w:t>траурный/погребальный герб’</w:t>
      </w:r>
      <w:r w:rsidRPr="00FD363C">
        <w:rPr>
          <w:rFonts w:ascii="Times New Roman" w:hAnsi="Times New Roman" w:cs="Times New Roman"/>
          <w:spacing w:val="-4"/>
          <w:sz w:val="22"/>
          <w:szCs w:val="22"/>
          <w:shd w:val="clear" w:color="auto" w:fill="FFFFFF"/>
        </w:rPr>
        <w:t xml:space="preserve"> (герб покойного на черной доске/полотнище), который переводили на русский язык генерализацией ‘герб’.</w:t>
      </w:r>
    </w:p>
    <w:p w14:paraId="0912CC88" w14:textId="1979625E" w:rsidR="00400E47" w:rsidRPr="00FD363C" w:rsidRDefault="00400E47" w:rsidP="00C25CAE">
      <w:pPr>
        <w:pStyle w:val="ab"/>
        <w:shd w:val="clear" w:color="auto" w:fill="FFFFFF"/>
        <w:spacing w:before="0" w:beforeAutospacing="0" w:after="0" w:afterAutospacing="0"/>
        <w:ind w:firstLine="709"/>
        <w:jc w:val="both"/>
        <w:rPr>
          <w:rFonts w:ascii="Times New Roman" w:hAnsi="Times New Roman" w:cs="Times New Roman"/>
          <w:spacing w:val="-4"/>
          <w:sz w:val="22"/>
          <w:szCs w:val="22"/>
          <w:shd w:val="clear" w:color="auto" w:fill="FFFFFF"/>
        </w:rPr>
      </w:pPr>
      <w:r w:rsidRPr="00FD363C">
        <w:rPr>
          <w:rFonts w:ascii="Times New Roman" w:hAnsi="Times New Roman" w:cs="Times New Roman"/>
          <w:spacing w:val="-4"/>
          <w:sz w:val="22"/>
          <w:szCs w:val="22"/>
          <w:shd w:val="clear" w:color="auto" w:fill="FFFFFF"/>
        </w:rPr>
        <w:t xml:space="preserve">Целью нашей работы является установление возможности точной передачи геральдических терминов в пьесах У. Шекспира, а основной задачей </w:t>
      </w:r>
      <w:r w:rsidR="00CA6B00" w:rsidRPr="00FD363C">
        <w:rPr>
          <w:rFonts w:ascii="Times New Roman" w:hAnsi="Times New Roman" w:cs="Times New Roman"/>
          <w:spacing w:val="-4"/>
          <w:sz w:val="22"/>
          <w:szCs w:val="22"/>
          <w:shd w:val="clear" w:color="auto" w:fill="FFFFFF"/>
        </w:rPr>
        <w:t>—</w:t>
      </w:r>
      <w:r w:rsidRPr="00FD363C">
        <w:rPr>
          <w:rFonts w:ascii="Times New Roman" w:hAnsi="Times New Roman" w:cs="Times New Roman"/>
          <w:spacing w:val="-4"/>
          <w:sz w:val="22"/>
          <w:szCs w:val="22"/>
          <w:shd w:val="clear" w:color="auto" w:fill="FFFFFF"/>
        </w:rPr>
        <w:t xml:space="preserve"> определение трансформаций, использованных при переводе указанных терминов на русский язык.</w:t>
      </w:r>
    </w:p>
    <w:p w14:paraId="313D40FE" w14:textId="77777777" w:rsidR="00400E47" w:rsidRPr="004C27A6" w:rsidRDefault="00400E47" w:rsidP="00C25CAE">
      <w:pPr>
        <w:pStyle w:val="ab"/>
        <w:shd w:val="clear" w:color="auto" w:fill="FFFFFF"/>
        <w:spacing w:before="0" w:beforeAutospacing="0" w:after="0" w:afterAutospacing="0"/>
        <w:jc w:val="both"/>
        <w:rPr>
          <w:rFonts w:ascii="Times New Roman" w:hAnsi="Times New Roman" w:cs="Times New Roman"/>
          <w:spacing w:val="-4"/>
          <w:sz w:val="28"/>
          <w:szCs w:val="22"/>
          <w:shd w:val="clear" w:color="auto" w:fill="FFFFFF"/>
        </w:rPr>
      </w:pPr>
    </w:p>
    <w:p w14:paraId="15F323F9" w14:textId="77777777" w:rsidR="00400E47" w:rsidRDefault="00400E47" w:rsidP="00C25CAE">
      <w:pPr>
        <w:pStyle w:val="ab"/>
        <w:shd w:val="clear" w:color="auto" w:fill="FFFFFF"/>
        <w:spacing w:before="0" w:beforeAutospacing="0" w:after="0" w:afterAutospacing="0"/>
        <w:ind w:firstLine="709"/>
        <w:jc w:val="center"/>
        <w:rPr>
          <w:rFonts w:ascii="Times New Roman" w:hAnsi="Times New Roman" w:cs="Times New Roman"/>
          <w:b/>
          <w:bCs/>
          <w:spacing w:val="-4"/>
          <w:sz w:val="22"/>
          <w:szCs w:val="22"/>
        </w:rPr>
      </w:pPr>
      <w:r w:rsidRPr="00FD363C">
        <w:rPr>
          <w:rFonts w:ascii="Times New Roman" w:hAnsi="Times New Roman" w:cs="Times New Roman"/>
          <w:b/>
          <w:bCs/>
          <w:spacing w:val="-4"/>
          <w:sz w:val="22"/>
          <w:szCs w:val="22"/>
        </w:rPr>
        <w:t>Основная часть</w:t>
      </w:r>
    </w:p>
    <w:p w14:paraId="1EE66419" w14:textId="77777777" w:rsidR="004C27A6" w:rsidRPr="004C27A6" w:rsidRDefault="004C27A6" w:rsidP="00C25CAE">
      <w:pPr>
        <w:pStyle w:val="ab"/>
        <w:shd w:val="clear" w:color="auto" w:fill="FFFFFF"/>
        <w:spacing w:before="0" w:beforeAutospacing="0" w:after="0" w:afterAutospacing="0"/>
        <w:rPr>
          <w:rFonts w:ascii="Times New Roman" w:hAnsi="Times New Roman" w:cs="Times New Roman"/>
          <w:bCs/>
          <w:spacing w:val="-4"/>
          <w:sz w:val="16"/>
          <w:szCs w:val="22"/>
          <w:shd w:val="clear" w:color="auto" w:fill="FFFFFF"/>
        </w:rPr>
      </w:pPr>
    </w:p>
    <w:p w14:paraId="2BB7B6D0" w14:textId="15AAB9EA" w:rsidR="00400E47" w:rsidRPr="00FD363C" w:rsidRDefault="00400E47" w:rsidP="00747C7F">
      <w:pPr>
        <w:pStyle w:val="ab"/>
        <w:shd w:val="clear" w:color="auto" w:fill="FFFFFF"/>
        <w:spacing w:before="0" w:beforeAutospacing="0" w:after="0" w:afterAutospacing="0"/>
        <w:ind w:left="709"/>
        <w:jc w:val="both"/>
        <w:rPr>
          <w:rFonts w:ascii="Times New Roman" w:hAnsi="Times New Roman" w:cs="Times New Roman"/>
          <w:spacing w:val="-4"/>
          <w:sz w:val="22"/>
          <w:szCs w:val="22"/>
          <w:shd w:val="clear" w:color="auto" w:fill="FFFFFF"/>
        </w:rPr>
      </w:pPr>
      <w:r w:rsidRPr="00FD363C">
        <w:rPr>
          <w:rFonts w:ascii="Times New Roman" w:hAnsi="Times New Roman" w:cs="Times New Roman"/>
          <w:b/>
          <w:i/>
          <w:spacing w:val="-4"/>
          <w:sz w:val="22"/>
          <w:szCs w:val="22"/>
          <w:shd w:val="clear" w:color="auto" w:fill="FFFFFF"/>
        </w:rPr>
        <w:t xml:space="preserve">1. </w:t>
      </w:r>
      <w:r w:rsidRPr="00FD363C">
        <w:rPr>
          <w:rFonts w:ascii="Times New Roman" w:hAnsi="Times New Roman" w:cs="Times New Roman"/>
          <w:b/>
          <w:i/>
          <w:spacing w:val="-4"/>
          <w:sz w:val="22"/>
          <w:szCs w:val="22"/>
          <w:shd w:val="clear" w:color="auto" w:fill="FFFFFF"/>
          <w:lang w:val="en-US"/>
        </w:rPr>
        <w:t>Henry</w:t>
      </w:r>
      <w:r w:rsidRPr="00FD363C">
        <w:rPr>
          <w:rFonts w:ascii="Times New Roman" w:hAnsi="Times New Roman" w:cs="Times New Roman"/>
          <w:b/>
          <w:i/>
          <w:spacing w:val="-4"/>
          <w:sz w:val="22"/>
          <w:szCs w:val="22"/>
          <w:shd w:val="clear" w:color="auto" w:fill="FFFFFF"/>
        </w:rPr>
        <w:t xml:space="preserve"> </w:t>
      </w:r>
      <w:r w:rsidRPr="00FD363C">
        <w:rPr>
          <w:rFonts w:ascii="Times New Roman" w:hAnsi="Times New Roman" w:cs="Times New Roman"/>
          <w:b/>
          <w:i/>
          <w:spacing w:val="-4"/>
          <w:sz w:val="22"/>
          <w:szCs w:val="22"/>
          <w:shd w:val="clear" w:color="auto" w:fill="FFFFFF"/>
          <w:lang w:val="en-US"/>
        </w:rPr>
        <w:t>VI</w:t>
      </w:r>
      <w:r w:rsidRPr="007B1B7C">
        <w:rPr>
          <w:rFonts w:ascii="Times New Roman" w:hAnsi="Times New Roman" w:cs="Times New Roman"/>
          <w:spacing w:val="-4"/>
          <w:sz w:val="22"/>
          <w:szCs w:val="22"/>
          <w:shd w:val="clear" w:color="auto" w:fill="FFFFFF"/>
        </w:rPr>
        <w:t xml:space="preserve"> </w:t>
      </w:r>
      <w:r w:rsidRPr="007B1B7C">
        <w:rPr>
          <w:rStyle w:val="af8"/>
          <w:rFonts w:ascii="Times New Roman" w:hAnsi="Times New Roman" w:cs="Times New Roman"/>
          <w:spacing w:val="-4"/>
          <w:sz w:val="22"/>
          <w:szCs w:val="22"/>
          <w:shd w:val="clear" w:color="auto" w:fill="FFFFFF"/>
        </w:rPr>
        <w:footnoteReference w:id="15"/>
      </w:r>
    </w:p>
    <w:p w14:paraId="41ED1B9C" w14:textId="77777777" w:rsidR="00400E47" w:rsidRPr="00FD363C" w:rsidRDefault="00400E47" w:rsidP="00747C7F">
      <w:pPr>
        <w:pStyle w:val="ab"/>
        <w:shd w:val="clear" w:color="auto" w:fill="FFFFFF"/>
        <w:spacing w:before="0" w:beforeAutospacing="0" w:after="0" w:afterAutospacing="0"/>
        <w:ind w:left="709"/>
        <w:jc w:val="both"/>
        <w:rPr>
          <w:rFonts w:ascii="Times New Roman" w:hAnsi="Times New Roman" w:cs="Times New Roman"/>
          <w:spacing w:val="-4"/>
          <w:sz w:val="22"/>
          <w:szCs w:val="22"/>
          <w:shd w:val="clear" w:color="auto" w:fill="FFFFFF"/>
          <w:lang w:val="en-US"/>
        </w:rPr>
      </w:pPr>
      <w:r w:rsidRPr="00FD363C">
        <w:rPr>
          <w:rFonts w:ascii="Times New Roman" w:hAnsi="Times New Roman" w:cs="Times New Roman"/>
          <w:spacing w:val="-4"/>
          <w:sz w:val="22"/>
          <w:szCs w:val="22"/>
          <w:shd w:val="clear" w:color="auto" w:fill="FFFFFF"/>
          <w:lang w:val="en-US"/>
        </w:rPr>
        <w:t>CLIFFORD</w:t>
      </w:r>
      <w:r w:rsidRPr="00FD363C">
        <w:rPr>
          <w:rFonts w:ascii="Times New Roman" w:hAnsi="Times New Roman" w:cs="Times New Roman"/>
          <w:spacing w:val="-4"/>
          <w:sz w:val="22"/>
          <w:szCs w:val="22"/>
          <w:shd w:val="clear" w:color="auto" w:fill="FFFFFF"/>
        </w:rPr>
        <w:t>. …</w:t>
      </w:r>
      <w:r w:rsidRPr="00FD363C">
        <w:rPr>
          <w:rFonts w:ascii="Times New Roman" w:hAnsi="Times New Roman" w:cs="Times New Roman"/>
          <w:spacing w:val="-4"/>
          <w:sz w:val="22"/>
          <w:szCs w:val="22"/>
          <w:shd w:val="clear" w:color="auto" w:fill="FFFFFF"/>
          <w:lang w:val="en-US"/>
        </w:rPr>
        <w:t>Might I but know thee by thy household badge.</w:t>
      </w:r>
    </w:p>
    <w:p w14:paraId="4049058A" w14:textId="77777777" w:rsidR="00400E47" w:rsidRPr="00FD363C" w:rsidRDefault="00400E47" w:rsidP="00747C7F">
      <w:pPr>
        <w:pStyle w:val="ab"/>
        <w:shd w:val="clear" w:color="auto" w:fill="FFFFFF"/>
        <w:spacing w:before="0" w:beforeAutospacing="0" w:after="0" w:afterAutospacing="0"/>
        <w:ind w:left="709"/>
        <w:jc w:val="both"/>
        <w:rPr>
          <w:rFonts w:ascii="Times New Roman" w:hAnsi="Times New Roman" w:cs="Times New Roman"/>
          <w:spacing w:val="-4"/>
          <w:sz w:val="22"/>
          <w:szCs w:val="22"/>
          <w:shd w:val="clear" w:color="auto" w:fill="FFFFFF"/>
          <w:lang w:val="en-US"/>
        </w:rPr>
      </w:pPr>
      <w:r w:rsidRPr="00FD363C">
        <w:rPr>
          <w:rFonts w:ascii="Times New Roman" w:hAnsi="Times New Roman" w:cs="Times New Roman"/>
          <w:spacing w:val="-4"/>
          <w:sz w:val="22"/>
          <w:szCs w:val="22"/>
          <w:shd w:val="clear" w:color="auto" w:fill="FFFFFF"/>
          <w:lang w:val="en-US"/>
        </w:rPr>
        <w:t>WARWICK. Now, by my father’s badge, old Nevil’s crest,</w:t>
      </w:r>
    </w:p>
    <w:p w14:paraId="4C665F1E" w14:textId="50117BB1" w:rsidR="00400E47" w:rsidRPr="008E4810" w:rsidRDefault="00400E47" w:rsidP="00747C7F">
      <w:pPr>
        <w:pStyle w:val="ab"/>
        <w:shd w:val="clear" w:color="auto" w:fill="FFFFFF"/>
        <w:spacing w:before="0" w:beforeAutospacing="0" w:after="0" w:afterAutospacing="0"/>
        <w:ind w:left="709"/>
        <w:jc w:val="both"/>
        <w:rPr>
          <w:rFonts w:ascii="Times New Roman" w:hAnsi="Times New Roman" w:cs="Times New Roman"/>
          <w:spacing w:val="-4"/>
          <w:sz w:val="22"/>
          <w:szCs w:val="22"/>
          <w:shd w:val="clear" w:color="auto" w:fill="FFFFFF"/>
          <w:lang w:val="en-US"/>
        </w:rPr>
      </w:pPr>
      <w:r w:rsidRPr="00FD363C">
        <w:rPr>
          <w:rFonts w:ascii="Times New Roman" w:hAnsi="Times New Roman" w:cs="Times New Roman"/>
          <w:spacing w:val="-4"/>
          <w:sz w:val="22"/>
          <w:szCs w:val="22"/>
          <w:shd w:val="clear" w:color="auto" w:fill="FFFFFF"/>
          <w:lang w:val="en-US"/>
        </w:rPr>
        <w:t xml:space="preserve">The rampant bear </w:t>
      </w:r>
      <w:r w:rsidR="008E4810">
        <w:rPr>
          <w:rFonts w:ascii="Times New Roman" w:hAnsi="Times New Roman" w:cs="Times New Roman"/>
          <w:spacing w:val="-4"/>
          <w:sz w:val="22"/>
          <w:szCs w:val="22"/>
          <w:shd w:val="clear" w:color="auto" w:fill="FFFFFF"/>
          <w:lang w:val="en-US"/>
        </w:rPr>
        <w:t>chain’d to the ragged staff…</w:t>
      </w:r>
    </w:p>
    <w:p w14:paraId="0E5BCF87" w14:textId="77777777" w:rsidR="00400E47" w:rsidRPr="00FD363C" w:rsidRDefault="00400E47" w:rsidP="00747C7F">
      <w:pPr>
        <w:pStyle w:val="ab"/>
        <w:shd w:val="clear" w:color="auto" w:fill="FFFFFF"/>
        <w:spacing w:before="0" w:beforeAutospacing="0" w:after="0" w:afterAutospacing="0"/>
        <w:ind w:left="709"/>
        <w:jc w:val="both"/>
        <w:rPr>
          <w:rFonts w:ascii="Times New Roman" w:hAnsi="Times New Roman" w:cs="Times New Roman"/>
          <w:spacing w:val="-4"/>
          <w:sz w:val="22"/>
          <w:szCs w:val="22"/>
          <w:shd w:val="clear" w:color="auto" w:fill="FFFFFF"/>
          <w:lang w:val="en-US"/>
        </w:rPr>
      </w:pPr>
      <w:r w:rsidRPr="00FD363C">
        <w:rPr>
          <w:rFonts w:ascii="Times New Roman" w:hAnsi="Times New Roman" w:cs="Times New Roman"/>
          <w:spacing w:val="-4"/>
          <w:sz w:val="22"/>
          <w:szCs w:val="22"/>
          <w:shd w:val="clear" w:color="auto" w:fill="FFFFFF"/>
          <w:lang w:val="en-US"/>
        </w:rPr>
        <w:t>(Part II, Act V, Scene 1)</w:t>
      </w:r>
    </w:p>
    <w:p w14:paraId="73352869" w14:textId="77777777" w:rsidR="00400E47" w:rsidRPr="00745981" w:rsidRDefault="00400E47" w:rsidP="00C25CAE">
      <w:pPr>
        <w:pStyle w:val="ab"/>
        <w:shd w:val="clear" w:color="auto" w:fill="FFFFFF"/>
        <w:spacing w:before="0" w:beforeAutospacing="0" w:after="0" w:afterAutospacing="0"/>
        <w:jc w:val="both"/>
        <w:rPr>
          <w:rFonts w:ascii="Times New Roman" w:hAnsi="Times New Roman" w:cs="Times New Roman"/>
          <w:spacing w:val="-4"/>
          <w:sz w:val="12"/>
          <w:szCs w:val="22"/>
          <w:shd w:val="clear" w:color="auto" w:fill="FFFFFF"/>
          <w:lang w:val="en-US"/>
        </w:rPr>
      </w:pPr>
    </w:p>
    <w:p w14:paraId="595C3117" w14:textId="5D781D6D" w:rsidR="00400E47" w:rsidRPr="00575736" w:rsidRDefault="00400E47" w:rsidP="00747C7F">
      <w:pPr>
        <w:pStyle w:val="ab"/>
        <w:shd w:val="clear" w:color="auto" w:fill="FFFFFF"/>
        <w:spacing w:before="0" w:beforeAutospacing="0" w:after="0" w:afterAutospacing="0"/>
        <w:ind w:firstLine="709"/>
        <w:jc w:val="both"/>
        <w:rPr>
          <w:rFonts w:ascii="Times New Roman" w:hAnsi="Times New Roman" w:cs="Times New Roman"/>
          <w:spacing w:val="-6"/>
          <w:sz w:val="22"/>
          <w:szCs w:val="22"/>
        </w:rPr>
      </w:pPr>
      <w:r w:rsidRPr="00747C7F">
        <w:rPr>
          <w:rFonts w:ascii="Times New Roman" w:hAnsi="Times New Roman" w:cs="Times New Roman"/>
          <w:spacing w:val="-2"/>
          <w:sz w:val="22"/>
          <w:szCs w:val="22"/>
          <w:shd w:val="clear" w:color="auto" w:fill="FFFFFF"/>
        </w:rPr>
        <w:t xml:space="preserve">Первый термин </w:t>
      </w:r>
      <w:r w:rsidRPr="00747C7F">
        <w:rPr>
          <w:rFonts w:ascii="Times New Roman" w:hAnsi="Times New Roman" w:cs="Times New Roman"/>
          <w:i/>
          <w:iCs/>
          <w:spacing w:val="-2"/>
          <w:sz w:val="22"/>
          <w:szCs w:val="22"/>
          <w:shd w:val="clear" w:color="auto" w:fill="FFFFFF"/>
          <w:lang w:val="en-US"/>
        </w:rPr>
        <w:t>badge</w:t>
      </w:r>
      <w:r w:rsidRPr="00747C7F">
        <w:rPr>
          <w:rFonts w:ascii="Times New Roman" w:hAnsi="Times New Roman" w:cs="Times New Roman"/>
          <w:spacing w:val="-2"/>
          <w:sz w:val="22"/>
          <w:szCs w:val="22"/>
          <w:shd w:val="clear" w:color="auto" w:fill="FFFFFF"/>
        </w:rPr>
        <w:t xml:space="preserve"> означает ‘</w:t>
      </w:r>
      <w:r w:rsidRPr="00747C7F">
        <w:rPr>
          <w:rFonts w:ascii="Times New Roman" w:hAnsi="Times New Roman" w:cs="Times New Roman"/>
          <w:iCs/>
          <w:spacing w:val="-2"/>
          <w:sz w:val="22"/>
          <w:szCs w:val="22"/>
          <w:shd w:val="clear" w:color="auto" w:fill="FFFFFF"/>
        </w:rPr>
        <w:t xml:space="preserve">герб’ </w:t>
      </w:r>
      <w:r w:rsidRPr="00747C7F">
        <w:rPr>
          <w:rFonts w:ascii="Times New Roman" w:hAnsi="Times New Roman" w:cs="Times New Roman"/>
          <w:spacing w:val="-2"/>
          <w:sz w:val="22"/>
          <w:szCs w:val="22"/>
          <w:shd w:val="clear" w:color="auto" w:fill="FFFFFF"/>
        </w:rPr>
        <w:t>(геральдический), и в тексте пьесы он образует словос</w:t>
      </w:r>
      <w:r w:rsidRPr="00747C7F">
        <w:rPr>
          <w:rFonts w:ascii="Times New Roman" w:hAnsi="Times New Roman" w:cs="Times New Roman"/>
          <w:spacing w:val="-2"/>
          <w:sz w:val="22"/>
          <w:szCs w:val="22"/>
          <w:shd w:val="clear" w:color="auto" w:fill="FFFFFF"/>
        </w:rPr>
        <w:t>о</w:t>
      </w:r>
      <w:r w:rsidRPr="00747C7F">
        <w:rPr>
          <w:rFonts w:ascii="Times New Roman" w:hAnsi="Times New Roman" w:cs="Times New Roman"/>
          <w:spacing w:val="-2"/>
          <w:sz w:val="22"/>
          <w:szCs w:val="22"/>
          <w:shd w:val="clear" w:color="auto" w:fill="FFFFFF"/>
        </w:rPr>
        <w:t xml:space="preserve">четание со словом </w:t>
      </w:r>
      <w:r w:rsidRPr="00747C7F">
        <w:rPr>
          <w:rFonts w:ascii="Times New Roman" w:hAnsi="Times New Roman" w:cs="Times New Roman"/>
          <w:i/>
          <w:iCs/>
          <w:spacing w:val="-2"/>
          <w:sz w:val="22"/>
          <w:szCs w:val="22"/>
          <w:shd w:val="clear" w:color="auto" w:fill="FFFFFF"/>
          <w:lang w:val="en-US"/>
        </w:rPr>
        <w:t>household</w:t>
      </w:r>
      <w:r w:rsidRPr="00747C7F">
        <w:rPr>
          <w:rFonts w:ascii="Times New Roman" w:hAnsi="Times New Roman" w:cs="Times New Roman"/>
          <w:spacing w:val="-2"/>
          <w:sz w:val="22"/>
          <w:szCs w:val="22"/>
          <w:shd w:val="clear" w:color="auto" w:fill="FFFFFF"/>
        </w:rPr>
        <w:t xml:space="preserve">. </w:t>
      </w:r>
      <w:proofErr w:type="gramStart"/>
      <w:r w:rsidRPr="00747C7F">
        <w:rPr>
          <w:rFonts w:ascii="Times New Roman" w:hAnsi="Times New Roman" w:cs="Times New Roman"/>
          <w:spacing w:val="-2"/>
          <w:sz w:val="22"/>
          <w:szCs w:val="22"/>
          <w:shd w:val="clear" w:color="auto" w:fill="FFFFFF"/>
        </w:rPr>
        <w:t xml:space="preserve">Таким образом, правильно было бы перевести его как </w:t>
      </w:r>
      <w:r w:rsidR="00657AC0" w:rsidRPr="00657AC0">
        <w:rPr>
          <w:rFonts w:ascii="Times New Roman" w:hAnsi="Times New Roman" w:cs="Times New Roman"/>
          <w:spacing w:val="-2"/>
          <w:sz w:val="22"/>
          <w:szCs w:val="22"/>
          <w:shd w:val="clear" w:color="auto" w:fill="FFFFFF"/>
        </w:rPr>
        <w:t>‘</w:t>
      </w:r>
      <w:r w:rsidRPr="00747C7F">
        <w:rPr>
          <w:rFonts w:ascii="Times New Roman" w:hAnsi="Times New Roman" w:cs="Times New Roman"/>
          <w:spacing w:val="-2"/>
          <w:sz w:val="22"/>
          <w:szCs w:val="22"/>
          <w:shd w:val="clear" w:color="auto" w:fill="FFFFFF"/>
        </w:rPr>
        <w:t>родовой</w:t>
      </w:r>
      <w:r w:rsidR="00657AC0" w:rsidRPr="00657AC0">
        <w:rPr>
          <w:rFonts w:ascii="Times New Roman" w:hAnsi="Times New Roman" w:cs="Times New Roman"/>
          <w:spacing w:val="-2"/>
          <w:sz w:val="22"/>
          <w:szCs w:val="22"/>
          <w:shd w:val="clear" w:color="auto" w:fill="FFFFFF"/>
        </w:rPr>
        <w:t>’</w:t>
      </w:r>
      <w:r w:rsidRPr="00747C7F">
        <w:rPr>
          <w:rFonts w:ascii="Times New Roman" w:hAnsi="Times New Roman" w:cs="Times New Roman"/>
          <w:spacing w:val="-2"/>
          <w:sz w:val="22"/>
          <w:szCs w:val="22"/>
          <w:shd w:val="clear" w:color="auto" w:fill="FFFFFF"/>
        </w:rPr>
        <w:t xml:space="preserve"> или </w:t>
      </w:r>
      <w:r w:rsidR="00657AC0" w:rsidRPr="00657AC0">
        <w:rPr>
          <w:rFonts w:ascii="Times New Roman" w:hAnsi="Times New Roman" w:cs="Times New Roman"/>
          <w:spacing w:val="-2"/>
          <w:sz w:val="22"/>
          <w:szCs w:val="22"/>
          <w:shd w:val="clear" w:color="auto" w:fill="FFFFFF"/>
        </w:rPr>
        <w:t>‘</w:t>
      </w:r>
      <w:r w:rsidRPr="00747C7F">
        <w:rPr>
          <w:rFonts w:ascii="Times New Roman" w:hAnsi="Times New Roman" w:cs="Times New Roman"/>
          <w:spacing w:val="-2"/>
          <w:sz w:val="22"/>
          <w:szCs w:val="22"/>
          <w:shd w:val="clear" w:color="auto" w:fill="FFFFFF"/>
        </w:rPr>
        <w:t>фамильный</w:t>
      </w:r>
      <w:r w:rsidR="00657AC0" w:rsidRPr="00657AC0">
        <w:rPr>
          <w:rFonts w:ascii="Times New Roman" w:hAnsi="Times New Roman" w:cs="Times New Roman"/>
          <w:spacing w:val="-2"/>
          <w:sz w:val="22"/>
          <w:szCs w:val="22"/>
          <w:shd w:val="clear" w:color="auto" w:fill="FFFFFF"/>
        </w:rPr>
        <w:t>’</w:t>
      </w:r>
      <w:r w:rsidRPr="00747C7F">
        <w:rPr>
          <w:rFonts w:ascii="Times New Roman" w:hAnsi="Times New Roman" w:cs="Times New Roman"/>
          <w:spacing w:val="-2"/>
          <w:sz w:val="22"/>
          <w:szCs w:val="22"/>
          <w:shd w:val="clear" w:color="auto" w:fill="FFFFFF"/>
        </w:rPr>
        <w:t xml:space="preserve"> герб, но переводчики А. Соколовский, О. Чюмина и Е. Бирукова опустили определение: </w:t>
      </w:r>
      <w:r w:rsidRPr="00747C7F">
        <w:rPr>
          <w:rFonts w:ascii="Times New Roman" w:hAnsi="Times New Roman" w:cs="Times New Roman"/>
          <w:spacing w:val="-4"/>
          <w:sz w:val="22"/>
          <w:szCs w:val="22"/>
          <w:shd w:val="clear" w:color="auto" w:fill="FFFFFF"/>
        </w:rPr>
        <w:t>«</w:t>
      </w:r>
      <w:r w:rsidRPr="00747C7F">
        <w:rPr>
          <w:rFonts w:ascii="Times New Roman" w:hAnsi="Times New Roman" w:cs="Times New Roman"/>
          <w:spacing w:val="-4"/>
          <w:sz w:val="22"/>
          <w:szCs w:val="22"/>
        </w:rPr>
        <w:t>тебя узнаю по гербу»; Н. Кетчер использовал перестановку и частичный перевод: «по гербу твоего д</w:t>
      </w:r>
      <w:r w:rsidRPr="00747C7F">
        <w:rPr>
          <w:rFonts w:ascii="Times New Roman" w:hAnsi="Times New Roman" w:cs="Times New Roman"/>
          <w:spacing w:val="-4"/>
          <w:sz w:val="22"/>
          <w:szCs w:val="22"/>
        </w:rPr>
        <w:t>о</w:t>
      </w:r>
      <w:r w:rsidRPr="00747C7F">
        <w:rPr>
          <w:rFonts w:ascii="Times New Roman" w:hAnsi="Times New Roman" w:cs="Times New Roman"/>
          <w:spacing w:val="-4"/>
          <w:sz w:val="22"/>
          <w:szCs w:val="22"/>
        </w:rPr>
        <w:t>ма»,</w:t>
      </w:r>
      <w:r w:rsidRPr="008E4810">
        <w:rPr>
          <w:rFonts w:ascii="Times New Roman" w:hAnsi="Times New Roman" w:cs="Times New Roman"/>
          <w:spacing w:val="-5"/>
          <w:sz w:val="22"/>
          <w:szCs w:val="22"/>
        </w:rPr>
        <w:t xml:space="preserve"> </w:t>
      </w:r>
      <w:r w:rsidRPr="00575736">
        <w:rPr>
          <w:rFonts w:ascii="Times New Roman" w:hAnsi="Times New Roman" w:cs="Times New Roman"/>
          <w:spacing w:val="-6"/>
          <w:sz w:val="22"/>
          <w:szCs w:val="22"/>
        </w:rPr>
        <w:t xml:space="preserve">а </w:t>
      </w:r>
      <w:bookmarkStart w:id="10" w:name="_Hlk146217941"/>
      <w:r w:rsidRPr="00575736">
        <w:rPr>
          <w:rFonts w:ascii="Times New Roman" w:hAnsi="Times New Roman" w:cs="Times New Roman"/>
          <w:spacing w:val="-6"/>
          <w:sz w:val="22"/>
          <w:szCs w:val="22"/>
        </w:rPr>
        <w:t xml:space="preserve">П. Каншин </w:t>
      </w:r>
      <w:bookmarkEnd w:id="10"/>
      <w:r w:rsidRPr="00575736">
        <w:rPr>
          <w:rFonts w:ascii="Times New Roman" w:hAnsi="Times New Roman" w:cs="Times New Roman"/>
          <w:spacing w:val="-6"/>
          <w:sz w:val="22"/>
          <w:szCs w:val="22"/>
        </w:rPr>
        <w:t>сохранил порядок слов, но проигнорировал контекст, обратившись к основному знач</w:t>
      </w:r>
      <w:r w:rsidRPr="00575736">
        <w:rPr>
          <w:rFonts w:ascii="Times New Roman" w:hAnsi="Times New Roman" w:cs="Times New Roman"/>
          <w:spacing w:val="-6"/>
          <w:sz w:val="22"/>
          <w:szCs w:val="22"/>
        </w:rPr>
        <w:t>е</w:t>
      </w:r>
      <w:r w:rsidRPr="00575736">
        <w:rPr>
          <w:rFonts w:ascii="Times New Roman" w:hAnsi="Times New Roman" w:cs="Times New Roman"/>
          <w:spacing w:val="-6"/>
          <w:sz w:val="22"/>
          <w:szCs w:val="22"/>
        </w:rPr>
        <w:t>нию слова: «по твоему родовому знаку».</w:t>
      </w:r>
      <w:proofErr w:type="gramEnd"/>
      <w:r w:rsidRPr="00575736">
        <w:rPr>
          <w:rFonts w:ascii="Times New Roman" w:hAnsi="Times New Roman" w:cs="Times New Roman"/>
          <w:spacing w:val="-6"/>
          <w:sz w:val="22"/>
          <w:szCs w:val="22"/>
        </w:rPr>
        <w:t xml:space="preserve"> Передача словосочетания </w:t>
      </w:r>
      <w:r w:rsidRPr="00575736">
        <w:rPr>
          <w:rFonts w:ascii="Times New Roman" w:hAnsi="Times New Roman" w:cs="Times New Roman"/>
          <w:i/>
          <w:iCs/>
          <w:spacing w:val="-6"/>
          <w:sz w:val="22"/>
          <w:szCs w:val="22"/>
          <w:lang w:val="en-US"/>
        </w:rPr>
        <w:t>father</w:t>
      </w:r>
      <w:r w:rsidRPr="00575736">
        <w:rPr>
          <w:rFonts w:ascii="Times New Roman" w:hAnsi="Times New Roman" w:cs="Times New Roman"/>
          <w:i/>
          <w:iCs/>
          <w:spacing w:val="-6"/>
          <w:sz w:val="22"/>
          <w:szCs w:val="22"/>
        </w:rPr>
        <w:t>’</w:t>
      </w:r>
      <w:r w:rsidRPr="00575736">
        <w:rPr>
          <w:rFonts w:ascii="Times New Roman" w:hAnsi="Times New Roman" w:cs="Times New Roman"/>
          <w:i/>
          <w:iCs/>
          <w:spacing w:val="-6"/>
          <w:sz w:val="22"/>
          <w:szCs w:val="22"/>
          <w:lang w:val="en-US"/>
        </w:rPr>
        <w:t>s</w:t>
      </w:r>
      <w:r w:rsidRPr="00575736">
        <w:rPr>
          <w:rFonts w:ascii="Times New Roman" w:hAnsi="Times New Roman" w:cs="Times New Roman"/>
          <w:i/>
          <w:iCs/>
          <w:spacing w:val="-6"/>
          <w:sz w:val="22"/>
          <w:szCs w:val="22"/>
        </w:rPr>
        <w:t xml:space="preserve"> </w:t>
      </w:r>
      <w:r w:rsidRPr="00575736">
        <w:rPr>
          <w:rFonts w:ascii="Times New Roman" w:hAnsi="Times New Roman" w:cs="Times New Roman"/>
          <w:i/>
          <w:iCs/>
          <w:spacing w:val="-6"/>
          <w:sz w:val="22"/>
          <w:szCs w:val="22"/>
          <w:lang w:val="en-US"/>
        </w:rPr>
        <w:t>badge</w:t>
      </w:r>
      <w:r w:rsidRPr="00575736">
        <w:rPr>
          <w:rFonts w:ascii="Times New Roman" w:hAnsi="Times New Roman" w:cs="Times New Roman"/>
          <w:spacing w:val="-6"/>
          <w:sz w:val="22"/>
          <w:szCs w:val="22"/>
        </w:rPr>
        <w:t xml:space="preserve"> в ответной реплике та</w:t>
      </w:r>
      <w:r w:rsidRPr="00575736">
        <w:rPr>
          <w:rFonts w:ascii="Times New Roman" w:hAnsi="Times New Roman" w:cs="Times New Roman"/>
          <w:spacing w:val="-6"/>
          <w:sz w:val="22"/>
          <w:szCs w:val="22"/>
        </w:rPr>
        <w:t>к</w:t>
      </w:r>
      <w:r w:rsidRPr="00575736">
        <w:rPr>
          <w:rFonts w:ascii="Times New Roman" w:hAnsi="Times New Roman" w:cs="Times New Roman"/>
          <w:spacing w:val="-6"/>
          <w:sz w:val="22"/>
          <w:szCs w:val="22"/>
        </w:rPr>
        <w:t>же различается: О. Чюмина сохранила порядок слов: «отца гербом», П. Каншин и Н. Кетчер сделали пер</w:t>
      </w:r>
      <w:r w:rsidRPr="00575736">
        <w:rPr>
          <w:rFonts w:ascii="Times New Roman" w:hAnsi="Times New Roman" w:cs="Times New Roman"/>
          <w:spacing w:val="-6"/>
          <w:sz w:val="22"/>
          <w:szCs w:val="22"/>
        </w:rPr>
        <w:t>е</w:t>
      </w:r>
      <w:r w:rsidRPr="00575736">
        <w:rPr>
          <w:rFonts w:ascii="Times New Roman" w:hAnsi="Times New Roman" w:cs="Times New Roman"/>
          <w:spacing w:val="-6"/>
          <w:sz w:val="22"/>
          <w:szCs w:val="22"/>
        </w:rPr>
        <w:t>становку: «</w:t>
      </w:r>
      <w:r w:rsidRPr="00575736">
        <w:rPr>
          <w:rFonts w:ascii="Times New Roman" w:hAnsi="Times New Roman" w:cs="Times New Roman"/>
          <w:iCs/>
          <w:spacing w:val="-6"/>
          <w:sz w:val="22"/>
          <w:szCs w:val="22"/>
        </w:rPr>
        <w:t>гербомъ моего отца»</w:t>
      </w:r>
      <w:r w:rsidRPr="00575736">
        <w:rPr>
          <w:rFonts w:ascii="Times New Roman" w:hAnsi="Times New Roman" w:cs="Times New Roman"/>
          <w:spacing w:val="-6"/>
          <w:sz w:val="22"/>
          <w:szCs w:val="22"/>
        </w:rPr>
        <w:t>, тогда как А. Соколовский использовал грамматическую замену</w:t>
      </w:r>
      <w:r w:rsidRPr="00575736">
        <w:rPr>
          <w:rFonts w:ascii="Times New Roman" w:hAnsi="Times New Roman" w:cs="Times New Roman"/>
          <w:iCs/>
          <w:spacing w:val="-6"/>
          <w:sz w:val="22"/>
          <w:szCs w:val="22"/>
        </w:rPr>
        <w:t>: «ге</w:t>
      </w:r>
      <w:r w:rsidRPr="00575736">
        <w:rPr>
          <w:rFonts w:ascii="Times New Roman" w:hAnsi="Times New Roman" w:cs="Times New Roman"/>
          <w:iCs/>
          <w:spacing w:val="-6"/>
          <w:sz w:val="22"/>
          <w:szCs w:val="22"/>
        </w:rPr>
        <w:t>р</w:t>
      </w:r>
      <w:r w:rsidRPr="00575736">
        <w:rPr>
          <w:rFonts w:ascii="Times New Roman" w:hAnsi="Times New Roman" w:cs="Times New Roman"/>
          <w:iCs/>
          <w:spacing w:val="-6"/>
          <w:sz w:val="22"/>
          <w:szCs w:val="22"/>
        </w:rPr>
        <w:t>бомъ отцовъ моихъ»</w:t>
      </w:r>
      <w:r w:rsidRPr="00575736">
        <w:rPr>
          <w:rFonts w:ascii="Times New Roman" w:hAnsi="Times New Roman" w:cs="Times New Roman"/>
          <w:spacing w:val="-6"/>
          <w:sz w:val="22"/>
          <w:szCs w:val="22"/>
        </w:rPr>
        <w:t xml:space="preserve">. Е. Бирукова опустила это словосочетание, возможно, по причине избыточности: на этой же строке упоминается </w:t>
      </w:r>
      <w:r w:rsidRPr="00575736">
        <w:rPr>
          <w:rFonts w:ascii="Times New Roman" w:hAnsi="Times New Roman" w:cs="Times New Roman"/>
          <w:i/>
          <w:iCs/>
          <w:spacing w:val="-6"/>
          <w:sz w:val="22"/>
          <w:szCs w:val="22"/>
          <w:lang w:val="en-US"/>
        </w:rPr>
        <w:t>old</w:t>
      </w:r>
      <w:r w:rsidRPr="00575736">
        <w:rPr>
          <w:rFonts w:ascii="Times New Roman" w:hAnsi="Times New Roman" w:cs="Times New Roman"/>
          <w:i/>
          <w:iCs/>
          <w:spacing w:val="-6"/>
          <w:sz w:val="22"/>
          <w:szCs w:val="22"/>
        </w:rPr>
        <w:t xml:space="preserve"> </w:t>
      </w:r>
      <w:r w:rsidRPr="00575736">
        <w:rPr>
          <w:rFonts w:ascii="Times New Roman" w:hAnsi="Times New Roman" w:cs="Times New Roman"/>
          <w:i/>
          <w:iCs/>
          <w:spacing w:val="-6"/>
          <w:sz w:val="22"/>
          <w:szCs w:val="22"/>
          <w:lang w:val="en-US"/>
        </w:rPr>
        <w:t>Nevil</w:t>
      </w:r>
      <w:r w:rsidRPr="00575736">
        <w:rPr>
          <w:rFonts w:ascii="Times New Roman" w:hAnsi="Times New Roman" w:cs="Times New Roman"/>
          <w:i/>
          <w:iCs/>
          <w:spacing w:val="-6"/>
          <w:sz w:val="22"/>
          <w:szCs w:val="22"/>
        </w:rPr>
        <w:t>’</w:t>
      </w:r>
      <w:r w:rsidRPr="00575736">
        <w:rPr>
          <w:rFonts w:ascii="Times New Roman" w:hAnsi="Times New Roman" w:cs="Times New Roman"/>
          <w:i/>
          <w:iCs/>
          <w:spacing w:val="-6"/>
          <w:sz w:val="22"/>
          <w:szCs w:val="22"/>
          <w:lang w:val="en-US"/>
        </w:rPr>
        <w:t>s</w:t>
      </w:r>
      <w:r w:rsidRPr="00575736">
        <w:rPr>
          <w:rFonts w:ascii="Times New Roman" w:hAnsi="Times New Roman" w:cs="Times New Roman"/>
          <w:i/>
          <w:iCs/>
          <w:spacing w:val="-6"/>
          <w:sz w:val="22"/>
          <w:szCs w:val="22"/>
        </w:rPr>
        <w:t xml:space="preserve"> </w:t>
      </w:r>
      <w:r w:rsidRPr="00575736">
        <w:rPr>
          <w:rFonts w:ascii="Times New Roman" w:hAnsi="Times New Roman" w:cs="Times New Roman"/>
          <w:i/>
          <w:iCs/>
          <w:spacing w:val="-6"/>
          <w:sz w:val="22"/>
          <w:szCs w:val="22"/>
          <w:lang w:val="en-US"/>
        </w:rPr>
        <w:t>crest</w:t>
      </w:r>
      <w:r w:rsidRPr="00575736">
        <w:rPr>
          <w:rFonts w:ascii="Times New Roman" w:hAnsi="Times New Roman" w:cs="Times New Roman"/>
          <w:spacing w:val="-6"/>
          <w:sz w:val="22"/>
          <w:szCs w:val="22"/>
        </w:rPr>
        <w:t>, которое она передала, изменив порядок слов: «</w:t>
      </w:r>
      <w:r w:rsidRPr="00575736">
        <w:rPr>
          <w:rFonts w:ascii="Times New Roman" w:hAnsi="Times New Roman" w:cs="Times New Roman"/>
          <w:iCs/>
          <w:spacing w:val="-6"/>
          <w:sz w:val="22"/>
          <w:szCs w:val="22"/>
        </w:rPr>
        <w:t>Невилов ге</w:t>
      </w:r>
      <w:r w:rsidRPr="00575736">
        <w:rPr>
          <w:rFonts w:ascii="Times New Roman" w:hAnsi="Times New Roman" w:cs="Times New Roman"/>
          <w:iCs/>
          <w:spacing w:val="-6"/>
          <w:sz w:val="22"/>
          <w:szCs w:val="22"/>
        </w:rPr>
        <w:t>р</w:t>
      </w:r>
      <w:r w:rsidRPr="00575736">
        <w:rPr>
          <w:rFonts w:ascii="Times New Roman" w:hAnsi="Times New Roman" w:cs="Times New Roman"/>
          <w:iCs/>
          <w:spacing w:val="-6"/>
          <w:sz w:val="22"/>
          <w:szCs w:val="22"/>
        </w:rPr>
        <w:t>бом старинным»</w:t>
      </w:r>
      <w:r w:rsidRPr="00575736">
        <w:rPr>
          <w:rFonts w:ascii="Times New Roman" w:hAnsi="Times New Roman" w:cs="Times New Roman"/>
          <w:spacing w:val="-6"/>
          <w:sz w:val="22"/>
          <w:szCs w:val="22"/>
        </w:rPr>
        <w:t>. Перевод О. Чюминой и П. Каншина отличается только порядком слов: «</w:t>
      </w:r>
      <w:r w:rsidRPr="00575736">
        <w:rPr>
          <w:rFonts w:ascii="Times New Roman" w:hAnsi="Times New Roman" w:cs="Times New Roman"/>
          <w:iCs/>
          <w:spacing w:val="-6"/>
          <w:sz w:val="22"/>
          <w:szCs w:val="22"/>
        </w:rPr>
        <w:t>гербомъ Нев</w:t>
      </w:r>
      <w:r w:rsidRPr="00575736">
        <w:rPr>
          <w:rFonts w:ascii="Times New Roman" w:hAnsi="Times New Roman" w:cs="Times New Roman"/>
          <w:iCs/>
          <w:spacing w:val="-6"/>
          <w:sz w:val="22"/>
          <w:szCs w:val="22"/>
        </w:rPr>
        <w:t>и</w:t>
      </w:r>
      <w:r w:rsidRPr="00575736">
        <w:rPr>
          <w:rFonts w:ascii="Times New Roman" w:hAnsi="Times New Roman" w:cs="Times New Roman"/>
          <w:iCs/>
          <w:spacing w:val="-6"/>
          <w:sz w:val="22"/>
          <w:szCs w:val="22"/>
        </w:rPr>
        <w:t>лей древнимъ»</w:t>
      </w:r>
      <w:r w:rsidRPr="00575736">
        <w:rPr>
          <w:rFonts w:ascii="Times New Roman" w:hAnsi="Times New Roman" w:cs="Times New Roman"/>
          <w:spacing w:val="-6"/>
          <w:sz w:val="22"/>
          <w:szCs w:val="22"/>
        </w:rPr>
        <w:t xml:space="preserve"> и «</w:t>
      </w:r>
      <w:r w:rsidRPr="00575736">
        <w:rPr>
          <w:rFonts w:ascii="Times New Roman" w:hAnsi="Times New Roman" w:cs="Times New Roman"/>
          <w:iCs/>
          <w:spacing w:val="-6"/>
          <w:sz w:val="22"/>
          <w:szCs w:val="22"/>
        </w:rPr>
        <w:t>древнимъ гербомъ Невилей»</w:t>
      </w:r>
      <w:r w:rsidRPr="00575736">
        <w:rPr>
          <w:rFonts w:ascii="Times New Roman" w:hAnsi="Times New Roman" w:cs="Times New Roman"/>
          <w:spacing w:val="-6"/>
          <w:sz w:val="22"/>
          <w:szCs w:val="22"/>
        </w:rPr>
        <w:t xml:space="preserve"> соответственно. А. Соколовский и Н. Кетчер использов</w:t>
      </w:r>
      <w:r w:rsidRPr="00575736">
        <w:rPr>
          <w:rFonts w:ascii="Times New Roman" w:hAnsi="Times New Roman" w:cs="Times New Roman"/>
          <w:spacing w:val="-6"/>
          <w:sz w:val="22"/>
          <w:szCs w:val="22"/>
        </w:rPr>
        <w:t>а</w:t>
      </w:r>
      <w:r w:rsidRPr="00575736">
        <w:rPr>
          <w:rFonts w:ascii="Times New Roman" w:hAnsi="Times New Roman" w:cs="Times New Roman"/>
          <w:spacing w:val="-6"/>
          <w:sz w:val="22"/>
          <w:szCs w:val="22"/>
        </w:rPr>
        <w:t xml:space="preserve">ли основное значение слова </w:t>
      </w:r>
      <w:r w:rsidRPr="00575736">
        <w:rPr>
          <w:rFonts w:ascii="Times New Roman" w:hAnsi="Times New Roman" w:cs="Times New Roman"/>
          <w:i/>
          <w:iCs/>
          <w:spacing w:val="-6"/>
          <w:sz w:val="22"/>
          <w:szCs w:val="22"/>
          <w:lang w:val="en-US"/>
        </w:rPr>
        <w:t>crest</w:t>
      </w:r>
      <w:r w:rsidRPr="00575736">
        <w:rPr>
          <w:rFonts w:ascii="Times New Roman" w:hAnsi="Times New Roman" w:cs="Times New Roman"/>
          <w:spacing w:val="-6"/>
          <w:sz w:val="22"/>
          <w:szCs w:val="22"/>
        </w:rPr>
        <w:t xml:space="preserve"> </w:t>
      </w:r>
      <w:r w:rsidR="00CA6B00" w:rsidRPr="00575736">
        <w:rPr>
          <w:rFonts w:ascii="Times New Roman" w:hAnsi="Times New Roman" w:cs="Times New Roman"/>
          <w:spacing w:val="-6"/>
          <w:sz w:val="22"/>
          <w:szCs w:val="22"/>
        </w:rPr>
        <w:t>—</w:t>
      </w:r>
      <w:r w:rsidRPr="00575736">
        <w:rPr>
          <w:rFonts w:ascii="Times New Roman" w:hAnsi="Times New Roman" w:cs="Times New Roman"/>
          <w:spacing w:val="-6"/>
          <w:sz w:val="22"/>
          <w:szCs w:val="22"/>
        </w:rPr>
        <w:t xml:space="preserve"> ‘</w:t>
      </w:r>
      <w:r w:rsidRPr="00575736">
        <w:rPr>
          <w:rFonts w:ascii="Times New Roman" w:hAnsi="Times New Roman" w:cs="Times New Roman"/>
          <w:iCs/>
          <w:spacing w:val="-6"/>
          <w:sz w:val="22"/>
          <w:szCs w:val="22"/>
        </w:rPr>
        <w:t>гребень’</w:t>
      </w:r>
      <w:r w:rsidRPr="00575736">
        <w:rPr>
          <w:rFonts w:ascii="Times New Roman" w:hAnsi="Times New Roman" w:cs="Times New Roman"/>
          <w:spacing w:val="-6"/>
          <w:sz w:val="22"/>
          <w:szCs w:val="22"/>
        </w:rPr>
        <w:t>, и допустили ошибку: «</w:t>
      </w:r>
      <w:r w:rsidRPr="00575736">
        <w:rPr>
          <w:rFonts w:ascii="Times New Roman" w:hAnsi="Times New Roman" w:cs="Times New Roman"/>
          <w:iCs/>
          <w:spacing w:val="-6"/>
          <w:sz w:val="22"/>
          <w:szCs w:val="22"/>
        </w:rPr>
        <w:t>гребень (шлема) стараго Невиля»</w:t>
      </w:r>
      <w:r w:rsidRPr="00575736">
        <w:rPr>
          <w:rFonts w:ascii="Times New Roman" w:hAnsi="Times New Roman" w:cs="Times New Roman"/>
          <w:spacing w:val="-6"/>
          <w:sz w:val="22"/>
          <w:szCs w:val="22"/>
        </w:rPr>
        <w:t xml:space="preserve">. </w:t>
      </w:r>
      <w:r w:rsidR="00575736">
        <w:rPr>
          <w:rFonts w:ascii="Times New Roman" w:hAnsi="Times New Roman" w:cs="Times New Roman"/>
          <w:spacing w:val="-6"/>
          <w:sz w:val="22"/>
          <w:szCs w:val="22"/>
        </w:rPr>
        <w:br/>
      </w:r>
      <w:r w:rsidRPr="00575736">
        <w:rPr>
          <w:rFonts w:ascii="Times New Roman" w:hAnsi="Times New Roman" w:cs="Times New Roman"/>
          <w:spacing w:val="-6"/>
          <w:sz w:val="22"/>
          <w:szCs w:val="22"/>
        </w:rPr>
        <w:lastRenderedPageBreak/>
        <w:t xml:space="preserve">Возможная причина </w:t>
      </w:r>
      <w:r w:rsidR="00CA6B00" w:rsidRPr="00575736">
        <w:rPr>
          <w:rFonts w:ascii="Times New Roman" w:hAnsi="Times New Roman" w:cs="Times New Roman"/>
          <w:spacing w:val="-6"/>
          <w:sz w:val="22"/>
          <w:szCs w:val="22"/>
        </w:rPr>
        <w:t>—</w:t>
      </w:r>
      <w:r w:rsidRPr="00575736">
        <w:rPr>
          <w:rFonts w:ascii="Times New Roman" w:hAnsi="Times New Roman" w:cs="Times New Roman"/>
          <w:spacing w:val="-6"/>
          <w:sz w:val="22"/>
          <w:szCs w:val="22"/>
        </w:rPr>
        <w:t xml:space="preserve"> упоминание собеседниками собственных шлемов </w:t>
      </w:r>
      <w:r w:rsidR="00CA6B00" w:rsidRPr="00575736">
        <w:rPr>
          <w:rFonts w:ascii="Times New Roman" w:hAnsi="Times New Roman" w:cs="Times New Roman"/>
          <w:spacing w:val="-6"/>
          <w:sz w:val="22"/>
          <w:szCs w:val="22"/>
        </w:rPr>
        <w:t>—</w:t>
      </w:r>
      <w:r w:rsidRPr="00575736">
        <w:rPr>
          <w:rFonts w:ascii="Times New Roman" w:hAnsi="Times New Roman" w:cs="Times New Roman"/>
          <w:spacing w:val="-6"/>
          <w:sz w:val="22"/>
          <w:szCs w:val="22"/>
        </w:rPr>
        <w:t xml:space="preserve"> </w:t>
      </w:r>
      <w:r w:rsidRPr="00575736">
        <w:rPr>
          <w:rFonts w:ascii="Times New Roman" w:hAnsi="Times New Roman" w:cs="Times New Roman"/>
          <w:i/>
          <w:iCs/>
          <w:spacing w:val="-6"/>
          <w:sz w:val="22"/>
          <w:szCs w:val="22"/>
          <w:lang w:val="en-US"/>
        </w:rPr>
        <w:t>burgonet</w:t>
      </w:r>
      <w:r w:rsidRPr="00575736">
        <w:rPr>
          <w:rFonts w:ascii="Times New Roman" w:hAnsi="Times New Roman" w:cs="Times New Roman"/>
          <w:spacing w:val="-6"/>
          <w:sz w:val="22"/>
          <w:szCs w:val="22"/>
        </w:rPr>
        <w:t xml:space="preserve">, хотя это является анахронизмом: в </w:t>
      </w:r>
      <w:r w:rsidRPr="00575736">
        <w:rPr>
          <w:rFonts w:ascii="Times New Roman" w:hAnsi="Times New Roman" w:cs="Times New Roman"/>
          <w:spacing w:val="-6"/>
          <w:sz w:val="22"/>
          <w:szCs w:val="22"/>
          <w:lang w:val="en-US"/>
        </w:rPr>
        <w:t>XV</w:t>
      </w:r>
      <w:r w:rsidRPr="00575736">
        <w:rPr>
          <w:rFonts w:ascii="Times New Roman" w:hAnsi="Times New Roman" w:cs="Times New Roman"/>
          <w:spacing w:val="-6"/>
          <w:sz w:val="22"/>
          <w:szCs w:val="22"/>
        </w:rPr>
        <w:t xml:space="preserve"> веке, когда происходит действие пьесы, шлема такого рода </w:t>
      </w:r>
      <w:r w:rsidR="00CA6B00" w:rsidRPr="00575736">
        <w:rPr>
          <w:rFonts w:ascii="Times New Roman" w:hAnsi="Times New Roman" w:cs="Times New Roman"/>
          <w:spacing w:val="-6"/>
          <w:sz w:val="22"/>
          <w:szCs w:val="22"/>
        </w:rPr>
        <w:t>—</w:t>
      </w:r>
      <w:r w:rsidRPr="00575736">
        <w:rPr>
          <w:rFonts w:ascii="Times New Roman" w:hAnsi="Times New Roman" w:cs="Times New Roman"/>
          <w:spacing w:val="-6"/>
          <w:sz w:val="22"/>
          <w:szCs w:val="22"/>
        </w:rPr>
        <w:t xml:space="preserve"> бургиньот </w:t>
      </w:r>
      <w:r w:rsidR="00CA6B00" w:rsidRPr="00575736">
        <w:rPr>
          <w:rFonts w:ascii="Times New Roman" w:hAnsi="Times New Roman" w:cs="Times New Roman"/>
          <w:spacing w:val="-6"/>
          <w:sz w:val="22"/>
          <w:szCs w:val="22"/>
        </w:rPr>
        <w:t>—</w:t>
      </w:r>
      <w:r w:rsidRPr="00575736">
        <w:rPr>
          <w:rFonts w:ascii="Times New Roman" w:hAnsi="Times New Roman" w:cs="Times New Roman"/>
          <w:spacing w:val="-6"/>
          <w:sz w:val="22"/>
          <w:szCs w:val="22"/>
        </w:rPr>
        <w:t xml:space="preserve"> еще не было, он появится уже в следующем веке, существовал только его предшественник </w:t>
      </w:r>
      <w:r w:rsidR="00CA6B00" w:rsidRPr="00575736">
        <w:rPr>
          <w:rFonts w:ascii="Times New Roman" w:hAnsi="Times New Roman" w:cs="Times New Roman"/>
          <w:spacing w:val="-6"/>
          <w:sz w:val="22"/>
          <w:szCs w:val="22"/>
        </w:rPr>
        <w:t>—</w:t>
      </w:r>
      <w:r w:rsidRPr="00575736">
        <w:rPr>
          <w:rFonts w:ascii="Times New Roman" w:hAnsi="Times New Roman" w:cs="Times New Roman"/>
          <w:spacing w:val="-6"/>
          <w:sz w:val="22"/>
          <w:szCs w:val="22"/>
        </w:rPr>
        <w:t xml:space="preserve"> армет.</w:t>
      </w:r>
    </w:p>
    <w:p w14:paraId="40D41D3E" w14:textId="2F3185AE" w:rsidR="00400E47" w:rsidRPr="00FD363C" w:rsidRDefault="00400E47" w:rsidP="000D41DD">
      <w:pPr>
        <w:pStyle w:val="ab"/>
        <w:shd w:val="clear" w:color="auto" w:fill="FFFFFF"/>
        <w:spacing w:before="0" w:beforeAutospacing="0" w:after="0" w:afterAutospacing="0" w:line="233" w:lineRule="auto"/>
        <w:ind w:firstLine="567"/>
        <w:jc w:val="both"/>
        <w:rPr>
          <w:rFonts w:ascii="Times New Roman" w:hAnsi="Times New Roman" w:cs="Times New Roman"/>
          <w:spacing w:val="-4"/>
          <w:sz w:val="22"/>
          <w:szCs w:val="22"/>
        </w:rPr>
      </w:pPr>
      <w:r w:rsidRPr="00FD363C">
        <w:rPr>
          <w:rFonts w:ascii="Times New Roman" w:hAnsi="Times New Roman" w:cs="Times New Roman"/>
          <w:spacing w:val="-4"/>
          <w:sz w:val="22"/>
          <w:szCs w:val="22"/>
        </w:rPr>
        <w:t xml:space="preserve">На следующей строчке указано, что именно изображено на старинном гербе Невилей: </w:t>
      </w:r>
      <w:r w:rsidRPr="00FD363C">
        <w:rPr>
          <w:rFonts w:ascii="Times New Roman" w:hAnsi="Times New Roman" w:cs="Times New Roman"/>
          <w:i/>
          <w:iCs/>
          <w:spacing w:val="-4"/>
          <w:sz w:val="22"/>
          <w:szCs w:val="22"/>
          <w:lang w:val="en-US"/>
        </w:rPr>
        <w:t>The</w:t>
      </w:r>
      <w:r w:rsidRPr="00FD363C">
        <w:rPr>
          <w:rFonts w:ascii="Times New Roman" w:hAnsi="Times New Roman" w:cs="Times New Roman"/>
          <w:i/>
          <w:iCs/>
          <w:spacing w:val="-4"/>
          <w:sz w:val="22"/>
          <w:szCs w:val="22"/>
        </w:rPr>
        <w:t xml:space="preserve"> </w:t>
      </w:r>
      <w:r w:rsidRPr="00FD363C">
        <w:rPr>
          <w:rFonts w:ascii="Times New Roman" w:hAnsi="Times New Roman" w:cs="Times New Roman"/>
          <w:i/>
          <w:iCs/>
          <w:spacing w:val="-4"/>
          <w:sz w:val="22"/>
          <w:szCs w:val="22"/>
          <w:lang w:val="en-US"/>
        </w:rPr>
        <w:t>ra</w:t>
      </w:r>
      <w:r w:rsidRPr="00FD363C">
        <w:rPr>
          <w:rFonts w:ascii="Times New Roman" w:hAnsi="Times New Roman" w:cs="Times New Roman"/>
          <w:i/>
          <w:iCs/>
          <w:spacing w:val="-4"/>
          <w:sz w:val="22"/>
          <w:szCs w:val="22"/>
          <w:lang w:val="en-US"/>
        </w:rPr>
        <w:t>m</w:t>
      </w:r>
      <w:r w:rsidRPr="00FD363C">
        <w:rPr>
          <w:rFonts w:ascii="Times New Roman" w:hAnsi="Times New Roman" w:cs="Times New Roman"/>
          <w:i/>
          <w:iCs/>
          <w:spacing w:val="-4"/>
          <w:sz w:val="22"/>
          <w:szCs w:val="22"/>
          <w:lang w:val="en-US"/>
        </w:rPr>
        <w:t>pant</w:t>
      </w:r>
      <w:r w:rsidRPr="00FD363C">
        <w:rPr>
          <w:rFonts w:ascii="Times New Roman" w:hAnsi="Times New Roman" w:cs="Times New Roman"/>
          <w:i/>
          <w:iCs/>
          <w:spacing w:val="-4"/>
          <w:sz w:val="22"/>
          <w:szCs w:val="22"/>
        </w:rPr>
        <w:t xml:space="preserve"> </w:t>
      </w:r>
      <w:r w:rsidRPr="00FD363C">
        <w:rPr>
          <w:rFonts w:ascii="Times New Roman" w:hAnsi="Times New Roman" w:cs="Times New Roman"/>
          <w:i/>
          <w:iCs/>
          <w:spacing w:val="-4"/>
          <w:sz w:val="22"/>
          <w:szCs w:val="22"/>
          <w:lang w:val="en-US"/>
        </w:rPr>
        <w:t>bear</w:t>
      </w:r>
      <w:r w:rsidRPr="00FD363C">
        <w:rPr>
          <w:rFonts w:ascii="Times New Roman" w:hAnsi="Times New Roman" w:cs="Times New Roman"/>
          <w:i/>
          <w:iCs/>
          <w:spacing w:val="-4"/>
          <w:sz w:val="22"/>
          <w:szCs w:val="22"/>
        </w:rPr>
        <w:t xml:space="preserve"> </w:t>
      </w:r>
      <w:r w:rsidRPr="00FD363C">
        <w:rPr>
          <w:rFonts w:ascii="Times New Roman" w:hAnsi="Times New Roman" w:cs="Times New Roman"/>
          <w:i/>
          <w:iCs/>
          <w:spacing w:val="-4"/>
          <w:sz w:val="22"/>
          <w:szCs w:val="22"/>
          <w:lang w:val="en-US"/>
        </w:rPr>
        <w:t>chain</w:t>
      </w:r>
      <w:r w:rsidRPr="00FD363C">
        <w:rPr>
          <w:rFonts w:ascii="Times New Roman" w:hAnsi="Times New Roman" w:cs="Times New Roman"/>
          <w:i/>
          <w:iCs/>
          <w:spacing w:val="-4"/>
          <w:sz w:val="22"/>
          <w:szCs w:val="22"/>
        </w:rPr>
        <w:t>’</w:t>
      </w:r>
      <w:r w:rsidRPr="00FD363C">
        <w:rPr>
          <w:rFonts w:ascii="Times New Roman" w:hAnsi="Times New Roman" w:cs="Times New Roman"/>
          <w:i/>
          <w:iCs/>
          <w:spacing w:val="-4"/>
          <w:sz w:val="22"/>
          <w:szCs w:val="22"/>
          <w:lang w:val="en-US"/>
        </w:rPr>
        <w:t>d</w:t>
      </w:r>
      <w:r w:rsidRPr="00FD363C">
        <w:rPr>
          <w:rFonts w:ascii="Times New Roman" w:hAnsi="Times New Roman" w:cs="Times New Roman"/>
          <w:i/>
          <w:iCs/>
          <w:spacing w:val="-4"/>
          <w:sz w:val="22"/>
          <w:szCs w:val="22"/>
        </w:rPr>
        <w:t xml:space="preserve"> </w:t>
      </w:r>
      <w:r w:rsidRPr="00FD363C">
        <w:rPr>
          <w:rFonts w:ascii="Times New Roman" w:hAnsi="Times New Roman" w:cs="Times New Roman"/>
          <w:i/>
          <w:iCs/>
          <w:spacing w:val="-4"/>
          <w:sz w:val="22"/>
          <w:szCs w:val="22"/>
          <w:lang w:val="en-US"/>
        </w:rPr>
        <w:t>to</w:t>
      </w:r>
      <w:r w:rsidRPr="00FD363C">
        <w:rPr>
          <w:rFonts w:ascii="Times New Roman" w:hAnsi="Times New Roman" w:cs="Times New Roman"/>
          <w:i/>
          <w:iCs/>
          <w:spacing w:val="-4"/>
          <w:sz w:val="22"/>
          <w:szCs w:val="22"/>
        </w:rPr>
        <w:t xml:space="preserve"> </w:t>
      </w:r>
      <w:r w:rsidRPr="00FD363C">
        <w:rPr>
          <w:rFonts w:ascii="Times New Roman" w:hAnsi="Times New Roman" w:cs="Times New Roman"/>
          <w:i/>
          <w:iCs/>
          <w:spacing w:val="-4"/>
          <w:sz w:val="22"/>
          <w:szCs w:val="22"/>
          <w:lang w:val="en-US"/>
        </w:rPr>
        <w:t>the</w:t>
      </w:r>
      <w:r w:rsidRPr="00FD363C">
        <w:rPr>
          <w:rFonts w:ascii="Times New Roman" w:hAnsi="Times New Roman" w:cs="Times New Roman"/>
          <w:i/>
          <w:iCs/>
          <w:spacing w:val="-4"/>
          <w:sz w:val="22"/>
          <w:szCs w:val="22"/>
        </w:rPr>
        <w:t xml:space="preserve"> </w:t>
      </w:r>
      <w:r w:rsidRPr="00FD363C">
        <w:rPr>
          <w:rFonts w:ascii="Times New Roman" w:hAnsi="Times New Roman" w:cs="Times New Roman"/>
          <w:i/>
          <w:iCs/>
          <w:spacing w:val="-4"/>
          <w:sz w:val="22"/>
          <w:szCs w:val="22"/>
          <w:lang w:val="en-US"/>
        </w:rPr>
        <w:t>ragged</w:t>
      </w:r>
      <w:r w:rsidRPr="00FD363C">
        <w:rPr>
          <w:rFonts w:ascii="Times New Roman" w:hAnsi="Times New Roman" w:cs="Times New Roman"/>
          <w:i/>
          <w:iCs/>
          <w:spacing w:val="-4"/>
          <w:sz w:val="22"/>
          <w:szCs w:val="22"/>
        </w:rPr>
        <w:t xml:space="preserve"> </w:t>
      </w:r>
      <w:r w:rsidRPr="00FD363C">
        <w:rPr>
          <w:rFonts w:ascii="Times New Roman" w:hAnsi="Times New Roman" w:cs="Times New Roman"/>
          <w:i/>
          <w:iCs/>
          <w:spacing w:val="-4"/>
          <w:sz w:val="22"/>
          <w:szCs w:val="22"/>
          <w:lang w:val="en-US"/>
        </w:rPr>
        <w:t>staff</w:t>
      </w:r>
      <w:r w:rsidRPr="00FD363C">
        <w:rPr>
          <w:rFonts w:ascii="Times New Roman" w:hAnsi="Times New Roman" w:cs="Times New Roman"/>
          <w:spacing w:val="-4"/>
          <w:sz w:val="22"/>
          <w:szCs w:val="22"/>
        </w:rPr>
        <w:t>. Наиболее точно описание негеральдической (так называются любые изображения людей, животных, строений и т. п., хотя они и широко применяются в геральдике) фигуры находим у Е. Бируковой: «</w:t>
      </w:r>
      <w:r w:rsidRPr="00FD363C">
        <w:rPr>
          <w:rFonts w:ascii="Times New Roman" w:hAnsi="Times New Roman" w:cs="Times New Roman"/>
          <w:iCs/>
          <w:spacing w:val="-4"/>
          <w:sz w:val="22"/>
          <w:szCs w:val="22"/>
        </w:rPr>
        <w:t>Медведем, что стоит на задних лапах»</w:t>
      </w:r>
      <w:r w:rsidRPr="00FD363C">
        <w:rPr>
          <w:rFonts w:ascii="Times New Roman" w:hAnsi="Times New Roman" w:cs="Times New Roman"/>
          <w:spacing w:val="-4"/>
          <w:sz w:val="22"/>
          <w:szCs w:val="22"/>
        </w:rPr>
        <w:t>. В переводах О. Чюминой и П. Ка</w:t>
      </w:r>
      <w:r w:rsidRPr="00FD363C">
        <w:rPr>
          <w:rFonts w:ascii="Times New Roman" w:hAnsi="Times New Roman" w:cs="Times New Roman"/>
          <w:spacing w:val="-4"/>
          <w:sz w:val="22"/>
          <w:szCs w:val="22"/>
        </w:rPr>
        <w:t>н</w:t>
      </w:r>
      <w:r w:rsidRPr="00FD363C">
        <w:rPr>
          <w:rFonts w:ascii="Times New Roman" w:hAnsi="Times New Roman" w:cs="Times New Roman"/>
          <w:spacing w:val="-4"/>
          <w:sz w:val="22"/>
          <w:szCs w:val="22"/>
        </w:rPr>
        <w:t>шина опущено причастие: «</w:t>
      </w:r>
      <w:r w:rsidRPr="00FD363C">
        <w:rPr>
          <w:rFonts w:ascii="Times New Roman" w:hAnsi="Times New Roman" w:cs="Times New Roman"/>
          <w:iCs/>
          <w:spacing w:val="-4"/>
          <w:sz w:val="22"/>
          <w:szCs w:val="22"/>
        </w:rPr>
        <w:t>медвѣдь на заднихъ лапахъ»</w:t>
      </w:r>
      <w:r w:rsidRPr="00FD363C">
        <w:rPr>
          <w:rFonts w:ascii="Times New Roman" w:hAnsi="Times New Roman" w:cs="Times New Roman"/>
          <w:spacing w:val="-4"/>
          <w:sz w:val="22"/>
          <w:szCs w:val="22"/>
        </w:rPr>
        <w:t xml:space="preserve">, у Н. Кетчера </w:t>
      </w:r>
      <w:r w:rsidR="00CA6B00" w:rsidRPr="00FD363C">
        <w:rPr>
          <w:rFonts w:ascii="Times New Roman" w:hAnsi="Times New Roman" w:cs="Times New Roman"/>
          <w:spacing w:val="-4"/>
          <w:sz w:val="22"/>
          <w:szCs w:val="22"/>
        </w:rPr>
        <w:t>—</w:t>
      </w:r>
      <w:r w:rsidRPr="00FD363C">
        <w:rPr>
          <w:rFonts w:ascii="Times New Roman" w:hAnsi="Times New Roman" w:cs="Times New Roman"/>
          <w:spacing w:val="-4"/>
          <w:sz w:val="22"/>
          <w:szCs w:val="22"/>
        </w:rPr>
        <w:t xml:space="preserve"> «</w:t>
      </w:r>
      <w:r w:rsidRPr="00FD363C">
        <w:rPr>
          <w:rFonts w:ascii="Times New Roman" w:hAnsi="Times New Roman" w:cs="Times New Roman"/>
          <w:iCs/>
          <w:spacing w:val="-4"/>
          <w:sz w:val="22"/>
          <w:szCs w:val="22"/>
        </w:rPr>
        <w:t>стоящий медведь»</w:t>
      </w:r>
      <w:r w:rsidRPr="00FD363C">
        <w:rPr>
          <w:rFonts w:ascii="Times New Roman" w:hAnsi="Times New Roman" w:cs="Times New Roman"/>
          <w:spacing w:val="-4"/>
          <w:sz w:val="22"/>
          <w:szCs w:val="22"/>
        </w:rPr>
        <w:t>, а А. С</w:t>
      </w:r>
      <w:r w:rsidRPr="00FD363C">
        <w:rPr>
          <w:rFonts w:ascii="Times New Roman" w:hAnsi="Times New Roman" w:cs="Times New Roman"/>
          <w:spacing w:val="-4"/>
          <w:sz w:val="22"/>
          <w:szCs w:val="22"/>
        </w:rPr>
        <w:t>о</w:t>
      </w:r>
      <w:r w:rsidRPr="00FD363C">
        <w:rPr>
          <w:rFonts w:ascii="Times New Roman" w:hAnsi="Times New Roman" w:cs="Times New Roman"/>
          <w:spacing w:val="-4"/>
          <w:sz w:val="22"/>
          <w:szCs w:val="22"/>
        </w:rPr>
        <w:t>коловский ограничился упоминанием</w:t>
      </w:r>
      <w:r w:rsidR="00860078" w:rsidRPr="00FD363C">
        <w:rPr>
          <w:rFonts w:ascii="Times New Roman" w:hAnsi="Times New Roman" w:cs="Times New Roman"/>
          <w:spacing w:val="-4"/>
          <w:sz w:val="22"/>
          <w:szCs w:val="22"/>
        </w:rPr>
        <w:t xml:space="preserve"> </w:t>
      </w:r>
      <w:r w:rsidRPr="00FD363C">
        <w:rPr>
          <w:rFonts w:ascii="Times New Roman" w:hAnsi="Times New Roman" w:cs="Times New Roman"/>
          <w:spacing w:val="-4"/>
          <w:sz w:val="22"/>
          <w:szCs w:val="22"/>
        </w:rPr>
        <w:t>животного.</w:t>
      </w:r>
    </w:p>
    <w:p w14:paraId="24729DDB" w14:textId="42DB6479" w:rsidR="00400E47" w:rsidRPr="00575736" w:rsidRDefault="00400E47" w:rsidP="000D41DD">
      <w:pPr>
        <w:pStyle w:val="ab"/>
        <w:shd w:val="clear" w:color="auto" w:fill="FFFFFF"/>
        <w:spacing w:before="0" w:beforeAutospacing="0" w:after="0" w:afterAutospacing="0" w:line="233" w:lineRule="auto"/>
        <w:ind w:firstLine="709"/>
        <w:jc w:val="both"/>
        <w:rPr>
          <w:rFonts w:ascii="Times New Roman" w:hAnsi="Times New Roman" w:cs="Times New Roman"/>
          <w:spacing w:val="-6"/>
          <w:sz w:val="22"/>
          <w:szCs w:val="22"/>
        </w:rPr>
      </w:pPr>
      <w:r w:rsidRPr="00575736">
        <w:rPr>
          <w:rFonts w:ascii="Times New Roman" w:hAnsi="Times New Roman" w:cs="Times New Roman"/>
          <w:spacing w:val="-6"/>
          <w:sz w:val="22"/>
          <w:szCs w:val="22"/>
        </w:rPr>
        <w:t xml:space="preserve">Указано, что медведь </w:t>
      </w:r>
      <w:r w:rsidRPr="00575736">
        <w:rPr>
          <w:rFonts w:ascii="Times New Roman" w:hAnsi="Times New Roman" w:cs="Times New Roman"/>
          <w:i/>
          <w:iCs/>
          <w:spacing w:val="-6"/>
          <w:sz w:val="22"/>
          <w:szCs w:val="22"/>
          <w:lang w:val="en-US"/>
        </w:rPr>
        <w:t>chained</w:t>
      </w:r>
      <w:r w:rsidRPr="00575736">
        <w:rPr>
          <w:rFonts w:ascii="Times New Roman" w:hAnsi="Times New Roman" w:cs="Times New Roman"/>
          <w:spacing w:val="-6"/>
          <w:sz w:val="22"/>
          <w:szCs w:val="22"/>
        </w:rPr>
        <w:t xml:space="preserve"> ‘прикованный’; этот термин редко употребляется в геральдике, но нетерминологическое словосочетание </w:t>
      </w:r>
      <w:r w:rsidRPr="00575736">
        <w:rPr>
          <w:rFonts w:ascii="Times New Roman" w:hAnsi="Times New Roman" w:cs="Times New Roman"/>
          <w:i/>
          <w:iCs/>
          <w:spacing w:val="-6"/>
          <w:sz w:val="22"/>
          <w:szCs w:val="22"/>
          <w:lang w:val="en-US"/>
        </w:rPr>
        <w:t>rugged</w:t>
      </w:r>
      <w:r w:rsidRPr="00575736">
        <w:rPr>
          <w:rFonts w:ascii="Times New Roman" w:hAnsi="Times New Roman" w:cs="Times New Roman"/>
          <w:i/>
          <w:iCs/>
          <w:spacing w:val="-6"/>
          <w:sz w:val="22"/>
          <w:szCs w:val="22"/>
        </w:rPr>
        <w:t xml:space="preserve"> </w:t>
      </w:r>
      <w:r w:rsidRPr="00575736">
        <w:rPr>
          <w:rFonts w:ascii="Times New Roman" w:hAnsi="Times New Roman" w:cs="Times New Roman"/>
          <w:i/>
          <w:iCs/>
          <w:spacing w:val="-6"/>
          <w:sz w:val="22"/>
          <w:szCs w:val="22"/>
          <w:lang w:val="en-US"/>
        </w:rPr>
        <w:t>stuff</w:t>
      </w:r>
      <w:r w:rsidRPr="00575736">
        <w:rPr>
          <w:rFonts w:ascii="Times New Roman" w:hAnsi="Times New Roman" w:cs="Times New Roman"/>
          <w:spacing w:val="-6"/>
          <w:sz w:val="22"/>
          <w:szCs w:val="22"/>
        </w:rPr>
        <w:t xml:space="preserve"> передано по-разному: «</w:t>
      </w:r>
      <w:r w:rsidRPr="00575736">
        <w:rPr>
          <w:rFonts w:ascii="Times New Roman" w:hAnsi="Times New Roman" w:cs="Times New Roman"/>
          <w:iCs/>
          <w:spacing w:val="-6"/>
          <w:sz w:val="22"/>
          <w:szCs w:val="22"/>
        </w:rPr>
        <w:t>к суковатому стволу»</w:t>
      </w:r>
      <w:r w:rsidRPr="00575736">
        <w:rPr>
          <w:rFonts w:ascii="Times New Roman" w:hAnsi="Times New Roman" w:cs="Times New Roman"/>
          <w:spacing w:val="-6"/>
          <w:sz w:val="22"/>
          <w:szCs w:val="22"/>
        </w:rPr>
        <w:t xml:space="preserve"> (Е. Бир</w:t>
      </w:r>
      <w:r w:rsidRPr="00575736">
        <w:rPr>
          <w:rFonts w:ascii="Times New Roman" w:hAnsi="Times New Roman" w:cs="Times New Roman"/>
          <w:spacing w:val="-6"/>
          <w:sz w:val="22"/>
          <w:szCs w:val="22"/>
        </w:rPr>
        <w:t>у</w:t>
      </w:r>
      <w:r w:rsidRPr="00575736">
        <w:rPr>
          <w:rFonts w:ascii="Times New Roman" w:hAnsi="Times New Roman" w:cs="Times New Roman"/>
          <w:spacing w:val="-6"/>
          <w:sz w:val="22"/>
          <w:szCs w:val="22"/>
        </w:rPr>
        <w:t>кова), «</w:t>
      </w:r>
      <w:r w:rsidRPr="00575736">
        <w:rPr>
          <w:rFonts w:ascii="Times New Roman" w:hAnsi="Times New Roman" w:cs="Times New Roman"/>
          <w:iCs/>
          <w:spacing w:val="-6"/>
          <w:sz w:val="22"/>
          <w:szCs w:val="22"/>
        </w:rPr>
        <w:t>къ суковатому пню»</w:t>
      </w:r>
      <w:r w:rsidRPr="00575736">
        <w:rPr>
          <w:rFonts w:ascii="Times New Roman" w:hAnsi="Times New Roman" w:cs="Times New Roman"/>
          <w:spacing w:val="-6"/>
          <w:sz w:val="22"/>
          <w:szCs w:val="22"/>
        </w:rPr>
        <w:t xml:space="preserve"> (Н. Кетчер), «</w:t>
      </w:r>
      <w:r w:rsidRPr="00575736">
        <w:rPr>
          <w:rFonts w:ascii="Times New Roman" w:hAnsi="Times New Roman" w:cs="Times New Roman"/>
          <w:iCs/>
          <w:spacing w:val="-6"/>
          <w:sz w:val="22"/>
          <w:szCs w:val="22"/>
        </w:rPr>
        <w:t>къ дубинѣ суковатой»</w:t>
      </w:r>
      <w:r w:rsidRPr="00575736">
        <w:rPr>
          <w:rFonts w:ascii="Times New Roman" w:hAnsi="Times New Roman" w:cs="Times New Roman"/>
          <w:spacing w:val="-6"/>
          <w:sz w:val="22"/>
          <w:szCs w:val="22"/>
        </w:rPr>
        <w:t xml:space="preserve"> (О. Чюмина), «</w:t>
      </w:r>
      <w:r w:rsidRPr="00575736">
        <w:rPr>
          <w:rFonts w:ascii="Times New Roman" w:hAnsi="Times New Roman" w:cs="Times New Roman"/>
          <w:iCs/>
          <w:spacing w:val="-6"/>
          <w:sz w:val="22"/>
          <w:szCs w:val="22"/>
        </w:rPr>
        <w:t>къ щетинистому пню»</w:t>
      </w:r>
      <w:r w:rsidRPr="00575736">
        <w:rPr>
          <w:rFonts w:ascii="Times New Roman" w:hAnsi="Times New Roman" w:cs="Times New Roman"/>
          <w:spacing w:val="-6"/>
          <w:sz w:val="22"/>
          <w:szCs w:val="22"/>
        </w:rPr>
        <w:t xml:space="preserve"> </w:t>
      </w:r>
      <w:r w:rsidR="00575736">
        <w:rPr>
          <w:rFonts w:ascii="Times New Roman" w:hAnsi="Times New Roman" w:cs="Times New Roman"/>
          <w:spacing w:val="-6"/>
          <w:sz w:val="22"/>
          <w:szCs w:val="22"/>
        </w:rPr>
        <w:br/>
      </w:r>
      <w:r w:rsidRPr="00575736">
        <w:rPr>
          <w:rFonts w:ascii="Times New Roman" w:hAnsi="Times New Roman" w:cs="Times New Roman"/>
          <w:spacing w:val="-6"/>
          <w:sz w:val="22"/>
          <w:szCs w:val="22"/>
        </w:rPr>
        <w:t>(А. Соколовский), «</w:t>
      </w:r>
      <w:r w:rsidRPr="00575736">
        <w:rPr>
          <w:rFonts w:ascii="Times New Roman" w:hAnsi="Times New Roman" w:cs="Times New Roman"/>
          <w:iCs/>
          <w:spacing w:val="-6"/>
          <w:sz w:val="22"/>
          <w:szCs w:val="22"/>
        </w:rPr>
        <w:t>къ суковатой палкѣ»</w:t>
      </w:r>
      <w:r w:rsidRPr="00575736">
        <w:rPr>
          <w:rFonts w:ascii="Times New Roman" w:hAnsi="Times New Roman" w:cs="Times New Roman"/>
          <w:spacing w:val="-6"/>
          <w:sz w:val="22"/>
          <w:szCs w:val="22"/>
        </w:rPr>
        <w:t xml:space="preserve"> (П. Каншин). Трудно предположить, что медведя можно прик</w:t>
      </w:r>
      <w:r w:rsidRPr="00575736">
        <w:rPr>
          <w:rFonts w:ascii="Times New Roman" w:hAnsi="Times New Roman" w:cs="Times New Roman"/>
          <w:spacing w:val="-6"/>
          <w:sz w:val="22"/>
          <w:szCs w:val="22"/>
        </w:rPr>
        <w:t>о</w:t>
      </w:r>
      <w:r w:rsidRPr="00575736">
        <w:rPr>
          <w:rFonts w:ascii="Times New Roman" w:hAnsi="Times New Roman" w:cs="Times New Roman"/>
          <w:spacing w:val="-6"/>
          <w:sz w:val="22"/>
          <w:szCs w:val="22"/>
        </w:rPr>
        <w:t>вать к палке, пусть даже толстой, как и то, что пень может быть покрыт щетиной; с другой стороны, в ге</w:t>
      </w:r>
      <w:r w:rsidRPr="00575736">
        <w:rPr>
          <w:rFonts w:ascii="Times New Roman" w:hAnsi="Times New Roman" w:cs="Times New Roman"/>
          <w:spacing w:val="-6"/>
          <w:sz w:val="22"/>
          <w:szCs w:val="22"/>
        </w:rPr>
        <w:t>р</w:t>
      </w:r>
      <w:r w:rsidRPr="00575736">
        <w:rPr>
          <w:rFonts w:ascii="Times New Roman" w:hAnsi="Times New Roman" w:cs="Times New Roman"/>
          <w:spacing w:val="-6"/>
          <w:sz w:val="22"/>
          <w:szCs w:val="22"/>
        </w:rPr>
        <w:t xml:space="preserve">бах, хоть и крайне редко, встречаются пни, даже с сучьями. Животное может быть приковано к стволу, </w:t>
      </w:r>
      <w:r w:rsidR="00575736">
        <w:rPr>
          <w:rFonts w:ascii="Times New Roman" w:hAnsi="Times New Roman" w:cs="Times New Roman"/>
          <w:spacing w:val="-6"/>
          <w:sz w:val="22"/>
          <w:szCs w:val="22"/>
        </w:rPr>
        <w:br/>
      </w:r>
      <w:r w:rsidRPr="00575736">
        <w:rPr>
          <w:rFonts w:ascii="Times New Roman" w:hAnsi="Times New Roman" w:cs="Times New Roman"/>
          <w:spacing w:val="-6"/>
          <w:sz w:val="22"/>
          <w:szCs w:val="22"/>
        </w:rPr>
        <w:t>но, по правилам геральдики, необходимо указать вид дерева. Нам известно только одно символическое изображение такого рода: крокодил, соединенный цепью с пальмой на римской монете как показатель зависимости Египта от империи, впоследствии перенесенное на герб города Нима (Франция).</w:t>
      </w:r>
    </w:p>
    <w:p w14:paraId="5C1E953A" w14:textId="77777777" w:rsidR="00400E47" w:rsidRPr="00575736" w:rsidRDefault="00400E47" w:rsidP="000D41DD">
      <w:pPr>
        <w:pStyle w:val="ab"/>
        <w:shd w:val="clear" w:color="auto" w:fill="FFFFFF"/>
        <w:spacing w:before="0" w:beforeAutospacing="0" w:after="0" w:afterAutospacing="0" w:line="233" w:lineRule="auto"/>
        <w:jc w:val="both"/>
        <w:rPr>
          <w:rFonts w:ascii="Times New Roman" w:hAnsi="Times New Roman" w:cs="Times New Roman"/>
          <w:spacing w:val="-4"/>
          <w:sz w:val="12"/>
          <w:szCs w:val="12"/>
        </w:rPr>
      </w:pPr>
    </w:p>
    <w:p w14:paraId="1C4FB487" w14:textId="77777777" w:rsidR="00400E47" w:rsidRPr="00FD363C" w:rsidRDefault="00400E47" w:rsidP="000D41DD">
      <w:pPr>
        <w:pStyle w:val="ab"/>
        <w:shd w:val="clear" w:color="auto" w:fill="FFFFFF"/>
        <w:spacing w:before="0" w:beforeAutospacing="0" w:after="0" w:afterAutospacing="0" w:line="233" w:lineRule="auto"/>
        <w:ind w:firstLine="709"/>
        <w:jc w:val="both"/>
        <w:rPr>
          <w:rFonts w:ascii="Times New Roman" w:hAnsi="Times New Roman" w:cs="Times New Roman"/>
          <w:spacing w:val="-4"/>
          <w:sz w:val="22"/>
          <w:szCs w:val="22"/>
        </w:rPr>
      </w:pPr>
      <w:r w:rsidRPr="00FD363C">
        <w:rPr>
          <w:rFonts w:ascii="Times New Roman" w:hAnsi="Times New Roman" w:cs="Times New Roman"/>
          <w:b/>
          <w:i/>
          <w:spacing w:val="-4"/>
          <w:sz w:val="22"/>
          <w:szCs w:val="22"/>
        </w:rPr>
        <w:t xml:space="preserve">2. </w:t>
      </w:r>
      <w:r w:rsidRPr="00FD363C">
        <w:rPr>
          <w:rFonts w:ascii="Times New Roman" w:hAnsi="Times New Roman" w:cs="Times New Roman"/>
          <w:b/>
          <w:i/>
          <w:spacing w:val="-4"/>
          <w:sz w:val="22"/>
          <w:szCs w:val="22"/>
          <w:lang w:val="en-US"/>
        </w:rPr>
        <w:t>Midsummer</w:t>
      </w:r>
      <w:r w:rsidRPr="00FD363C">
        <w:rPr>
          <w:rFonts w:ascii="Times New Roman" w:hAnsi="Times New Roman" w:cs="Times New Roman"/>
          <w:b/>
          <w:i/>
          <w:spacing w:val="-4"/>
          <w:sz w:val="22"/>
          <w:szCs w:val="22"/>
        </w:rPr>
        <w:t xml:space="preserve"> </w:t>
      </w:r>
      <w:r w:rsidRPr="00FD363C">
        <w:rPr>
          <w:rFonts w:ascii="Times New Roman" w:hAnsi="Times New Roman" w:cs="Times New Roman"/>
          <w:b/>
          <w:i/>
          <w:spacing w:val="-4"/>
          <w:sz w:val="22"/>
          <w:szCs w:val="22"/>
          <w:lang w:val="en-US"/>
        </w:rPr>
        <w:t>night</w:t>
      </w:r>
      <w:r w:rsidRPr="00FD363C">
        <w:rPr>
          <w:rFonts w:ascii="Times New Roman" w:hAnsi="Times New Roman" w:cs="Times New Roman"/>
          <w:b/>
          <w:i/>
          <w:spacing w:val="-4"/>
          <w:sz w:val="22"/>
          <w:szCs w:val="22"/>
        </w:rPr>
        <w:t>’</w:t>
      </w:r>
      <w:r w:rsidRPr="00FD363C">
        <w:rPr>
          <w:rFonts w:ascii="Times New Roman" w:hAnsi="Times New Roman" w:cs="Times New Roman"/>
          <w:b/>
          <w:i/>
          <w:spacing w:val="-4"/>
          <w:sz w:val="22"/>
          <w:szCs w:val="22"/>
          <w:lang w:val="en-US"/>
        </w:rPr>
        <w:t>s</w:t>
      </w:r>
      <w:r w:rsidRPr="00FD363C">
        <w:rPr>
          <w:rFonts w:ascii="Times New Roman" w:hAnsi="Times New Roman" w:cs="Times New Roman"/>
          <w:b/>
          <w:i/>
          <w:spacing w:val="-4"/>
          <w:sz w:val="22"/>
          <w:szCs w:val="22"/>
        </w:rPr>
        <w:t xml:space="preserve"> </w:t>
      </w:r>
      <w:r w:rsidRPr="00FD363C">
        <w:rPr>
          <w:rFonts w:ascii="Times New Roman" w:hAnsi="Times New Roman" w:cs="Times New Roman"/>
          <w:b/>
          <w:i/>
          <w:spacing w:val="-4"/>
          <w:sz w:val="22"/>
          <w:szCs w:val="22"/>
          <w:lang w:val="en-US"/>
        </w:rPr>
        <w:t>dream</w:t>
      </w:r>
      <w:r w:rsidRPr="007B1B7C">
        <w:rPr>
          <w:rFonts w:ascii="Times New Roman" w:hAnsi="Times New Roman" w:cs="Times New Roman"/>
          <w:spacing w:val="-4"/>
          <w:sz w:val="22"/>
          <w:szCs w:val="22"/>
        </w:rPr>
        <w:t xml:space="preserve"> </w:t>
      </w:r>
      <w:r w:rsidRPr="007B1B7C">
        <w:rPr>
          <w:rStyle w:val="af8"/>
          <w:rFonts w:ascii="Times New Roman" w:hAnsi="Times New Roman" w:cs="Times New Roman"/>
          <w:spacing w:val="-4"/>
          <w:sz w:val="22"/>
          <w:szCs w:val="22"/>
        </w:rPr>
        <w:footnoteReference w:id="16"/>
      </w:r>
    </w:p>
    <w:p w14:paraId="38CD6C72" w14:textId="77777777" w:rsidR="00400E47" w:rsidRPr="00FD363C" w:rsidRDefault="00400E47" w:rsidP="000D41DD">
      <w:pPr>
        <w:pStyle w:val="ab"/>
        <w:shd w:val="clear" w:color="auto" w:fill="FFFFFF"/>
        <w:spacing w:before="0" w:beforeAutospacing="0" w:after="0" w:afterAutospacing="0" w:line="233" w:lineRule="auto"/>
        <w:ind w:firstLine="709"/>
        <w:jc w:val="both"/>
        <w:rPr>
          <w:rFonts w:ascii="Times New Roman" w:hAnsi="Times New Roman" w:cs="Times New Roman"/>
          <w:spacing w:val="-4"/>
          <w:sz w:val="22"/>
          <w:szCs w:val="22"/>
        </w:rPr>
      </w:pPr>
      <w:r w:rsidRPr="00FD363C">
        <w:rPr>
          <w:rFonts w:ascii="Times New Roman" w:hAnsi="Times New Roman" w:cs="Times New Roman"/>
          <w:spacing w:val="-4"/>
          <w:sz w:val="22"/>
          <w:szCs w:val="22"/>
        </w:rPr>
        <w:t xml:space="preserve">В комедии </w:t>
      </w:r>
      <w:r w:rsidRPr="00FD363C">
        <w:rPr>
          <w:rFonts w:ascii="Times New Roman" w:hAnsi="Times New Roman" w:cs="Times New Roman"/>
          <w:i/>
          <w:spacing w:val="-4"/>
          <w:sz w:val="22"/>
          <w:szCs w:val="22"/>
          <w:lang w:val="en-US"/>
        </w:rPr>
        <w:t>Midsummer</w:t>
      </w:r>
      <w:r w:rsidRPr="00FD363C">
        <w:rPr>
          <w:rFonts w:ascii="Times New Roman" w:hAnsi="Times New Roman" w:cs="Times New Roman"/>
          <w:i/>
          <w:spacing w:val="-4"/>
          <w:sz w:val="22"/>
          <w:szCs w:val="22"/>
        </w:rPr>
        <w:t xml:space="preserve"> </w:t>
      </w:r>
      <w:r w:rsidRPr="00FD363C">
        <w:rPr>
          <w:rFonts w:ascii="Times New Roman" w:hAnsi="Times New Roman" w:cs="Times New Roman"/>
          <w:i/>
          <w:spacing w:val="-4"/>
          <w:sz w:val="22"/>
          <w:szCs w:val="22"/>
          <w:lang w:val="en-US"/>
        </w:rPr>
        <w:t>night</w:t>
      </w:r>
      <w:r w:rsidRPr="00FD363C">
        <w:rPr>
          <w:rFonts w:ascii="Times New Roman" w:hAnsi="Times New Roman" w:cs="Times New Roman"/>
          <w:i/>
          <w:spacing w:val="-4"/>
          <w:sz w:val="22"/>
          <w:szCs w:val="22"/>
        </w:rPr>
        <w:t>’</w:t>
      </w:r>
      <w:r w:rsidRPr="00FD363C">
        <w:rPr>
          <w:rFonts w:ascii="Times New Roman" w:hAnsi="Times New Roman" w:cs="Times New Roman"/>
          <w:i/>
          <w:spacing w:val="-4"/>
          <w:sz w:val="22"/>
          <w:szCs w:val="22"/>
          <w:lang w:val="en-US"/>
        </w:rPr>
        <w:t>s</w:t>
      </w:r>
      <w:r w:rsidRPr="00FD363C">
        <w:rPr>
          <w:rFonts w:ascii="Times New Roman" w:hAnsi="Times New Roman" w:cs="Times New Roman"/>
          <w:i/>
          <w:spacing w:val="-4"/>
          <w:sz w:val="22"/>
          <w:szCs w:val="22"/>
        </w:rPr>
        <w:t xml:space="preserve"> </w:t>
      </w:r>
      <w:r w:rsidRPr="00FD363C">
        <w:rPr>
          <w:rFonts w:ascii="Times New Roman" w:hAnsi="Times New Roman" w:cs="Times New Roman"/>
          <w:i/>
          <w:spacing w:val="-4"/>
          <w:sz w:val="22"/>
          <w:szCs w:val="22"/>
          <w:lang w:val="en-US"/>
        </w:rPr>
        <w:t>dream</w:t>
      </w:r>
      <w:r w:rsidRPr="00FD363C">
        <w:rPr>
          <w:rFonts w:ascii="Times New Roman" w:hAnsi="Times New Roman" w:cs="Times New Roman"/>
          <w:spacing w:val="-4"/>
          <w:sz w:val="22"/>
          <w:szCs w:val="22"/>
        </w:rPr>
        <w:t xml:space="preserve"> одна из героинь пылко и образно описывает подруге их дружбу, </w:t>
      </w:r>
      <w:proofErr w:type="gramStart"/>
      <w:r w:rsidRPr="00FD363C">
        <w:rPr>
          <w:rFonts w:ascii="Times New Roman" w:hAnsi="Times New Roman" w:cs="Times New Roman"/>
          <w:spacing w:val="-4"/>
          <w:sz w:val="22"/>
          <w:szCs w:val="22"/>
        </w:rPr>
        <w:t>используя</w:t>
      </w:r>
      <w:proofErr w:type="gramEnd"/>
      <w:r w:rsidRPr="00FD363C">
        <w:rPr>
          <w:rFonts w:ascii="Times New Roman" w:hAnsi="Times New Roman" w:cs="Times New Roman"/>
          <w:spacing w:val="-4"/>
          <w:sz w:val="22"/>
          <w:szCs w:val="22"/>
        </w:rPr>
        <w:t xml:space="preserve"> в том числе такое сравнение: </w:t>
      </w:r>
    </w:p>
    <w:p w14:paraId="3BC61D3E" w14:textId="77777777" w:rsidR="00400E47" w:rsidRPr="00FD363C" w:rsidRDefault="00400E47" w:rsidP="000D41DD">
      <w:pPr>
        <w:pStyle w:val="ab"/>
        <w:shd w:val="clear" w:color="auto" w:fill="FFFFFF"/>
        <w:spacing w:before="0" w:beforeAutospacing="0" w:after="0" w:afterAutospacing="0" w:line="233" w:lineRule="auto"/>
        <w:ind w:firstLine="709"/>
        <w:jc w:val="both"/>
        <w:rPr>
          <w:rFonts w:ascii="Times New Roman" w:hAnsi="Times New Roman" w:cs="Times New Roman"/>
          <w:iCs/>
          <w:spacing w:val="-4"/>
          <w:sz w:val="22"/>
          <w:szCs w:val="22"/>
          <w:lang w:val="en-US"/>
        </w:rPr>
      </w:pPr>
      <w:bookmarkStart w:id="11" w:name="3.2.217"/>
      <w:r w:rsidRPr="00FD363C">
        <w:rPr>
          <w:rFonts w:ascii="Times New Roman" w:hAnsi="Times New Roman" w:cs="Times New Roman"/>
          <w:iCs/>
          <w:spacing w:val="-4"/>
          <w:sz w:val="22"/>
          <w:szCs w:val="22"/>
          <w:lang w:val="en-US"/>
        </w:rPr>
        <w:t>Two of the first, like coats in heraldry,</w:t>
      </w:r>
      <w:bookmarkEnd w:id="11"/>
      <w:r w:rsidRPr="00FD363C">
        <w:rPr>
          <w:rFonts w:ascii="Times New Roman" w:hAnsi="Times New Roman" w:cs="Times New Roman"/>
          <w:iCs/>
          <w:spacing w:val="-4"/>
          <w:sz w:val="22"/>
          <w:szCs w:val="22"/>
          <w:lang w:val="en-US"/>
        </w:rPr>
        <w:t xml:space="preserve"> </w:t>
      </w:r>
    </w:p>
    <w:p w14:paraId="3A5CA678" w14:textId="77777777" w:rsidR="00400E47" w:rsidRPr="00FD363C" w:rsidRDefault="00400E47" w:rsidP="000D41DD">
      <w:pPr>
        <w:pStyle w:val="ab"/>
        <w:shd w:val="clear" w:color="auto" w:fill="FFFFFF"/>
        <w:spacing w:before="0" w:beforeAutospacing="0" w:after="0" w:afterAutospacing="0" w:line="233" w:lineRule="auto"/>
        <w:ind w:firstLine="709"/>
        <w:jc w:val="both"/>
        <w:rPr>
          <w:rFonts w:ascii="Times New Roman" w:hAnsi="Times New Roman" w:cs="Times New Roman"/>
          <w:spacing w:val="-4"/>
          <w:sz w:val="22"/>
          <w:szCs w:val="22"/>
          <w:lang w:val="en-US"/>
        </w:rPr>
      </w:pPr>
      <w:r w:rsidRPr="00FD363C">
        <w:rPr>
          <w:rFonts w:ascii="Times New Roman" w:hAnsi="Times New Roman" w:cs="Times New Roman"/>
          <w:iCs/>
          <w:spacing w:val="-4"/>
          <w:sz w:val="22"/>
          <w:szCs w:val="22"/>
          <w:lang w:val="en-US"/>
        </w:rPr>
        <w:t>Due but to one and crowned with one crest</w:t>
      </w:r>
      <w:r w:rsidRPr="00FD363C">
        <w:rPr>
          <w:rFonts w:ascii="Times New Roman" w:hAnsi="Times New Roman" w:cs="Times New Roman"/>
          <w:spacing w:val="-4"/>
          <w:sz w:val="22"/>
          <w:szCs w:val="22"/>
          <w:lang w:val="en-US"/>
        </w:rPr>
        <w:t xml:space="preserve">… </w:t>
      </w:r>
    </w:p>
    <w:p w14:paraId="0F6B265C" w14:textId="77777777" w:rsidR="00400E47" w:rsidRPr="00FD363C" w:rsidRDefault="00400E47" w:rsidP="000D41DD">
      <w:pPr>
        <w:pStyle w:val="ab"/>
        <w:shd w:val="clear" w:color="auto" w:fill="FFFFFF"/>
        <w:spacing w:before="0" w:beforeAutospacing="0" w:after="0" w:afterAutospacing="0" w:line="233" w:lineRule="auto"/>
        <w:ind w:firstLine="709"/>
        <w:jc w:val="both"/>
        <w:rPr>
          <w:rFonts w:ascii="Times New Roman" w:hAnsi="Times New Roman" w:cs="Times New Roman"/>
          <w:spacing w:val="-4"/>
          <w:sz w:val="22"/>
          <w:szCs w:val="22"/>
        </w:rPr>
      </w:pPr>
      <w:r w:rsidRPr="00FD363C">
        <w:rPr>
          <w:rFonts w:ascii="Times New Roman" w:hAnsi="Times New Roman" w:cs="Times New Roman"/>
          <w:spacing w:val="-4"/>
          <w:sz w:val="22"/>
          <w:szCs w:val="22"/>
        </w:rPr>
        <w:t>(</w:t>
      </w:r>
      <w:r w:rsidRPr="00FD363C">
        <w:rPr>
          <w:rFonts w:ascii="Times New Roman" w:hAnsi="Times New Roman" w:cs="Times New Roman"/>
          <w:spacing w:val="-4"/>
          <w:sz w:val="22"/>
          <w:szCs w:val="22"/>
          <w:lang w:val="en-US"/>
        </w:rPr>
        <w:t>Act</w:t>
      </w:r>
      <w:r w:rsidRPr="00FD363C">
        <w:rPr>
          <w:rFonts w:ascii="Times New Roman" w:hAnsi="Times New Roman" w:cs="Times New Roman"/>
          <w:spacing w:val="-4"/>
          <w:sz w:val="22"/>
          <w:szCs w:val="22"/>
        </w:rPr>
        <w:t xml:space="preserve"> 3, </w:t>
      </w:r>
      <w:r w:rsidRPr="00FD363C">
        <w:rPr>
          <w:rFonts w:ascii="Times New Roman" w:hAnsi="Times New Roman" w:cs="Times New Roman"/>
          <w:spacing w:val="-4"/>
          <w:sz w:val="22"/>
          <w:szCs w:val="22"/>
          <w:lang w:val="en-US"/>
        </w:rPr>
        <w:t>Scene</w:t>
      </w:r>
      <w:r w:rsidRPr="00FD363C">
        <w:rPr>
          <w:rFonts w:ascii="Times New Roman" w:hAnsi="Times New Roman" w:cs="Times New Roman"/>
          <w:spacing w:val="-4"/>
          <w:sz w:val="22"/>
          <w:szCs w:val="22"/>
        </w:rPr>
        <w:t xml:space="preserve"> 2).</w:t>
      </w:r>
    </w:p>
    <w:p w14:paraId="6FFD4745" w14:textId="77777777" w:rsidR="000D41DD" w:rsidRPr="00D6367E" w:rsidRDefault="000D41DD" w:rsidP="000D41DD">
      <w:pPr>
        <w:pStyle w:val="ab"/>
        <w:spacing w:before="0" w:beforeAutospacing="0" w:after="0" w:afterAutospacing="0" w:line="233" w:lineRule="auto"/>
        <w:jc w:val="both"/>
        <w:rPr>
          <w:rFonts w:ascii="Times New Roman" w:hAnsi="Times New Roman" w:cs="Times New Roman"/>
          <w:spacing w:val="-4"/>
          <w:sz w:val="10"/>
          <w:szCs w:val="12"/>
        </w:rPr>
      </w:pPr>
    </w:p>
    <w:p w14:paraId="1CAB45F4" w14:textId="77777777" w:rsidR="00400E47" w:rsidRPr="00FD363C" w:rsidRDefault="00400E47" w:rsidP="000D41DD">
      <w:pPr>
        <w:pStyle w:val="ab"/>
        <w:spacing w:before="0" w:beforeAutospacing="0" w:after="0" w:afterAutospacing="0" w:line="233" w:lineRule="auto"/>
        <w:ind w:firstLine="709"/>
        <w:jc w:val="both"/>
        <w:rPr>
          <w:rFonts w:ascii="Times New Roman" w:hAnsi="Times New Roman" w:cs="Times New Roman"/>
          <w:spacing w:val="-4"/>
          <w:sz w:val="22"/>
          <w:szCs w:val="22"/>
        </w:rPr>
      </w:pPr>
      <w:r w:rsidRPr="00FD363C">
        <w:rPr>
          <w:rFonts w:ascii="Times New Roman" w:hAnsi="Times New Roman" w:cs="Times New Roman"/>
          <w:spacing w:val="-4"/>
          <w:sz w:val="22"/>
          <w:szCs w:val="22"/>
        </w:rPr>
        <w:t>В геральдике допускается объединение гербов, например, супружеских, или когда к государству присоединяются другие владения. Так, французский герб с лилиями был соединен с английским после побед Генриха V в знак того, что он был объявлен наследником французской короны (о чем упомин</w:t>
      </w:r>
      <w:r w:rsidRPr="00FD363C">
        <w:rPr>
          <w:rFonts w:ascii="Times New Roman" w:hAnsi="Times New Roman" w:cs="Times New Roman"/>
          <w:spacing w:val="-4"/>
          <w:sz w:val="22"/>
          <w:szCs w:val="22"/>
        </w:rPr>
        <w:t>а</w:t>
      </w:r>
      <w:r w:rsidRPr="00FD363C">
        <w:rPr>
          <w:rFonts w:ascii="Times New Roman" w:hAnsi="Times New Roman" w:cs="Times New Roman"/>
          <w:spacing w:val="-4"/>
          <w:sz w:val="22"/>
          <w:szCs w:val="22"/>
        </w:rPr>
        <w:t xml:space="preserve">лось в первой части пьесы Шекспира «Генрих </w:t>
      </w:r>
      <w:r w:rsidRPr="00FD363C">
        <w:rPr>
          <w:rFonts w:ascii="Times New Roman" w:hAnsi="Times New Roman" w:cs="Times New Roman"/>
          <w:spacing w:val="-4"/>
          <w:sz w:val="22"/>
          <w:szCs w:val="22"/>
          <w:lang w:val="en-US"/>
        </w:rPr>
        <w:t>VI</w:t>
      </w:r>
      <w:r w:rsidRPr="00FD363C">
        <w:rPr>
          <w:rFonts w:ascii="Times New Roman" w:hAnsi="Times New Roman" w:cs="Times New Roman"/>
          <w:spacing w:val="-4"/>
          <w:sz w:val="22"/>
          <w:szCs w:val="22"/>
        </w:rPr>
        <w:t>»). В этом случае щит герба разделен на две или чет</w:t>
      </w:r>
      <w:r w:rsidRPr="00FD363C">
        <w:rPr>
          <w:rFonts w:ascii="Times New Roman" w:hAnsi="Times New Roman" w:cs="Times New Roman"/>
          <w:spacing w:val="-4"/>
          <w:sz w:val="22"/>
          <w:szCs w:val="22"/>
        </w:rPr>
        <w:t>ы</w:t>
      </w:r>
      <w:r w:rsidRPr="00FD363C">
        <w:rPr>
          <w:rFonts w:ascii="Times New Roman" w:hAnsi="Times New Roman" w:cs="Times New Roman"/>
          <w:spacing w:val="-4"/>
          <w:sz w:val="22"/>
          <w:szCs w:val="22"/>
        </w:rPr>
        <w:t>ре части, а на соединение указывает общий шлем. Наиболее точно это передал М. Лозинский: «</w:t>
      </w:r>
      <w:r w:rsidRPr="00FD363C">
        <w:rPr>
          <w:rFonts w:ascii="Times New Roman" w:hAnsi="Times New Roman" w:cs="Times New Roman"/>
          <w:iCs/>
          <w:spacing w:val="-4"/>
          <w:sz w:val="22"/>
          <w:szCs w:val="22"/>
        </w:rPr>
        <w:t>Как ра</w:t>
      </w:r>
      <w:r w:rsidRPr="00FD363C">
        <w:rPr>
          <w:rFonts w:ascii="Times New Roman" w:hAnsi="Times New Roman" w:cs="Times New Roman"/>
          <w:iCs/>
          <w:spacing w:val="-4"/>
          <w:sz w:val="22"/>
          <w:szCs w:val="22"/>
        </w:rPr>
        <w:t>с</w:t>
      </w:r>
      <w:r w:rsidRPr="00FD363C">
        <w:rPr>
          <w:rFonts w:ascii="Times New Roman" w:hAnsi="Times New Roman" w:cs="Times New Roman"/>
          <w:iCs/>
          <w:spacing w:val="-4"/>
          <w:sz w:val="22"/>
          <w:szCs w:val="22"/>
        </w:rPr>
        <w:t>сеченный щит в одном гербе, / Увенчанный одним и тем же шлемом»</w:t>
      </w:r>
      <w:r w:rsidRPr="00FD363C">
        <w:rPr>
          <w:rFonts w:ascii="Times New Roman" w:hAnsi="Times New Roman" w:cs="Times New Roman"/>
          <w:spacing w:val="-4"/>
          <w:sz w:val="22"/>
          <w:szCs w:val="22"/>
        </w:rPr>
        <w:t>.</w:t>
      </w:r>
    </w:p>
    <w:p w14:paraId="71A773C2" w14:textId="640DBA9C" w:rsidR="00400E47" w:rsidRPr="00575736" w:rsidRDefault="00400E47" w:rsidP="000D41DD">
      <w:pPr>
        <w:pStyle w:val="ab"/>
        <w:spacing w:before="0" w:beforeAutospacing="0" w:after="0" w:afterAutospacing="0" w:line="233" w:lineRule="auto"/>
        <w:ind w:firstLine="709"/>
        <w:jc w:val="both"/>
        <w:rPr>
          <w:rFonts w:ascii="Times New Roman" w:hAnsi="Times New Roman" w:cs="Times New Roman"/>
          <w:spacing w:val="-6"/>
          <w:sz w:val="22"/>
          <w:szCs w:val="22"/>
        </w:rPr>
      </w:pPr>
      <w:r w:rsidRPr="00575736">
        <w:rPr>
          <w:rFonts w:ascii="Times New Roman" w:hAnsi="Times New Roman" w:cs="Times New Roman"/>
          <w:spacing w:val="-6"/>
          <w:sz w:val="22"/>
          <w:szCs w:val="22"/>
        </w:rPr>
        <w:t>Остальные переводы в той или иной степени содержат неточности и даже ошибки. Прозаические переводы Н. Кетчера и П. Каншина очень близки: «</w:t>
      </w:r>
      <w:r w:rsidRPr="00575736">
        <w:rPr>
          <w:rFonts w:ascii="Times New Roman" w:hAnsi="Times New Roman" w:cs="Times New Roman"/>
          <w:iCs/>
          <w:spacing w:val="-6"/>
          <w:sz w:val="22"/>
          <w:szCs w:val="22"/>
        </w:rPr>
        <w:t>какъ два геральдическіе щита однимъ шлемомъ увѣ</w:t>
      </w:r>
      <w:r w:rsidRPr="00575736">
        <w:rPr>
          <w:rFonts w:ascii="Times New Roman" w:hAnsi="Times New Roman" w:cs="Times New Roman"/>
          <w:iCs/>
          <w:spacing w:val="-6"/>
          <w:sz w:val="22"/>
          <w:szCs w:val="22"/>
        </w:rPr>
        <w:t>н</w:t>
      </w:r>
      <w:r w:rsidRPr="00575736">
        <w:rPr>
          <w:rFonts w:ascii="Times New Roman" w:hAnsi="Times New Roman" w:cs="Times New Roman"/>
          <w:iCs/>
          <w:spacing w:val="-6"/>
          <w:sz w:val="22"/>
          <w:szCs w:val="22"/>
        </w:rPr>
        <w:t>чанные» / «увѣнчанные однимъ шлемомъ» и «одному только принадлежащіе» / «принадлежащіе одному только человѣку»</w:t>
      </w:r>
      <w:r w:rsidRPr="00575736">
        <w:rPr>
          <w:rFonts w:ascii="Times New Roman" w:hAnsi="Times New Roman" w:cs="Times New Roman"/>
          <w:spacing w:val="-6"/>
          <w:sz w:val="22"/>
          <w:szCs w:val="22"/>
        </w:rPr>
        <w:t>. А. Соколовский изменил порядок слов: «</w:t>
      </w:r>
      <w:r w:rsidRPr="00575736">
        <w:rPr>
          <w:rFonts w:ascii="Times New Roman" w:hAnsi="Times New Roman" w:cs="Times New Roman"/>
          <w:iCs/>
          <w:spacing w:val="-6"/>
          <w:sz w:val="22"/>
          <w:szCs w:val="22"/>
        </w:rPr>
        <w:t xml:space="preserve">Подъ </w:t>
      </w:r>
      <w:proofErr w:type="gramStart"/>
      <w:r w:rsidRPr="00575736">
        <w:rPr>
          <w:rFonts w:ascii="Times New Roman" w:hAnsi="Times New Roman" w:cs="Times New Roman"/>
          <w:iCs/>
          <w:spacing w:val="-6"/>
          <w:sz w:val="22"/>
          <w:szCs w:val="22"/>
        </w:rPr>
        <w:t>общій шлемъ подводятся</w:t>
      </w:r>
      <w:proofErr w:type="gramEnd"/>
      <w:r w:rsidRPr="00575736">
        <w:rPr>
          <w:rFonts w:ascii="Times New Roman" w:hAnsi="Times New Roman" w:cs="Times New Roman"/>
          <w:iCs/>
          <w:spacing w:val="-6"/>
          <w:sz w:val="22"/>
          <w:szCs w:val="22"/>
        </w:rPr>
        <w:t xml:space="preserve"> владѣльцемъ / Такъ два щита, соединясь въ гербѣ»</w:t>
      </w:r>
      <w:r w:rsidRPr="00575736">
        <w:rPr>
          <w:rFonts w:ascii="Times New Roman" w:hAnsi="Times New Roman" w:cs="Times New Roman"/>
          <w:spacing w:val="-6"/>
          <w:sz w:val="22"/>
          <w:szCs w:val="22"/>
        </w:rPr>
        <w:t>, допустив распространенную ошибку: два щита, «соединясь в гербе», становятся одним щитом с двумя или более полями. В других переводах читаем следующее: «</w:t>
      </w:r>
      <w:r w:rsidRPr="00575736">
        <w:rPr>
          <w:rFonts w:ascii="Times New Roman" w:hAnsi="Times New Roman" w:cs="Times New Roman"/>
          <w:iCs/>
          <w:spacing w:val="-6"/>
          <w:sz w:val="22"/>
          <w:szCs w:val="22"/>
        </w:rPr>
        <w:t>Подобны двум щитам в гербе одном, / Соединенным под одним клейнодом»</w:t>
      </w:r>
      <w:r w:rsidRPr="00575736">
        <w:rPr>
          <w:rFonts w:ascii="Times New Roman" w:hAnsi="Times New Roman" w:cs="Times New Roman"/>
          <w:spacing w:val="-6"/>
          <w:sz w:val="22"/>
          <w:szCs w:val="22"/>
        </w:rPr>
        <w:t xml:space="preserve"> (М. Тумповская) (в геральдике кле</w:t>
      </w:r>
      <w:r w:rsidRPr="00575736">
        <w:rPr>
          <w:rFonts w:ascii="Times New Roman" w:hAnsi="Times New Roman" w:cs="Times New Roman"/>
          <w:spacing w:val="-6"/>
          <w:sz w:val="22"/>
          <w:szCs w:val="22"/>
        </w:rPr>
        <w:t>й</w:t>
      </w:r>
      <w:r w:rsidRPr="00575736">
        <w:rPr>
          <w:rFonts w:ascii="Times New Roman" w:hAnsi="Times New Roman" w:cs="Times New Roman"/>
          <w:spacing w:val="-6"/>
          <w:sz w:val="22"/>
          <w:szCs w:val="22"/>
        </w:rPr>
        <w:t xml:space="preserve">нод </w:t>
      </w:r>
      <w:r w:rsidR="00CA6B00" w:rsidRPr="00575736">
        <w:rPr>
          <w:rFonts w:ascii="Times New Roman" w:hAnsi="Times New Roman" w:cs="Times New Roman"/>
          <w:spacing w:val="-6"/>
          <w:sz w:val="22"/>
          <w:szCs w:val="22"/>
        </w:rPr>
        <w:t>—</w:t>
      </w:r>
      <w:r w:rsidRPr="00575736">
        <w:rPr>
          <w:rFonts w:ascii="Times New Roman" w:hAnsi="Times New Roman" w:cs="Times New Roman"/>
          <w:spacing w:val="-6"/>
          <w:sz w:val="22"/>
          <w:szCs w:val="22"/>
        </w:rPr>
        <w:t xml:space="preserve"> украшение на шлеме); «</w:t>
      </w:r>
      <w:r w:rsidRPr="00575736">
        <w:rPr>
          <w:rFonts w:ascii="Times New Roman" w:hAnsi="Times New Roman" w:cs="Times New Roman"/>
          <w:iCs/>
          <w:spacing w:val="-6"/>
          <w:sz w:val="22"/>
          <w:szCs w:val="22"/>
        </w:rPr>
        <w:t>как бы два поля, что в одном гербе / Увенчаны нашлемником единым»</w:t>
      </w:r>
      <w:r w:rsidRPr="00575736">
        <w:rPr>
          <w:rFonts w:ascii="Times New Roman" w:hAnsi="Times New Roman" w:cs="Times New Roman"/>
          <w:spacing w:val="-6"/>
          <w:sz w:val="22"/>
          <w:szCs w:val="22"/>
        </w:rPr>
        <w:t xml:space="preserve"> </w:t>
      </w:r>
      <w:r w:rsidR="00575736">
        <w:rPr>
          <w:rFonts w:ascii="Times New Roman" w:hAnsi="Times New Roman" w:cs="Times New Roman"/>
          <w:spacing w:val="-6"/>
          <w:sz w:val="22"/>
          <w:szCs w:val="22"/>
        </w:rPr>
        <w:br/>
      </w:r>
      <w:r w:rsidRPr="00575736">
        <w:rPr>
          <w:rFonts w:ascii="Times New Roman" w:hAnsi="Times New Roman" w:cs="Times New Roman"/>
          <w:spacing w:val="-6"/>
          <w:sz w:val="22"/>
          <w:szCs w:val="22"/>
        </w:rPr>
        <w:t xml:space="preserve">(Т. Щепкина-Куперник) (нашлемник (часто </w:t>
      </w:r>
      <w:r w:rsidR="00CA6B00" w:rsidRPr="00575736">
        <w:rPr>
          <w:rFonts w:ascii="Times New Roman" w:hAnsi="Times New Roman" w:cs="Times New Roman"/>
          <w:spacing w:val="-6"/>
          <w:sz w:val="22"/>
          <w:szCs w:val="22"/>
        </w:rPr>
        <w:t>—</w:t>
      </w:r>
      <w:r w:rsidRPr="00575736">
        <w:rPr>
          <w:rFonts w:ascii="Times New Roman" w:hAnsi="Times New Roman" w:cs="Times New Roman"/>
          <w:spacing w:val="-6"/>
          <w:sz w:val="22"/>
          <w:szCs w:val="22"/>
        </w:rPr>
        <w:t xml:space="preserve"> перья, иногда фигуры) </w:t>
      </w:r>
      <w:r w:rsidR="00CA6B00" w:rsidRPr="00575736">
        <w:rPr>
          <w:rFonts w:ascii="Times New Roman" w:hAnsi="Times New Roman" w:cs="Times New Roman"/>
          <w:spacing w:val="-6"/>
          <w:sz w:val="22"/>
          <w:szCs w:val="22"/>
        </w:rPr>
        <w:t>—</w:t>
      </w:r>
      <w:r w:rsidRPr="00575736">
        <w:rPr>
          <w:rFonts w:ascii="Times New Roman" w:hAnsi="Times New Roman" w:cs="Times New Roman"/>
          <w:spacing w:val="-6"/>
          <w:sz w:val="22"/>
          <w:szCs w:val="22"/>
        </w:rPr>
        <w:t xml:space="preserve"> необязательное украшение п</w:t>
      </w:r>
      <w:r w:rsidRPr="00575736">
        <w:rPr>
          <w:rFonts w:ascii="Times New Roman" w:hAnsi="Times New Roman" w:cs="Times New Roman"/>
          <w:spacing w:val="-6"/>
          <w:sz w:val="22"/>
          <w:szCs w:val="22"/>
        </w:rPr>
        <w:t>о</w:t>
      </w:r>
      <w:r w:rsidRPr="00575736">
        <w:rPr>
          <w:rFonts w:ascii="Times New Roman" w:hAnsi="Times New Roman" w:cs="Times New Roman"/>
          <w:spacing w:val="-6"/>
          <w:sz w:val="22"/>
          <w:szCs w:val="22"/>
        </w:rPr>
        <w:t>верх шлема, частный случай клейнода); «</w:t>
      </w:r>
      <w:r w:rsidRPr="00575736">
        <w:rPr>
          <w:rFonts w:ascii="Times New Roman" w:hAnsi="Times New Roman" w:cs="Times New Roman"/>
          <w:iCs/>
          <w:spacing w:val="-6"/>
          <w:sz w:val="22"/>
          <w:szCs w:val="22"/>
        </w:rPr>
        <w:t xml:space="preserve">Как в гербе, / Хотя и есть два поля </w:t>
      </w:r>
      <w:r w:rsidR="00CA6B00" w:rsidRPr="00575736">
        <w:rPr>
          <w:rFonts w:ascii="Times New Roman" w:hAnsi="Times New Roman" w:cs="Times New Roman"/>
          <w:iCs/>
          <w:spacing w:val="-6"/>
          <w:sz w:val="22"/>
          <w:szCs w:val="22"/>
        </w:rPr>
        <w:t>—</w:t>
      </w:r>
      <w:r w:rsidRPr="00575736">
        <w:rPr>
          <w:rFonts w:ascii="Times New Roman" w:hAnsi="Times New Roman" w:cs="Times New Roman"/>
          <w:iCs/>
          <w:spacing w:val="-6"/>
          <w:sz w:val="22"/>
          <w:szCs w:val="22"/>
        </w:rPr>
        <w:t xml:space="preserve"> оба поля, / Принадлежа единому щиту, / Увенчаны нашлемником единым»</w:t>
      </w:r>
      <w:r w:rsidRPr="00575736">
        <w:rPr>
          <w:rFonts w:ascii="Times New Roman" w:hAnsi="Times New Roman" w:cs="Times New Roman"/>
          <w:spacing w:val="-6"/>
          <w:sz w:val="22"/>
          <w:szCs w:val="22"/>
        </w:rPr>
        <w:t xml:space="preserve"> (Н. Сатин) (допускается та же ошибка, что и выше, хотя правильно указано, что после объединения в одном щите (а не гербе </w:t>
      </w:r>
      <w:r w:rsidR="00CA6B00" w:rsidRPr="00575736">
        <w:rPr>
          <w:rFonts w:ascii="Times New Roman" w:hAnsi="Times New Roman" w:cs="Times New Roman"/>
          <w:spacing w:val="-6"/>
          <w:sz w:val="22"/>
          <w:szCs w:val="22"/>
        </w:rPr>
        <w:t>—</w:t>
      </w:r>
      <w:r w:rsidRPr="00575736">
        <w:rPr>
          <w:rFonts w:ascii="Times New Roman" w:hAnsi="Times New Roman" w:cs="Times New Roman"/>
          <w:spacing w:val="-6"/>
          <w:sz w:val="22"/>
          <w:szCs w:val="22"/>
        </w:rPr>
        <w:t xml:space="preserve"> щит является главной частью герба) появляется два поля); «</w:t>
      </w:r>
      <w:r w:rsidRPr="00575736">
        <w:rPr>
          <w:rFonts w:ascii="Times New Roman" w:hAnsi="Times New Roman" w:cs="Times New Roman"/>
          <w:iCs/>
          <w:spacing w:val="-6"/>
          <w:sz w:val="22"/>
          <w:szCs w:val="22"/>
        </w:rPr>
        <w:t>Два въ рыцарскомъ гербѣ щита, одною / Короною увѣнчанные оба»</w:t>
      </w:r>
      <w:r w:rsidRPr="00575736">
        <w:rPr>
          <w:rFonts w:ascii="Times New Roman" w:hAnsi="Times New Roman" w:cs="Times New Roman"/>
          <w:spacing w:val="-6"/>
          <w:sz w:val="22"/>
          <w:szCs w:val="22"/>
        </w:rPr>
        <w:t xml:space="preserve"> </w:t>
      </w:r>
      <w:r w:rsidR="00575736">
        <w:rPr>
          <w:rFonts w:ascii="Times New Roman" w:hAnsi="Times New Roman" w:cs="Times New Roman"/>
          <w:spacing w:val="-6"/>
          <w:sz w:val="22"/>
          <w:szCs w:val="22"/>
        </w:rPr>
        <w:br/>
      </w:r>
      <w:r w:rsidRPr="00575736">
        <w:rPr>
          <w:rFonts w:ascii="Times New Roman" w:hAnsi="Times New Roman" w:cs="Times New Roman"/>
          <w:spacing w:val="-6"/>
          <w:sz w:val="22"/>
          <w:szCs w:val="22"/>
        </w:rPr>
        <w:t xml:space="preserve">(А. Григорьев) (буквально передано слово </w:t>
      </w:r>
      <w:r w:rsidRPr="00575736">
        <w:rPr>
          <w:rFonts w:ascii="Times New Roman" w:hAnsi="Times New Roman" w:cs="Times New Roman"/>
          <w:i/>
          <w:iCs/>
          <w:spacing w:val="-6"/>
          <w:sz w:val="22"/>
          <w:szCs w:val="22"/>
          <w:lang w:val="en-US"/>
        </w:rPr>
        <w:t>crowned</w:t>
      </w:r>
      <w:r w:rsidRPr="00575736">
        <w:rPr>
          <w:rFonts w:ascii="Times New Roman" w:hAnsi="Times New Roman" w:cs="Times New Roman"/>
          <w:spacing w:val="-6"/>
          <w:sz w:val="22"/>
          <w:szCs w:val="22"/>
        </w:rPr>
        <w:t>, происходит частеречная замена).</w:t>
      </w:r>
    </w:p>
    <w:p w14:paraId="4010DCAD" w14:textId="3917BDB7" w:rsidR="00400E47" w:rsidRPr="00FD363C" w:rsidRDefault="00400E47" w:rsidP="000D41DD">
      <w:pPr>
        <w:pStyle w:val="ab"/>
        <w:spacing w:before="0" w:beforeAutospacing="0" w:after="0" w:afterAutospacing="0" w:line="233" w:lineRule="auto"/>
        <w:ind w:firstLine="709"/>
        <w:jc w:val="both"/>
        <w:rPr>
          <w:rFonts w:ascii="Times New Roman" w:hAnsi="Times New Roman" w:cs="Times New Roman"/>
          <w:spacing w:val="-4"/>
          <w:sz w:val="22"/>
          <w:szCs w:val="22"/>
          <w:lang w:val="en-US"/>
        </w:rPr>
      </w:pPr>
      <w:r w:rsidRPr="00FD363C">
        <w:rPr>
          <w:rFonts w:ascii="Times New Roman" w:hAnsi="Times New Roman" w:cs="Times New Roman"/>
          <w:spacing w:val="-4"/>
          <w:sz w:val="22"/>
          <w:szCs w:val="22"/>
        </w:rPr>
        <w:t xml:space="preserve">Как и в предыдущем примере, затруднение вызывает наличие синонимов: и </w:t>
      </w:r>
      <w:r w:rsidRPr="00FD363C">
        <w:rPr>
          <w:rFonts w:ascii="Times New Roman" w:hAnsi="Times New Roman" w:cs="Times New Roman"/>
          <w:i/>
          <w:iCs/>
          <w:spacing w:val="-4"/>
          <w:sz w:val="22"/>
          <w:szCs w:val="22"/>
          <w:lang w:val="en-US"/>
        </w:rPr>
        <w:t>coat</w:t>
      </w:r>
      <w:r w:rsidRPr="00FD363C">
        <w:rPr>
          <w:rFonts w:ascii="Times New Roman" w:hAnsi="Times New Roman" w:cs="Times New Roman"/>
          <w:i/>
          <w:iCs/>
          <w:spacing w:val="-4"/>
          <w:sz w:val="22"/>
          <w:szCs w:val="22"/>
        </w:rPr>
        <w:t xml:space="preserve"> </w:t>
      </w:r>
      <w:r w:rsidRPr="00FD363C">
        <w:rPr>
          <w:rFonts w:ascii="Times New Roman" w:hAnsi="Times New Roman" w:cs="Times New Roman"/>
          <w:i/>
          <w:iCs/>
          <w:spacing w:val="-4"/>
          <w:sz w:val="22"/>
          <w:szCs w:val="22"/>
          <w:lang w:val="en-US"/>
        </w:rPr>
        <w:t>of</w:t>
      </w:r>
      <w:r w:rsidRPr="00FD363C">
        <w:rPr>
          <w:rFonts w:ascii="Times New Roman" w:hAnsi="Times New Roman" w:cs="Times New Roman"/>
          <w:i/>
          <w:iCs/>
          <w:spacing w:val="-4"/>
          <w:sz w:val="22"/>
          <w:szCs w:val="22"/>
        </w:rPr>
        <w:t xml:space="preserve"> </w:t>
      </w:r>
      <w:r w:rsidRPr="00FD363C">
        <w:rPr>
          <w:rFonts w:ascii="Times New Roman" w:hAnsi="Times New Roman" w:cs="Times New Roman"/>
          <w:i/>
          <w:iCs/>
          <w:spacing w:val="-4"/>
          <w:sz w:val="22"/>
          <w:szCs w:val="22"/>
          <w:lang w:val="en-US"/>
        </w:rPr>
        <w:t>arms</w:t>
      </w:r>
      <w:r w:rsidRPr="00FD363C">
        <w:rPr>
          <w:rFonts w:ascii="Times New Roman" w:hAnsi="Times New Roman" w:cs="Times New Roman"/>
          <w:spacing w:val="-4"/>
          <w:sz w:val="22"/>
          <w:szCs w:val="22"/>
        </w:rPr>
        <w:t xml:space="preserve">, и </w:t>
      </w:r>
      <w:r w:rsidRPr="00FD363C">
        <w:rPr>
          <w:rFonts w:ascii="Times New Roman" w:hAnsi="Times New Roman" w:cs="Times New Roman"/>
          <w:i/>
          <w:iCs/>
          <w:spacing w:val="-4"/>
          <w:sz w:val="22"/>
          <w:szCs w:val="22"/>
          <w:lang w:val="en-US"/>
        </w:rPr>
        <w:t>crest</w:t>
      </w:r>
      <w:r w:rsidRPr="00FD363C">
        <w:rPr>
          <w:rFonts w:ascii="Times New Roman" w:hAnsi="Times New Roman" w:cs="Times New Roman"/>
          <w:spacing w:val="-4"/>
          <w:sz w:val="22"/>
          <w:szCs w:val="22"/>
        </w:rPr>
        <w:t xml:space="preserve">, и </w:t>
      </w:r>
      <w:r w:rsidRPr="00FD363C">
        <w:rPr>
          <w:rFonts w:ascii="Times New Roman" w:hAnsi="Times New Roman" w:cs="Times New Roman"/>
          <w:i/>
          <w:iCs/>
          <w:spacing w:val="-4"/>
          <w:sz w:val="22"/>
          <w:szCs w:val="22"/>
          <w:lang w:val="en-US"/>
        </w:rPr>
        <w:t>badge</w:t>
      </w:r>
      <w:r w:rsidRPr="00FD363C">
        <w:rPr>
          <w:rFonts w:ascii="Times New Roman" w:hAnsi="Times New Roman" w:cs="Times New Roman"/>
          <w:spacing w:val="-4"/>
          <w:sz w:val="22"/>
          <w:szCs w:val="22"/>
        </w:rPr>
        <w:t xml:space="preserve"> означают почти одно и то же и могут переводиться на русский язык как ‘герб’ (по крайней м</w:t>
      </w:r>
      <w:r w:rsidRPr="00FD363C">
        <w:rPr>
          <w:rFonts w:ascii="Times New Roman" w:hAnsi="Times New Roman" w:cs="Times New Roman"/>
          <w:spacing w:val="-4"/>
          <w:sz w:val="22"/>
          <w:szCs w:val="22"/>
        </w:rPr>
        <w:t>е</w:t>
      </w:r>
      <w:r w:rsidRPr="00FD363C">
        <w:rPr>
          <w:rFonts w:ascii="Times New Roman" w:hAnsi="Times New Roman" w:cs="Times New Roman"/>
          <w:spacing w:val="-4"/>
          <w:sz w:val="22"/>
          <w:szCs w:val="22"/>
        </w:rPr>
        <w:t>ре, так указано в словарях синонимов, см.: [</w:t>
      </w:r>
      <w:r w:rsidRPr="00FD363C">
        <w:rPr>
          <w:rFonts w:ascii="Times New Roman" w:hAnsi="Times New Roman" w:cs="Times New Roman"/>
          <w:spacing w:val="-4"/>
          <w:sz w:val="22"/>
          <w:szCs w:val="22"/>
          <w:lang w:val="en-US"/>
        </w:rPr>
        <w:t>Mirriam</w:t>
      </w:r>
      <w:r w:rsidRPr="00FD363C">
        <w:rPr>
          <w:rFonts w:ascii="Times New Roman" w:hAnsi="Times New Roman" w:cs="Times New Roman"/>
          <w:spacing w:val="-4"/>
          <w:sz w:val="22"/>
          <w:szCs w:val="22"/>
        </w:rPr>
        <w:t>-</w:t>
      </w:r>
      <w:r w:rsidRPr="00FD363C">
        <w:rPr>
          <w:rFonts w:ascii="Times New Roman" w:hAnsi="Times New Roman" w:cs="Times New Roman"/>
          <w:spacing w:val="-4"/>
          <w:sz w:val="22"/>
          <w:szCs w:val="22"/>
          <w:lang w:val="en-US"/>
        </w:rPr>
        <w:t>Webster</w:t>
      </w:r>
      <w:proofErr w:type="gramStart"/>
      <w:r w:rsidRPr="00FD363C">
        <w:rPr>
          <w:rFonts w:ascii="Times New Roman" w:hAnsi="Times New Roman" w:cs="Times New Roman"/>
          <w:spacing w:val="-4"/>
          <w:sz w:val="22"/>
          <w:szCs w:val="22"/>
        </w:rPr>
        <w:t xml:space="preserve"> ;</w:t>
      </w:r>
      <w:proofErr w:type="gramEnd"/>
      <w:r w:rsidRPr="00FD363C">
        <w:rPr>
          <w:rFonts w:ascii="Times New Roman" w:hAnsi="Times New Roman" w:cs="Times New Roman"/>
          <w:spacing w:val="-4"/>
          <w:sz w:val="22"/>
          <w:szCs w:val="22"/>
        </w:rPr>
        <w:t xml:space="preserve"> </w:t>
      </w:r>
      <w:r w:rsidRPr="00FD363C">
        <w:rPr>
          <w:rFonts w:ascii="Times New Roman" w:hAnsi="Times New Roman" w:cs="Times New Roman"/>
          <w:spacing w:val="-4"/>
          <w:sz w:val="22"/>
          <w:szCs w:val="22"/>
          <w:lang w:val="en-US"/>
        </w:rPr>
        <w:t>Synonyms</w:t>
      </w:r>
      <w:r w:rsidRPr="00FD363C">
        <w:rPr>
          <w:rFonts w:ascii="Times New Roman" w:hAnsi="Times New Roman" w:cs="Times New Roman"/>
          <w:spacing w:val="-4"/>
          <w:sz w:val="22"/>
          <w:szCs w:val="22"/>
        </w:rPr>
        <w:t xml:space="preserve"> ; </w:t>
      </w:r>
      <w:r w:rsidRPr="00FD363C">
        <w:rPr>
          <w:rFonts w:ascii="Times New Roman" w:hAnsi="Times New Roman" w:cs="Times New Roman"/>
          <w:spacing w:val="-4"/>
          <w:sz w:val="22"/>
          <w:szCs w:val="22"/>
          <w:lang w:val="en-US"/>
        </w:rPr>
        <w:t>Reverso</w:t>
      </w:r>
      <w:r w:rsidRPr="00FD363C">
        <w:rPr>
          <w:rFonts w:ascii="Times New Roman" w:hAnsi="Times New Roman" w:cs="Times New Roman"/>
          <w:spacing w:val="-4"/>
          <w:sz w:val="22"/>
          <w:szCs w:val="22"/>
        </w:rPr>
        <w:t>], хотя геральдисты [</w:t>
      </w:r>
      <w:r w:rsidRPr="00FD363C">
        <w:rPr>
          <w:rFonts w:ascii="Times New Roman" w:hAnsi="Times New Roman" w:cs="Times New Roman"/>
          <w:spacing w:val="-4"/>
          <w:sz w:val="22"/>
          <w:szCs w:val="22"/>
          <w:lang w:val="en-US"/>
        </w:rPr>
        <w:t>Parker</w:t>
      </w:r>
      <w:r w:rsidRPr="00FD363C">
        <w:rPr>
          <w:rFonts w:ascii="Times New Roman" w:hAnsi="Times New Roman" w:cs="Times New Roman"/>
          <w:spacing w:val="-4"/>
          <w:sz w:val="22"/>
          <w:szCs w:val="22"/>
        </w:rPr>
        <w:t xml:space="preserve">] разводят эти термины). В текстах пьес не упоминается еще один синоним </w:t>
      </w:r>
      <w:r w:rsidR="00CA6B00" w:rsidRPr="00FD363C">
        <w:rPr>
          <w:rFonts w:ascii="Times New Roman" w:hAnsi="Times New Roman" w:cs="Times New Roman"/>
          <w:spacing w:val="-4"/>
          <w:sz w:val="22"/>
          <w:szCs w:val="22"/>
        </w:rPr>
        <w:t>—</w:t>
      </w:r>
      <w:r w:rsidRPr="00FD363C">
        <w:rPr>
          <w:rFonts w:ascii="Times New Roman" w:hAnsi="Times New Roman" w:cs="Times New Roman"/>
          <w:spacing w:val="-4"/>
          <w:sz w:val="22"/>
          <w:szCs w:val="22"/>
        </w:rPr>
        <w:t xml:space="preserve"> </w:t>
      </w:r>
      <w:r w:rsidRPr="00FD363C">
        <w:rPr>
          <w:rFonts w:ascii="Times New Roman" w:hAnsi="Times New Roman" w:cs="Times New Roman"/>
          <w:i/>
          <w:iCs/>
          <w:spacing w:val="-4"/>
          <w:sz w:val="22"/>
          <w:szCs w:val="22"/>
          <w:lang w:val="en-US"/>
        </w:rPr>
        <w:t>device</w:t>
      </w:r>
      <w:r w:rsidRPr="00FD363C">
        <w:rPr>
          <w:rFonts w:ascii="Times New Roman" w:hAnsi="Times New Roman" w:cs="Times New Roman"/>
          <w:spacing w:val="-4"/>
          <w:sz w:val="22"/>
          <w:szCs w:val="22"/>
        </w:rPr>
        <w:t>, который является «ложным другом» для переводчиц. Мы уже отмечали ранее [Стрельцов, 2023], что Е. Бекетова, автор самого известного перевода романа В. Скотта «Айвенго», ошибочно перевела это слов как «д</w:t>
      </w:r>
      <w:r w:rsidRPr="00FD363C">
        <w:rPr>
          <w:rFonts w:ascii="Times New Roman" w:hAnsi="Times New Roman" w:cs="Times New Roman"/>
          <w:spacing w:val="-4"/>
          <w:sz w:val="22"/>
          <w:szCs w:val="22"/>
        </w:rPr>
        <w:t>е</w:t>
      </w:r>
      <w:r w:rsidRPr="00FD363C">
        <w:rPr>
          <w:rFonts w:ascii="Times New Roman" w:hAnsi="Times New Roman" w:cs="Times New Roman"/>
          <w:spacing w:val="-4"/>
          <w:sz w:val="22"/>
          <w:szCs w:val="22"/>
        </w:rPr>
        <w:t>виз». Такую же ошибку допустила переводчик роман Д. Брауна «Код Да Винчи» Н. Рейн, указав, что некоторое изображение является «</w:t>
      </w:r>
      <w:r w:rsidRPr="00FD363C">
        <w:rPr>
          <w:rFonts w:ascii="Times New Roman" w:hAnsi="Times New Roman" w:cs="Times New Roman"/>
          <w:iCs/>
          <w:spacing w:val="-4"/>
          <w:sz w:val="22"/>
          <w:szCs w:val="22"/>
        </w:rPr>
        <w:t xml:space="preserve">официальным девизом братства. </w:t>
      </w:r>
      <w:proofErr w:type="gramStart"/>
      <w:r w:rsidRPr="00FD363C">
        <w:rPr>
          <w:rFonts w:ascii="Times New Roman" w:hAnsi="Times New Roman" w:cs="Times New Roman"/>
          <w:iCs/>
          <w:spacing w:val="-4"/>
          <w:sz w:val="22"/>
          <w:szCs w:val="22"/>
        </w:rPr>
        <w:t>Его</w:t>
      </w:r>
      <w:r w:rsidRPr="00FD363C">
        <w:rPr>
          <w:rFonts w:ascii="Times New Roman" w:hAnsi="Times New Roman" w:cs="Times New Roman"/>
          <w:iCs/>
          <w:spacing w:val="-4"/>
          <w:sz w:val="22"/>
          <w:szCs w:val="22"/>
          <w:lang w:val="en-US"/>
        </w:rPr>
        <w:t xml:space="preserve"> </w:t>
      </w:r>
      <w:r w:rsidRPr="00FD363C">
        <w:rPr>
          <w:rFonts w:ascii="Times New Roman" w:hAnsi="Times New Roman" w:cs="Times New Roman"/>
          <w:iCs/>
          <w:spacing w:val="-4"/>
          <w:sz w:val="22"/>
          <w:szCs w:val="22"/>
        </w:rPr>
        <w:t>гербом</w:t>
      </w:r>
      <w:r w:rsidRPr="00FD363C">
        <w:rPr>
          <w:rFonts w:ascii="Times New Roman" w:hAnsi="Times New Roman" w:cs="Times New Roman"/>
          <w:iCs/>
          <w:spacing w:val="-4"/>
          <w:sz w:val="22"/>
          <w:szCs w:val="22"/>
          <w:lang w:val="en-US"/>
        </w:rPr>
        <w:t>»</w:t>
      </w:r>
      <w:r w:rsidRPr="00FD363C">
        <w:rPr>
          <w:rFonts w:ascii="Times New Roman" w:hAnsi="Times New Roman" w:cs="Times New Roman"/>
          <w:spacing w:val="-4"/>
          <w:sz w:val="22"/>
          <w:szCs w:val="22"/>
          <w:lang w:val="en-US"/>
        </w:rPr>
        <w:t xml:space="preserve"> [</w:t>
      </w:r>
      <w:r w:rsidRPr="00FD363C">
        <w:rPr>
          <w:rFonts w:ascii="Times New Roman" w:hAnsi="Times New Roman" w:cs="Times New Roman"/>
          <w:spacing w:val="-4"/>
          <w:sz w:val="22"/>
          <w:szCs w:val="22"/>
        </w:rPr>
        <w:t>Браун</w:t>
      </w:r>
      <w:r w:rsidRPr="00FD363C">
        <w:rPr>
          <w:rFonts w:ascii="Times New Roman" w:hAnsi="Times New Roman" w:cs="Times New Roman"/>
          <w:spacing w:val="-4"/>
          <w:sz w:val="22"/>
          <w:szCs w:val="22"/>
          <w:lang w:val="en-US"/>
        </w:rPr>
        <w:t>] (</w:t>
      </w:r>
      <w:r w:rsidRPr="00FD363C">
        <w:rPr>
          <w:rFonts w:ascii="Times New Roman" w:hAnsi="Times New Roman" w:cs="Times New Roman"/>
          <w:spacing w:val="-4"/>
          <w:sz w:val="22"/>
          <w:szCs w:val="22"/>
        </w:rPr>
        <w:t>в</w:t>
      </w:r>
      <w:r w:rsidRPr="00FD363C">
        <w:rPr>
          <w:rFonts w:ascii="Times New Roman" w:hAnsi="Times New Roman" w:cs="Times New Roman"/>
          <w:spacing w:val="-4"/>
          <w:sz w:val="22"/>
          <w:szCs w:val="22"/>
          <w:lang w:val="en-US"/>
        </w:rPr>
        <w:t xml:space="preserve"> </w:t>
      </w:r>
      <w:r w:rsidRPr="00FD363C">
        <w:rPr>
          <w:rFonts w:ascii="Times New Roman" w:hAnsi="Times New Roman" w:cs="Times New Roman"/>
          <w:spacing w:val="-4"/>
          <w:sz w:val="22"/>
          <w:szCs w:val="22"/>
        </w:rPr>
        <w:t>оригинале</w:t>
      </w:r>
      <w:r w:rsidRPr="00FD363C">
        <w:rPr>
          <w:rFonts w:ascii="Times New Roman" w:hAnsi="Times New Roman" w:cs="Times New Roman"/>
          <w:spacing w:val="-4"/>
          <w:sz w:val="22"/>
          <w:szCs w:val="22"/>
          <w:lang w:val="en-US"/>
        </w:rPr>
        <w:t xml:space="preserve">: </w:t>
      </w:r>
      <w:r w:rsidRPr="00FD363C">
        <w:rPr>
          <w:rFonts w:ascii="Times New Roman" w:hAnsi="Times New Roman" w:cs="Times New Roman"/>
          <w:i/>
          <w:iCs/>
          <w:spacing w:val="-4"/>
          <w:sz w:val="22"/>
          <w:szCs w:val="22"/>
          <w:lang w:val="en-US"/>
        </w:rPr>
        <w:t>the brotherhood’s official device.</w:t>
      </w:r>
      <w:proofErr w:type="gramEnd"/>
      <w:r w:rsidRPr="00FD363C">
        <w:rPr>
          <w:rFonts w:ascii="Times New Roman" w:hAnsi="Times New Roman" w:cs="Times New Roman"/>
          <w:i/>
          <w:iCs/>
          <w:spacing w:val="-4"/>
          <w:sz w:val="22"/>
          <w:szCs w:val="22"/>
          <w:lang w:val="en-US"/>
        </w:rPr>
        <w:t xml:space="preserve"> </w:t>
      </w:r>
      <w:proofErr w:type="gramStart"/>
      <w:r w:rsidRPr="00FD363C">
        <w:rPr>
          <w:rFonts w:ascii="Times New Roman" w:hAnsi="Times New Roman" w:cs="Times New Roman"/>
          <w:i/>
          <w:iCs/>
          <w:spacing w:val="-4"/>
          <w:sz w:val="22"/>
          <w:szCs w:val="22"/>
          <w:lang w:val="en-US"/>
        </w:rPr>
        <w:t>Their coat of</w:t>
      </w:r>
      <w:r w:rsidRPr="00FD363C">
        <w:rPr>
          <w:rFonts w:ascii="Times New Roman" w:hAnsi="Times New Roman" w:cs="Times New Roman"/>
          <w:spacing w:val="-4"/>
          <w:sz w:val="22"/>
          <w:szCs w:val="22"/>
          <w:lang w:val="en-US"/>
        </w:rPr>
        <w:t xml:space="preserve"> </w:t>
      </w:r>
      <w:r w:rsidRPr="00FD363C">
        <w:rPr>
          <w:rFonts w:ascii="Times New Roman" w:hAnsi="Times New Roman" w:cs="Times New Roman"/>
          <w:i/>
          <w:iCs/>
          <w:spacing w:val="-4"/>
          <w:sz w:val="22"/>
          <w:szCs w:val="22"/>
          <w:lang w:val="en-US"/>
        </w:rPr>
        <w:t xml:space="preserve">arms </w:t>
      </w:r>
      <w:r w:rsidRPr="00FD363C">
        <w:rPr>
          <w:rFonts w:ascii="Times New Roman" w:hAnsi="Times New Roman" w:cs="Times New Roman"/>
          <w:spacing w:val="-4"/>
          <w:sz w:val="22"/>
          <w:szCs w:val="22"/>
          <w:lang w:val="en-US"/>
        </w:rPr>
        <w:t>[Brown]).</w:t>
      </w:r>
      <w:proofErr w:type="gramEnd"/>
    </w:p>
    <w:p w14:paraId="1D9A57FE" w14:textId="77777777" w:rsidR="00400E47" w:rsidRPr="00FD363C" w:rsidRDefault="00400E47" w:rsidP="00AE7871">
      <w:pPr>
        <w:pStyle w:val="ab"/>
        <w:spacing w:before="0" w:beforeAutospacing="0" w:after="0" w:afterAutospacing="0"/>
        <w:ind w:firstLine="709"/>
        <w:jc w:val="both"/>
        <w:rPr>
          <w:rFonts w:ascii="Times New Roman" w:hAnsi="Times New Roman" w:cs="Times New Roman"/>
          <w:spacing w:val="-4"/>
          <w:sz w:val="22"/>
          <w:szCs w:val="22"/>
          <w:lang w:val="en-US"/>
        </w:rPr>
      </w:pPr>
      <w:r w:rsidRPr="00FD363C">
        <w:rPr>
          <w:rFonts w:ascii="Times New Roman" w:hAnsi="Times New Roman" w:cs="Times New Roman"/>
          <w:b/>
          <w:i/>
          <w:spacing w:val="-4"/>
          <w:sz w:val="22"/>
          <w:szCs w:val="22"/>
          <w:lang w:val="en-US"/>
        </w:rPr>
        <w:lastRenderedPageBreak/>
        <w:t>3. The taming of the shrew</w:t>
      </w:r>
      <w:r w:rsidRPr="00FD363C">
        <w:rPr>
          <w:rStyle w:val="af8"/>
          <w:rFonts w:ascii="Times New Roman" w:hAnsi="Times New Roman" w:cs="Times New Roman"/>
          <w:spacing w:val="-4"/>
          <w:sz w:val="22"/>
          <w:szCs w:val="22"/>
          <w:lang w:val="en-US"/>
        </w:rPr>
        <w:t xml:space="preserve"> </w:t>
      </w:r>
      <w:r w:rsidRPr="00FD363C">
        <w:rPr>
          <w:rStyle w:val="af8"/>
          <w:rFonts w:ascii="Times New Roman" w:hAnsi="Times New Roman" w:cs="Times New Roman"/>
          <w:spacing w:val="-4"/>
          <w:sz w:val="22"/>
          <w:szCs w:val="22"/>
        </w:rPr>
        <w:footnoteReference w:id="17"/>
      </w:r>
    </w:p>
    <w:p w14:paraId="452E5E00" w14:textId="51AF5E6C" w:rsidR="00400E47" w:rsidRPr="00FD363C" w:rsidRDefault="00400E47" w:rsidP="00AE7871">
      <w:pPr>
        <w:pStyle w:val="ab"/>
        <w:spacing w:before="0" w:beforeAutospacing="0" w:after="0" w:afterAutospacing="0"/>
        <w:ind w:firstLine="709"/>
        <w:jc w:val="both"/>
        <w:rPr>
          <w:rFonts w:ascii="Times New Roman" w:hAnsi="Times New Roman" w:cs="Times New Roman"/>
          <w:spacing w:val="-4"/>
          <w:sz w:val="22"/>
          <w:szCs w:val="22"/>
        </w:rPr>
      </w:pPr>
      <w:r w:rsidRPr="00FD363C">
        <w:rPr>
          <w:rFonts w:ascii="Times New Roman" w:hAnsi="Times New Roman" w:cs="Times New Roman"/>
          <w:spacing w:val="-4"/>
          <w:sz w:val="22"/>
          <w:szCs w:val="22"/>
        </w:rPr>
        <w:t xml:space="preserve">В комедии </w:t>
      </w:r>
      <w:r w:rsidRPr="00FD363C">
        <w:rPr>
          <w:rFonts w:ascii="Times New Roman" w:hAnsi="Times New Roman" w:cs="Times New Roman"/>
          <w:i/>
          <w:spacing w:val="-4"/>
          <w:sz w:val="22"/>
          <w:szCs w:val="22"/>
          <w:lang w:val="en-US"/>
        </w:rPr>
        <w:t>The</w:t>
      </w:r>
      <w:r w:rsidRPr="00FD363C">
        <w:rPr>
          <w:rFonts w:ascii="Times New Roman" w:hAnsi="Times New Roman" w:cs="Times New Roman"/>
          <w:i/>
          <w:spacing w:val="-4"/>
          <w:sz w:val="22"/>
          <w:szCs w:val="22"/>
        </w:rPr>
        <w:t xml:space="preserve"> </w:t>
      </w:r>
      <w:r w:rsidRPr="00FD363C">
        <w:rPr>
          <w:rFonts w:ascii="Times New Roman" w:hAnsi="Times New Roman" w:cs="Times New Roman"/>
          <w:i/>
          <w:spacing w:val="-4"/>
          <w:sz w:val="22"/>
          <w:szCs w:val="22"/>
          <w:lang w:val="en-US"/>
        </w:rPr>
        <w:t>taming</w:t>
      </w:r>
      <w:r w:rsidRPr="00FD363C">
        <w:rPr>
          <w:rFonts w:ascii="Times New Roman" w:hAnsi="Times New Roman" w:cs="Times New Roman"/>
          <w:i/>
          <w:spacing w:val="-4"/>
          <w:sz w:val="22"/>
          <w:szCs w:val="22"/>
        </w:rPr>
        <w:t xml:space="preserve"> </w:t>
      </w:r>
      <w:r w:rsidRPr="00FD363C">
        <w:rPr>
          <w:rFonts w:ascii="Times New Roman" w:hAnsi="Times New Roman" w:cs="Times New Roman"/>
          <w:i/>
          <w:spacing w:val="-4"/>
          <w:sz w:val="22"/>
          <w:szCs w:val="22"/>
          <w:lang w:val="en-US"/>
        </w:rPr>
        <w:t>of</w:t>
      </w:r>
      <w:r w:rsidRPr="00FD363C">
        <w:rPr>
          <w:rFonts w:ascii="Times New Roman" w:hAnsi="Times New Roman" w:cs="Times New Roman"/>
          <w:i/>
          <w:spacing w:val="-4"/>
          <w:sz w:val="22"/>
          <w:szCs w:val="22"/>
        </w:rPr>
        <w:t xml:space="preserve"> </w:t>
      </w:r>
      <w:r w:rsidRPr="00FD363C">
        <w:rPr>
          <w:rFonts w:ascii="Times New Roman" w:hAnsi="Times New Roman" w:cs="Times New Roman"/>
          <w:i/>
          <w:spacing w:val="-4"/>
          <w:sz w:val="22"/>
          <w:szCs w:val="22"/>
          <w:lang w:val="en-US"/>
        </w:rPr>
        <w:t>the</w:t>
      </w:r>
      <w:r w:rsidRPr="00FD363C">
        <w:rPr>
          <w:rFonts w:ascii="Times New Roman" w:hAnsi="Times New Roman" w:cs="Times New Roman"/>
          <w:i/>
          <w:spacing w:val="-4"/>
          <w:sz w:val="22"/>
          <w:szCs w:val="22"/>
        </w:rPr>
        <w:t xml:space="preserve"> </w:t>
      </w:r>
      <w:r w:rsidRPr="00FD363C">
        <w:rPr>
          <w:rFonts w:ascii="Times New Roman" w:hAnsi="Times New Roman" w:cs="Times New Roman"/>
          <w:i/>
          <w:spacing w:val="-4"/>
          <w:sz w:val="22"/>
          <w:szCs w:val="22"/>
          <w:lang w:val="en-US"/>
        </w:rPr>
        <w:t>shrew</w:t>
      </w:r>
      <w:r w:rsidRPr="00FD363C">
        <w:rPr>
          <w:rFonts w:ascii="Times New Roman" w:hAnsi="Times New Roman" w:cs="Times New Roman"/>
          <w:spacing w:val="-4"/>
          <w:sz w:val="22"/>
          <w:szCs w:val="22"/>
        </w:rPr>
        <w:t xml:space="preserve"> героиня ограничивается краткой формой термина </w:t>
      </w:r>
      <w:r w:rsidR="00CA6B00" w:rsidRPr="00FD363C">
        <w:rPr>
          <w:rFonts w:ascii="Times New Roman" w:hAnsi="Times New Roman" w:cs="Times New Roman"/>
          <w:spacing w:val="-4"/>
          <w:sz w:val="22"/>
          <w:szCs w:val="22"/>
        </w:rPr>
        <w:t>—</w:t>
      </w:r>
      <w:r w:rsidRPr="00FD363C">
        <w:rPr>
          <w:rFonts w:ascii="Times New Roman" w:hAnsi="Times New Roman" w:cs="Times New Roman"/>
          <w:spacing w:val="-4"/>
          <w:sz w:val="22"/>
          <w:szCs w:val="22"/>
        </w:rPr>
        <w:t xml:space="preserve"> </w:t>
      </w:r>
      <w:r w:rsidRPr="00FD363C">
        <w:rPr>
          <w:rFonts w:ascii="Times New Roman" w:hAnsi="Times New Roman" w:cs="Times New Roman"/>
          <w:i/>
          <w:iCs/>
          <w:spacing w:val="-4"/>
          <w:sz w:val="22"/>
          <w:szCs w:val="22"/>
          <w:lang w:val="en-US"/>
        </w:rPr>
        <w:t>arms</w:t>
      </w:r>
      <w:r w:rsidRPr="00FD363C">
        <w:rPr>
          <w:rFonts w:ascii="Times New Roman" w:hAnsi="Times New Roman" w:cs="Times New Roman"/>
          <w:spacing w:val="-4"/>
          <w:sz w:val="22"/>
          <w:szCs w:val="22"/>
        </w:rPr>
        <w:t xml:space="preserve">. Она грозит жениху, что, подняв на нее руку, тот лишится дворянства и герба: </w:t>
      </w:r>
    </w:p>
    <w:p w14:paraId="1ED8FEB8" w14:textId="77777777" w:rsidR="00400E47" w:rsidRPr="00FD363C" w:rsidRDefault="00400E47" w:rsidP="00AE7871">
      <w:pPr>
        <w:pStyle w:val="ab"/>
        <w:spacing w:before="0" w:beforeAutospacing="0" w:after="0" w:afterAutospacing="0"/>
        <w:ind w:firstLine="709"/>
        <w:jc w:val="both"/>
        <w:rPr>
          <w:rFonts w:ascii="Times New Roman" w:hAnsi="Times New Roman" w:cs="Times New Roman"/>
          <w:iCs/>
          <w:spacing w:val="-4"/>
          <w:sz w:val="22"/>
          <w:szCs w:val="22"/>
          <w:lang w:val="en-US"/>
        </w:rPr>
      </w:pPr>
      <w:r w:rsidRPr="00FD363C">
        <w:rPr>
          <w:rFonts w:ascii="Times New Roman" w:hAnsi="Times New Roman" w:cs="Times New Roman"/>
          <w:iCs/>
          <w:spacing w:val="-4"/>
          <w:sz w:val="22"/>
          <w:szCs w:val="22"/>
          <w:lang w:val="en-US"/>
        </w:rPr>
        <w:t xml:space="preserve">So may you lose your </w:t>
      </w:r>
      <w:proofErr w:type="gramStart"/>
      <w:r w:rsidRPr="00FD363C">
        <w:rPr>
          <w:rFonts w:ascii="Times New Roman" w:hAnsi="Times New Roman" w:cs="Times New Roman"/>
          <w:iCs/>
          <w:spacing w:val="-4"/>
          <w:sz w:val="22"/>
          <w:szCs w:val="22"/>
          <w:lang w:val="en-US"/>
        </w:rPr>
        <w:t>arms.</w:t>
      </w:r>
      <w:proofErr w:type="gramEnd"/>
    </w:p>
    <w:p w14:paraId="05B08EB9" w14:textId="77777777" w:rsidR="00400E47" w:rsidRPr="00FD363C" w:rsidRDefault="00400E47" w:rsidP="00AE7871">
      <w:pPr>
        <w:pStyle w:val="ab"/>
        <w:spacing w:before="0" w:beforeAutospacing="0" w:after="0" w:afterAutospacing="0"/>
        <w:ind w:firstLine="709"/>
        <w:jc w:val="both"/>
        <w:rPr>
          <w:rFonts w:ascii="Times New Roman" w:hAnsi="Times New Roman" w:cs="Times New Roman"/>
          <w:iCs/>
          <w:spacing w:val="-4"/>
          <w:sz w:val="22"/>
          <w:szCs w:val="22"/>
          <w:lang w:val="en-US"/>
        </w:rPr>
      </w:pPr>
      <w:r w:rsidRPr="00FD363C">
        <w:rPr>
          <w:rFonts w:ascii="Times New Roman" w:hAnsi="Times New Roman" w:cs="Times New Roman"/>
          <w:iCs/>
          <w:spacing w:val="-4"/>
          <w:sz w:val="22"/>
          <w:szCs w:val="22"/>
          <w:lang w:val="en-US"/>
        </w:rPr>
        <w:t xml:space="preserve">If you strike me, you are no gentleman; </w:t>
      </w:r>
    </w:p>
    <w:p w14:paraId="615FF352" w14:textId="77777777" w:rsidR="00400E47" w:rsidRPr="00FD363C" w:rsidRDefault="00400E47" w:rsidP="00AE7871">
      <w:pPr>
        <w:pStyle w:val="ab"/>
        <w:spacing w:before="0" w:beforeAutospacing="0" w:after="0" w:afterAutospacing="0"/>
        <w:ind w:firstLine="708"/>
        <w:jc w:val="both"/>
        <w:rPr>
          <w:rFonts w:ascii="Times New Roman" w:hAnsi="Times New Roman" w:cs="Times New Roman"/>
          <w:spacing w:val="-4"/>
          <w:sz w:val="22"/>
          <w:szCs w:val="22"/>
          <w:lang w:val="en-US"/>
        </w:rPr>
      </w:pPr>
      <w:proofErr w:type="gramStart"/>
      <w:r w:rsidRPr="00FD363C">
        <w:rPr>
          <w:rFonts w:ascii="Times New Roman" w:hAnsi="Times New Roman" w:cs="Times New Roman"/>
          <w:iCs/>
          <w:spacing w:val="-4"/>
          <w:sz w:val="22"/>
          <w:szCs w:val="22"/>
          <w:lang w:val="en-US"/>
        </w:rPr>
        <w:t>And if no gentleman, why then no arms</w:t>
      </w:r>
      <w:r w:rsidRPr="00FD363C">
        <w:rPr>
          <w:rFonts w:ascii="Times New Roman" w:hAnsi="Times New Roman" w:cs="Times New Roman"/>
          <w:spacing w:val="-4"/>
          <w:sz w:val="22"/>
          <w:szCs w:val="22"/>
          <w:lang w:val="en-US"/>
        </w:rPr>
        <w:t>.</w:t>
      </w:r>
      <w:proofErr w:type="gramEnd"/>
      <w:r w:rsidRPr="00FD363C">
        <w:rPr>
          <w:rFonts w:ascii="Times New Roman" w:hAnsi="Times New Roman" w:cs="Times New Roman"/>
          <w:spacing w:val="-4"/>
          <w:sz w:val="22"/>
          <w:szCs w:val="22"/>
          <w:lang w:val="en-US"/>
        </w:rPr>
        <w:t xml:space="preserve"> </w:t>
      </w:r>
    </w:p>
    <w:p w14:paraId="39067FC2" w14:textId="77777777" w:rsidR="00400E47" w:rsidRPr="00FD363C" w:rsidRDefault="00400E47" w:rsidP="00AE7871">
      <w:pPr>
        <w:pStyle w:val="ab"/>
        <w:spacing w:before="0" w:beforeAutospacing="0" w:after="0" w:afterAutospacing="0"/>
        <w:ind w:firstLine="708"/>
        <w:jc w:val="both"/>
        <w:rPr>
          <w:rFonts w:ascii="Times New Roman" w:hAnsi="Times New Roman" w:cs="Times New Roman"/>
          <w:spacing w:val="-4"/>
          <w:sz w:val="22"/>
          <w:szCs w:val="22"/>
        </w:rPr>
      </w:pPr>
      <w:r w:rsidRPr="00FD363C">
        <w:rPr>
          <w:rFonts w:ascii="Times New Roman" w:hAnsi="Times New Roman" w:cs="Times New Roman"/>
          <w:spacing w:val="-4"/>
          <w:sz w:val="22"/>
          <w:szCs w:val="22"/>
        </w:rPr>
        <w:t>(</w:t>
      </w:r>
      <w:r w:rsidRPr="00FD363C">
        <w:rPr>
          <w:rFonts w:ascii="Times New Roman" w:hAnsi="Times New Roman" w:cs="Times New Roman"/>
          <w:spacing w:val="-4"/>
          <w:sz w:val="22"/>
          <w:szCs w:val="22"/>
          <w:lang w:val="en-US"/>
        </w:rPr>
        <w:t>Act</w:t>
      </w:r>
      <w:r w:rsidRPr="00FD363C">
        <w:rPr>
          <w:rFonts w:ascii="Times New Roman" w:hAnsi="Times New Roman" w:cs="Times New Roman"/>
          <w:spacing w:val="-4"/>
          <w:sz w:val="22"/>
          <w:szCs w:val="22"/>
        </w:rPr>
        <w:t xml:space="preserve"> 2, </w:t>
      </w:r>
      <w:r w:rsidRPr="00FD363C">
        <w:rPr>
          <w:rFonts w:ascii="Times New Roman" w:hAnsi="Times New Roman" w:cs="Times New Roman"/>
          <w:spacing w:val="-4"/>
          <w:sz w:val="22"/>
          <w:szCs w:val="22"/>
          <w:lang w:val="en-US"/>
        </w:rPr>
        <w:t>Scene</w:t>
      </w:r>
      <w:r w:rsidRPr="00FD363C">
        <w:rPr>
          <w:rFonts w:ascii="Times New Roman" w:hAnsi="Times New Roman" w:cs="Times New Roman"/>
          <w:spacing w:val="-4"/>
          <w:sz w:val="22"/>
          <w:szCs w:val="22"/>
        </w:rPr>
        <w:t xml:space="preserve"> 1)</w:t>
      </w:r>
    </w:p>
    <w:p w14:paraId="2EEDB1CF" w14:textId="77777777" w:rsidR="000D41DD" w:rsidRPr="000D41DD" w:rsidRDefault="000D41DD" w:rsidP="000D41DD">
      <w:pPr>
        <w:pStyle w:val="ab"/>
        <w:spacing w:before="0" w:beforeAutospacing="0" w:after="0" w:afterAutospacing="0"/>
        <w:jc w:val="both"/>
        <w:rPr>
          <w:rFonts w:ascii="Times New Roman" w:hAnsi="Times New Roman" w:cs="Times New Roman"/>
          <w:spacing w:val="-4"/>
          <w:sz w:val="12"/>
          <w:szCs w:val="12"/>
        </w:rPr>
      </w:pPr>
    </w:p>
    <w:p w14:paraId="49600FB1" w14:textId="7AA215C0" w:rsidR="00400E47" w:rsidRPr="00FD363C" w:rsidRDefault="00400E47" w:rsidP="00AE7871">
      <w:pPr>
        <w:pStyle w:val="ab"/>
        <w:spacing w:before="0" w:beforeAutospacing="0" w:after="0" w:afterAutospacing="0"/>
        <w:ind w:firstLine="708"/>
        <w:jc w:val="both"/>
        <w:rPr>
          <w:rFonts w:ascii="Times New Roman" w:hAnsi="Times New Roman" w:cs="Times New Roman"/>
          <w:b/>
          <w:bCs/>
          <w:spacing w:val="-4"/>
          <w:sz w:val="22"/>
          <w:szCs w:val="22"/>
        </w:rPr>
      </w:pPr>
      <w:r w:rsidRPr="00FD363C">
        <w:rPr>
          <w:rFonts w:ascii="Times New Roman" w:hAnsi="Times New Roman" w:cs="Times New Roman"/>
          <w:spacing w:val="-4"/>
          <w:sz w:val="22"/>
          <w:szCs w:val="22"/>
        </w:rPr>
        <w:t>В разных переводах читаем: «</w:t>
      </w:r>
      <w:r w:rsidRPr="00FD363C">
        <w:rPr>
          <w:rFonts w:ascii="Times New Roman" w:hAnsi="Times New Roman" w:cs="Times New Roman"/>
          <w:iCs/>
          <w:spacing w:val="-4"/>
          <w:sz w:val="22"/>
          <w:szCs w:val="22"/>
        </w:rPr>
        <w:t xml:space="preserve">Тогда герба </w:t>
      </w:r>
      <w:proofErr w:type="gramStart"/>
      <w:r w:rsidRPr="00FD363C">
        <w:rPr>
          <w:rFonts w:ascii="Times New Roman" w:hAnsi="Times New Roman" w:cs="Times New Roman"/>
          <w:iCs/>
          <w:spacing w:val="-4"/>
          <w:sz w:val="22"/>
          <w:szCs w:val="22"/>
        </w:rPr>
        <w:t>лишишься</w:t>
      </w:r>
      <w:proofErr w:type="gramEnd"/>
      <w:r w:rsidRPr="00FD363C">
        <w:rPr>
          <w:rFonts w:ascii="Times New Roman" w:hAnsi="Times New Roman" w:cs="Times New Roman"/>
          <w:iCs/>
          <w:spacing w:val="-4"/>
          <w:sz w:val="22"/>
          <w:szCs w:val="22"/>
        </w:rPr>
        <w:t>/лишитесь» или «с гербом простись/про</w:t>
      </w:r>
      <w:r w:rsidR="00D6367E">
        <w:rPr>
          <w:rFonts w:ascii="Times New Roman" w:hAnsi="Times New Roman" w:cs="Times New Roman"/>
          <w:iCs/>
          <w:spacing w:val="-4"/>
          <w:sz w:val="22"/>
          <w:szCs w:val="22"/>
        </w:rPr>
        <w:t>-</w:t>
      </w:r>
      <w:r w:rsidRPr="00FD363C">
        <w:rPr>
          <w:rFonts w:ascii="Times New Roman" w:hAnsi="Times New Roman" w:cs="Times New Roman"/>
          <w:iCs/>
          <w:spacing w:val="-4"/>
          <w:sz w:val="22"/>
          <w:szCs w:val="22"/>
        </w:rPr>
        <w:t>стишься»</w:t>
      </w:r>
      <w:r w:rsidRPr="00FD363C">
        <w:rPr>
          <w:rFonts w:ascii="Times New Roman" w:hAnsi="Times New Roman" w:cs="Times New Roman"/>
          <w:spacing w:val="-4"/>
          <w:sz w:val="22"/>
          <w:szCs w:val="22"/>
        </w:rPr>
        <w:t xml:space="preserve">. </w:t>
      </w:r>
      <w:proofErr w:type="gramStart"/>
      <w:r w:rsidRPr="00FD363C">
        <w:rPr>
          <w:rFonts w:ascii="Times New Roman" w:hAnsi="Times New Roman" w:cs="Times New Roman"/>
          <w:spacing w:val="-4"/>
          <w:sz w:val="22"/>
          <w:szCs w:val="22"/>
        </w:rPr>
        <w:t>Неизвестный переводчик посчитал, что, ударив героиню (а она первая отвесила ему опл</w:t>
      </w:r>
      <w:r w:rsidRPr="00FD363C">
        <w:rPr>
          <w:rFonts w:ascii="Times New Roman" w:hAnsi="Times New Roman" w:cs="Times New Roman"/>
          <w:spacing w:val="-4"/>
          <w:sz w:val="22"/>
          <w:szCs w:val="22"/>
        </w:rPr>
        <w:t>е</w:t>
      </w:r>
      <w:r w:rsidRPr="00FD363C">
        <w:rPr>
          <w:rFonts w:ascii="Times New Roman" w:hAnsi="Times New Roman" w:cs="Times New Roman"/>
          <w:spacing w:val="-4"/>
          <w:sz w:val="22"/>
          <w:szCs w:val="22"/>
        </w:rPr>
        <w:t>уху), жених потеряет «</w:t>
      </w:r>
      <w:r w:rsidRPr="00FD363C">
        <w:rPr>
          <w:rFonts w:ascii="Times New Roman" w:hAnsi="Times New Roman" w:cs="Times New Roman"/>
          <w:iCs/>
          <w:spacing w:val="-4"/>
          <w:sz w:val="22"/>
          <w:szCs w:val="22"/>
        </w:rPr>
        <w:t>свою дворянскую грамату»</w:t>
      </w:r>
      <w:r w:rsidRPr="00FD363C">
        <w:rPr>
          <w:rFonts w:ascii="Times New Roman" w:hAnsi="Times New Roman" w:cs="Times New Roman"/>
          <w:spacing w:val="-4"/>
          <w:sz w:val="22"/>
          <w:szCs w:val="22"/>
        </w:rPr>
        <w:t xml:space="preserve"> (орфография сохранена.</w:t>
      </w:r>
      <w:proofErr w:type="gramEnd"/>
      <w:r w:rsidRPr="00FD363C">
        <w:rPr>
          <w:rFonts w:ascii="Times New Roman" w:hAnsi="Times New Roman" w:cs="Times New Roman"/>
          <w:spacing w:val="-4"/>
          <w:sz w:val="22"/>
          <w:szCs w:val="22"/>
        </w:rPr>
        <w:t xml:space="preserve"> </w:t>
      </w:r>
      <w:r w:rsidR="00CA6B00" w:rsidRPr="00FD363C">
        <w:rPr>
          <w:rFonts w:ascii="Times New Roman" w:hAnsi="Times New Roman" w:cs="Times New Roman"/>
          <w:spacing w:val="-4"/>
          <w:sz w:val="22"/>
          <w:szCs w:val="22"/>
        </w:rPr>
        <w:t>—</w:t>
      </w:r>
      <w:r w:rsidRPr="00FD363C">
        <w:rPr>
          <w:rFonts w:ascii="Times New Roman" w:hAnsi="Times New Roman" w:cs="Times New Roman"/>
          <w:spacing w:val="-4"/>
          <w:sz w:val="22"/>
          <w:szCs w:val="22"/>
        </w:rPr>
        <w:t xml:space="preserve"> </w:t>
      </w:r>
      <w:r w:rsidRPr="00FD363C">
        <w:rPr>
          <w:rFonts w:ascii="Times New Roman" w:hAnsi="Times New Roman" w:cs="Times New Roman"/>
          <w:i/>
          <w:iCs/>
          <w:spacing w:val="-4"/>
          <w:sz w:val="22"/>
          <w:szCs w:val="22"/>
        </w:rPr>
        <w:t>А. С.</w:t>
      </w:r>
      <w:r w:rsidRPr="00FD363C">
        <w:rPr>
          <w:rFonts w:ascii="Times New Roman" w:hAnsi="Times New Roman" w:cs="Times New Roman"/>
          <w:spacing w:val="-4"/>
          <w:sz w:val="22"/>
          <w:szCs w:val="22"/>
        </w:rPr>
        <w:t>).</w:t>
      </w:r>
    </w:p>
    <w:p w14:paraId="0546C774" w14:textId="526F2451" w:rsidR="00400E47" w:rsidRPr="000D41DD" w:rsidRDefault="00400E47" w:rsidP="00AE7871">
      <w:pPr>
        <w:pStyle w:val="ab"/>
        <w:spacing w:before="0" w:beforeAutospacing="0" w:after="0" w:afterAutospacing="0"/>
        <w:ind w:firstLine="709"/>
        <w:jc w:val="both"/>
        <w:rPr>
          <w:rFonts w:ascii="Times New Roman" w:hAnsi="Times New Roman" w:cs="Times New Roman"/>
          <w:spacing w:val="-5"/>
          <w:sz w:val="22"/>
          <w:szCs w:val="22"/>
        </w:rPr>
      </w:pPr>
      <w:r w:rsidRPr="000D41DD">
        <w:rPr>
          <w:rFonts w:ascii="Times New Roman" w:hAnsi="Times New Roman" w:cs="Times New Roman"/>
          <w:spacing w:val="-5"/>
          <w:sz w:val="22"/>
          <w:szCs w:val="22"/>
        </w:rPr>
        <w:t xml:space="preserve">Упоминание герба позволяет жениху сменить тему: </w:t>
      </w:r>
      <w:proofErr w:type="gramStart"/>
      <w:r w:rsidRPr="000D41DD">
        <w:rPr>
          <w:rFonts w:ascii="Times New Roman" w:hAnsi="Times New Roman" w:cs="Times New Roman"/>
          <w:i/>
          <w:iCs/>
          <w:spacing w:val="-5"/>
          <w:sz w:val="22"/>
          <w:szCs w:val="22"/>
          <w:lang w:val="en-US"/>
        </w:rPr>
        <w:t>A</w:t>
      </w:r>
      <w:r w:rsidRPr="000D41DD">
        <w:rPr>
          <w:rFonts w:ascii="Times New Roman" w:hAnsi="Times New Roman" w:cs="Times New Roman"/>
          <w:i/>
          <w:iCs/>
          <w:spacing w:val="-5"/>
          <w:sz w:val="22"/>
          <w:szCs w:val="22"/>
        </w:rPr>
        <w:t xml:space="preserve"> </w:t>
      </w:r>
      <w:r w:rsidRPr="000D41DD">
        <w:rPr>
          <w:rFonts w:ascii="Times New Roman" w:hAnsi="Times New Roman" w:cs="Times New Roman"/>
          <w:i/>
          <w:iCs/>
          <w:spacing w:val="-5"/>
          <w:sz w:val="22"/>
          <w:szCs w:val="22"/>
          <w:lang w:val="en-US"/>
        </w:rPr>
        <w:t>herald</w:t>
      </w:r>
      <w:r w:rsidRPr="000D41DD">
        <w:rPr>
          <w:rFonts w:ascii="Times New Roman" w:hAnsi="Times New Roman" w:cs="Times New Roman"/>
          <w:i/>
          <w:iCs/>
          <w:spacing w:val="-5"/>
          <w:sz w:val="22"/>
          <w:szCs w:val="22"/>
        </w:rPr>
        <w:t xml:space="preserve">, </w:t>
      </w:r>
      <w:r w:rsidRPr="000D41DD">
        <w:rPr>
          <w:rFonts w:ascii="Times New Roman" w:hAnsi="Times New Roman" w:cs="Times New Roman"/>
          <w:i/>
          <w:iCs/>
          <w:spacing w:val="-5"/>
          <w:sz w:val="22"/>
          <w:szCs w:val="22"/>
          <w:lang w:val="en-US"/>
        </w:rPr>
        <w:t>Kate</w:t>
      </w:r>
      <w:r w:rsidRPr="000D41DD">
        <w:rPr>
          <w:rFonts w:ascii="Times New Roman" w:hAnsi="Times New Roman" w:cs="Times New Roman"/>
          <w:i/>
          <w:iCs/>
          <w:spacing w:val="-5"/>
          <w:sz w:val="22"/>
          <w:szCs w:val="22"/>
        </w:rPr>
        <w:t>?</w:t>
      </w:r>
      <w:proofErr w:type="gramEnd"/>
      <w:r w:rsidRPr="000D41DD">
        <w:rPr>
          <w:rFonts w:ascii="Times New Roman" w:hAnsi="Times New Roman" w:cs="Times New Roman"/>
          <w:i/>
          <w:iCs/>
          <w:spacing w:val="-5"/>
          <w:sz w:val="22"/>
          <w:szCs w:val="22"/>
        </w:rPr>
        <w:t xml:space="preserve"> </w:t>
      </w:r>
      <w:proofErr w:type="gramStart"/>
      <w:r w:rsidRPr="000D41DD">
        <w:rPr>
          <w:rFonts w:ascii="Times New Roman" w:hAnsi="Times New Roman" w:cs="Times New Roman"/>
          <w:i/>
          <w:iCs/>
          <w:spacing w:val="-5"/>
          <w:sz w:val="22"/>
          <w:szCs w:val="22"/>
          <w:lang w:val="en-US"/>
        </w:rPr>
        <w:t>O,</w:t>
      </w:r>
      <w:proofErr w:type="gramEnd"/>
      <w:r w:rsidRPr="000D41DD">
        <w:rPr>
          <w:rFonts w:ascii="Times New Roman" w:hAnsi="Times New Roman" w:cs="Times New Roman"/>
          <w:i/>
          <w:iCs/>
          <w:spacing w:val="-5"/>
          <w:sz w:val="22"/>
          <w:szCs w:val="22"/>
          <w:lang w:val="en-US"/>
        </w:rPr>
        <w:t xml:space="preserve"> put me in thy books!</w:t>
      </w:r>
      <w:r w:rsidRPr="000D41DD">
        <w:rPr>
          <w:rFonts w:ascii="Times New Roman" w:hAnsi="Times New Roman" w:cs="Times New Roman"/>
          <w:spacing w:val="-5"/>
          <w:sz w:val="22"/>
          <w:szCs w:val="22"/>
          <w:lang w:val="en-US"/>
        </w:rPr>
        <w:t xml:space="preserve"> </w:t>
      </w:r>
      <w:r w:rsidRPr="000D41DD">
        <w:rPr>
          <w:rFonts w:ascii="Times New Roman" w:hAnsi="Times New Roman" w:cs="Times New Roman"/>
          <w:spacing w:val="-5"/>
          <w:sz w:val="22"/>
          <w:szCs w:val="22"/>
        </w:rPr>
        <w:t>В п</w:t>
      </w:r>
      <w:r w:rsidRPr="000D41DD">
        <w:rPr>
          <w:rFonts w:ascii="Times New Roman" w:hAnsi="Times New Roman" w:cs="Times New Roman"/>
          <w:spacing w:val="-5"/>
          <w:sz w:val="22"/>
          <w:szCs w:val="22"/>
        </w:rPr>
        <w:t>о</w:t>
      </w:r>
      <w:r w:rsidRPr="000D41DD">
        <w:rPr>
          <w:rFonts w:ascii="Times New Roman" w:hAnsi="Times New Roman" w:cs="Times New Roman"/>
          <w:spacing w:val="-5"/>
          <w:sz w:val="22"/>
          <w:szCs w:val="22"/>
        </w:rPr>
        <w:t xml:space="preserve">следнем случае имеет место сокращенная форма термина-словосочетания </w:t>
      </w:r>
      <w:r w:rsidRPr="000D41DD">
        <w:rPr>
          <w:rFonts w:ascii="Times New Roman" w:hAnsi="Times New Roman" w:cs="Times New Roman"/>
          <w:i/>
          <w:iCs/>
          <w:spacing w:val="-5"/>
          <w:sz w:val="22"/>
          <w:szCs w:val="22"/>
          <w:lang w:val="en-US"/>
        </w:rPr>
        <w:t>herald</w:t>
      </w:r>
      <w:r w:rsidRPr="000D41DD">
        <w:rPr>
          <w:rFonts w:ascii="Times New Roman" w:hAnsi="Times New Roman" w:cs="Times New Roman"/>
          <w:i/>
          <w:iCs/>
          <w:spacing w:val="-5"/>
          <w:sz w:val="22"/>
          <w:szCs w:val="22"/>
        </w:rPr>
        <w:t>’</w:t>
      </w:r>
      <w:r w:rsidRPr="000D41DD">
        <w:rPr>
          <w:rFonts w:ascii="Times New Roman" w:hAnsi="Times New Roman" w:cs="Times New Roman"/>
          <w:i/>
          <w:iCs/>
          <w:spacing w:val="-5"/>
          <w:sz w:val="22"/>
          <w:szCs w:val="22"/>
          <w:lang w:val="en-US"/>
        </w:rPr>
        <w:t>s</w:t>
      </w:r>
      <w:r w:rsidRPr="000D41DD">
        <w:rPr>
          <w:rFonts w:ascii="Times New Roman" w:hAnsi="Times New Roman" w:cs="Times New Roman"/>
          <w:i/>
          <w:iCs/>
          <w:spacing w:val="-5"/>
          <w:sz w:val="22"/>
          <w:szCs w:val="22"/>
        </w:rPr>
        <w:t xml:space="preserve"> </w:t>
      </w:r>
      <w:r w:rsidRPr="000D41DD">
        <w:rPr>
          <w:rFonts w:ascii="Times New Roman" w:hAnsi="Times New Roman" w:cs="Times New Roman"/>
          <w:i/>
          <w:iCs/>
          <w:spacing w:val="-5"/>
          <w:sz w:val="22"/>
          <w:szCs w:val="22"/>
          <w:lang w:val="en-US"/>
        </w:rPr>
        <w:t>book</w:t>
      </w:r>
      <w:r w:rsidRPr="000D41DD">
        <w:rPr>
          <w:rFonts w:ascii="Times New Roman" w:hAnsi="Times New Roman" w:cs="Times New Roman"/>
          <w:spacing w:val="-5"/>
          <w:sz w:val="22"/>
          <w:szCs w:val="22"/>
        </w:rPr>
        <w:t xml:space="preserve"> ‘</w:t>
      </w:r>
      <w:r w:rsidRPr="000D41DD">
        <w:rPr>
          <w:rFonts w:ascii="Times New Roman" w:hAnsi="Times New Roman" w:cs="Times New Roman"/>
          <w:iCs/>
          <w:spacing w:val="-5"/>
          <w:sz w:val="22"/>
          <w:szCs w:val="22"/>
        </w:rPr>
        <w:t>гербовник’,</w:t>
      </w:r>
      <w:r w:rsidRPr="000D41DD">
        <w:rPr>
          <w:rFonts w:ascii="Times New Roman" w:hAnsi="Times New Roman" w:cs="Times New Roman"/>
          <w:spacing w:val="-5"/>
          <w:sz w:val="22"/>
          <w:szCs w:val="22"/>
        </w:rPr>
        <w:t xml:space="preserve"> пе</w:t>
      </w:r>
      <w:r w:rsidRPr="000D41DD">
        <w:rPr>
          <w:rFonts w:ascii="Times New Roman" w:hAnsi="Times New Roman" w:cs="Times New Roman"/>
          <w:spacing w:val="-5"/>
          <w:sz w:val="22"/>
          <w:szCs w:val="22"/>
        </w:rPr>
        <w:t>р</w:t>
      </w:r>
      <w:r w:rsidRPr="000D41DD">
        <w:rPr>
          <w:rFonts w:ascii="Times New Roman" w:hAnsi="Times New Roman" w:cs="Times New Roman"/>
          <w:spacing w:val="-5"/>
          <w:sz w:val="22"/>
          <w:szCs w:val="22"/>
        </w:rPr>
        <w:t>вая часть которого опущена за избыточностью, поскольку из контекста понятно, о какой книге идет речь; только неизвестный переводчик вместо необходимой конкретизации использует основное значение сл</w:t>
      </w:r>
      <w:r w:rsidRPr="000D41DD">
        <w:rPr>
          <w:rFonts w:ascii="Times New Roman" w:hAnsi="Times New Roman" w:cs="Times New Roman"/>
          <w:spacing w:val="-5"/>
          <w:sz w:val="22"/>
          <w:szCs w:val="22"/>
        </w:rPr>
        <w:t>о</w:t>
      </w:r>
      <w:r w:rsidRPr="000D41DD">
        <w:rPr>
          <w:rFonts w:ascii="Times New Roman" w:hAnsi="Times New Roman" w:cs="Times New Roman"/>
          <w:spacing w:val="-5"/>
          <w:sz w:val="22"/>
          <w:szCs w:val="22"/>
        </w:rPr>
        <w:t>ва. У неизвестного переводчика жених иронично называет героиню «</w:t>
      </w:r>
      <w:r w:rsidRPr="000D41DD">
        <w:rPr>
          <w:rFonts w:ascii="Times New Roman" w:hAnsi="Times New Roman" w:cs="Times New Roman"/>
          <w:iCs/>
          <w:spacing w:val="-5"/>
          <w:sz w:val="22"/>
          <w:szCs w:val="22"/>
        </w:rPr>
        <w:t>геральдиком»</w:t>
      </w:r>
      <w:r w:rsidRPr="000D41DD">
        <w:rPr>
          <w:rFonts w:ascii="Times New Roman" w:hAnsi="Times New Roman" w:cs="Times New Roman"/>
          <w:spacing w:val="-5"/>
          <w:sz w:val="22"/>
          <w:szCs w:val="22"/>
        </w:rPr>
        <w:t xml:space="preserve"> и просит ее «</w:t>
      </w:r>
      <w:r w:rsidRPr="000D41DD">
        <w:rPr>
          <w:rFonts w:ascii="Times New Roman" w:hAnsi="Times New Roman" w:cs="Times New Roman"/>
          <w:iCs/>
          <w:spacing w:val="-5"/>
          <w:sz w:val="22"/>
          <w:szCs w:val="22"/>
        </w:rPr>
        <w:t>вн</w:t>
      </w:r>
      <w:r w:rsidRPr="000D41DD">
        <w:rPr>
          <w:rFonts w:ascii="Times New Roman" w:hAnsi="Times New Roman" w:cs="Times New Roman"/>
          <w:iCs/>
          <w:spacing w:val="-5"/>
          <w:sz w:val="22"/>
          <w:szCs w:val="22"/>
        </w:rPr>
        <w:t>е</w:t>
      </w:r>
      <w:r w:rsidRPr="000D41DD">
        <w:rPr>
          <w:rFonts w:ascii="Times New Roman" w:hAnsi="Times New Roman" w:cs="Times New Roman"/>
          <w:iCs/>
          <w:spacing w:val="-5"/>
          <w:sz w:val="22"/>
          <w:szCs w:val="22"/>
        </w:rPr>
        <w:t xml:space="preserve">сти/вписать» </w:t>
      </w:r>
      <w:r w:rsidRPr="000D41DD">
        <w:rPr>
          <w:rFonts w:ascii="Times New Roman" w:hAnsi="Times New Roman" w:cs="Times New Roman"/>
          <w:spacing w:val="-5"/>
          <w:sz w:val="22"/>
          <w:szCs w:val="22"/>
        </w:rPr>
        <w:t>его</w:t>
      </w:r>
      <w:r w:rsidRPr="000D41DD">
        <w:rPr>
          <w:rFonts w:ascii="Times New Roman" w:hAnsi="Times New Roman" w:cs="Times New Roman"/>
          <w:iCs/>
          <w:spacing w:val="-5"/>
          <w:sz w:val="22"/>
          <w:szCs w:val="22"/>
        </w:rPr>
        <w:t xml:space="preserve"> «в свой гербовник»</w:t>
      </w:r>
      <w:r w:rsidRPr="000D41DD">
        <w:rPr>
          <w:rFonts w:ascii="Times New Roman" w:hAnsi="Times New Roman" w:cs="Times New Roman"/>
          <w:spacing w:val="-5"/>
          <w:sz w:val="22"/>
          <w:szCs w:val="22"/>
        </w:rPr>
        <w:t xml:space="preserve">, а в переводах А. Островского и Ю. Корнеева [Шекспир, 2000] </w:t>
      </w:r>
      <w:r w:rsidR="00CA6B00" w:rsidRPr="000D41DD">
        <w:rPr>
          <w:rFonts w:ascii="Times New Roman" w:hAnsi="Times New Roman" w:cs="Times New Roman"/>
          <w:spacing w:val="-5"/>
          <w:sz w:val="22"/>
          <w:szCs w:val="22"/>
        </w:rPr>
        <w:t>—</w:t>
      </w:r>
      <w:r w:rsidRPr="000D41DD">
        <w:rPr>
          <w:rFonts w:ascii="Times New Roman" w:hAnsi="Times New Roman" w:cs="Times New Roman"/>
          <w:spacing w:val="-5"/>
          <w:sz w:val="22"/>
          <w:szCs w:val="22"/>
        </w:rPr>
        <w:t xml:space="preserve"> «</w:t>
      </w:r>
      <w:r w:rsidRPr="000D41DD">
        <w:rPr>
          <w:rFonts w:ascii="Times New Roman" w:hAnsi="Times New Roman" w:cs="Times New Roman"/>
          <w:iCs/>
          <w:spacing w:val="-5"/>
          <w:sz w:val="22"/>
          <w:szCs w:val="22"/>
        </w:rPr>
        <w:t>записать герб»</w:t>
      </w:r>
      <w:r w:rsidRPr="000D41DD">
        <w:rPr>
          <w:rFonts w:ascii="Times New Roman" w:hAnsi="Times New Roman" w:cs="Times New Roman"/>
          <w:spacing w:val="-5"/>
          <w:sz w:val="22"/>
          <w:szCs w:val="22"/>
        </w:rPr>
        <w:t>, что неверно. Впрочем, М. Кузмин опускает вопрос-утверждение, а некоторые избегают даже в шутку упоминать название профессии и прибегают к описательному переводу: «</w:t>
      </w:r>
      <w:r w:rsidRPr="000D41DD">
        <w:rPr>
          <w:rFonts w:ascii="Times New Roman" w:hAnsi="Times New Roman" w:cs="Times New Roman"/>
          <w:iCs/>
          <w:spacing w:val="-5"/>
          <w:sz w:val="22"/>
          <w:szCs w:val="22"/>
        </w:rPr>
        <w:t>какія удивител</w:t>
      </w:r>
      <w:r w:rsidRPr="000D41DD">
        <w:rPr>
          <w:rFonts w:ascii="Times New Roman" w:hAnsi="Times New Roman" w:cs="Times New Roman"/>
          <w:iCs/>
          <w:spacing w:val="-5"/>
          <w:sz w:val="22"/>
          <w:szCs w:val="22"/>
        </w:rPr>
        <w:t>ь</w:t>
      </w:r>
      <w:r w:rsidRPr="000D41DD">
        <w:rPr>
          <w:rFonts w:ascii="Times New Roman" w:hAnsi="Times New Roman" w:cs="Times New Roman"/>
          <w:iCs/>
          <w:spacing w:val="-5"/>
          <w:sz w:val="22"/>
          <w:szCs w:val="22"/>
        </w:rPr>
        <w:t>ныя познанія въ геральдикѣ»</w:t>
      </w:r>
      <w:r w:rsidRPr="000D41DD">
        <w:rPr>
          <w:rFonts w:ascii="Times New Roman" w:hAnsi="Times New Roman" w:cs="Times New Roman"/>
          <w:spacing w:val="-5"/>
          <w:sz w:val="22"/>
          <w:szCs w:val="22"/>
        </w:rPr>
        <w:t xml:space="preserve"> (Н. Кетчер), «</w:t>
      </w:r>
      <w:r w:rsidRPr="000D41DD">
        <w:rPr>
          <w:rFonts w:ascii="Times New Roman" w:hAnsi="Times New Roman" w:cs="Times New Roman"/>
          <w:iCs/>
          <w:spacing w:val="-5"/>
          <w:sz w:val="22"/>
          <w:szCs w:val="22"/>
        </w:rPr>
        <w:t>Сильна же ты въ геральдикѣ»</w:t>
      </w:r>
      <w:r w:rsidRPr="000D41DD">
        <w:rPr>
          <w:rFonts w:ascii="Times New Roman" w:hAnsi="Times New Roman" w:cs="Times New Roman"/>
          <w:spacing w:val="-5"/>
          <w:sz w:val="22"/>
          <w:szCs w:val="22"/>
        </w:rPr>
        <w:t xml:space="preserve"> (А. Соколовский) и «</w:t>
      </w:r>
      <w:r w:rsidRPr="000D41DD">
        <w:rPr>
          <w:rFonts w:ascii="Times New Roman" w:hAnsi="Times New Roman" w:cs="Times New Roman"/>
          <w:iCs/>
          <w:spacing w:val="-5"/>
          <w:sz w:val="22"/>
          <w:szCs w:val="22"/>
        </w:rPr>
        <w:t>ты герал</w:t>
      </w:r>
      <w:r w:rsidRPr="000D41DD">
        <w:rPr>
          <w:rFonts w:ascii="Times New Roman" w:hAnsi="Times New Roman" w:cs="Times New Roman"/>
          <w:iCs/>
          <w:spacing w:val="-5"/>
          <w:sz w:val="22"/>
          <w:szCs w:val="22"/>
        </w:rPr>
        <w:t>ь</w:t>
      </w:r>
      <w:r w:rsidRPr="000D41DD">
        <w:rPr>
          <w:rFonts w:ascii="Times New Roman" w:hAnsi="Times New Roman" w:cs="Times New Roman"/>
          <w:iCs/>
          <w:spacing w:val="-5"/>
          <w:sz w:val="22"/>
          <w:szCs w:val="22"/>
        </w:rPr>
        <w:t>дики знаток?»</w:t>
      </w:r>
      <w:r w:rsidRPr="000D41DD">
        <w:rPr>
          <w:rFonts w:ascii="Times New Roman" w:hAnsi="Times New Roman" w:cs="Times New Roman"/>
          <w:spacing w:val="-5"/>
          <w:sz w:val="22"/>
          <w:szCs w:val="22"/>
        </w:rPr>
        <w:t xml:space="preserve"> </w:t>
      </w:r>
      <w:proofErr w:type="gramStart"/>
      <w:r w:rsidRPr="000D41DD">
        <w:rPr>
          <w:rFonts w:ascii="Times New Roman" w:hAnsi="Times New Roman" w:cs="Times New Roman"/>
          <w:spacing w:val="-5"/>
          <w:sz w:val="22"/>
          <w:szCs w:val="22"/>
        </w:rPr>
        <w:t>(П. Мелкова); неизвестный переводчик, П. Каншин, А. Курошева, Ю. Корнеев и П. Ме</w:t>
      </w:r>
      <w:r w:rsidRPr="000D41DD">
        <w:rPr>
          <w:rFonts w:ascii="Times New Roman" w:hAnsi="Times New Roman" w:cs="Times New Roman"/>
          <w:spacing w:val="-5"/>
          <w:sz w:val="22"/>
          <w:szCs w:val="22"/>
        </w:rPr>
        <w:t>л</w:t>
      </w:r>
      <w:r w:rsidRPr="000D41DD">
        <w:rPr>
          <w:rFonts w:ascii="Times New Roman" w:hAnsi="Times New Roman" w:cs="Times New Roman"/>
          <w:spacing w:val="-5"/>
          <w:sz w:val="22"/>
          <w:szCs w:val="22"/>
        </w:rPr>
        <w:t>кова сохранили вопросительную форму предложения, а остальные заменили на утвердительную или восклицательную, причем А. Островский и П. Гнедич объединили предложения.</w:t>
      </w:r>
      <w:proofErr w:type="gramEnd"/>
    </w:p>
    <w:p w14:paraId="075E71EE" w14:textId="267E6BAB" w:rsidR="00400E47" w:rsidRPr="00FD363C" w:rsidRDefault="00400E47" w:rsidP="00AE7871">
      <w:pPr>
        <w:pStyle w:val="ab"/>
        <w:spacing w:before="0" w:beforeAutospacing="0" w:after="0" w:afterAutospacing="0"/>
        <w:ind w:firstLine="709"/>
        <w:jc w:val="both"/>
        <w:rPr>
          <w:rFonts w:ascii="Times New Roman" w:hAnsi="Times New Roman" w:cs="Times New Roman"/>
          <w:spacing w:val="-4"/>
          <w:sz w:val="22"/>
          <w:szCs w:val="22"/>
        </w:rPr>
      </w:pPr>
      <w:r w:rsidRPr="00FD363C">
        <w:rPr>
          <w:rFonts w:ascii="Times New Roman" w:hAnsi="Times New Roman" w:cs="Times New Roman"/>
          <w:spacing w:val="-4"/>
          <w:sz w:val="22"/>
          <w:szCs w:val="22"/>
        </w:rPr>
        <w:t xml:space="preserve">Следующая фраза представляет собой, возможно, неумышленную игру слов: слова </w:t>
      </w:r>
      <w:r w:rsidRPr="00FD363C">
        <w:rPr>
          <w:rFonts w:ascii="Times New Roman" w:hAnsi="Times New Roman" w:cs="Times New Roman"/>
          <w:i/>
          <w:iCs/>
          <w:spacing w:val="-4"/>
          <w:sz w:val="22"/>
          <w:szCs w:val="22"/>
          <w:lang w:val="en-US"/>
        </w:rPr>
        <w:t>crest</w:t>
      </w:r>
      <w:r w:rsidRPr="00FD363C">
        <w:rPr>
          <w:rFonts w:ascii="Times New Roman" w:hAnsi="Times New Roman" w:cs="Times New Roman"/>
          <w:spacing w:val="-4"/>
          <w:sz w:val="22"/>
          <w:szCs w:val="22"/>
        </w:rPr>
        <w:t xml:space="preserve"> и </w:t>
      </w:r>
      <w:bookmarkStart w:id="12" w:name="_Hlk146308601"/>
      <w:r w:rsidRPr="00FD363C">
        <w:rPr>
          <w:rFonts w:ascii="Times New Roman" w:hAnsi="Times New Roman" w:cs="Times New Roman"/>
          <w:i/>
          <w:iCs/>
          <w:spacing w:val="-4"/>
          <w:sz w:val="22"/>
          <w:szCs w:val="22"/>
          <w:lang w:val="en-US"/>
        </w:rPr>
        <w:t>co</w:t>
      </w:r>
      <w:r w:rsidRPr="00FD363C">
        <w:rPr>
          <w:rFonts w:ascii="Times New Roman" w:hAnsi="Times New Roman" w:cs="Times New Roman"/>
          <w:i/>
          <w:iCs/>
          <w:spacing w:val="-4"/>
          <w:sz w:val="22"/>
          <w:szCs w:val="22"/>
          <w:lang w:val="en-US"/>
        </w:rPr>
        <w:t>x</w:t>
      </w:r>
      <w:r w:rsidRPr="00FD363C">
        <w:rPr>
          <w:rFonts w:ascii="Times New Roman" w:hAnsi="Times New Roman" w:cs="Times New Roman"/>
          <w:i/>
          <w:iCs/>
          <w:spacing w:val="-4"/>
          <w:sz w:val="22"/>
          <w:szCs w:val="22"/>
          <w:lang w:val="en-US"/>
        </w:rPr>
        <w:t>comb</w:t>
      </w:r>
      <w:bookmarkEnd w:id="12"/>
      <w:r w:rsidRPr="00FD363C">
        <w:rPr>
          <w:rFonts w:ascii="Times New Roman" w:hAnsi="Times New Roman" w:cs="Times New Roman"/>
          <w:spacing w:val="-4"/>
          <w:sz w:val="22"/>
          <w:szCs w:val="22"/>
        </w:rPr>
        <w:t xml:space="preserve"> имеют значение ‘</w:t>
      </w:r>
      <w:r w:rsidRPr="00FD363C">
        <w:rPr>
          <w:rFonts w:ascii="Times New Roman" w:hAnsi="Times New Roman" w:cs="Times New Roman"/>
          <w:iCs/>
          <w:spacing w:val="-4"/>
          <w:sz w:val="22"/>
          <w:szCs w:val="22"/>
        </w:rPr>
        <w:t xml:space="preserve">гребешок (петуха)’ / </w:t>
      </w:r>
      <w:r w:rsidRPr="00FD363C">
        <w:rPr>
          <w:rFonts w:ascii="Times New Roman" w:hAnsi="Times New Roman" w:cs="Times New Roman"/>
          <w:spacing w:val="-4"/>
          <w:sz w:val="22"/>
          <w:szCs w:val="22"/>
        </w:rPr>
        <w:t>‘</w:t>
      </w:r>
      <w:r w:rsidRPr="00FD363C">
        <w:rPr>
          <w:rFonts w:ascii="Times New Roman" w:hAnsi="Times New Roman" w:cs="Times New Roman"/>
          <w:iCs/>
          <w:spacing w:val="-4"/>
          <w:sz w:val="22"/>
          <w:szCs w:val="22"/>
        </w:rPr>
        <w:t>петушиный гребень’</w:t>
      </w:r>
      <w:r w:rsidRPr="00FD363C">
        <w:rPr>
          <w:rFonts w:ascii="Times New Roman" w:hAnsi="Times New Roman" w:cs="Times New Roman"/>
          <w:spacing w:val="-4"/>
          <w:sz w:val="22"/>
          <w:szCs w:val="22"/>
        </w:rPr>
        <w:t>. Перевести так оба слова невозможно, тем более что в контексте подразумевается геральдический смысл ответной реплики героини, язвител</w:t>
      </w:r>
      <w:r w:rsidRPr="00FD363C">
        <w:rPr>
          <w:rFonts w:ascii="Times New Roman" w:hAnsi="Times New Roman" w:cs="Times New Roman"/>
          <w:spacing w:val="-4"/>
          <w:sz w:val="22"/>
          <w:szCs w:val="22"/>
        </w:rPr>
        <w:t>ь</w:t>
      </w:r>
      <w:r w:rsidRPr="00FD363C">
        <w:rPr>
          <w:rFonts w:ascii="Times New Roman" w:hAnsi="Times New Roman" w:cs="Times New Roman"/>
          <w:spacing w:val="-4"/>
          <w:sz w:val="22"/>
          <w:szCs w:val="22"/>
        </w:rPr>
        <w:t>но интересующейся, не петушиный ли гребень изображен на гербе собеседника. Одно из значений сл</w:t>
      </w:r>
      <w:r w:rsidRPr="00FD363C">
        <w:rPr>
          <w:rFonts w:ascii="Times New Roman" w:hAnsi="Times New Roman" w:cs="Times New Roman"/>
          <w:spacing w:val="-4"/>
          <w:sz w:val="22"/>
          <w:szCs w:val="22"/>
        </w:rPr>
        <w:t>о</w:t>
      </w:r>
      <w:r w:rsidRPr="00FD363C">
        <w:rPr>
          <w:rFonts w:ascii="Times New Roman" w:hAnsi="Times New Roman" w:cs="Times New Roman"/>
          <w:spacing w:val="-4"/>
          <w:sz w:val="22"/>
          <w:szCs w:val="22"/>
        </w:rPr>
        <w:t xml:space="preserve">во </w:t>
      </w:r>
      <w:r w:rsidRPr="00FD363C">
        <w:rPr>
          <w:rFonts w:ascii="Times New Roman" w:hAnsi="Times New Roman" w:cs="Times New Roman"/>
          <w:iCs/>
          <w:spacing w:val="-4"/>
          <w:sz w:val="22"/>
          <w:szCs w:val="22"/>
          <w:lang w:val="en-US"/>
        </w:rPr>
        <w:t>crest</w:t>
      </w:r>
      <w:r w:rsidRPr="00FD363C">
        <w:rPr>
          <w:rFonts w:ascii="Times New Roman" w:hAnsi="Times New Roman" w:cs="Times New Roman"/>
          <w:iCs/>
          <w:spacing w:val="-4"/>
          <w:sz w:val="22"/>
          <w:szCs w:val="22"/>
        </w:rPr>
        <w:t xml:space="preserve"> </w:t>
      </w:r>
      <w:r w:rsidR="00CA6B00" w:rsidRPr="00FD363C">
        <w:rPr>
          <w:rFonts w:ascii="Times New Roman" w:hAnsi="Times New Roman" w:cs="Times New Roman"/>
          <w:iCs/>
          <w:spacing w:val="-4"/>
          <w:sz w:val="22"/>
          <w:szCs w:val="22"/>
        </w:rPr>
        <w:t>—</w:t>
      </w:r>
      <w:r w:rsidRPr="00FD363C">
        <w:rPr>
          <w:rFonts w:ascii="Times New Roman" w:hAnsi="Times New Roman" w:cs="Times New Roman"/>
          <w:iCs/>
          <w:spacing w:val="-4"/>
          <w:sz w:val="22"/>
          <w:szCs w:val="22"/>
        </w:rPr>
        <w:t xml:space="preserve"> ‘гребень’</w:t>
      </w:r>
      <w:r w:rsidRPr="00FD363C">
        <w:rPr>
          <w:rFonts w:ascii="Times New Roman" w:hAnsi="Times New Roman" w:cs="Times New Roman"/>
          <w:spacing w:val="-4"/>
          <w:sz w:val="22"/>
          <w:szCs w:val="22"/>
        </w:rPr>
        <w:t xml:space="preserve"> или ‘</w:t>
      </w:r>
      <w:r w:rsidRPr="00FD363C">
        <w:rPr>
          <w:rFonts w:ascii="Times New Roman" w:hAnsi="Times New Roman" w:cs="Times New Roman"/>
          <w:iCs/>
          <w:spacing w:val="-4"/>
          <w:sz w:val="22"/>
          <w:szCs w:val="22"/>
        </w:rPr>
        <w:t>навершие шлема’</w:t>
      </w:r>
      <w:r w:rsidRPr="00FD363C">
        <w:rPr>
          <w:rFonts w:ascii="Times New Roman" w:hAnsi="Times New Roman" w:cs="Times New Roman"/>
          <w:spacing w:val="-4"/>
          <w:sz w:val="22"/>
          <w:szCs w:val="22"/>
        </w:rPr>
        <w:t xml:space="preserve">, но </w:t>
      </w:r>
      <w:r w:rsidR="00CA6B00" w:rsidRPr="00FD363C">
        <w:rPr>
          <w:rFonts w:ascii="Times New Roman" w:hAnsi="Times New Roman" w:cs="Times New Roman"/>
          <w:spacing w:val="-4"/>
          <w:sz w:val="22"/>
          <w:szCs w:val="22"/>
        </w:rPr>
        <w:t>—</w:t>
      </w:r>
      <w:r w:rsidRPr="00FD363C">
        <w:rPr>
          <w:rFonts w:ascii="Times New Roman" w:hAnsi="Times New Roman" w:cs="Times New Roman"/>
          <w:spacing w:val="-4"/>
          <w:sz w:val="22"/>
          <w:szCs w:val="22"/>
        </w:rPr>
        <w:t xml:space="preserve"> как части доспеха. Петушиный гребень на шлеме р</w:t>
      </w:r>
      <w:r w:rsidRPr="00FD363C">
        <w:rPr>
          <w:rFonts w:ascii="Times New Roman" w:hAnsi="Times New Roman" w:cs="Times New Roman"/>
          <w:spacing w:val="-4"/>
          <w:sz w:val="22"/>
          <w:szCs w:val="22"/>
        </w:rPr>
        <w:t>ы</w:t>
      </w:r>
      <w:r w:rsidRPr="00FD363C">
        <w:rPr>
          <w:rFonts w:ascii="Times New Roman" w:hAnsi="Times New Roman" w:cs="Times New Roman"/>
          <w:spacing w:val="-4"/>
          <w:sz w:val="22"/>
          <w:szCs w:val="22"/>
        </w:rPr>
        <w:t xml:space="preserve">царя смотрелся бы забавно, но в данном случае речь шла об элементах герба, поэтому в большинстве своем переводчики допустили ошибку, указав, что петуший гребень </w:t>
      </w:r>
      <w:r w:rsidR="00CA6B00" w:rsidRPr="00FD363C">
        <w:rPr>
          <w:rFonts w:ascii="Times New Roman" w:hAnsi="Times New Roman" w:cs="Times New Roman"/>
          <w:spacing w:val="-4"/>
          <w:sz w:val="22"/>
          <w:szCs w:val="22"/>
        </w:rPr>
        <w:t>—</w:t>
      </w:r>
      <w:r w:rsidRPr="00FD363C">
        <w:rPr>
          <w:rFonts w:ascii="Times New Roman" w:hAnsi="Times New Roman" w:cs="Times New Roman"/>
          <w:spacing w:val="-4"/>
          <w:sz w:val="22"/>
          <w:szCs w:val="22"/>
        </w:rPr>
        <w:t xml:space="preserve"> «</w:t>
      </w:r>
      <w:proofErr w:type="gramStart"/>
      <w:r w:rsidRPr="00FD363C">
        <w:rPr>
          <w:rFonts w:ascii="Times New Roman" w:hAnsi="Times New Roman" w:cs="Times New Roman"/>
          <w:iCs/>
          <w:spacing w:val="-4"/>
          <w:sz w:val="22"/>
          <w:szCs w:val="22"/>
        </w:rPr>
        <w:t>в</w:t>
      </w:r>
      <w:proofErr w:type="gramEnd"/>
      <w:r w:rsidRPr="00FD363C">
        <w:rPr>
          <w:rFonts w:ascii="Times New Roman" w:hAnsi="Times New Roman" w:cs="Times New Roman"/>
          <w:iCs/>
          <w:spacing w:val="-4"/>
          <w:sz w:val="22"/>
          <w:szCs w:val="22"/>
        </w:rPr>
        <w:t>/на шлеме»</w:t>
      </w:r>
      <w:r w:rsidRPr="00FD363C">
        <w:rPr>
          <w:rFonts w:ascii="Times New Roman" w:hAnsi="Times New Roman" w:cs="Times New Roman"/>
          <w:spacing w:val="-4"/>
          <w:sz w:val="22"/>
          <w:szCs w:val="22"/>
        </w:rPr>
        <w:t>. Избежать ее смогли</w:t>
      </w:r>
      <w:r w:rsidRPr="00FD363C">
        <w:rPr>
          <w:rFonts w:ascii="Times New Roman" w:hAnsi="Times New Roman" w:cs="Times New Roman"/>
          <w:bCs/>
          <w:spacing w:val="-4"/>
          <w:sz w:val="22"/>
          <w:szCs w:val="22"/>
        </w:rPr>
        <w:t>:</w:t>
      </w:r>
      <w:r w:rsidRPr="00FD363C">
        <w:rPr>
          <w:rFonts w:ascii="Times New Roman" w:hAnsi="Times New Roman" w:cs="Times New Roman"/>
          <w:spacing w:val="-4"/>
          <w:sz w:val="22"/>
          <w:szCs w:val="22"/>
        </w:rPr>
        <w:t xml:space="preserve"> неизвестный переводчик: «</w:t>
      </w:r>
      <w:r w:rsidRPr="00FD363C">
        <w:rPr>
          <w:rFonts w:ascii="Times New Roman" w:hAnsi="Times New Roman" w:cs="Times New Roman"/>
          <w:iCs/>
          <w:spacing w:val="-4"/>
          <w:sz w:val="22"/>
          <w:szCs w:val="22"/>
        </w:rPr>
        <w:t>Какой вашъ гербъ?»</w:t>
      </w:r>
      <w:r w:rsidRPr="00FD363C">
        <w:rPr>
          <w:rFonts w:ascii="Times New Roman" w:hAnsi="Times New Roman" w:cs="Times New Roman"/>
          <w:spacing w:val="-4"/>
          <w:sz w:val="22"/>
          <w:szCs w:val="22"/>
        </w:rPr>
        <w:t>; А. Соколовский: «</w:t>
      </w:r>
      <w:r w:rsidRPr="00FD363C">
        <w:rPr>
          <w:rFonts w:ascii="Times New Roman" w:hAnsi="Times New Roman" w:cs="Times New Roman"/>
          <w:iCs/>
          <w:spacing w:val="-4"/>
          <w:sz w:val="22"/>
          <w:szCs w:val="22"/>
        </w:rPr>
        <w:t xml:space="preserve">Дарю тебѣ я въ гербъ </w:t>
      </w:r>
      <w:proofErr w:type="gramStart"/>
      <w:r w:rsidRPr="00FD363C">
        <w:rPr>
          <w:rFonts w:ascii="Times New Roman" w:hAnsi="Times New Roman" w:cs="Times New Roman"/>
          <w:iCs/>
          <w:spacing w:val="-4"/>
          <w:sz w:val="22"/>
          <w:szCs w:val="22"/>
        </w:rPr>
        <w:t>п</w:t>
      </w:r>
      <w:proofErr w:type="gramEnd"/>
      <w:r w:rsidRPr="00FD363C">
        <w:rPr>
          <w:rFonts w:ascii="Times New Roman" w:hAnsi="Times New Roman" w:cs="Times New Roman"/>
          <w:iCs/>
          <w:spacing w:val="-4"/>
          <w:sz w:val="22"/>
          <w:szCs w:val="22"/>
        </w:rPr>
        <w:t>ѣтушій гребень»</w:t>
      </w:r>
      <w:r w:rsidRPr="00FD363C">
        <w:rPr>
          <w:rFonts w:ascii="Times New Roman" w:hAnsi="Times New Roman" w:cs="Times New Roman"/>
          <w:spacing w:val="-4"/>
          <w:sz w:val="22"/>
          <w:szCs w:val="22"/>
        </w:rPr>
        <w:t>, и П. Гнедич: «</w:t>
      </w:r>
      <w:r w:rsidRPr="00FD363C">
        <w:rPr>
          <w:rFonts w:ascii="Times New Roman" w:hAnsi="Times New Roman" w:cs="Times New Roman"/>
          <w:iCs/>
          <w:spacing w:val="-4"/>
          <w:sz w:val="22"/>
          <w:szCs w:val="22"/>
        </w:rPr>
        <w:t>У вас колпак шута с петушьим гребнем!»</w:t>
      </w:r>
      <w:r w:rsidRPr="00FD363C">
        <w:rPr>
          <w:rFonts w:ascii="Times New Roman" w:hAnsi="Times New Roman" w:cs="Times New Roman"/>
          <w:spacing w:val="-4"/>
          <w:sz w:val="22"/>
          <w:szCs w:val="22"/>
        </w:rPr>
        <w:t xml:space="preserve"> В последнем случае слово «</w:t>
      </w:r>
      <w:r w:rsidRPr="00FD363C">
        <w:rPr>
          <w:rFonts w:ascii="Times New Roman" w:hAnsi="Times New Roman" w:cs="Times New Roman"/>
          <w:iCs/>
          <w:spacing w:val="-4"/>
          <w:sz w:val="22"/>
          <w:szCs w:val="22"/>
        </w:rPr>
        <w:t>герб»</w:t>
      </w:r>
      <w:r w:rsidRPr="00FD363C">
        <w:rPr>
          <w:rFonts w:ascii="Times New Roman" w:hAnsi="Times New Roman" w:cs="Times New Roman"/>
          <w:spacing w:val="-4"/>
          <w:sz w:val="22"/>
          <w:szCs w:val="22"/>
        </w:rPr>
        <w:t xml:space="preserve"> отсутствует, возможно, по причине избыточности, потому что перед этим жених попросил</w:t>
      </w:r>
      <w:r w:rsidR="00657AC0">
        <w:rPr>
          <w:rFonts w:ascii="Times New Roman" w:hAnsi="Times New Roman" w:cs="Times New Roman"/>
          <w:spacing w:val="-4"/>
          <w:sz w:val="22"/>
          <w:szCs w:val="22"/>
        </w:rPr>
        <w:t>:</w:t>
      </w:r>
      <w:r w:rsidRPr="00FD363C">
        <w:rPr>
          <w:rFonts w:ascii="Times New Roman" w:hAnsi="Times New Roman" w:cs="Times New Roman"/>
          <w:spacing w:val="-4"/>
          <w:sz w:val="22"/>
          <w:szCs w:val="22"/>
        </w:rPr>
        <w:t xml:space="preserve"> «</w:t>
      </w:r>
      <w:r w:rsidRPr="00FD363C">
        <w:rPr>
          <w:rFonts w:ascii="Times New Roman" w:hAnsi="Times New Roman" w:cs="Times New Roman"/>
          <w:iCs/>
          <w:spacing w:val="-4"/>
          <w:sz w:val="22"/>
          <w:szCs w:val="22"/>
        </w:rPr>
        <w:t>с</w:t>
      </w:r>
      <w:r w:rsidRPr="00FD363C">
        <w:rPr>
          <w:rFonts w:ascii="Times New Roman" w:hAnsi="Times New Roman" w:cs="Times New Roman"/>
          <w:iCs/>
          <w:spacing w:val="-4"/>
          <w:sz w:val="22"/>
          <w:szCs w:val="22"/>
        </w:rPr>
        <w:t>о</w:t>
      </w:r>
      <w:r w:rsidRPr="00FD363C">
        <w:rPr>
          <w:rFonts w:ascii="Times New Roman" w:hAnsi="Times New Roman" w:cs="Times New Roman"/>
          <w:iCs/>
          <w:spacing w:val="-4"/>
          <w:sz w:val="22"/>
          <w:szCs w:val="22"/>
        </w:rPr>
        <w:t>ставь мне герб!»</w:t>
      </w:r>
      <w:r w:rsidRPr="00FD363C">
        <w:rPr>
          <w:rFonts w:ascii="Times New Roman" w:hAnsi="Times New Roman" w:cs="Times New Roman"/>
          <w:spacing w:val="-4"/>
          <w:sz w:val="22"/>
          <w:szCs w:val="22"/>
        </w:rPr>
        <w:t xml:space="preserve"> Также переводчик опускает слово </w:t>
      </w:r>
      <w:r w:rsidRPr="00FD363C">
        <w:rPr>
          <w:rFonts w:ascii="Times New Roman" w:hAnsi="Times New Roman" w:cs="Times New Roman"/>
          <w:i/>
          <w:spacing w:val="-4"/>
          <w:sz w:val="22"/>
          <w:szCs w:val="22"/>
          <w:lang w:val="en-US"/>
        </w:rPr>
        <w:t>crest</w:t>
      </w:r>
      <w:r w:rsidRPr="00FD363C">
        <w:rPr>
          <w:rFonts w:ascii="Times New Roman" w:hAnsi="Times New Roman" w:cs="Times New Roman"/>
          <w:spacing w:val="-4"/>
          <w:sz w:val="22"/>
          <w:szCs w:val="22"/>
        </w:rPr>
        <w:t xml:space="preserve"> и приводит сразу два значения слова </w:t>
      </w:r>
      <w:r w:rsidRPr="00FD363C">
        <w:rPr>
          <w:rFonts w:ascii="Times New Roman" w:hAnsi="Times New Roman" w:cs="Times New Roman"/>
          <w:i/>
          <w:iCs/>
          <w:spacing w:val="-4"/>
          <w:sz w:val="22"/>
          <w:szCs w:val="22"/>
          <w:lang w:val="en-US"/>
        </w:rPr>
        <w:t>coxcomb</w:t>
      </w:r>
      <w:r w:rsidRPr="00FD363C">
        <w:rPr>
          <w:rFonts w:ascii="Times New Roman" w:hAnsi="Times New Roman" w:cs="Times New Roman"/>
          <w:spacing w:val="-4"/>
          <w:sz w:val="22"/>
          <w:szCs w:val="22"/>
        </w:rPr>
        <w:t xml:space="preserve">, одно из которых </w:t>
      </w:r>
      <w:r w:rsidR="00CA6B00" w:rsidRPr="00FD363C">
        <w:rPr>
          <w:rFonts w:ascii="Times New Roman" w:hAnsi="Times New Roman" w:cs="Times New Roman"/>
          <w:spacing w:val="-4"/>
          <w:sz w:val="22"/>
          <w:szCs w:val="22"/>
        </w:rPr>
        <w:t>—</w:t>
      </w:r>
      <w:r w:rsidRPr="00FD363C">
        <w:rPr>
          <w:rFonts w:ascii="Times New Roman" w:hAnsi="Times New Roman" w:cs="Times New Roman"/>
          <w:spacing w:val="-4"/>
          <w:sz w:val="22"/>
          <w:szCs w:val="22"/>
        </w:rPr>
        <w:t xml:space="preserve"> ‘</w:t>
      </w:r>
      <w:r w:rsidRPr="00FD363C">
        <w:rPr>
          <w:rFonts w:ascii="Times New Roman" w:hAnsi="Times New Roman" w:cs="Times New Roman"/>
          <w:iCs/>
          <w:spacing w:val="-4"/>
          <w:sz w:val="22"/>
          <w:szCs w:val="22"/>
        </w:rPr>
        <w:t>шутовской колпак</w:t>
      </w:r>
      <w:r w:rsidRPr="00FD363C">
        <w:rPr>
          <w:rFonts w:ascii="Times New Roman" w:hAnsi="Times New Roman" w:cs="Times New Roman"/>
          <w:spacing w:val="-4"/>
          <w:sz w:val="22"/>
          <w:szCs w:val="22"/>
        </w:rPr>
        <w:t xml:space="preserve">’ </w:t>
      </w:r>
      <w:r w:rsidR="00CA6B00" w:rsidRPr="00FD363C">
        <w:rPr>
          <w:rFonts w:ascii="Times New Roman" w:hAnsi="Times New Roman" w:cs="Times New Roman"/>
          <w:spacing w:val="-4"/>
          <w:sz w:val="22"/>
          <w:szCs w:val="22"/>
        </w:rPr>
        <w:t>—</w:t>
      </w:r>
      <w:r w:rsidRPr="00FD363C">
        <w:rPr>
          <w:rFonts w:ascii="Times New Roman" w:hAnsi="Times New Roman" w:cs="Times New Roman"/>
          <w:spacing w:val="-4"/>
          <w:sz w:val="22"/>
          <w:szCs w:val="22"/>
        </w:rPr>
        <w:t xml:space="preserve"> является устаревшим.</w:t>
      </w:r>
    </w:p>
    <w:p w14:paraId="4D456132" w14:textId="77777777" w:rsidR="00400E47" w:rsidRPr="005B70A9" w:rsidRDefault="00400E47" w:rsidP="005B70A9">
      <w:pPr>
        <w:pStyle w:val="ab"/>
        <w:spacing w:before="0" w:beforeAutospacing="0" w:after="0" w:afterAutospacing="0"/>
        <w:jc w:val="both"/>
        <w:rPr>
          <w:rFonts w:ascii="Times New Roman" w:hAnsi="Times New Roman" w:cs="Times New Roman"/>
          <w:spacing w:val="-4"/>
          <w:sz w:val="12"/>
          <w:szCs w:val="12"/>
        </w:rPr>
      </w:pPr>
    </w:p>
    <w:p w14:paraId="79AE9BAB" w14:textId="77777777" w:rsidR="00400E47" w:rsidRPr="00FD363C" w:rsidRDefault="00400E47" w:rsidP="00AE7871">
      <w:pPr>
        <w:pStyle w:val="ab"/>
        <w:spacing w:before="0" w:beforeAutospacing="0" w:after="0" w:afterAutospacing="0"/>
        <w:ind w:firstLine="709"/>
        <w:jc w:val="both"/>
        <w:rPr>
          <w:rFonts w:ascii="Times New Roman" w:hAnsi="Times New Roman" w:cs="Times New Roman"/>
          <w:b/>
          <w:i/>
          <w:spacing w:val="-4"/>
          <w:sz w:val="22"/>
          <w:szCs w:val="22"/>
          <w:lang w:val="en-US"/>
        </w:rPr>
      </w:pPr>
      <w:r w:rsidRPr="00FD363C">
        <w:rPr>
          <w:rFonts w:ascii="Times New Roman" w:hAnsi="Times New Roman" w:cs="Times New Roman"/>
          <w:b/>
          <w:i/>
          <w:spacing w:val="-4"/>
          <w:sz w:val="22"/>
          <w:szCs w:val="22"/>
          <w:lang w:val="en-US"/>
        </w:rPr>
        <w:t xml:space="preserve">4. The merry wives of Windsor </w:t>
      </w:r>
      <w:r w:rsidRPr="00FD363C">
        <w:rPr>
          <w:rStyle w:val="af8"/>
          <w:rFonts w:ascii="Times New Roman" w:hAnsi="Times New Roman" w:cs="Times New Roman"/>
          <w:spacing w:val="-4"/>
          <w:sz w:val="22"/>
          <w:szCs w:val="22"/>
        </w:rPr>
        <w:footnoteReference w:id="18"/>
      </w:r>
    </w:p>
    <w:p w14:paraId="3A96ED87" w14:textId="77777777" w:rsidR="00400E47" w:rsidRPr="00FD363C" w:rsidRDefault="00400E47" w:rsidP="00AE7871">
      <w:pPr>
        <w:pStyle w:val="ab"/>
        <w:spacing w:before="0" w:beforeAutospacing="0" w:after="0" w:afterAutospacing="0"/>
        <w:ind w:firstLine="709"/>
        <w:jc w:val="both"/>
        <w:rPr>
          <w:rFonts w:ascii="Times New Roman" w:hAnsi="Times New Roman" w:cs="Times New Roman"/>
          <w:spacing w:val="-4"/>
          <w:sz w:val="22"/>
          <w:szCs w:val="22"/>
          <w:lang w:val="en-US"/>
        </w:rPr>
      </w:pPr>
      <w:r w:rsidRPr="00FD363C">
        <w:rPr>
          <w:rFonts w:ascii="Times New Roman" w:hAnsi="Times New Roman" w:cs="Times New Roman"/>
          <w:spacing w:val="-4"/>
          <w:sz w:val="22"/>
          <w:szCs w:val="22"/>
          <w:lang w:val="en-US"/>
        </w:rPr>
        <w:t>…may give the dozen white luces in their coat.</w:t>
      </w:r>
    </w:p>
    <w:p w14:paraId="4B231801" w14:textId="77777777" w:rsidR="00400E47" w:rsidRPr="00FD363C" w:rsidRDefault="00400E47" w:rsidP="00AE7871">
      <w:pPr>
        <w:pStyle w:val="ab"/>
        <w:spacing w:before="0" w:beforeAutospacing="0" w:after="0" w:afterAutospacing="0"/>
        <w:ind w:firstLine="709"/>
        <w:jc w:val="both"/>
        <w:rPr>
          <w:rFonts w:ascii="Times New Roman" w:hAnsi="Times New Roman" w:cs="Times New Roman"/>
          <w:spacing w:val="-4"/>
          <w:sz w:val="22"/>
          <w:szCs w:val="22"/>
          <w:lang w:val="en-US"/>
        </w:rPr>
      </w:pPr>
      <w:r w:rsidRPr="00FD363C">
        <w:rPr>
          <w:rFonts w:ascii="Times New Roman" w:hAnsi="Times New Roman" w:cs="Times New Roman"/>
          <w:spacing w:val="-4"/>
          <w:sz w:val="22"/>
          <w:szCs w:val="22"/>
          <w:lang w:val="en-US"/>
        </w:rPr>
        <w:t>SHALLOW. It is an old coat.</w:t>
      </w:r>
    </w:p>
    <w:p w14:paraId="1C5CAE8A" w14:textId="37295CEA" w:rsidR="00400E47" w:rsidRPr="00FD363C" w:rsidRDefault="00400E47" w:rsidP="00AE7871">
      <w:pPr>
        <w:pStyle w:val="ab"/>
        <w:spacing w:before="0" w:beforeAutospacing="0" w:after="0" w:afterAutospacing="0"/>
        <w:ind w:firstLine="709"/>
        <w:jc w:val="both"/>
        <w:rPr>
          <w:rFonts w:ascii="Times New Roman" w:hAnsi="Times New Roman" w:cs="Times New Roman"/>
          <w:spacing w:val="-4"/>
          <w:sz w:val="22"/>
          <w:szCs w:val="22"/>
          <w:lang w:val="en-US"/>
        </w:rPr>
      </w:pPr>
      <w:r w:rsidRPr="00FD363C">
        <w:rPr>
          <w:rFonts w:ascii="Times New Roman" w:hAnsi="Times New Roman" w:cs="Times New Roman"/>
          <w:spacing w:val="-4"/>
          <w:sz w:val="22"/>
          <w:szCs w:val="22"/>
          <w:lang w:val="en-US"/>
        </w:rPr>
        <w:t xml:space="preserve">SIR HUGH EVANS. The dozen white louses do become an old coat well; it agrees well, passant; it is </w:t>
      </w:r>
      <w:r w:rsidR="00D6367E" w:rsidRPr="00D6367E">
        <w:rPr>
          <w:rFonts w:ascii="Times New Roman" w:hAnsi="Times New Roman" w:cs="Times New Roman"/>
          <w:spacing w:val="-4"/>
          <w:sz w:val="22"/>
          <w:szCs w:val="22"/>
          <w:lang w:val="en-US"/>
        </w:rPr>
        <w:br/>
      </w:r>
      <w:r w:rsidRPr="00FD363C">
        <w:rPr>
          <w:rFonts w:ascii="Times New Roman" w:hAnsi="Times New Roman" w:cs="Times New Roman"/>
          <w:spacing w:val="-4"/>
          <w:sz w:val="22"/>
          <w:szCs w:val="22"/>
          <w:lang w:val="en-US"/>
        </w:rPr>
        <w:t>a familiar beast to man, and signifies love.</w:t>
      </w:r>
    </w:p>
    <w:p w14:paraId="2AA0A53F" w14:textId="118BF8FA" w:rsidR="00400E47" w:rsidRPr="00D6367E" w:rsidRDefault="00400E47" w:rsidP="00AE7871">
      <w:pPr>
        <w:pStyle w:val="ab"/>
        <w:spacing w:before="0" w:beforeAutospacing="0" w:after="0" w:afterAutospacing="0"/>
        <w:ind w:firstLine="709"/>
        <w:jc w:val="both"/>
        <w:rPr>
          <w:rFonts w:ascii="Times New Roman" w:hAnsi="Times New Roman" w:cs="Times New Roman"/>
          <w:spacing w:val="-4"/>
          <w:sz w:val="22"/>
          <w:szCs w:val="22"/>
          <w:lang w:val="en-US"/>
        </w:rPr>
      </w:pPr>
      <w:r w:rsidRPr="00FD363C">
        <w:rPr>
          <w:rFonts w:ascii="Times New Roman" w:hAnsi="Times New Roman" w:cs="Times New Roman"/>
          <w:spacing w:val="-4"/>
          <w:sz w:val="22"/>
          <w:szCs w:val="22"/>
          <w:lang w:val="en-US"/>
        </w:rPr>
        <w:t xml:space="preserve">SHALLOW. The </w:t>
      </w:r>
      <w:proofErr w:type="gramStart"/>
      <w:r w:rsidRPr="00FD363C">
        <w:rPr>
          <w:rFonts w:ascii="Times New Roman" w:hAnsi="Times New Roman" w:cs="Times New Roman"/>
          <w:spacing w:val="-4"/>
          <w:sz w:val="22"/>
          <w:szCs w:val="22"/>
          <w:lang w:val="en-US"/>
        </w:rPr>
        <w:t>luce</w:t>
      </w:r>
      <w:proofErr w:type="gramEnd"/>
      <w:r w:rsidRPr="00FD363C">
        <w:rPr>
          <w:rFonts w:ascii="Times New Roman" w:hAnsi="Times New Roman" w:cs="Times New Roman"/>
          <w:spacing w:val="-4"/>
          <w:sz w:val="22"/>
          <w:szCs w:val="22"/>
          <w:lang w:val="en-US"/>
        </w:rPr>
        <w:t xml:space="preserve"> is the fresh fish</w:t>
      </w:r>
      <w:r w:rsidR="00D6367E">
        <w:rPr>
          <w:rFonts w:ascii="Times New Roman" w:hAnsi="Times New Roman" w:cs="Times New Roman"/>
          <w:spacing w:val="-4"/>
          <w:sz w:val="22"/>
          <w:szCs w:val="22"/>
          <w:lang w:val="en-US"/>
        </w:rPr>
        <w:t>; the salt fish is an old coat.</w:t>
      </w:r>
    </w:p>
    <w:p w14:paraId="6FF035CE" w14:textId="77777777" w:rsidR="00400E47" w:rsidRPr="00FD363C" w:rsidRDefault="00400E47" w:rsidP="00AE7871">
      <w:pPr>
        <w:pStyle w:val="ab"/>
        <w:spacing w:before="0" w:beforeAutospacing="0" w:after="0" w:afterAutospacing="0"/>
        <w:ind w:firstLine="709"/>
        <w:jc w:val="both"/>
        <w:rPr>
          <w:rFonts w:ascii="Times New Roman" w:hAnsi="Times New Roman" w:cs="Times New Roman"/>
          <w:spacing w:val="-4"/>
          <w:sz w:val="22"/>
          <w:szCs w:val="22"/>
        </w:rPr>
      </w:pPr>
      <w:r w:rsidRPr="00FD363C">
        <w:rPr>
          <w:rFonts w:ascii="Times New Roman" w:hAnsi="Times New Roman" w:cs="Times New Roman"/>
          <w:spacing w:val="-4"/>
          <w:sz w:val="22"/>
          <w:szCs w:val="22"/>
        </w:rPr>
        <w:t>(</w:t>
      </w:r>
      <w:r w:rsidRPr="00FD363C">
        <w:rPr>
          <w:rFonts w:ascii="Times New Roman" w:hAnsi="Times New Roman" w:cs="Times New Roman"/>
          <w:spacing w:val="-4"/>
          <w:sz w:val="22"/>
          <w:szCs w:val="22"/>
          <w:lang w:val="en-US"/>
        </w:rPr>
        <w:t>Act</w:t>
      </w:r>
      <w:r w:rsidRPr="00FD363C">
        <w:rPr>
          <w:rFonts w:ascii="Times New Roman" w:hAnsi="Times New Roman" w:cs="Times New Roman"/>
          <w:spacing w:val="-4"/>
          <w:sz w:val="22"/>
          <w:szCs w:val="22"/>
        </w:rPr>
        <w:t xml:space="preserve"> 1, </w:t>
      </w:r>
      <w:r w:rsidRPr="00FD363C">
        <w:rPr>
          <w:rFonts w:ascii="Times New Roman" w:hAnsi="Times New Roman" w:cs="Times New Roman"/>
          <w:spacing w:val="-4"/>
          <w:sz w:val="22"/>
          <w:szCs w:val="22"/>
          <w:lang w:val="en-US"/>
        </w:rPr>
        <w:t>Scene</w:t>
      </w:r>
      <w:r w:rsidRPr="00FD363C">
        <w:rPr>
          <w:rFonts w:ascii="Times New Roman" w:hAnsi="Times New Roman" w:cs="Times New Roman"/>
          <w:spacing w:val="-4"/>
          <w:sz w:val="22"/>
          <w:szCs w:val="22"/>
        </w:rPr>
        <w:t xml:space="preserve"> 1)</w:t>
      </w:r>
    </w:p>
    <w:p w14:paraId="1DAC7EC4" w14:textId="77777777" w:rsidR="005B70A9" w:rsidRPr="005B70A9" w:rsidRDefault="005B70A9" w:rsidP="005B70A9">
      <w:pPr>
        <w:pStyle w:val="ab"/>
        <w:spacing w:before="0" w:beforeAutospacing="0" w:after="0" w:afterAutospacing="0"/>
        <w:jc w:val="both"/>
        <w:rPr>
          <w:rFonts w:ascii="Times New Roman" w:hAnsi="Times New Roman" w:cs="Times New Roman"/>
          <w:spacing w:val="-4"/>
          <w:sz w:val="12"/>
          <w:szCs w:val="12"/>
        </w:rPr>
      </w:pPr>
    </w:p>
    <w:p w14:paraId="6D4D0A75" w14:textId="7D87D6CD" w:rsidR="00400E47" w:rsidRPr="005B70A9" w:rsidRDefault="00400E47" w:rsidP="00747C7F">
      <w:pPr>
        <w:pStyle w:val="ab"/>
        <w:spacing w:before="0" w:beforeAutospacing="0" w:after="0" w:afterAutospacing="0" w:line="235" w:lineRule="auto"/>
        <w:ind w:firstLine="709"/>
        <w:jc w:val="both"/>
        <w:rPr>
          <w:rFonts w:ascii="Times New Roman" w:hAnsi="Times New Roman" w:cs="Times New Roman"/>
          <w:spacing w:val="-6"/>
          <w:sz w:val="22"/>
          <w:szCs w:val="22"/>
        </w:rPr>
      </w:pPr>
      <w:r w:rsidRPr="005B70A9">
        <w:rPr>
          <w:rFonts w:ascii="Times New Roman" w:hAnsi="Times New Roman" w:cs="Times New Roman"/>
          <w:spacing w:val="-6"/>
          <w:sz w:val="22"/>
          <w:szCs w:val="22"/>
        </w:rPr>
        <w:t xml:space="preserve">Еще в одной </w:t>
      </w:r>
      <w:proofErr w:type="gramStart"/>
      <w:r w:rsidRPr="005B70A9">
        <w:rPr>
          <w:rFonts w:ascii="Times New Roman" w:hAnsi="Times New Roman" w:cs="Times New Roman"/>
          <w:spacing w:val="-6"/>
          <w:sz w:val="22"/>
          <w:szCs w:val="22"/>
        </w:rPr>
        <w:t>комедии</w:t>
      </w:r>
      <w:proofErr w:type="gramEnd"/>
      <w:r w:rsidRPr="005B70A9">
        <w:rPr>
          <w:rFonts w:ascii="Times New Roman" w:hAnsi="Times New Roman" w:cs="Times New Roman"/>
          <w:spacing w:val="-6"/>
          <w:sz w:val="22"/>
          <w:szCs w:val="22"/>
        </w:rPr>
        <w:t xml:space="preserve"> неправильно понятые геральдические термины </w:t>
      </w:r>
      <w:r w:rsidRPr="005B70A9">
        <w:rPr>
          <w:rFonts w:ascii="Times New Roman" w:hAnsi="Times New Roman" w:cs="Times New Roman"/>
          <w:i/>
          <w:iCs/>
          <w:spacing w:val="-6"/>
          <w:sz w:val="22"/>
          <w:szCs w:val="22"/>
          <w:lang w:val="en-US"/>
        </w:rPr>
        <w:t>coat</w:t>
      </w:r>
      <w:r w:rsidRPr="005B70A9">
        <w:rPr>
          <w:rFonts w:ascii="Times New Roman" w:hAnsi="Times New Roman" w:cs="Times New Roman"/>
          <w:spacing w:val="-6"/>
          <w:sz w:val="22"/>
          <w:szCs w:val="22"/>
        </w:rPr>
        <w:t xml:space="preserve"> и </w:t>
      </w:r>
      <w:r w:rsidRPr="005B70A9">
        <w:rPr>
          <w:rFonts w:ascii="Times New Roman" w:hAnsi="Times New Roman" w:cs="Times New Roman"/>
          <w:i/>
          <w:iCs/>
          <w:spacing w:val="-6"/>
          <w:sz w:val="22"/>
          <w:szCs w:val="22"/>
          <w:lang w:val="en-US"/>
        </w:rPr>
        <w:t>luces</w:t>
      </w:r>
      <w:r w:rsidRPr="005B70A9">
        <w:rPr>
          <w:rFonts w:ascii="Times New Roman" w:hAnsi="Times New Roman" w:cs="Times New Roman"/>
          <w:spacing w:val="-6"/>
          <w:sz w:val="22"/>
          <w:szCs w:val="22"/>
        </w:rPr>
        <w:t xml:space="preserve"> придали комизм диалогу: термин </w:t>
      </w:r>
      <w:r w:rsidRPr="005B70A9">
        <w:rPr>
          <w:rFonts w:ascii="Times New Roman" w:hAnsi="Times New Roman" w:cs="Times New Roman"/>
          <w:i/>
          <w:iCs/>
          <w:spacing w:val="-6"/>
          <w:sz w:val="22"/>
          <w:szCs w:val="22"/>
          <w:lang w:val="en-US"/>
        </w:rPr>
        <w:t>coat</w:t>
      </w:r>
      <w:r w:rsidRPr="005B70A9">
        <w:rPr>
          <w:rFonts w:ascii="Times New Roman" w:hAnsi="Times New Roman" w:cs="Times New Roman"/>
          <w:spacing w:val="-6"/>
          <w:sz w:val="22"/>
          <w:szCs w:val="22"/>
        </w:rPr>
        <w:t xml:space="preserve"> </w:t>
      </w:r>
      <w:r w:rsidR="00CA6B00" w:rsidRPr="005B70A9">
        <w:rPr>
          <w:rFonts w:ascii="Times New Roman" w:hAnsi="Times New Roman" w:cs="Times New Roman"/>
          <w:spacing w:val="-6"/>
          <w:sz w:val="22"/>
          <w:szCs w:val="22"/>
        </w:rPr>
        <w:t>—</w:t>
      </w:r>
      <w:r w:rsidRPr="005B70A9">
        <w:rPr>
          <w:rFonts w:ascii="Times New Roman" w:hAnsi="Times New Roman" w:cs="Times New Roman"/>
          <w:spacing w:val="-6"/>
          <w:sz w:val="22"/>
          <w:szCs w:val="22"/>
        </w:rPr>
        <w:t xml:space="preserve"> сокращенная форма от </w:t>
      </w:r>
      <w:r w:rsidRPr="005B70A9">
        <w:rPr>
          <w:rFonts w:ascii="Times New Roman" w:hAnsi="Times New Roman" w:cs="Times New Roman"/>
          <w:i/>
          <w:iCs/>
          <w:spacing w:val="-6"/>
          <w:sz w:val="22"/>
          <w:szCs w:val="22"/>
          <w:lang w:val="en-US"/>
        </w:rPr>
        <w:t>coat</w:t>
      </w:r>
      <w:r w:rsidRPr="005B70A9">
        <w:rPr>
          <w:rFonts w:ascii="Times New Roman" w:hAnsi="Times New Roman" w:cs="Times New Roman"/>
          <w:i/>
          <w:iCs/>
          <w:spacing w:val="-6"/>
          <w:sz w:val="22"/>
          <w:szCs w:val="22"/>
        </w:rPr>
        <w:t xml:space="preserve"> </w:t>
      </w:r>
      <w:r w:rsidRPr="005B70A9">
        <w:rPr>
          <w:rFonts w:ascii="Times New Roman" w:hAnsi="Times New Roman" w:cs="Times New Roman"/>
          <w:i/>
          <w:iCs/>
          <w:spacing w:val="-6"/>
          <w:sz w:val="22"/>
          <w:szCs w:val="22"/>
          <w:lang w:val="en-US"/>
        </w:rPr>
        <w:t>of</w:t>
      </w:r>
      <w:r w:rsidRPr="005B70A9">
        <w:rPr>
          <w:rFonts w:ascii="Times New Roman" w:hAnsi="Times New Roman" w:cs="Times New Roman"/>
          <w:i/>
          <w:iCs/>
          <w:spacing w:val="-6"/>
          <w:sz w:val="22"/>
          <w:szCs w:val="22"/>
        </w:rPr>
        <w:t xml:space="preserve"> </w:t>
      </w:r>
      <w:r w:rsidRPr="005B70A9">
        <w:rPr>
          <w:rFonts w:ascii="Times New Roman" w:hAnsi="Times New Roman" w:cs="Times New Roman"/>
          <w:i/>
          <w:iCs/>
          <w:spacing w:val="-6"/>
          <w:sz w:val="22"/>
          <w:szCs w:val="22"/>
          <w:lang w:val="en-US"/>
        </w:rPr>
        <w:t>arms</w:t>
      </w:r>
      <w:r w:rsidRPr="005B70A9">
        <w:rPr>
          <w:rFonts w:ascii="Times New Roman" w:hAnsi="Times New Roman" w:cs="Times New Roman"/>
          <w:spacing w:val="-6"/>
          <w:sz w:val="22"/>
          <w:szCs w:val="22"/>
        </w:rPr>
        <w:t xml:space="preserve"> ‘</w:t>
      </w:r>
      <w:r w:rsidRPr="005B70A9">
        <w:rPr>
          <w:rFonts w:ascii="Times New Roman" w:hAnsi="Times New Roman" w:cs="Times New Roman"/>
          <w:iCs/>
          <w:spacing w:val="-6"/>
          <w:sz w:val="22"/>
          <w:szCs w:val="22"/>
        </w:rPr>
        <w:t>герб’</w:t>
      </w:r>
      <w:r w:rsidRPr="005B70A9">
        <w:rPr>
          <w:rFonts w:ascii="Times New Roman" w:hAnsi="Times New Roman" w:cs="Times New Roman"/>
          <w:spacing w:val="-6"/>
          <w:sz w:val="22"/>
          <w:szCs w:val="22"/>
        </w:rPr>
        <w:t xml:space="preserve"> </w:t>
      </w:r>
      <w:r w:rsidR="00CA6B00" w:rsidRPr="005B70A9">
        <w:rPr>
          <w:rFonts w:ascii="Times New Roman" w:hAnsi="Times New Roman" w:cs="Times New Roman"/>
          <w:spacing w:val="-6"/>
          <w:sz w:val="22"/>
          <w:szCs w:val="22"/>
        </w:rPr>
        <w:t>—</w:t>
      </w:r>
      <w:r w:rsidRPr="005B70A9">
        <w:rPr>
          <w:rFonts w:ascii="Times New Roman" w:hAnsi="Times New Roman" w:cs="Times New Roman"/>
          <w:spacing w:val="-6"/>
          <w:sz w:val="22"/>
          <w:szCs w:val="22"/>
        </w:rPr>
        <w:t xml:space="preserve"> был точно переведен только А. С</w:t>
      </w:r>
      <w:r w:rsidRPr="005B70A9">
        <w:rPr>
          <w:rFonts w:ascii="Times New Roman" w:hAnsi="Times New Roman" w:cs="Times New Roman"/>
          <w:spacing w:val="-6"/>
          <w:sz w:val="22"/>
          <w:szCs w:val="22"/>
        </w:rPr>
        <w:t>о</w:t>
      </w:r>
      <w:r w:rsidRPr="005B70A9">
        <w:rPr>
          <w:rFonts w:ascii="Times New Roman" w:hAnsi="Times New Roman" w:cs="Times New Roman"/>
          <w:spacing w:val="-6"/>
          <w:sz w:val="22"/>
          <w:szCs w:val="22"/>
        </w:rPr>
        <w:t>коловским и М. Морозовым; поскольку некоторые персонажи пьесы посчитали, что речь идет об одежде, большинство переводчиков передали его как «</w:t>
      </w:r>
      <w:r w:rsidRPr="005B70A9">
        <w:rPr>
          <w:rFonts w:ascii="Times New Roman" w:hAnsi="Times New Roman" w:cs="Times New Roman"/>
          <w:iCs/>
          <w:spacing w:val="-6"/>
          <w:sz w:val="22"/>
          <w:szCs w:val="22"/>
        </w:rPr>
        <w:t>рыцарская мантия»</w:t>
      </w:r>
      <w:r w:rsidRPr="005B70A9">
        <w:rPr>
          <w:rFonts w:ascii="Times New Roman" w:hAnsi="Times New Roman" w:cs="Times New Roman"/>
          <w:spacing w:val="-6"/>
          <w:sz w:val="22"/>
          <w:szCs w:val="22"/>
        </w:rPr>
        <w:t xml:space="preserve"> (выше по тексту упоминалось, что ее обладатель </w:t>
      </w:r>
      <w:r w:rsidR="00CA6B00" w:rsidRPr="005B70A9">
        <w:rPr>
          <w:rFonts w:ascii="Times New Roman" w:hAnsi="Times New Roman" w:cs="Times New Roman"/>
          <w:spacing w:val="-6"/>
          <w:sz w:val="22"/>
          <w:szCs w:val="22"/>
        </w:rPr>
        <w:t>—</w:t>
      </w:r>
      <w:r w:rsidRPr="005B70A9">
        <w:rPr>
          <w:rFonts w:ascii="Times New Roman" w:hAnsi="Times New Roman" w:cs="Times New Roman"/>
          <w:spacing w:val="-6"/>
          <w:sz w:val="22"/>
          <w:szCs w:val="22"/>
        </w:rPr>
        <w:t xml:space="preserve"> дворянин). </w:t>
      </w:r>
      <w:proofErr w:type="gramStart"/>
      <w:r w:rsidRPr="005B70A9">
        <w:rPr>
          <w:rFonts w:ascii="Times New Roman" w:hAnsi="Times New Roman" w:cs="Times New Roman"/>
          <w:spacing w:val="-6"/>
          <w:sz w:val="22"/>
          <w:szCs w:val="22"/>
        </w:rPr>
        <w:t xml:space="preserve">Слово </w:t>
      </w:r>
      <w:r w:rsidRPr="005B70A9">
        <w:rPr>
          <w:rFonts w:ascii="Times New Roman" w:hAnsi="Times New Roman" w:cs="Times New Roman"/>
          <w:i/>
          <w:iCs/>
          <w:spacing w:val="-6"/>
          <w:sz w:val="22"/>
          <w:szCs w:val="22"/>
          <w:lang w:val="en-US"/>
        </w:rPr>
        <w:t>luce</w:t>
      </w:r>
      <w:r w:rsidRPr="005B70A9">
        <w:rPr>
          <w:rFonts w:ascii="Times New Roman" w:hAnsi="Times New Roman" w:cs="Times New Roman"/>
          <w:spacing w:val="-6"/>
          <w:sz w:val="22"/>
          <w:szCs w:val="22"/>
        </w:rPr>
        <w:t xml:space="preserve"> было переведено М. Кузминым, П. Каншиным и А. Соколовским словарным соответствием ‘</w:t>
      </w:r>
      <w:r w:rsidRPr="005B70A9">
        <w:rPr>
          <w:rFonts w:ascii="Times New Roman" w:hAnsi="Times New Roman" w:cs="Times New Roman"/>
          <w:iCs/>
          <w:spacing w:val="-6"/>
          <w:sz w:val="22"/>
          <w:szCs w:val="22"/>
        </w:rPr>
        <w:t>щука’</w:t>
      </w:r>
      <w:r w:rsidRPr="005B70A9">
        <w:rPr>
          <w:rFonts w:ascii="Times New Roman" w:hAnsi="Times New Roman" w:cs="Times New Roman"/>
          <w:i/>
          <w:iCs/>
          <w:spacing w:val="-6"/>
          <w:sz w:val="22"/>
          <w:szCs w:val="22"/>
        </w:rPr>
        <w:t xml:space="preserve"> </w:t>
      </w:r>
      <w:r w:rsidRPr="005B70A9">
        <w:rPr>
          <w:rFonts w:ascii="Times New Roman" w:hAnsi="Times New Roman" w:cs="Times New Roman"/>
          <w:spacing w:val="-6"/>
          <w:sz w:val="22"/>
          <w:szCs w:val="22"/>
        </w:rPr>
        <w:t xml:space="preserve">(второе значение </w:t>
      </w:r>
      <w:r w:rsidR="00CA6B00" w:rsidRPr="005B70A9">
        <w:rPr>
          <w:rFonts w:ascii="Times New Roman" w:hAnsi="Times New Roman" w:cs="Times New Roman"/>
          <w:spacing w:val="-6"/>
          <w:sz w:val="22"/>
          <w:szCs w:val="22"/>
        </w:rPr>
        <w:t>—</w:t>
      </w:r>
      <w:r w:rsidRPr="005B70A9">
        <w:rPr>
          <w:rFonts w:ascii="Times New Roman" w:hAnsi="Times New Roman" w:cs="Times New Roman"/>
          <w:spacing w:val="-6"/>
          <w:sz w:val="22"/>
          <w:szCs w:val="22"/>
        </w:rPr>
        <w:t xml:space="preserve"> ‘геральдическая лилия’); поскольку в оригинале имеет место игра слов </w:t>
      </w:r>
      <w:r w:rsidR="00CA6B00" w:rsidRPr="005B70A9">
        <w:rPr>
          <w:rFonts w:ascii="Times New Roman" w:hAnsi="Times New Roman" w:cs="Times New Roman"/>
          <w:spacing w:val="-6"/>
          <w:sz w:val="22"/>
          <w:szCs w:val="22"/>
        </w:rPr>
        <w:t>—</w:t>
      </w:r>
      <w:r w:rsidRPr="005B70A9">
        <w:rPr>
          <w:rFonts w:ascii="Times New Roman" w:hAnsi="Times New Roman" w:cs="Times New Roman"/>
          <w:spacing w:val="-6"/>
          <w:sz w:val="22"/>
          <w:szCs w:val="22"/>
        </w:rPr>
        <w:t xml:space="preserve"> </w:t>
      </w:r>
      <w:r w:rsidRPr="005B70A9">
        <w:rPr>
          <w:rFonts w:ascii="Times New Roman" w:hAnsi="Times New Roman" w:cs="Times New Roman"/>
          <w:i/>
          <w:iCs/>
          <w:spacing w:val="-6"/>
          <w:sz w:val="22"/>
          <w:szCs w:val="22"/>
          <w:lang w:val="en-US"/>
        </w:rPr>
        <w:t>luce</w:t>
      </w:r>
      <w:r w:rsidRPr="005B70A9">
        <w:rPr>
          <w:rFonts w:ascii="Times New Roman" w:hAnsi="Times New Roman" w:cs="Times New Roman"/>
          <w:spacing w:val="-6"/>
          <w:sz w:val="22"/>
          <w:szCs w:val="22"/>
        </w:rPr>
        <w:t xml:space="preserve"> созвучно </w:t>
      </w:r>
      <w:r w:rsidRPr="005B70A9">
        <w:rPr>
          <w:rFonts w:ascii="Times New Roman" w:hAnsi="Times New Roman" w:cs="Times New Roman"/>
          <w:i/>
          <w:iCs/>
          <w:spacing w:val="-6"/>
          <w:sz w:val="22"/>
          <w:szCs w:val="22"/>
          <w:lang w:val="en-US"/>
        </w:rPr>
        <w:t>louse</w:t>
      </w:r>
      <w:r w:rsidRPr="005B70A9">
        <w:rPr>
          <w:rFonts w:ascii="Times New Roman" w:hAnsi="Times New Roman" w:cs="Times New Roman"/>
          <w:i/>
          <w:iCs/>
          <w:spacing w:val="-6"/>
          <w:sz w:val="22"/>
          <w:szCs w:val="22"/>
        </w:rPr>
        <w:t xml:space="preserve"> </w:t>
      </w:r>
      <w:r w:rsidRPr="005B70A9">
        <w:rPr>
          <w:rFonts w:ascii="Times New Roman" w:hAnsi="Times New Roman" w:cs="Times New Roman"/>
          <w:iCs/>
          <w:spacing w:val="-6"/>
          <w:sz w:val="22"/>
          <w:szCs w:val="22"/>
        </w:rPr>
        <w:t>‘вошь’</w:t>
      </w:r>
      <w:r w:rsidRPr="005B70A9">
        <w:rPr>
          <w:rFonts w:ascii="Times New Roman" w:hAnsi="Times New Roman" w:cs="Times New Roman"/>
          <w:spacing w:val="-6"/>
          <w:sz w:val="22"/>
          <w:szCs w:val="22"/>
        </w:rPr>
        <w:t xml:space="preserve"> </w:t>
      </w:r>
      <w:r w:rsidR="00CA6B00" w:rsidRPr="005B70A9">
        <w:rPr>
          <w:rFonts w:ascii="Times New Roman" w:hAnsi="Times New Roman" w:cs="Times New Roman"/>
          <w:spacing w:val="-6"/>
          <w:sz w:val="22"/>
          <w:szCs w:val="22"/>
        </w:rPr>
        <w:t>—</w:t>
      </w:r>
      <w:r w:rsidRPr="005B70A9">
        <w:rPr>
          <w:rFonts w:ascii="Times New Roman" w:hAnsi="Times New Roman" w:cs="Times New Roman"/>
          <w:spacing w:val="-6"/>
          <w:sz w:val="22"/>
          <w:szCs w:val="22"/>
        </w:rPr>
        <w:t xml:space="preserve"> возникла необходимость прибегнуть к замене, </w:t>
      </w:r>
      <w:r w:rsidR="005B70A9">
        <w:rPr>
          <w:rFonts w:ascii="Times New Roman" w:hAnsi="Times New Roman" w:cs="Times New Roman"/>
          <w:spacing w:val="-6"/>
          <w:sz w:val="22"/>
          <w:szCs w:val="22"/>
        </w:rPr>
        <w:br/>
      </w:r>
      <w:r w:rsidRPr="005B70A9">
        <w:rPr>
          <w:rFonts w:ascii="Times New Roman" w:hAnsi="Times New Roman" w:cs="Times New Roman"/>
          <w:spacing w:val="-6"/>
          <w:sz w:val="22"/>
          <w:szCs w:val="22"/>
        </w:rPr>
        <w:t>и в переводах Н. Кетчера, Т. Щепкиной-Куперник и М. Морозова вместо «</w:t>
      </w:r>
      <w:r w:rsidRPr="005B70A9">
        <w:rPr>
          <w:rFonts w:ascii="Times New Roman" w:hAnsi="Times New Roman" w:cs="Times New Roman"/>
          <w:iCs/>
          <w:spacing w:val="-6"/>
          <w:sz w:val="22"/>
          <w:szCs w:val="22"/>
        </w:rPr>
        <w:t>щук»</w:t>
      </w:r>
      <w:r w:rsidRPr="005B70A9">
        <w:rPr>
          <w:rFonts w:ascii="Times New Roman" w:hAnsi="Times New Roman" w:cs="Times New Roman"/>
          <w:spacing w:val="-6"/>
          <w:sz w:val="22"/>
          <w:szCs w:val="22"/>
        </w:rPr>
        <w:t xml:space="preserve"> </w:t>
      </w:r>
      <w:r w:rsidR="00CA6B00" w:rsidRPr="005B70A9">
        <w:rPr>
          <w:rFonts w:ascii="Times New Roman" w:hAnsi="Times New Roman" w:cs="Times New Roman"/>
          <w:spacing w:val="-6"/>
          <w:sz w:val="22"/>
          <w:szCs w:val="22"/>
        </w:rPr>
        <w:t>—</w:t>
      </w:r>
      <w:r w:rsidRPr="005B70A9">
        <w:rPr>
          <w:rFonts w:ascii="Times New Roman" w:hAnsi="Times New Roman" w:cs="Times New Roman"/>
          <w:spacing w:val="-6"/>
          <w:sz w:val="22"/>
          <w:szCs w:val="22"/>
        </w:rPr>
        <w:t xml:space="preserve"> «</w:t>
      </w:r>
      <w:r w:rsidRPr="005B70A9">
        <w:rPr>
          <w:rFonts w:ascii="Times New Roman" w:hAnsi="Times New Roman" w:cs="Times New Roman"/>
          <w:iCs/>
          <w:spacing w:val="-6"/>
          <w:sz w:val="22"/>
          <w:szCs w:val="22"/>
        </w:rPr>
        <w:t>ерши»</w:t>
      </w:r>
      <w:r w:rsidRPr="005B70A9">
        <w:rPr>
          <w:rFonts w:ascii="Times New Roman" w:hAnsi="Times New Roman" w:cs="Times New Roman"/>
          <w:spacing w:val="-6"/>
          <w:sz w:val="22"/>
          <w:szCs w:val="22"/>
        </w:rPr>
        <w:t xml:space="preserve"> (</w:t>
      </w:r>
      <w:r w:rsidRPr="005B70A9">
        <w:rPr>
          <w:rFonts w:ascii="Times New Roman" w:hAnsi="Times New Roman" w:cs="Times New Roman"/>
          <w:iCs/>
          <w:spacing w:val="-6"/>
          <w:sz w:val="22"/>
          <w:szCs w:val="22"/>
        </w:rPr>
        <w:t xml:space="preserve">ершей </w:t>
      </w:r>
      <w:r w:rsidR="00CA6B00" w:rsidRPr="005B70A9">
        <w:rPr>
          <w:rFonts w:ascii="Times New Roman" w:hAnsi="Times New Roman" w:cs="Times New Roman"/>
          <w:iCs/>
          <w:spacing w:val="-6"/>
          <w:sz w:val="22"/>
          <w:szCs w:val="22"/>
        </w:rPr>
        <w:t>—</w:t>
      </w:r>
      <w:r w:rsidRPr="005B70A9">
        <w:rPr>
          <w:rFonts w:ascii="Times New Roman" w:hAnsi="Times New Roman" w:cs="Times New Roman"/>
          <w:iCs/>
          <w:spacing w:val="-6"/>
          <w:sz w:val="22"/>
          <w:szCs w:val="22"/>
        </w:rPr>
        <w:t xml:space="preserve"> </w:t>
      </w:r>
      <w:r w:rsidRPr="005B70A9">
        <w:rPr>
          <w:rFonts w:ascii="Times New Roman" w:hAnsi="Times New Roman" w:cs="Times New Roman"/>
          <w:iCs/>
          <w:spacing w:val="-6"/>
          <w:sz w:val="22"/>
          <w:szCs w:val="22"/>
        </w:rPr>
        <w:lastRenderedPageBreak/>
        <w:t>вшей</w:t>
      </w:r>
      <w:r w:rsidRPr="005B70A9">
        <w:rPr>
          <w:rFonts w:ascii="Times New Roman" w:hAnsi="Times New Roman" w:cs="Times New Roman"/>
          <w:spacing w:val="-6"/>
          <w:sz w:val="22"/>
          <w:szCs w:val="22"/>
        </w:rPr>
        <w:t xml:space="preserve">), а у П. Вейнберга </w:t>
      </w:r>
      <w:r w:rsidR="00CA6B00" w:rsidRPr="005B70A9">
        <w:rPr>
          <w:rFonts w:ascii="Times New Roman" w:hAnsi="Times New Roman" w:cs="Times New Roman"/>
          <w:spacing w:val="-6"/>
          <w:sz w:val="22"/>
          <w:szCs w:val="22"/>
        </w:rPr>
        <w:t>—</w:t>
      </w:r>
      <w:r w:rsidRPr="005B70A9">
        <w:rPr>
          <w:rFonts w:ascii="Times New Roman" w:hAnsi="Times New Roman" w:cs="Times New Roman"/>
          <w:spacing w:val="-6"/>
          <w:sz w:val="22"/>
          <w:szCs w:val="22"/>
        </w:rPr>
        <w:t xml:space="preserve"> «</w:t>
      </w:r>
      <w:r w:rsidRPr="005B70A9">
        <w:rPr>
          <w:rFonts w:ascii="Times New Roman" w:hAnsi="Times New Roman" w:cs="Times New Roman"/>
          <w:iCs/>
          <w:spacing w:val="-6"/>
          <w:sz w:val="22"/>
          <w:szCs w:val="22"/>
        </w:rPr>
        <w:t>ковши»</w:t>
      </w:r>
      <w:r w:rsidRPr="005B70A9">
        <w:rPr>
          <w:rFonts w:ascii="Times New Roman" w:hAnsi="Times New Roman" w:cs="Times New Roman"/>
          <w:spacing w:val="-6"/>
          <w:sz w:val="22"/>
          <w:szCs w:val="22"/>
        </w:rPr>
        <w:t>.</w:t>
      </w:r>
      <w:proofErr w:type="gramEnd"/>
      <w:r w:rsidRPr="005B70A9">
        <w:rPr>
          <w:rFonts w:ascii="Times New Roman" w:hAnsi="Times New Roman" w:cs="Times New Roman"/>
          <w:spacing w:val="-6"/>
          <w:sz w:val="22"/>
          <w:szCs w:val="22"/>
        </w:rPr>
        <w:t xml:space="preserve"> В действительности же имелось в виду, что у некоего дворянина не старая мантия, а старинный герб, на котором не </w:t>
      </w:r>
      <w:r w:rsidRPr="005B70A9">
        <w:rPr>
          <w:rFonts w:ascii="Times New Roman" w:hAnsi="Times New Roman" w:cs="Times New Roman"/>
          <w:i/>
          <w:iCs/>
          <w:spacing w:val="-6"/>
          <w:sz w:val="22"/>
          <w:szCs w:val="22"/>
        </w:rPr>
        <w:t>двенадцать белых щук</w:t>
      </w:r>
      <w:r w:rsidRPr="005B70A9">
        <w:rPr>
          <w:rFonts w:ascii="Times New Roman" w:hAnsi="Times New Roman" w:cs="Times New Roman"/>
          <w:spacing w:val="-6"/>
          <w:sz w:val="22"/>
          <w:szCs w:val="22"/>
        </w:rPr>
        <w:t xml:space="preserve">, а </w:t>
      </w:r>
      <w:r w:rsidRPr="005B70A9">
        <w:rPr>
          <w:rFonts w:ascii="Times New Roman" w:hAnsi="Times New Roman" w:cs="Times New Roman"/>
          <w:i/>
          <w:iCs/>
          <w:spacing w:val="-6"/>
          <w:sz w:val="22"/>
          <w:szCs w:val="22"/>
        </w:rPr>
        <w:t>двенадцать серебряных</w:t>
      </w:r>
      <w:r w:rsidRPr="005B70A9">
        <w:rPr>
          <w:rFonts w:ascii="Times New Roman" w:hAnsi="Times New Roman" w:cs="Times New Roman"/>
          <w:spacing w:val="-6"/>
          <w:sz w:val="22"/>
          <w:szCs w:val="22"/>
        </w:rPr>
        <w:t xml:space="preserve"> (это слово используется в геральдике для обозначения белого цвета) </w:t>
      </w:r>
      <w:r w:rsidRPr="005B70A9">
        <w:rPr>
          <w:rFonts w:ascii="Times New Roman" w:hAnsi="Times New Roman" w:cs="Times New Roman"/>
          <w:i/>
          <w:iCs/>
          <w:spacing w:val="-6"/>
          <w:sz w:val="22"/>
          <w:szCs w:val="22"/>
        </w:rPr>
        <w:t>лилий</w:t>
      </w:r>
      <w:r w:rsidRPr="005B70A9">
        <w:rPr>
          <w:rFonts w:ascii="Times New Roman" w:hAnsi="Times New Roman" w:cs="Times New Roman"/>
          <w:spacing w:val="-6"/>
          <w:sz w:val="22"/>
          <w:szCs w:val="22"/>
        </w:rPr>
        <w:t xml:space="preserve">. Их количество может удивить (обычно в гербе одна или три лилии </w:t>
      </w:r>
      <w:r w:rsidR="00CA6B00" w:rsidRPr="005B70A9">
        <w:rPr>
          <w:rFonts w:ascii="Times New Roman" w:hAnsi="Times New Roman" w:cs="Times New Roman"/>
          <w:spacing w:val="-6"/>
          <w:sz w:val="22"/>
          <w:szCs w:val="22"/>
        </w:rPr>
        <w:t>—</w:t>
      </w:r>
      <w:r w:rsidRPr="005B70A9">
        <w:rPr>
          <w:rFonts w:ascii="Times New Roman" w:hAnsi="Times New Roman" w:cs="Times New Roman"/>
          <w:spacing w:val="-6"/>
          <w:sz w:val="22"/>
          <w:szCs w:val="22"/>
        </w:rPr>
        <w:t xml:space="preserve"> кроме гербовых щитов французских королей и некоторых принцев крови), но совсем непонятно упоминание термина </w:t>
      </w:r>
      <w:r w:rsidRPr="005B70A9">
        <w:rPr>
          <w:rFonts w:ascii="Times New Roman" w:hAnsi="Times New Roman" w:cs="Times New Roman"/>
          <w:i/>
          <w:iCs/>
          <w:spacing w:val="-6"/>
          <w:sz w:val="22"/>
          <w:szCs w:val="22"/>
          <w:lang w:val="en-US"/>
        </w:rPr>
        <w:t>passant</w:t>
      </w:r>
      <w:r w:rsidRPr="005B70A9">
        <w:rPr>
          <w:rFonts w:ascii="Times New Roman" w:hAnsi="Times New Roman" w:cs="Times New Roman"/>
          <w:spacing w:val="-6"/>
          <w:sz w:val="22"/>
          <w:szCs w:val="22"/>
        </w:rPr>
        <w:t xml:space="preserve"> </w:t>
      </w:r>
      <w:r w:rsidR="00CA6B00" w:rsidRPr="005B70A9">
        <w:rPr>
          <w:rFonts w:ascii="Times New Roman" w:hAnsi="Times New Roman" w:cs="Times New Roman"/>
          <w:spacing w:val="-6"/>
          <w:sz w:val="22"/>
          <w:szCs w:val="22"/>
        </w:rPr>
        <w:t>—</w:t>
      </w:r>
      <w:r w:rsidRPr="005B70A9">
        <w:rPr>
          <w:rFonts w:ascii="Times New Roman" w:hAnsi="Times New Roman" w:cs="Times New Roman"/>
          <w:spacing w:val="-6"/>
          <w:sz w:val="22"/>
          <w:szCs w:val="22"/>
        </w:rPr>
        <w:t xml:space="preserve"> ‘</w:t>
      </w:r>
      <w:r w:rsidRPr="005B70A9">
        <w:rPr>
          <w:rFonts w:ascii="Times New Roman" w:hAnsi="Times New Roman" w:cs="Times New Roman"/>
          <w:iCs/>
          <w:spacing w:val="-6"/>
          <w:sz w:val="22"/>
          <w:szCs w:val="22"/>
        </w:rPr>
        <w:t>идущий’</w:t>
      </w:r>
      <w:r w:rsidRPr="005B70A9">
        <w:rPr>
          <w:rFonts w:ascii="Times New Roman" w:hAnsi="Times New Roman" w:cs="Times New Roman"/>
          <w:spacing w:val="-6"/>
          <w:sz w:val="22"/>
          <w:szCs w:val="22"/>
        </w:rPr>
        <w:t xml:space="preserve"> (о животных)</w:t>
      </w:r>
      <w:bookmarkStart w:id="13" w:name="_Hlk146909982"/>
      <w:r w:rsidRPr="005B70A9">
        <w:rPr>
          <w:rFonts w:ascii="Times New Roman" w:hAnsi="Times New Roman" w:cs="Times New Roman"/>
          <w:spacing w:val="-6"/>
          <w:sz w:val="22"/>
          <w:szCs w:val="22"/>
        </w:rPr>
        <w:t xml:space="preserve">: </w:t>
      </w:r>
      <w:bookmarkEnd w:id="13"/>
      <w:r w:rsidRPr="005B70A9">
        <w:rPr>
          <w:rFonts w:ascii="Times New Roman" w:hAnsi="Times New Roman" w:cs="Times New Roman"/>
          <w:spacing w:val="-6"/>
          <w:sz w:val="22"/>
          <w:szCs w:val="22"/>
        </w:rPr>
        <w:t xml:space="preserve">ни рыбы, ни тем более лилии это делать не могут. </w:t>
      </w:r>
      <w:proofErr w:type="gramStart"/>
      <w:r w:rsidRPr="005B70A9">
        <w:rPr>
          <w:rFonts w:ascii="Times New Roman" w:hAnsi="Times New Roman" w:cs="Times New Roman"/>
          <w:spacing w:val="-6"/>
          <w:sz w:val="22"/>
          <w:szCs w:val="22"/>
        </w:rPr>
        <w:t xml:space="preserve">Для рыб характерно изображение «в пояс» </w:t>
      </w:r>
      <w:r w:rsidR="00CA6B00" w:rsidRPr="005B70A9">
        <w:rPr>
          <w:rFonts w:ascii="Times New Roman" w:hAnsi="Times New Roman" w:cs="Times New Roman"/>
          <w:spacing w:val="-6"/>
          <w:sz w:val="22"/>
          <w:szCs w:val="22"/>
        </w:rPr>
        <w:t>—</w:t>
      </w:r>
      <w:r w:rsidRPr="005B70A9">
        <w:rPr>
          <w:rFonts w:ascii="Times New Roman" w:hAnsi="Times New Roman" w:cs="Times New Roman"/>
          <w:spacing w:val="-6"/>
          <w:sz w:val="22"/>
          <w:szCs w:val="22"/>
        </w:rPr>
        <w:t xml:space="preserve"> «плывущий» (и оно настолько естественно, что в описании герба не оговаривается) или «в столб» (и тогда, в зависимости от направления головы, рыба может быть «всплывающей» или «ныряющей»).</w:t>
      </w:r>
      <w:proofErr w:type="gramEnd"/>
    </w:p>
    <w:p w14:paraId="3F9716A0" w14:textId="77777777" w:rsidR="00400E47" w:rsidRPr="005B70A9" w:rsidRDefault="00400E47" w:rsidP="00747C7F">
      <w:pPr>
        <w:pStyle w:val="ab"/>
        <w:spacing w:before="0" w:beforeAutospacing="0" w:after="0" w:afterAutospacing="0" w:line="234" w:lineRule="auto"/>
        <w:jc w:val="both"/>
        <w:rPr>
          <w:rFonts w:ascii="Times New Roman" w:hAnsi="Times New Roman" w:cs="Times New Roman"/>
          <w:spacing w:val="-4"/>
          <w:sz w:val="12"/>
          <w:szCs w:val="12"/>
        </w:rPr>
      </w:pPr>
    </w:p>
    <w:p w14:paraId="224BD62A" w14:textId="77777777" w:rsidR="00400E47" w:rsidRPr="00FD363C" w:rsidRDefault="00400E47" w:rsidP="00747C7F">
      <w:pPr>
        <w:pStyle w:val="ab"/>
        <w:spacing w:before="0" w:beforeAutospacing="0" w:after="0" w:afterAutospacing="0" w:line="234" w:lineRule="auto"/>
        <w:ind w:firstLine="709"/>
        <w:jc w:val="both"/>
        <w:rPr>
          <w:rFonts w:ascii="Times New Roman" w:hAnsi="Times New Roman" w:cs="Times New Roman"/>
          <w:spacing w:val="-4"/>
          <w:sz w:val="22"/>
          <w:szCs w:val="22"/>
        </w:rPr>
      </w:pPr>
      <w:r w:rsidRPr="00FD363C">
        <w:rPr>
          <w:rFonts w:ascii="Times New Roman" w:hAnsi="Times New Roman" w:cs="Times New Roman"/>
          <w:b/>
          <w:i/>
          <w:spacing w:val="-4"/>
          <w:sz w:val="22"/>
          <w:szCs w:val="22"/>
        </w:rPr>
        <w:t xml:space="preserve">5. </w:t>
      </w:r>
      <w:r w:rsidRPr="00FD363C">
        <w:rPr>
          <w:rFonts w:ascii="Times New Roman" w:hAnsi="Times New Roman" w:cs="Times New Roman"/>
          <w:b/>
          <w:i/>
          <w:spacing w:val="-4"/>
          <w:sz w:val="22"/>
          <w:szCs w:val="22"/>
          <w:lang w:val="en-US"/>
        </w:rPr>
        <w:t>Hamlet</w:t>
      </w:r>
      <w:r w:rsidRPr="00FD363C">
        <w:rPr>
          <w:rFonts w:ascii="Times New Roman" w:hAnsi="Times New Roman" w:cs="Times New Roman"/>
          <w:spacing w:val="-4"/>
          <w:sz w:val="22"/>
          <w:szCs w:val="22"/>
        </w:rPr>
        <w:t xml:space="preserve"> </w:t>
      </w:r>
      <w:r w:rsidRPr="00FD363C">
        <w:rPr>
          <w:rStyle w:val="af8"/>
          <w:rFonts w:ascii="Times New Roman" w:hAnsi="Times New Roman" w:cs="Times New Roman"/>
          <w:spacing w:val="-4"/>
          <w:sz w:val="22"/>
          <w:szCs w:val="22"/>
        </w:rPr>
        <w:footnoteReference w:id="19"/>
      </w:r>
    </w:p>
    <w:p w14:paraId="5263BB29" w14:textId="77777777" w:rsidR="00400E47" w:rsidRPr="00FD363C" w:rsidRDefault="00400E47" w:rsidP="00747C7F">
      <w:pPr>
        <w:pStyle w:val="ab"/>
        <w:spacing w:before="0" w:beforeAutospacing="0" w:after="0" w:afterAutospacing="0" w:line="234" w:lineRule="auto"/>
        <w:ind w:firstLine="709"/>
        <w:jc w:val="both"/>
        <w:rPr>
          <w:rFonts w:ascii="Times New Roman" w:hAnsi="Times New Roman" w:cs="Times New Roman"/>
          <w:spacing w:val="-4"/>
          <w:sz w:val="22"/>
          <w:szCs w:val="22"/>
        </w:rPr>
      </w:pPr>
      <w:r w:rsidRPr="00FD363C">
        <w:rPr>
          <w:rFonts w:ascii="Times New Roman" w:hAnsi="Times New Roman" w:cs="Times New Roman"/>
          <w:spacing w:val="-4"/>
          <w:sz w:val="22"/>
          <w:szCs w:val="22"/>
        </w:rPr>
        <w:t>Отдельно стоит рассмотреть геральдические термины, которые использованы в качестве кол</w:t>
      </w:r>
      <w:r w:rsidRPr="00FD363C">
        <w:rPr>
          <w:rFonts w:ascii="Times New Roman" w:hAnsi="Times New Roman" w:cs="Times New Roman"/>
          <w:spacing w:val="-4"/>
          <w:sz w:val="22"/>
          <w:szCs w:val="22"/>
        </w:rPr>
        <w:t>о</w:t>
      </w:r>
      <w:r w:rsidRPr="00FD363C">
        <w:rPr>
          <w:rFonts w:ascii="Times New Roman" w:hAnsi="Times New Roman" w:cs="Times New Roman"/>
          <w:spacing w:val="-4"/>
          <w:sz w:val="22"/>
          <w:szCs w:val="22"/>
        </w:rPr>
        <w:t>ронимов в самой известной пьесе У. Шекспира: обилие русскоязычных переводов трагедии «Гамлет» имело следствием большое количество разных, подчас неожиданных переводческих решений.</w:t>
      </w:r>
    </w:p>
    <w:p w14:paraId="570FECAF" w14:textId="0E263C59" w:rsidR="00400E47" w:rsidRPr="000B6728" w:rsidRDefault="00400E47" w:rsidP="00747C7F">
      <w:pPr>
        <w:pStyle w:val="ab"/>
        <w:spacing w:before="0" w:beforeAutospacing="0" w:after="0" w:afterAutospacing="0" w:line="234" w:lineRule="auto"/>
        <w:ind w:firstLine="709"/>
        <w:jc w:val="both"/>
        <w:rPr>
          <w:rFonts w:ascii="Times New Roman" w:hAnsi="Times New Roman" w:cs="Times New Roman"/>
          <w:spacing w:val="-3"/>
          <w:sz w:val="22"/>
          <w:szCs w:val="22"/>
        </w:rPr>
      </w:pPr>
      <w:r w:rsidRPr="000B6728">
        <w:rPr>
          <w:rFonts w:ascii="Times New Roman" w:hAnsi="Times New Roman" w:cs="Times New Roman"/>
          <w:spacing w:val="-3"/>
          <w:sz w:val="22"/>
          <w:szCs w:val="22"/>
        </w:rPr>
        <w:t xml:space="preserve">1) Описание бороды призрака </w:t>
      </w:r>
      <w:r w:rsidR="00CA6B00" w:rsidRPr="000B6728">
        <w:rPr>
          <w:rFonts w:ascii="Times New Roman" w:hAnsi="Times New Roman" w:cs="Times New Roman"/>
          <w:spacing w:val="-3"/>
          <w:sz w:val="22"/>
          <w:szCs w:val="22"/>
        </w:rPr>
        <w:t>—</w:t>
      </w:r>
      <w:r w:rsidRPr="000B6728">
        <w:rPr>
          <w:rFonts w:ascii="Times New Roman" w:hAnsi="Times New Roman" w:cs="Times New Roman"/>
          <w:spacing w:val="-3"/>
          <w:sz w:val="22"/>
          <w:szCs w:val="22"/>
        </w:rPr>
        <w:t xml:space="preserve"> «тени отца» Гамлета: </w:t>
      </w:r>
      <w:r w:rsidRPr="000B6728">
        <w:rPr>
          <w:rFonts w:ascii="Times New Roman" w:hAnsi="Times New Roman" w:cs="Times New Roman"/>
          <w:i/>
          <w:iCs/>
          <w:spacing w:val="-3"/>
          <w:sz w:val="22"/>
          <w:szCs w:val="22"/>
          <w:lang w:val="en-US"/>
        </w:rPr>
        <w:t>A</w:t>
      </w:r>
      <w:r w:rsidRPr="000B6728">
        <w:rPr>
          <w:rFonts w:ascii="Times New Roman" w:hAnsi="Times New Roman" w:cs="Times New Roman"/>
          <w:i/>
          <w:iCs/>
          <w:spacing w:val="-3"/>
          <w:sz w:val="22"/>
          <w:szCs w:val="22"/>
        </w:rPr>
        <w:t xml:space="preserve"> </w:t>
      </w:r>
      <w:r w:rsidRPr="000B6728">
        <w:rPr>
          <w:rFonts w:ascii="Times New Roman" w:hAnsi="Times New Roman" w:cs="Times New Roman"/>
          <w:i/>
          <w:iCs/>
          <w:spacing w:val="-3"/>
          <w:sz w:val="22"/>
          <w:szCs w:val="22"/>
          <w:lang w:val="en-US"/>
        </w:rPr>
        <w:t>sable</w:t>
      </w:r>
      <w:r w:rsidRPr="000B6728">
        <w:rPr>
          <w:rFonts w:ascii="Times New Roman" w:hAnsi="Times New Roman" w:cs="Times New Roman"/>
          <w:i/>
          <w:iCs/>
          <w:spacing w:val="-3"/>
          <w:sz w:val="22"/>
          <w:szCs w:val="22"/>
        </w:rPr>
        <w:t xml:space="preserve"> </w:t>
      </w:r>
      <w:r w:rsidRPr="000B6728">
        <w:rPr>
          <w:rFonts w:ascii="Times New Roman" w:hAnsi="Times New Roman" w:cs="Times New Roman"/>
          <w:i/>
          <w:iCs/>
          <w:spacing w:val="-3"/>
          <w:sz w:val="22"/>
          <w:szCs w:val="22"/>
          <w:lang w:val="en-US"/>
        </w:rPr>
        <w:t>silver</w:t>
      </w:r>
      <w:r w:rsidRPr="000B6728">
        <w:rPr>
          <w:rFonts w:ascii="Times New Roman" w:hAnsi="Times New Roman" w:cs="Times New Roman"/>
          <w:i/>
          <w:iCs/>
          <w:spacing w:val="-3"/>
          <w:sz w:val="22"/>
          <w:szCs w:val="22"/>
        </w:rPr>
        <w:t>’</w:t>
      </w:r>
      <w:r w:rsidRPr="000B6728">
        <w:rPr>
          <w:rFonts w:ascii="Times New Roman" w:hAnsi="Times New Roman" w:cs="Times New Roman"/>
          <w:i/>
          <w:iCs/>
          <w:spacing w:val="-3"/>
          <w:sz w:val="22"/>
          <w:szCs w:val="22"/>
          <w:lang w:val="en-US"/>
        </w:rPr>
        <w:t>d</w:t>
      </w:r>
      <w:r w:rsidRPr="000B6728">
        <w:rPr>
          <w:rFonts w:ascii="Times New Roman" w:hAnsi="Times New Roman" w:cs="Times New Roman"/>
          <w:spacing w:val="-3"/>
          <w:sz w:val="22"/>
          <w:szCs w:val="22"/>
        </w:rPr>
        <w:t xml:space="preserve"> (</w:t>
      </w:r>
      <w:r w:rsidRPr="000B6728">
        <w:rPr>
          <w:rFonts w:ascii="Times New Roman" w:hAnsi="Times New Roman" w:cs="Times New Roman"/>
          <w:spacing w:val="-3"/>
          <w:sz w:val="22"/>
          <w:szCs w:val="22"/>
          <w:lang w:val="en-US"/>
        </w:rPr>
        <w:t>Act</w:t>
      </w:r>
      <w:r w:rsidRPr="000B6728">
        <w:rPr>
          <w:rFonts w:ascii="Times New Roman" w:hAnsi="Times New Roman" w:cs="Times New Roman"/>
          <w:spacing w:val="-3"/>
          <w:sz w:val="22"/>
          <w:szCs w:val="22"/>
        </w:rPr>
        <w:t xml:space="preserve"> 1, </w:t>
      </w:r>
      <w:r w:rsidRPr="000B6728">
        <w:rPr>
          <w:rFonts w:ascii="Times New Roman" w:hAnsi="Times New Roman" w:cs="Times New Roman"/>
          <w:spacing w:val="-3"/>
          <w:sz w:val="22"/>
          <w:szCs w:val="22"/>
          <w:lang w:val="en-US"/>
        </w:rPr>
        <w:t>Scene</w:t>
      </w:r>
      <w:r w:rsidRPr="000B6728">
        <w:rPr>
          <w:rFonts w:ascii="Times New Roman" w:hAnsi="Times New Roman" w:cs="Times New Roman"/>
          <w:spacing w:val="-3"/>
          <w:sz w:val="22"/>
          <w:szCs w:val="22"/>
        </w:rPr>
        <w:t xml:space="preserve"> 2). М. Л</w:t>
      </w:r>
      <w:r w:rsidRPr="000B6728">
        <w:rPr>
          <w:rFonts w:ascii="Times New Roman" w:hAnsi="Times New Roman" w:cs="Times New Roman"/>
          <w:spacing w:val="-3"/>
          <w:sz w:val="22"/>
          <w:szCs w:val="22"/>
        </w:rPr>
        <w:t>о</w:t>
      </w:r>
      <w:r w:rsidRPr="000B6728">
        <w:rPr>
          <w:rFonts w:ascii="Times New Roman" w:hAnsi="Times New Roman" w:cs="Times New Roman"/>
          <w:spacing w:val="-3"/>
          <w:sz w:val="22"/>
          <w:szCs w:val="22"/>
        </w:rPr>
        <w:t>зинский и Д. В. Аверкиев переводят как «</w:t>
      </w:r>
      <w:r w:rsidRPr="000B6728">
        <w:rPr>
          <w:rFonts w:ascii="Times New Roman" w:hAnsi="Times New Roman" w:cs="Times New Roman"/>
          <w:iCs/>
          <w:spacing w:val="-3"/>
          <w:sz w:val="22"/>
          <w:szCs w:val="22"/>
        </w:rPr>
        <w:t>чернь с серебром»</w:t>
      </w:r>
      <w:r w:rsidRPr="000B6728">
        <w:rPr>
          <w:rFonts w:ascii="Times New Roman" w:hAnsi="Times New Roman" w:cs="Times New Roman"/>
          <w:spacing w:val="-3"/>
          <w:sz w:val="22"/>
          <w:szCs w:val="22"/>
        </w:rPr>
        <w:t>; большинство переводчиков передали цвет бороды как «(</w:t>
      </w:r>
      <w:r w:rsidRPr="000B6728">
        <w:rPr>
          <w:rFonts w:ascii="Times New Roman" w:hAnsi="Times New Roman" w:cs="Times New Roman"/>
          <w:iCs/>
          <w:spacing w:val="-3"/>
          <w:sz w:val="22"/>
          <w:szCs w:val="22"/>
        </w:rPr>
        <w:t>черная</w:t>
      </w:r>
      <w:r w:rsidRPr="000B6728">
        <w:rPr>
          <w:rFonts w:ascii="Times New Roman" w:hAnsi="Times New Roman" w:cs="Times New Roman"/>
          <w:spacing w:val="-3"/>
          <w:sz w:val="22"/>
          <w:szCs w:val="22"/>
        </w:rPr>
        <w:t xml:space="preserve">) </w:t>
      </w:r>
      <w:r w:rsidRPr="000B6728">
        <w:rPr>
          <w:rFonts w:ascii="Times New Roman" w:hAnsi="Times New Roman" w:cs="Times New Roman"/>
          <w:iCs/>
          <w:spacing w:val="-3"/>
          <w:sz w:val="22"/>
          <w:szCs w:val="22"/>
        </w:rPr>
        <w:t>с проседью»</w:t>
      </w:r>
      <w:r w:rsidRPr="000B6728">
        <w:rPr>
          <w:rFonts w:ascii="Times New Roman" w:hAnsi="Times New Roman" w:cs="Times New Roman"/>
          <w:spacing w:val="-3"/>
          <w:sz w:val="22"/>
          <w:szCs w:val="22"/>
        </w:rPr>
        <w:t>, «</w:t>
      </w:r>
      <w:r w:rsidRPr="000B6728">
        <w:rPr>
          <w:rFonts w:ascii="Times New Roman" w:hAnsi="Times New Roman" w:cs="Times New Roman"/>
          <w:iCs/>
          <w:spacing w:val="-3"/>
          <w:sz w:val="22"/>
          <w:szCs w:val="22"/>
        </w:rPr>
        <w:t xml:space="preserve">черна, но серебриста» </w:t>
      </w:r>
      <w:r w:rsidRPr="000B6728">
        <w:rPr>
          <w:rFonts w:ascii="Times New Roman" w:hAnsi="Times New Roman" w:cs="Times New Roman"/>
          <w:spacing w:val="-3"/>
          <w:sz w:val="22"/>
          <w:szCs w:val="22"/>
        </w:rPr>
        <w:t>/ «</w:t>
      </w:r>
      <w:proofErr w:type="gramStart"/>
      <w:r w:rsidRPr="000B6728">
        <w:rPr>
          <w:rFonts w:ascii="Times New Roman" w:hAnsi="Times New Roman" w:cs="Times New Roman"/>
          <w:iCs/>
          <w:spacing w:val="-3"/>
          <w:sz w:val="22"/>
          <w:szCs w:val="22"/>
        </w:rPr>
        <w:t>серебристо-черен</w:t>
      </w:r>
      <w:proofErr w:type="gramEnd"/>
      <w:r w:rsidRPr="000B6728">
        <w:rPr>
          <w:rFonts w:ascii="Times New Roman" w:hAnsi="Times New Roman" w:cs="Times New Roman"/>
          <w:iCs/>
          <w:spacing w:val="-3"/>
          <w:sz w:val="22"/>
          <w:szCs w:val="22"/>
        </w:rPr>
        <w:t>»</w:t>
      </w:r>
      <w:r w:rsidRPr="000B6728">
        <w:rPr>
          <w:rFonts w:ascii="Times New Roman" w:hAnsi="Times New Roman" w:cs="Times New Roman"/>
          <w:spacing w:val="-3"/>
          <w:sz w:val="22"/>
          <w:szCs w:val="22"/>
        </w:rPr>
        <w:t xml:space="preserve">. </w:t>
      </w:r>
      <w:proofErr w:type="gramStart"/>
      <w:r w:rsidRPr="000B6728">
        <w:rPr>
          <w:rFonts w:ascii="Times New Roman" w:hAnsi="Times New Roman" w:cs="Times New Roman"/>
          <w:spacing w:val="-3"/>
          <w:sz w:val="22"/>
          <w:szCs w:val="22"/>
        </w:rPr>
        <w:t>Некоторые п</w:t>
      </w:r>
      <w:r w:rsidRPr="000B6728">
        <w:rPr>
          <w:rFonts w:ascii="Times New Roman" w:hAnsi="Times New Roman" w:cs="Times New Roman"/>
          <w:spacing w:val="-3"/>
          <w:sz w:val="22"/>
          <w:szCs w:val="22"/>
        </w:rPr>
        <w:t>е</w:t>
      </w:r>
      <w:r w:rsidRPr="000B6728">
        <w:rPr>
          <w:rFonts w:ascii="Times New Roman" w:hAnsi="Times New Roman" w:cs="Times New Roman"/>
          <w:spacing w:val="-3"/>
          <w:sz w:val="22"/>
          <w:szCs w:val="22"/>
        </w:rPr>
        <w:t xml:space="preserve">реводчики допустили ошибки: у М. Морозова и А. Чернова </w:t>
      </w:r>
      <w:r w:rsidR="00CA6B00" w:rsidRPr="000B6728">
        <w:rPr>
          <w:rFonts w:ascii="Times New Roman" w:hAnsi="Times New Roman" w:cs="Times New Roman"/>
          <w:spacing w:val="-3"/>
          <w:sz w:val="22"/>
          <w:szCs w:val="22"/>
        </w:rPr>
        <w:t>—</w:t>
      </w:r>
      <w:r w:rsidRPr="000B6728">
        <w:rPr>
          <w:rFonts w:ascii="Times New Roman" w:hAnsi="Times New Roman" w:cs="Times New Roman"/>
          <w:spacing w:val="-3"/>
          <w:sz w:val="22"/>
          <w:szCs w:val="22"/>
        </w:rPr>
        <w:t xml:space="preserve"> «</w:t>
      </w:r>
      <w:r w:rsidRPr="000B6728">
        <w:rPr>
          <w:rFonts w:ascii="Times New Roman" w:hAnsi="Times New Roman" w:cs="Times New Roman"/>
          <w:iCs/>
          <w:spacing w:val="-3"/>
          <w:sz w:val="22"/>
          <w:szCs w:val="22"/>
        </w:rPr>
        <w:t>серебристый соболь»</w:t>
      </w:r>
      <w:r w:rsidRPr="000B6728">
        <w:rPr>
          <w:rFonts w:ascii="Times New Roman" w:hAnsi="Times New Roman" w:cs="Times New Roman"/>
          <w:i/>
          <w:iCs/>
          <w:spacing w:val="-3"/>
          <w:sz w:val="22"/>
          <w:szCs w:val="22"/>
        </w:rPr>
        <w:t xml:space="preserve"> </w:t>
      </w:r>
      <w:r w:rsidRPr="000B6728">
        <w:rPr>
          <w:rFonts w:ascii="Times New Roman" w:hAnsi="Times New Roman" w:cs="Times New Roman"/>
          <w:iCs/>
          <w:spacing w:val="-3"/>
          <w:sz w:val="22"/>
          <w:szCs w:val="22"/>
        </w:rPr>
        <w:t>(</w:t>
      </w:r>
      <w:r w:rsidRPr="000B6728">
        <w:rPr>
          <w:rFonts w:ascii="Times New Roman" w:hAnsi="Times New Roman" w:cs="Times New Roman"/>
          <w:spacing w:val="-3"/>
          <w:sz w:val="22"/>
          <w:szCs w:val="22"/>
        </w:rPr>
        <w:t xml:space="preserve">использовано основное значение слова </w:t>
      </w:r>
      <w:r w:rsidRPr="000B6728">
        <w:rPr>
          <w:rFonts w:ascii="Times New Roman" w:hAnsi="Times New Roman" w:cs="Times New Roman"/>
          <w:i/>
          <w:iCs/>
          <w:spacing w:val="-3"/>
          <w:sz w:val="22"/>
          <w:szCs w:val="22"/>
          <w:lang w:val="en-US"/>
        </w:rPr>
        <w:t>sable</w:t>
      </w:r>
      <w:r w:rsidRPr="000B6728">
        <w:rPr>
          <w:rFonts w:ascii="Times New Roman" w:hAnsi="Times New Roman" w:cs="Times New Roman"/>
          <w:iCs/>
          <w:spacing w:val="-3"/>
          <w:sz w:val="22"/>
          <w:szCs w:val="22"/>
        </w:rPr>
        <w:t>);</w:t>
      </w:r>
      <w:r w:rsidRPr="000B6728">
        <w:rPr>
          <w:rFonts w:ascii="Times New Roman" w:hAnsi="Times New Roman" w:cs="Times New Roman"/>
          <w:spacing w:val="-3"/>
          <w:sz w:val="22"/>
          <w:szCs w:val="22"/>
        </w:rPr>
        <w:t xml:space="preserve"> В. Поплавский передал цвет как «</w:t>
      </w:r>
      <w:r w:rsidRPr="000B6728">
        <w:rPr>
          <w:rFonts w:ascii="Times New Roman" w:hAnsi="Times New Roman" w:cs="Times New Roman"/>
          <w:iCs/>
          <w:spacing w:val="-3"/>
          <w:sz w:val="22"/>
          <w:szCs w:val="22"/>
        </w:rPr>
        <w:t>серебристый мех»</w:t>
      </w:r>
      <w:r w:rsidRPr="000B6728">
        <w:rPr>
          <w:rFonts w:ascii="Times New Roman" w:hAnsi="Times New Roman" w:cs="Times New Roman"/>
          <w:spacing w:val="-3"/>
          <w:sz w:val="22"/>
          <w:szCs w:val="22"/>
        </w:rPr>
        <w:t xml:space="preserve"> (?) (в геральдике используются два меха </w:t>
      </w:r>
      <w:r w:rsidR="00CA6B00" w:rsidRPr="000B6728">
        <w:rPr>
          <w:rFonts w:ascii="Times New Roman" w:hAnsi="Times New Roman" w:cs="Times New Roman"/>
          <w:spacing w:val="-3"/>
          <w:sz w:val="22"/>
          <w:szCs w:val="22"/>
        </w:rPr>
        <w:t>—</w:t>
      </w:r>
      <w:r w:rsidRPr="000B6728">
        <w:rPr>
          <w:rFonts w:ascii="Times New Roman" w:hAnsi="Times New Roman" w:cs="Times New Roman"/>
          <w:spacing w:val="-3"/>
          <w:sz w:val="22"/>
          <w:szCs w:val="22"/>
        </w:rPr>
        <w:t xml:space="preserve"> беличий и более статусный горностаевый, но не соболиный, хотя это ж</w:t>
      </w:r>
      <w:r w:rsidRPr="000B6728">
        <w:rPr>
          <w:rFonts w:ascii="Times New Roman" w:hAnsi="Times New Roman" w:cs="Times New Roman"/>
          <w:spacing w:val="-3"/>
          <w:sz w:val="22"/>
          <w:szCs w:val="22"/>
        </w:rPr>
        <w:t>и</w:t>
      </w:r>
      <w:r w:rsidRPr="000B6728">
        <w:rPr>
          <w:rFonts w:ascii="Times New Roman" w:hAnsi="Times New Roman" w:cs="Times New Roman"/>
          <w:spacing w:val="-3"/>
          <w:sz w:val="22"/>
          <w:szCs w:val="22"/>
        </w:rPr>
        <w:t>вотное также относится к семейству куньих); А. Цветков предложил компромиссный вариант: «</w:t>
      </w:r>
      <w:r w:rsidRPr="000B6728">
        <w:rPr>
          <w:rFonts w:ascii="Times New Roman" w:hAnsi="Times New Roman" w:cs="Times New Roman"/>
          <w:iCs/>
          <w:spacing w:val="-3"/>
          <w:sz w:val="22"/>
          <w:szCs w:val="22"/>
        </w:rPr>
        <w:t>соб</w:t>
      </w:r>
      <w:r w:rsidRPr="000B6728">
        <w:rPr>
          <w:rFonts w:ascii="Times New Roman" w:hAnsi="Times New Roman" w:cs="Times New Roman"/>
          <w:iCs/>
          <w:spacing w:val="-3"/>
          <w:sz w:val="22"/>
          <w:szCs w:val="22"/>
        </w:rPr>
        <w:t>о</w:t>
      </w:r>
      <w:r w:rsidRPr="000B6728">
        <w:rPr>
          <w:rFonts w:ascii="Times New Roman" w:hAnsi="Times New Roman" w:cs="Times New Roman"/>
          <w:iCs/>
          <w:spacing w:val="-3"/>
          <w:sz w:val="22"/>
          <w:szCs w:val="22"/>
        </w:rPr>
        <w:t>лья с проседью»</w:t>
      </w:r>
      <w:r w:rsidRPr="000B6728">
        <w:rPr>
          <w:rFonts w:ascii="Times New Roman" w:hAnsi="Times New Roman" w:cs="Times New Roman"/>
          <w:spacing w:val="-3"/>
          <w:sz w:val="22"/>
          <w:szCs w:val="22"/>
        </w:rPr>
        <w:t>, соединив буквальный перевод с наиболее частотным.</w:t>
      </w:r>
      <w:proofErr w:type="gramEnd"/>
    </w:p>
    <w:p w14:paraId="18F7D8C8" w14:textId="7FCD290F" w:rsidR="00400E47" w:rsidRPr="00FD363C" w:rsidRDefault="005B70A9" w:rsidP="00747C7F">
      <w:pPr>
        <w:pStyle w:val="ab"/>
        <w:spacing w:before="0" w:beforeAutospacing="0" w:after="0" w:afterAutospacing="0" w:line="234" w:lineRule="auto"/>
        <w:ind w:firstLine="709"/>
        <w:jc w:val="both"/>
        <w:rPr>
          <w:rFonts w:ascii="Times New Roman" w:hAnsi="Times New Roman" w:cs="Times New Roman"/>
          <w:spacing w:val="-4"/>
          <w:sz w:val="22"/>
          <w:szCs w:val="22"/>
          <w:shd w:val="clear" w:color="auto" w:fill="FFFFFF"/>
          <w:lang w:val="en-US"/>
        </w:rPr>
      </w:pPr>
      <w:r>
        <w:rPr>
          <w:rFonts w:ascii="Times New Roman" w:hAnsi="Times New Roman" w:cs="Times New Roman"/>
          <w:spacing w:val="-4"/>
          <w:sz w:val="22"/>
          <w:szCs w:val="22"/>
          <w:lang w:val="en-US"/>
        </w:rPr>
        <w:t xml:space="preserve">2) </w:t>
      </w:r>
      <w:r w:rsidR="00400E47" w:rsidRPr="00FD363C">
        <w:rPr>
          <w:rFonts w:ascii="Times New Roman" w:hAnsi="Times New Roman" w:cs="Times New Roman"/>
          <w:spacing w:val="-4"/>
          <w:sz w:val="22"/>
          <w:szCs w:val="22"/>
          <w:lang w:val="en-US"/>
        </w:rPr>
        <w:t>…</w:t>
      </w:r>
      <w:r w:rsidR="00400E47" w:rsidRPr="00FD363C">
        <w:rPr>
          <w:rFonts w:ascii="Times New Roman" w:hAnsi="Times New Roman" w:cs="Times New Roman"/>
          <w:spacing w:val="-4"/>
          <w:sz w:val="22"/>
          <w:szCs w:val="22"/>
          <w:shd w:val="clear" w:color="auto" w:fill="FFFFFF"/>
          <w:lang w:val="en-US"/>
        </w:rPr>
        <w:t xml:space="preserve">he whose sable arms </w:t>
      </w:r>
    </w:p>
    <w:p w14:paraId="77443703" w14:textId="77777777" w:rsidR="00400E47" w:rsidRPr="00FD363C" w:rsidRDefault="00400E47" w:rsidP="00747C7F">
      <w:pPr>
        <w:pStyle w:val="ab"/>
        <w:spacing w:before="0" w:beforeAutospacing="0" w:after="0" w:afterAutospacing="0" w:line="234" w:lineRule="auto"/>
        <w:ind w:left="993" w:firstLine="2"/>
        <w:jc w:val="both"/>
        <w:rPr>
          <w:rFonts w:ascii="Times New Roman" w:hAnsi="Times New Roman" w:cs="Times New Roman"/>
          <w:spacing w:val="-4"/>
          <w:sz w:val="22"/>
          <w:szCs w:val="22"/>
          <w:shd w:val="clear" w:color="auto" w:fill="FFFFFF"/>
          <w:lang w:val="en-US"/>
        </w:rPr>
      </w:pPr>
      <w:r w:rsidRPr="00FD363C">
        <w:rPr>
          <w:rFonts w:ascii="Times New Roman" w:hAnsi="Times New Roman" w:cs="Times New Roman"/>
          <w:spacing w:val="-4"/>
          <w:sz w:val="22"/>
          <w:szCs w:val="22"/>
          <w:shd w:val="clear" w:color="auto" w:fill="FFFFFF"/>
          <w:lang w:val="en-US"/>
        </w:rPr>
        <w:t>Black as his purpose, did the night resemble.</w:t>
      </w:r>
    </w:p>
    <w:p w14:paraId="0EFF5D70" w14:textId="77777777" w:rsidR="00400E47" w:rsidRPr="00FD363C" w:rsidRDefault="00400E47" w:rsidP="00747C7F">
      <w:pPr>
        <w:pStyle w:val="ab"/>
        <w:spacing w:before="0" w:beforeAutospacing="0" w:after="0" w:afterAutospacing="0" w:line="234" w:lineRule="auto"/>
        <w:ind w:left="993" w:firstLine="2"/>
        <w:jc w:val="both"/>
        <w:rPr>
          <w:rFonts w:ascii="Times New Roman" w:hAnsi="Times New Roman" w:cs="Times New Roman"/>
          <w:spacing w:val="-4"/>
          <w:sz w:val="22"/>
          <w:szCs w:val="22"/>
          <w:shd w:val="clear" w:color="auto" w:fill="FFFFFF"/>
          <w:lang w:val="en-US"/>
        </w:rPr>
      </w:pPr>
      <w:r w:rsidRPr="00FD363C">
        <w:rPr>
          <w:rFonts w:ascii="Times New Roman" w:hAnsi="Times New Roman" w:cs="Times New Roman"/>
          <w:spacing w:val="-4"/>
          <w:sz w:val="22"/>
          <w:szCs w:val="22"/>
          <w:shd w:val="clear" w:color="auto" w:fill="FFFFFF"/>
          <w:lang w:val="en-US"/>
        </w:rPr>
        <w:t xml:space="preserve">…now this dread and black complexion smear’d </w:t>
      </w:r>
    </w:p>
    <w:p w14:paraId="75B04203" w14:textId="77777777" w:rsidR="00400E47" w:rsidRPr="00FD363C" w:rsidRDefault="00400E47" w:rsidP="00747C7F">
      <w:pPr>
        <w:pStyle w:val="ab"/>
        <w:spacing w:before="0" w:beforeAutospacing="0" w:after="0" w:afterAutospacing="0" w:line="234" w:lineRule="auto"/>
        <w:ind w:left="993" w:firstLine="2"/>
        <w:jc w:val="both"/>
        <w:rPr>
          <w:rFonts w:ascii="Times New Roman" w:hAnsi="Times New Roman" w:cs="Times New Roman"/>
          <w:spacing w:val="-4"/>
          <w:sz w:val="22"/>
          <w:szCs w:val="22"/>
          <w:shd w:val="clear" w:color="auto" w:fill="FFFFFF"/>
          <w:lang w:val="en-US"/>
        </w:rPr>
      </w:pPr>
      <w:r w:rsidRPr="00FD363C">
        <w:rPr>
          <w:rFonts w:ascii="Times New Roman" w:hAnsi="Times New Roman" w:cs="Times New Roman"/>
          <w:spacing w:val="-4"/>
          <w:sz w:val="22"/>
          <w:szCs w:val="22"/>
          <w:shd w:val="clear" w:color="auto" w:fill="FFFFFF"/>
          <w:lang w:val="en-US"/>
        </w:rPr>
        <w:t xml:space="preserve">With heraldry more dismal; </w:t>
      </w:r>
    </w:p>
    <w:p w14:paraId="05E1735D" w14:textId="77777777" w:rsidR="00400E47" w:rsidRPr="00FD363C" w:rsidRDefault="00400E47" w:rsidP="00747C7F">
      <w:pPr>
        <w:pStyle w:val="ab"/>
        <w:spacing w:before="0" w:beforeAutospacing="0" w:after="0" w:afterAutospacing="0" w:line="234" w:lineRule="auto"/>
        <w:ind w:left="993" w:firstLine="2"/>
        <w:jc w:val="both"/>
        <w:rPr>
          <w:rFonts w:ascii="Times New Roman" w:hAnsi="Times New Roman" w:cs="Times New Roman"/>
          <w:spacing w:val="-4"/>
          <w:sz w:val="22"/>
          <w:szCs w:val="22"/>
          <w:shd w:val="clear" w:color="auto" w:fill="FFFFFF"/>
          <w:lang w:val="en-US"/>
        </w:rPr>
      </w:pPr>
      <w:proofErr w:type="gramStart"/>
      <w:r w:rsidRPr="00FD363C">
        <w:rPr>
          <w:rFonts w:ascii="Times New Roman" w:hAnsi="Times New Roman" w:cs="Times New Roman"/>
          <w:spacing w:val="-4"/>
          <w:sz w:val="22"/>
          <w:szCs w:val="22"/>
          <w:shd w:val="clear" w:color="auto" w:fill="FFFFFF"/>
          <w:lang w:val="en-US"/>
        </w:rPr>
        <w:t>head</w:t>
      </w:r>
      <w:proofErr w:type="gramEnd"/>
      <w:r w:rsidRPr="00FD363C">
        <w:rPr>
          <w:rFonts w:ascii="Times New Roman" w:hAnsi="Times New Roman" w:cs="Times New Roman"/>
          <w:spacing w:val="-4"/>
          <w:sz w:val="22"/>
          <w:szCs w:val="22"/>
          <w:shd w:val="clear" w:color="auto" w:fill="FFFFFF"/>
          <w:lang w:val="en-US"/>
        </w:rPr>
        <w:t xml:space="preserve"> to foot</w:t>
      </w:r>
    </w:p>
    <w:p w14:paraId="35137D72" w14:textId="77777777" w:rsidR="00400E47" w:rsidRPr="00FD363C" w:rsidRDefault="00400E47" w:rsidP="00747C7F">
      <w:pPr>
        <w:pStyle w:val="ab"/>
        <w:spacing w:before="0" w:beforeAutospacing="0" w:after="0" w:afterAutospacing="0" w:line="234" w:lineRule="auto"/>
        <w:ind w:left="993" w:firstLine="2"/>
        <w:jc w:val="both"/>
        <w:rPr>
          <w:rFonts w:ascii="Times New Roman" w:hAnsi="Times New Roman" w:cs="Times New Roman"/>
          <w:spacing w:val="-4"/>
          <w:sz w:val="22"/>
          <w:szCs w:val="22"/>
          <w:shd w:val="clear" w:color="auto" w:fill="FFFFFF"/>
          <w:lang w:val="en-US"/>
        </w:rPr>
      </w:pPr>
      <w:r w:rsidRPr="00FD363C">
        <w:rPr>
          <w:rFonts w:ascii="Times New Roman" w:hAnsi="Times New Roman" w:cs="Times New Roman"/>
          <w:spacing w:val="-4"/>
          <w:sz w:val="22"/>
          <w:szCs w:val="22"/>
          <w:shd w:val="clear" w:color="auto" w:fill="FFFFFF"/>
          <w:lang w:val="en-US"/>
        </w:rPr>
        <w:t xml:space="preserve">Now is he total gules; horridly trick’d </w:t>
      </w:r>
    </w:p>
    <w:p w14:paraId="45F3858F" w14:textId="45C8C8BA" w:rsidR="00A04D7C" w:rsidRDefault="00400E47" w:rsidP="00747C7F">
      <w:pPr>
        <w:pStyle w:val="ab"/>
        <w:spacing w:before="0" w:beforeAutospacing="0" w:after="0" w:afterAutospacing="0" w:line="234" w:lineRule="auto"/>
        <w:ind w:left="993" w:firstLine="2"/>
        <w:jc w:val="both"/>
        <w:rPr>
          <w:rFonts w:ascii="Times New Roman" w:hAnsi="Times New Roman" w:cs="Times New Roman"/>
          <w:spacing w:val="-4"/>
          <w:sz w:val="22"/>
          <w:szCs w:val="22"/>
          <w:shd w:val="clear" w:color="auto" w:fill="FFFFFF"/>
        </w:rPr>
      </w:pPr>
      <w:proofErr w:type="gramStart"/>
      <w:r w:rsidRPr="00FD363C">
        <w:rPr>
          <w:rFonts w:ascii="Times New Roman" w:hAnsi="Times New Roman" w:cs="Times New Roman"/>
          <w:spacing w:val="-4"/>
          <w:sz w:val="22"/>
          <w:szCs w:val="22"/>
          <w:shd w:val="clear" w:color="auto" w:fill="FFFFFF"/>
          <w:lang w:val="en-US"/>
        </w:rPr>
        <w:t>With</w:t>
      </w:r>
      <w:r w:rsidRPr="00FD363C">
        <w:rPr>
          <w:rFonts w:ascii="Times New Roman" w:hAnsi="Times New Roman" w:cs="Times New Roman"/>
          <w:spacing w:val="-4"/>
          <w:sz w:val="22"/>
          <w:szCs w:val="22"/>
          <w:shd w:val="clear" w:color="auto" w:fill="FFFFFF"/>
        </w:rPr>
        <w:t xml:space="preserve"> </w:t>
      </w:r>
      <w:r w:rsidRPr="00FD363C">
        <w:rPr>
          <w:rFonts w:ascii="Times New Roman" w:hAnsi="Times New Roman" w:cs="Times New Roman"/>
          <w:spacing w:val="-4"/>
          <w:sz w:val="22"/>
          <w:szCs w:val="22"/>
          <w:shd w:val="clear" w:color="auto" w:fill="FFFFFF"/>
          <w:lang w:val="en-US"/>
        </w:rPr>
        <w:t>blood</w:t>
      </w:r>
      <w:r w:rsidR="005B70A9">
        <w:rPr>
          <w:rFonts w:ascii="Times New Roman" w:hAnsi="Times New Roman" w:cs="Times New Roman"/>
          <w:spacing w:val="-4"/>
          <w:sz w:val="22"/>
          <w:szCs w:val="22"/>
          <w:shd w:val="clear" w:color="auto" w:fill="FFFFFF"/>
        </w:rPr>
        <w:t>…</w:t>
      </w:r>
      <w:proofErr w:type="gramEnd"/>
    </w:p>
    <w:p w14:paraId="34ED567D" w14:textId="3A6AEAC9" w:rsidR="00400E47" w:rsidRDefault="00400E47" w:rsidP="00A04D7C">
      <w:pPr>
        <w:pStyle w:val="ab"/>
        <w:spacing w:before="0" w:beforeAutospacing="0" w:after="0" w:afterAutospacing="0" w:line="234" w:lineRule="auto"/>
        <w:ind w:left="993" w:firstLine="2"/>
        <w:jc w:val="both"/>
        <w:rPr>
          <w:rFonts w:ascii="Times New Roman" w:hAnsi="Times New Roman" w:cs="Times New Roman"/>
          <w:spacing w:val="-4"/>
          <w:sz w:val="22"/>
          <w:szCs w:val="22"/>
          <w:shd w:val="clear" w:color="auto" w:fill="FFFFFF"/>
        </w:rPr>
      </w:pPr>
      <w:r w:rsidRPr="00FD363C">
        <w:rPr>
          <w:rFonts w:ascii="Times New Roman" w:hAnsi="Times New Roman" w:cs="Times New Roman"/>
          <w:spacing w:val="-4"/>
          <w:sz w:val="22"/>
          <w:szCs w:val="22"/>
          <w:shd w:val="clear" w:color="auto" w:fill="FFFFFF"/>
        </w:rPr>
        <w:t>(</w:t>
      </w:r>
      <w:r w:rsidRPr="00FD363C">
        <w:rPr>
          <w:rFonts w:ascii="Times New Roman" w:hAnsi="Times New Roman" w:cs="Times New Roman"/>
          <w:spacing w:val="-4"/>
          <w:sz w:val="22"/>
          <w:szCs w:val="22"/>
          <w:shd w:val="clear" w:color="auto" w:fill="FFFFFF"/>
          <w:lang w:val="en-US"/>
        </w:rPr>
        <w:t>Act</w:t>
      </w:r>
      <w:r w:rsidRPr="00FD363C">
        <w:rPr>
          <w:rFonts w:ascii="Times New Roman" w:hAnsi="Times New Roman" w:cs="Times New Roman"/>
          <w:spacing w:val="-4"/>
          <w:sz w:val="22"/>
          <w:szCs w:val="22"/>
          <w:shd w:val="clear" w:color="auto" w:fill="FFFFFF"/>
        </w:rPr>
        <w:t xml:space="preserve"> 2, </w:t>
      </w:r>
      <w:r w:rsidRPr="00FD363C">
        <w:rPr>
          <w:rFonts w:ascii="Times New Roman" w:hAnsi="Times New Roman" w:cs="Times New Roman"/>
          <w:spacing w:val="-4"/>
          <w:sz w:val="22"/>
          <w:szCs w:val="22"/>
          <w:shd w:val="clear" w:color="auto" w:fill="FFFFFF"/>
          <w:lang w:val="en-US"/>
        </w:rPr>
        <w:t>Scene</w:t>
      </w:r>
      <w:r w:rsidRPr="00FD363C">
        <w:rPr>
          <w:rFonts w:ascii="Times New Roman" w:hAnsi="Times New Roman" w:cs="Times New Roman"/>
          <w:spacing w:val="-4"/>
          <w:sz w:val="22"/>
          <w:szCs w:val="22"/>
          <w:shd w:val="clear" w:color="auto" w:fill="FFFFFF"/>
        </w:rPr>
        <w:t xml:space="preserve"> 2)</w:t>
      </w:r>
    </w:p>
    <w:p w14:paraId="32BDEE46" w14:textId="77777777" w:rsidR="00A04D7C" w:rsidRPr="00747C7F" w:rsidRDefault="00A04D7C" w:rsidP="00747C7F">
      <w:pPr>
        <w:pStyle w:val="ab"/>
        <w:spacing w:before="0" w:beforeAutospacing="0" w:after="0" w:afterAutospacing="0" w:line="234" w:lineRule="auto"/>
        <w:jc w:val="both"/>
        <w:rPr>
          <w:rFonts w:ascii="Times New Roman" w:hAnsi="Times New Roman" w:cs="Times New Roman"/>
          <w:spacing w:val="-4"/>
          <w:sz w:val="6"/>
          <w:szCs w:val="6"/>
          <w:shd w:val="clear" w:color="auto" w:fill="FFFFFF"/>
        </w:rPr>
      </w:pPr>
    </w:p>
    <w:p w14:paraId="101BDAD2" w14:textId="0DFF8A04" w:rsidR="00400E47" w:rsidRPr="000B6728" w:rsidRDefault="00400E47" w:rsidP="00747C7F">
      <w:pPr>
        <w:pStyle w:val="ab"/>
        <w:spacing w:before="0" w:beforeAutospacing="0" w:after="0" w:afterAutospacing="0" w:line="234" w:lineRule="auto"/>
        <w:ind w:firstLine="709"/>
        <w:jc w:val="both"/>
        <w:rPr>
          <w:rFonts w:ascii="Times New Roman" w:hAnsi="Times New Roman" w:cs="Times New Roman"/>
          <w:spacing w:val="-3"/>
          <w:sz w:val="22"/>
          <w:szCs w:val="22"/>
          <w:shd w:val="clear" w:color="auto" w:fill="FFFFFF"/>
        </w:rPr>
      </w:pPr>
      <w:proofErr w:type="gramStart"/>
      <w:r w:rsidRPr="000B6728">
        <w:rPr>
          <w:rFonts w:ascii="Times New Roman" w:hAnsi="Times New Roman" w:cs="Times New Roman"/>
          <w:spacing w:val="-3"/>
          <w:sz w:val="22"/>
          <w:szCs w:val="22"/>
          <w:shd w:val="clear" w:color="auto" w:fill="FFFFFF"/>
        </w:rPr>
        <w:t xml:space="preserve">Геральдические термины в данном отрывке использованы сугубо метафорически: слово </w:t>
      </w:r>
      <w:r w:rsidRPr="000B6728">
        <w:rPr>
          <w:rFonts w:ascii="Times New Roman" w:hAnsi="Times New Roman" w:cs="Times New Roman"/>
          <w:i/>
          <w:iCs/>
          <w:spacing w:val="-3"/>
          <w:sz w:val="22"/>
          <w:szCs w:val="22"/>
          <w:shd w:val="clear" w:color="auto" w:fill="FFFFFF"/>
          <w:lang w:val="en-US"/>
        </w:rPr>
        <w:t>arms</w:t>
      </w:r>
      <w:r w:rsidRPr="000B6728">
        <w:rPr>
          <w:rFonts w:ascii="Times New Roman" w:hAnsi="Times New Roman" w:cs="Times New Roman"/>
          <w:spacing w:val="-3"/>
          <w:sz w:val="22"/>
          <w:szCs w:val="22"/>
          <w:shd w:val="clear" w:color="auto" w:fill="FFFFFF"/>
        </w:rPr>
        <w:t xml:space="preserve"> не является сокращенной формой термина </w:t>
      </w:r>
      <w:r w:rsidRPr="000B6728">
        <w:rPr>
          <w:rFonts w:ascii="Times New Roman" w:hAnsi="Times New Roman" w:cs="Times New Roman"/>
          <w:i/>
          <w:iCs/>
          <w:spacing w:val="-3"/>
          <w:sz w:val="22"/>
          <w:szCs w:val="22"/>
          <w:shd w:val="clear" w:color="auto" w:fill="FFFFFF"/>
          <w:lang w:val="en-US"/>
        </w:rPr>
        <w:t>coat</w:t>
      </w:r>
      <w:r w:rsidRPr="000B6728">
        <w:rPr>
          <w:rFonts w:ascii="Times New Roman" w:hAnsi="Times New Roman" w:cs="Times New Roman"/>
          <w:i/>
          <w:iCs/>
          <w:spacing w:val="-3"/>
          <w:sz w:val="22"/>
          <w:szCs w:val="22"/>
          <w:shd w:val="clear" w:color="auto" w:fill="FFFFFF"/>
        </w:rPr>
        <w:t xml:space="preserve"> </w:t>
      </w:r>
      <w:r w:rsidRPr="000B6728">
        <w:rPr>
          <w:rFonts w:ascii="Times New Roman" w:hAnsi="Times New Roman" w:cs="Times New Roman"/>
          <w:i/>
          <w:iCs/>
          <w:spacing w:val="-3"/>
          <w:sz w:val="22"/>
          <w:szCs w:val="22"/>
          <w:shd w:val="clear" w:color="auto" w:fill="FFFFFF"/>
          <w:lang w:val="en-US"/>
        </w:rPr>
        <w:t>of</w:t>
      </w:r>
      <w:r w:rsidRPr="000B6728">
        <w:rPr>
          <w:rFonts w:ascii="Times New Roman" w:hAnsi="Times New Roman" w:cs="Times New Roman"/>
          <w:i/>
          <w:iCs/>
          <w:spacing w:val="-3"/>
          <w:sz w:val="22"/>
          <w:szCs w:val="22"/>
          <w:shd w:val="clear" w:color="auto" w:fill="FFFFFF"/>
        </w:rPr>
        <w:t xml:space="preserve"> </w:t>
      </w:r>
      <w:r w:rsidRPr="000B6728">
        <w:rPr>
          <w:rFonts w:ascii="Times New Roman" w:hAnsi="Times New Roman" w:cs="Times New Roman"/>
          <w:i/>
          <w:iCs/>
          <w:spacing w:val="-3"/>
          <w:sz w:val="22"/>
          <w:szCs w:val="22"/>
          <w:shd w:val="clear" w:color="auto" w:fill="FFFFFF"/>
          <w:lang w:val="en-US"/>
        </w:rPr>
        <w:t>arms</w:t>
      </w:r>
      <w:r w:rsidRPr="000B6728">
        <w:rPr>
          <w:rFonts w:ascii="Times New Roman" w:hAnsi="Times New Roman" w:cs="Times New Roman"/>
          <w:spacing w:val="-3"/>
          <w:sz w:val="22"/>
          <w:szCs w:val="22"/>
          <w:shd w:val="clear" w:color="auto" w:fill="FFFFFF"/>
        </w:rPr>
        <w:t xml:space="preserve"> </w:t>
      </w:r>
      <w:r w:rsidR="00CA6B00" w:rsidRPr="000B6728">
        <w:rPr>
          <w:rFonts w:ascii="Times New Roman" w:hAnsi="Times New Roman" w:cs="Times New Roman"/>
          <w:spacing w:val="-3"/>
          <w:sz w:val="22"/>
          <w:szCs w:val="22"/>
          <w:shd w:val="clear" w:color="auto" w:fill="FFFFFF"/>
        </w:rPr>
        <w:t>—</w:t>
      </w:r>
      <w:r w:rsidRPr="000B6728">
        <w:rPr>
          <w:rFonts w:ascii="Times New Roman" w:hAnsi="Times New Roman" w:cs="Times New Roman"/>
          <w:spacing w:val="-3"/>
          <w:sz w:val="22"/>
          <w:szCs w:val="22"/>
          <w:shd w:val="clear" w:color="auto" w:fill="FFFFFF"/>
        </w:rPr>
        <w:t xml:space="preserve"> так в тексте поэтически названы доспехи; </w:t>
      </w:r>
      <w:r w:rsidRPr="000B6728">
        <w:rPr>
          <w:rFonts w:ascii="Times New Roman" w:hAnsi="Times New Roman" w:cs="Times New Roman"/>
          <w:i/>
          <w:iCs/>
          <w:spacing w:val="-3"/>
          <w:sz w:val="22"/>
          <w:szCs w:val="22"/>
          <w:shd w:val="clear" w:color="auto" w:fill="FFFFFF"/>
        </w:rPr>
        <w:t xml:space="preserve">sable </w:t>
      </w:r>
      <w:r w:rsidRPr="000B6728">
        <w:rPr>
          <w:rFonts w:ascii="Times New Roman" w:hAnsi="Times New Roman" w:cs="Times New Roman"/>
          <w:spacing w:val="-3"/>
          <w:sz w:val="22"/>
          <w:szCs w:val="22"/>
          <w:shd w:val="clear" w:color="auto" w:fill="FFFFFF"/>
        </w:rPr>
        <w:t xml:space="preserve">и </w:t>
      </w:r>
      <w:r w:rsidRPr="000B6728">
        <w:rPr>
          <w:rFonts w:ascii="Times New Roman" w:hAnsi="Times New Roman" w:cs="Times New Roman"/>
          <w:i/>
          <w:iCs/>
          <w:spacing w:val="-3"/>
          <w:sz w:val="22"/>
          <w:szCs w:val="22"/>
          <w:shd w:val="clear" w:color="auto" w:fill="FFFFFF"/>
        </w:rPr>
        <w:t>gules</w:t>
      </w:r>
      <w:r w:rsidRPr="000B6728">
        <w:rPr>
          <w:rFonts w:ascii="Times New Roman" w:hAnsi="Times New Roman" w:cs="Times New Roman"/>
          <w:spacing w:val="-3"/>
          <w:sz w:val="22"/>
          <w:szCs w:val="22"/>
          <w:shd w:val="clear" w:color="auto" w:fill="FFFFFF"/>
        </w:rPr>
        <w:t xml:space="preserve"> </w:t>
      </w:r>
      <w:r w:rsidR="00CA6B00" w:rsidRPr="000B6728">
        <w:rPr>
          <w:rFonts w:ascii="Times New Roman" w:hAnsi="Times New Roman" w:cs="Times New Roman"/>
          <w:spacing w:val="-3"/>
          <w:sz w:val="22"/>
          <w:szCs w:val="22"/>
          <w:shd w:val="clear" w:color="auto" w:fill="FFFFFF"/>
        </w:rPr>
        <w:t>—</w:t>
      </w:r>
      <w:r w:rsidRPr="000B6728">
        <w:rPr>
          <w:rFonts w:ascii="Times New Roman" w:hAnsi="Times New Roman" w:cs="Times New Roman"/>
          <w:spacing w:val="-3"/>
          <w:sz w:val="22"/>
          <w:szCs w:val="22"/>
          <w:shd w:val="clear" w:color="auto" w:fill="FFFFFF"/>
        </w:rPr>
        <w:t xml:space="preserve"> названия тинктур </w:t>
      </w:r>
      <w:r w:rsidR="00CA6B00" w:rsidRPr="000B6728">
        <w:rPr>
          <w:rFonts w:ascii="Times New Roman" w:hAnsi="Times New Roman" w:cs="Times New Roman"/>
          <w:spacing w:val="-3"/>
          <w:sz w:val="22"/>
          <w:szCs w:val="22"/>
          <w:shd w:val="clear" w:color="auto" w:fill="FFFFFF"/>
        </w:rPr>
        <w:t>—</w:t>
      </w:r>
      <w:r w:rsidRPr="000B6728">
        <w:rPr>
          <w:rFonts w:ascii="Times New Roman" w:hAnsi="Times New Roman" w:cs="Times New Roman"/>
          <w:spacing w:val="-3"/>
          <w:sz w:val="22"/>
          <w:szCs w:val="22"/>
          <w:shd w:val="clear" w:color="auto" w:fill="FFFFFF"/>
        </w:rPr>
        <w:t xml:space="preserve"> используются как колоронимы, обозначающие черный и красный цвета: в первом случае использован синонимический повтор </w:t>
      </w:r>
      <w:r w:rsidRPr="000B6728">
        <w:rPr>
          <w:rFonts w:ascii="Times New Roman" w:hAnsi="Times New Roman" w:cs="Times New Roman"/>
          <w:i/>
          <w:iCs/>
          <w:spacing w:val="-3"/>
          <w:sz w:val="22"/>
          <w:szCs w:val="22"/>
          <w:shd w:val="clear" w:color="auto" w:fill="FFFFFF"/>
          <w:lang w:val="en-US"/>
        </w:rPr>
        <w:t>sable</w:t>
      </w:r>
      <w:r w:rsidRPr="000B6728">
        <w:rPr>
          <w:rFonts w:ascii="Times New Roman" w:hAnsi="Times New Roman" w:cs="Times New Roman"/>
          <w:i/>
          <w:iCs/>
          <w:spacing w:val="-3"/>
          <w:sz w:val="22"/>
          <w:szCs w:val="22"/>
          <w:shd w:val="clear" w:color="auto" w:fill="FFFFFF"/>
        </w:rPr>
        <w:t xml:space="preserve">… </w:t>
      </w:r>
      <w:r w:rsidRPr="000B6728">
        <w:rPr>
          <w:rFonts w:ascii="Times New Roman" w:hAnsi="Times New Roman" w:cs="Times New Roman"/>
          <w:i/>
          <w:iCs/>
          <w:spacing w:val="-3"/>
          <w:sz w:val="22"/>
          <w:szCs w:val="22"/>
          <w:shd w:val="clear" w:color="auto" w:fill="FFFFFF"/>
          <w:lang w:val="en-US"/>
        </w:rPr>
        <w:t>Black</w:t>
      </w:r>
      <w:r w:rsidRPr="000B6728">
        <w:rPr>
          <w:rFonts w:ascii="Times New Roman" w:hAnsi="Times New Roman" w:cs="Times New Roman"/>
          <w:spacing w:val="-3"/>
          <w:sz w:val="22"/>
          <w:szCs w:val="22"/>
          <w:shd w:val="clear" w:color="auto" w:fill="FFFFFF"/>
        </w:rPr>
        <w:t>, а во втором содержится указание на то, что доспехи покрыты кровью;</w:t>
      </w:r>
      <w:proofErr w:type="gramEnd"/>
      <w:r w:rsidRPr="000B6728">
        <w:rPr>
          <w:rFonts w:ascii="Times New Roman" w:hAnsi="Times New Roman" w:cs="Times New Roman"/>
          <w:spacing w:val="-3"/>
          <w:sz w:val="22"/>
          <w:szCs w:val="22"/>
          <w:shd w:val="clear" w:color="auto" w:fill="FFFFFF"/>
        </w:rPr>
        <w:t xml:space="preserve"> слово </w:t>
      </w:r>
      <w:r w:rsidRPr="000B6728">
        <w:rPr>
          <w:rFonts w:ascii="Times New Roman" w:hAnsi="Times New Roman" w:cs="Times New Roman"/>
          <w:i/>
          <w:iCs/>
          <w:spacing w:val="-3"/>
          <w:sz w:val="22"/>
          <w:szCs w:val="22"/>
          <w:shd w:val="clear" w:color="auto" w:fill="FFFFFF"/>
        </w:rPr>
        <w:t>heraldry</w:t>
      </w:r>
      <w:r w:rsidRPr="000B6728">
        <w:rPr>
          <w:rFonts w:ascii="Times New Roman" w:hAnsi="Times New Roman" w:cs="Times New Roman"/>
          <w:spacing w:val="-3"/>
          <w:sz w:val="22"/>
          <w:szCs w:val="22"/>
          <w:shd w:val="clear" w:color="auto" w:fill="FFFFFF"/>
        </w:rPr>
        <w:t xml:space="preserve"> подчеркивает намеренное употребление геральдических терминов в несвойственном контексте.</w:t>
      </w:r>
    </w:p>
    <w:p w14:paraId="17A662DD" w14:textId="77777777" w:rsidR="00400E47" w:rsidRPr="000B6728" w:rsidRDefault="00400E47" w:rsidP="00747C7F">
      <w:pPr>
        <w:pStyle w:val="ab"/>
        <w:spacing w:before="0" w:beforeAutospacing="0" w:after="0" w:afterAutospacing="0" w:line="234" w:lineRule="auto"/>
        <w:ind w:firstLine="709"/>
        <w:jc w:val="both"/>
        <w:rPr>
          <w:rFonts w:ascii="Times New Roman" w:hAnsi="Times New Roman" w:cs="Times New Roman"/>
          <w:spacing w:val="-2"/>
          <w:sz w:val="22"/>
          <w:szCs w:val="22"/>
          <w:shd w:val="clear" w:color="auto" w:fill="FFFFFF"/>
        </w:rPr>
      </w:pPr>
      <w:proofErr w:type="gramStart"/>
      <w:r w:rsidRPr="000B6728">
        <w:rPr>
          <w:rFonts w:ascii="Times New Roman" w:hAnsi="Times New Roman" w:cs="Times New Roman"/>
          <w:spacing w:val="-2"/>
          <w:sz w:val="22"/>
          <w:szCs w:val="22"/>
          <w:shd w:val="clear" w:color="auto" w:fill="FFFFFF"/>
        </w:rPr>
        <w:t xml:space="preserve">Так, слово </w:t>
      </w:r>
      <w:r w:rsidRPr="000B6728">
        <w:rPr>
          <w:rFonts w:ascii="Times New Roman" w:hAnsi="Times New Roman" w:cs="Times New Roman"/>
          <w:i/>
          <w:iCs/>
          <w:spacing w:val="-2"/>
          <w:sz w:val="22"/>
          <w:szCs w:val="22"/>
          <w:shd w:val="clear" w:color="auto" w:fill="FFFFFF"/>
          <w:lang w:val="en-US"/>
        </w:rPr>
        <w:t>sable</w:t>
      </w:r>
      <w:r w:rsidRPr="000B6728">
        <w:rPr>
          <w:rFonts w:ascii="Times New Roman" w:hAnsi="Times New Roman" w:cs="Times New Roman"/>
          <w:spacing w:val="-2"/>
          <w:sz w:val="22"/>
          <w:szCs w:val="22"/>
          <w:shd w:val="clear" w:color="auto" w:fill="FFFFFF"/>
        </w:rPr>
        <w:t xml:space="preserve"> переводили как «</w:t>
      </w:r>
      <w:r w:rsidRPr="000B6728">
        <w:rPr>
          <w:rFonts w:ascii="Times New Roman" w:hAnsi="Times New Roman" w:cs="Times New Roman"/>
          <w:iCs/>
          <w:spacing w:val="-2"/>
          <w:sz w:val="22"/>
          <w:szCs w:val="22"/>
          <w:shd w:val="clear" w:color="auto" w:fill="FFFFFF"/>
        </w:rPr>
        <w:t>черный»</w:t>
      </w:r>
      <w:r w:rsidRPr="000B6728">
        <w:rPr>
          <w:rFonts w:ascii="Times New Roman" w:hAnsi="Times New Roman" w:cs="Times New Roman"/>
          <w:spacing w:val="-2"/>
          <w:sz w:val="22"/>
          <w:szCs w:val="22"/>
          <w:shd w:val="clear" w:color="auto" w:fill="FFFFFF"/>
        </w:rPr>
        <w:t xml:space="preserve"> (Н. Кетчер, Н. Россова, М. Загуляева, К. Р., М. М</w:t>
      </w:r>
      <w:r w:rsidRPr="000B6728">
        <w:rPr>
          <w:rFonts w:ascii="Times New Roman" w:hAnsi="Times New Roman" w:cs="Times New Roman"/>
          <w:spacing w:val="-2"/>
          <w:sz w:val="22"/>
          <w:szCs w:val="22"/>
          <w:shd w:val="clear" w:color="auto" w:fill="FFFFFF"/>
        </w:rPr>
        <w:t>о</w:t>
      </w:r>
      <w:r w:rsidRPr="000B6728">
        <w:rPr>
          <w:rFonts w:ascii="Times New Roman" w:hAnsi="Times New Roman" w:cs="Times New Roman"/>
          <w:spacing w:val="-2"/>
          <w:sz w:val="22"/>
          <w:szCs w:val="22"/>
          <w:shd w:val="clear" w:color="auto" w:fill="FFFFFF"/>
        </w:rPr>
        <w:t>розова, Б. Пастернак [Шекспир, 1941], А. Радлова, И. Тюрикова [Шекспир, 2014]), «ч</w:t>
      </w:r>
      <w:r w:rsidRPr="000B6728">
        <w:rPr>
          <w:rFonts w:ascii="Times New Roman" w:hAnsi="Times New Roman" w:cs="Times New Roman"/>
          <w:iCs/>
          <w:spacing w:val="-2"/>
          <w:sz w:val="22"/>
          <w:szCs w:val="22"/>
          <w:shd w:val="clear" w:color="auto" w:fill="FFFFFF"/>
        </w:rPr>
        <w:t>ернота»</w:t>
      </w:r>
      <w:r w:rsidRPr="000B6728">
        <w:rPr>
          <w:rFonts w:ascii="Times New Roman" w:hAnsi="Times New Roman" w:cs="Times New Roman"/>
          <w:spacing w:val="-2"/>
          <w:sz w:val="22"/>
          <w:szCs w:val="22"/>
          <w:shd w:val="clear" w:color="auto" w:fill="FFFFFF"/>
        </w:rPr>
        <w:t xml:space="preserve"> (В. П</w:t>
      </w:r>
      <w:r w:rsidRPr="000B6728">
        <w:rPr>
          <w:rFonts w:ascii="Times New Roman" w:hAnsi="Times New Roman" w:cs="Times New Roman"/>
          <w:spacing w:val="-2"/>
          <w:sz w:val="22"/>
          <w:szCs w:val="22"/>
          <w:shd w:val="clear" w:color="auto" w:fill="FFFFFF"/>
        </w:rPr>
        <w:t>о</w:t>
      </w:r>
      <w:r w:rsidRPr="000B6728">
        <w:rPr>
          <w:rFonts w:ascii="Times New Roman" w:hAnsi="Times New Roman" w:cs="Times New Roman"/>
          <w:spacing w:val="-2"/>
          <w:sz w:val="22"/>
          <w:szCs w:val="22"/>
          <w:shd w:val="clear" w:color="auto" w:fill="FFFFFF"/>
        </w:rPr>
        <w:t>плавский), «</w:t>
      </w:r>
      <w:r w:rsidRPr="000B6728">
        <w:rPr>
          <w:rFonts w:ascii="Times New Roman" w:hAnsi="Times New Roman" w:cs="Times New Roman"/>
          <w:iCs/>
          <w:spacing w:val="-2"/>
          <w:sz w:val="22"/>
          <w:szCs w:val="22"/>
          <w:shd w:val="clear" w:color="auto" w:fill="FFFFFF"/>
        </w:rPr>
        <w:t>чернее ночи»</w:t>
      </w:r>
      <w:r w:rsidRPr="000B6728">
        <w:rPr>
          <w:rFonts w:ascii="Times New Roman" w:hAnsi="Times New Roman" w:cs="Times New Roman"/>
          <w:spacing w:val="-2"/>
          <w:sz w:val="22"/>
          <w:szCs w:val="22"/>
          <w:shd w:val="clear" w:color="auto" w:fill="FFFFFF"/>
        </w:rPr>
        <w:t>, «</w:t>
      </w:r>
      <w:r w:rsidRPr="000B6728">
        <w:rPr>
          <w:rFonts w:ascii="Times New Roman" w:hAnsi="Times New Roman" w:cs="Times New Roman"/>
          <w:iCs/>
          <w:spacing w:val="-2"/>
          <w:sz w:val="22"/>
          <w:szCs w:val="22"/>
          <w:shd w:val="clear" w:color="auto" w:fill="FFFFFF"/>
        </w:rPr>
        <w:t>воронёный»</w:t>
      </w:r>
      <w:r w:rsidRPr="000B6728">
        <w:rPr>
          <w:rFonts w:ascii="Times New Roman" w:hAnsi="Times New Roman" w:cs="Times New Roman"/>
          <w:spacing w:val="-2"/>
          <w:sz w:val="22"/>
          <w:szCs w:val="22"/>
          <w:shd w:val="clear" w:color="auto" w:fill="FFFFFF"/>
        </w:rPr>
        <w:t xml:space="preserve"> (А. Каншин, Н. Маклакова, Ю. Лифшиц [Шекспир, 2017]), «</w:t>
      </w:r>
      <w:r w:rsidRPr="000B6728">
        <w:rPr>
          <w:rFonts w:ascii="Times New Roman" w:hAnsi="Times New Roman" w:cs="Times New Roman"/>
          <w:iCs/>
          <w:spacing w:val="-2"/>
          <w:sz w:val="22"/>
          <w:szCs w:val="22"/>
          <w:shd w:val="clear" w:color="auto" w:fill="FFFFFF"/>
        </w:rPr>
        <w:t>темный»</w:t>
      </w:r>
      <w:r w:rsidRPr="000B6728">
        <w:rPr>
          <w:rFonts w:ascii="Times New Roman" w:hAnsi="Times New Roman" w:cs="Times New Roman"/>
          <w:spacing w:val="-2"/>
          <w:sz w:val="22"/>
          <w:szCs w:val="22"/>
          <w:shd w:val="clear" w:color="auto" w:fill="FFFFFF"/>
        </w:rPr>
        <w:t xml:space="preserve"> (Д. В Аверкиев), «</w:t>
      </w:r>
      <w:r w:rsidRPr="000B6728">
        <w:rPr>
          <w:rFonts w:ascii="Times New Roman" w:hAnsi="Times New Roman" w:cs="Times New Roman"/>
          <w:iCs/>
          <w:spacing w:val="-2"/>
          <w:sz w:val="22"/>
          <w:szCs w:val="22"/>
          <w:shd w:val="clear" w:color="auto" w:fill="FFFFFF"/>
        </w:rPr>
        <w:t>мрачный»</w:t>
      </w:r>
      <w:r w:rsidRPr="000B6728">
        <w:rPr>
          <w:rFonts w:ascii="Times New Roman" w:hAnsi="Times New Roman" w:cs="Times New Roman"/>
          <w:spacing w:val="-2"/>
          <w:sz w:val="22"/>
          <w:szCs w:val="22"/>
          <w:shd w:val="clear" w:color="auto" w:fill="FFFFFF"/>
        </w:rPr>
        <w:t xml:space="preserve"> (А. Месковский, А. Данилевский), «</w:t>
      </w:r>
      <w:r w:rsidRPr="000B6728">
        <w:rPr>
          <w:rFonts w:ascii="Times New Roman" w:hAnsi="Times New Roman" w:cs="Times New Roman"/>
          <w:iCs/>
          <w:spacing w:val="-2"/>
          <w:sz w:val="22"/>
          <w:szCs w:val="22"/>
          <w:shd w:val="clear" w:color="auto" w:fill="FFFFFF"/>
        </w:rPr>
        <w:t>как сажа»</w:t>
      </w:r>
      <w:r w:rsidRPr="000B6728">
        <w:rPr>
          <w:rFonts w:ascii="Times New Roman" w:hAnsi="Times New Roman" w:cs="Times New Roman"/>
          <w:spacing w:val="-2"/>
          <w:sz w:val="22"/>
          <w:szCs w:val="22"/>
          <w:shd w:val="clear" w:color="auto" w:fill="FFFFFF"/>
        </w:rPr>
        <w:t xml:space="preserve"> (А. Цветков [Шекспир, 2010]) или же опускали, используя цветообозначение</w:t>
      </w:r>
      <w:proofErr w:type="gramEnd"/>
      <w:r w:rsidRPr="000B6728">
        <w:rPr>
          <w:rFonts w:ascii="Times New Roman" w:hAnsi="Times New Roman" w:cs="Times New Roman"/>
          <w:spacing w:val="-2"/>
          <w:sz w:val="22"/>
          <w:szCs w:val="22"/>
          <w:shd w:val="clear" w:color="auto" w:fill="FFFFFF"/>
        </w:rPr>
        <w:t xml:space="preserve"> «черный» для </w:t>
      </w:r>
      <w:proofErr w:type="gramStart"/>
      <w:r w:rsidRPr="000B6728">
        <w:rPr>
          <w:rFonts w:ascii="Times New Roman" w:hAnsi="Times New Roman" w:cs="Times New Roman"/>
          <w:spacing w:val="-2"/>
          <w:sz w:val="22"/>
          <w:szCs w:val="22"/>
          <w:shd w:val="clear" w:color="auto" w:fill="FFFFFF"/>
        </w:rPr>
        <w:t>описания</w:t>
      </w:r>
      <w:proofErr w:type="gramEnd"/>
      <w:r w:rsidRPr="000B6728">
        <w:rPr>
          <w:rFonts w:ascii="Times New Roman" w:hAnsi="Times New Roman" w:cs="Times New Roman"/>
          <w:spacing w:val="-2"/>
          <w:sz w:val="22"/>
          <w:szCs w:val="22"/>
          <w:shd w:val="clear" w:color="auto" w:fill="FFFFFF"/>
        </w:rPr>
        <w:t xml:space="preserve"> как досп</w:t>
      </w:r>
      <w:r w:rsidRPr="000B6728">
        <w:rPr>
          <w:rFonts w:ascii="Times New Roman" w:hAnsi="Times New Roman" w:cs="Times New Roman"/>
          <w:spacing w:val="-2"/>
          <w:sz w:val="22"/>
          <w:szCs w:val="22"/>
          <w:shd w:val="clear" w:color="auto" w:fill="FFFFFF"/>
        </w:rPr>
        <w:t>е</w:t>
      </w:r>
      <w:r w:rsidRPr="000B6728">
        <w:rPr>
          <w:rFonts w:ascii="Times New Roman" w:hAnsi="Times New Roman" w:cs="Times New Roman"/>
          <w:spacing w:val="-2"/>
          <w:sz w:val="22"/>
          <w:szCs w:val="22"/>
          <w:shd w:val="clear" w:color="auto" w:fill="FFFFFF"/>
        </w:rPr>
        <w:t>хов, так и замыслов.</w:t>
      </w:r>
    </w:p>
    <w:p w14:paraId="652B7114" w14:textId="5BF92767" w:rsidR="00400E47" w:rsidRPr="00FD363C" w:rsidRDefault="00400E47" w:rsidP="00747C7F">
      <w:pPr>
        <w:pStyle w:val="ab"/>
        <w:spacing w:before="0" w:beforeAutospacing="0" w:after="0" w:afterAutospacing="0" w:line="234" w:lineRule="auto"/>
        <w:ind w:firstLine="709"/>
        <w:jc w:val="both"/>
        <w:rPr>
          <w:rFonts w:ascii="Times New Roman" w:hAnsi="Times New Roman" w:cs="Times New Roman"/>
          <w:spacing w:val="-4"/>
          <w:sz w:val="22"/>
          <w:szCs w:val="22"/>
          <w:shd w:val="clear" w:color="auto" w:fill="FFFFFF"/>
        </w:rPr>
      </w:pPr>
      <w:r w:rsidRPr="00FD363C">
        <w:rPr>
          <w:rFonts w:ascii="Times New Roman" w:hAnsi="Times New Roman" w:cs="Times New Roman"/>
          <w:spacing w:val="-4"/>
          <w:sz w:val="22"/>
          <w:szCs w:val="22"/>
          <w:shd w:val="clear" w:color="auto" w:fill="FFFFFF"/>
        </w:rPr>
        <w:t xml:space="preserve">Здесь необходимо сделать отступление. Слово </w:t>
      </w:r>
      <w:r w:rsidRPr="00FD363C">
        <w:rPr>
          <w:rFonts w:ascii="Times New Roman" w:hAnsi="Times New Roman" w:cs="Times New Roman"/>
          <w:i/>
          <w:iCs/>
          <w:spacing w:val="-4"/>
          <w:sz w:val="22"/>
          <w:szCs w:val="22"/>
          <w:shd w:val="clear" w:color="auto" w:fill="FFFFFF"/>
          <w:lang w:val="en-US"/>
        </w:rPr>
        <w:t>sable</w:t>
      </w:r>
      <w:r w:rsidRPr="00FD363C">
        <w:rPr>
          <w:rFonts w:ascii="Times New Roman" w:hAnsi="Times New Roman" w:cs="Times New Roman"/>
          <w:spacing w:val="-4"/>
          <w:sz w:val="22"/>
          <w:szCs w:val="22"/>
          <w:shd w:val="clear" w:color="auto" w:fill="FFFFFF"/>
        </w:rPr>
        <w:t xml:space="preserve"> не так часто, но используется в качестве замены слова «черный». Так, в романе В. Скотта «Айвенго» у барона </w:t>
      </w:r>
      <w:proofErr w:type="gramStart"/>
      <w:r w:rsidRPr="00FD363C">
        <w:rPr>
          <w:rFonts w:ascii="Times New Roman" w:hAnsi="Times New Roman" w:cs="Times New Roman"/>
          <w:spacing w:val="-4"/>
          <w:sz w:val="22"/>
          <w:szCs w:val="22"/>
          <w:shd w:val="clear" w:color="auto" w:fill="FFFFFF"/>
        </w:rPr>
        <w:t>Фрон де</w:t>
      </w:r>
      <w:proofErr w:type="gramEnd"/>
      <w:r w:rsidRPr="00FD363C">
        <w:rPr>
          <w:rFonts w:ascii="Times New Roman" w:hAnsi="Times New Roman" w:cs="Times New Roman"/>
          <w:spacing w:val="-4"/>
          <w:sz w:val="22"/>
          <w:szCs w:val="22"/>
          <w:shd w:val="clear" w:color="auto" w:fill="FFFFFF"/>
        </w:rPr>
        <w:t xml:space="preserve"> Бефа и Черного Рыцаря были </w:t>
      </w:r>
      <w:r w:rsidRPr="00FD363C">
        <w:rPr>
          <w:rFonts w:ascii="Times New Roman" w:hAnsi="Times New Roman" w:cs="Times New Roman"/>
          <w:i/>
          <w:iCs/>
          <w:spacing w:val="-4"/>
          <w:sz w:val="22"/>
          <w:szCs w:val="22"/>
          <w:shd w:val="clear" w:color="auto" w:fill="FFFFFF"/>
          <w:lang w:val="en-US"/>
        </w:rPr>
        <w:t>sable</w:t>
      </w:r>
      <w:r w:rsidRPr="00FD363C">
        <w:rPr>
          <w:rFonts w:ascii="Times New Roman" w:hAnsi="Times New Roman" w:cs="Times New Roman"/>
          <w:i/>
          <w:iCs/>
          <w:spacing w:val="-4"/>
          <w:sz w:val="22"/>
          <w:szCs w:val="22"/>
          <w:shd w:val="clear" w:color="auto" w:fill="FFFFFF"/>
        </w:rPr>
        <w:t xml:space="preserve"> </w:t>
      </w:r>
      <w:r w:rsidRPr="00FD363C">
        <w:rPr>
          <w:rFonts w:ascii="Times New Roman" w:hAnsi="Times New Roman" w:cs="Times New Roman"/>
          <w:i/>
          <w:iCs/>
          <w:spacing w:val="-4"/>
          <w:sz w:val="22"/>
          <w:szCs w:val="22"/>
          <w:shd w:val="clear" w:color="auto" w:fill="FFFFFF"/>
          <w:lang w:val="en-US"/>
        </w:rPr>
        <w:t>armour</w:t>
      </w:r>
      <w:r w:rsidRPr="00FD363C">
        <w:rPr>
          <w:rFonts w:ascii="Times New Roman" w:hAnsi="Times New Roman" w:cs="Times New Roman"/>
          <w:spacing w:val="-4"/>
          <w:sz w:val="22"/>
          <w:szCs w:val="22"/>
          <w:shd w:val="clear" w:color="auto" w:fill="FFFFFF"/>
        </w:rPr>
        <w:t>. В романе Дж.-Р</w:t>
      </w:r>
      <w:r w:rsidR="00A04D7C">
        <w:rPr>
          <w:rFonts w:ascii="Times New Roman" w:hAnsi="Times New Roman" w:cs="Times New Roman"/>
          <w:spacing w:val="-4"/>
          <w:sz w:val="22"/>
          <w:szCs w:val="22"/>
          <w:shd w:val="clear" w:color="auto" w:fill="FFFFFF"/>
        </w:rPr>
        <w:t>.</w:t>
      </w:r>
      <w:r w:rsidRPr="00FD363C">
        <w:rPr>
          <w:rFonts w:ascii="Times New Roman" w:hAnsi="Times New Roman" w:cs="Times New Roman"/>
          <w:spacing w:val="-4"/>
          <w:sz w:val="22"/>
          <w:szCs w:val="22"/>
          <w:shd w:val="clear" w:color="auto" w:fill="FFFFFF"/>
        </w:rPr>
        <w:t xml:space="preserve">-Р. Толкиена «Две башни» упоминаются </w:t>
      </w:r>
      <w:r w:rsidRPr="00FD363C">
        <w:rPr>
          <w:rFonts w:ascii="Times New Roman" w:hAnsi="Times New Roman" w:cs="Times New Roman"/>
          <w:i/>
          <w:iCs/>
          <w:spacing w:val="-4"/>
          <w:sz w:val="22"/>
          <w:szCs w:val="22"/>
          <w:shd w:val="clear" w:color="auto" w:fill="FFFFFF"/>
        </w:rPr>
        <w:t>sable shields</w:t>
      </w:r>
      <w:r w:rsidRPr="00FD363C">
        <w:rPr>
          <w:rFonts w:ascii="Times New Roman" w:hAnsi="Times New Roman" w:cs="Times New Roman"/>
          <w:spacing w:val="-4"/>
          <w:sz w:val="22"/>
          <w:szCs w:val="22"/>
          <w:shd w:val="clear" w:color="auto" w:fill="FFFFFF"/>
        </w:rPr>
        <w:t xml:space="preserve"> и то, что во</w:t>
      </w:r>
      <w:r w:rsidRPr="00FD363C">
        <w:rPr>
          <w:rFonts w:ascii="Times New Roman" w:hAnsi="Times New Roman" w:cs="Times New Roman"/>
          <w:spacing w:val="-4"/>
          <w:sz w:val="22"/>
          <w:szCs w:val="22"/>
          <w:shd w:val="clear" w:color="auto" w:fill="FFFFFF"/>
        </w:rPr>
        <w:t>и</w:t>
      </w:r>
      <w:r w:rsidRPr="00FD363C">
        <w:rPr>
          <w:rFonts w:ascii="Times New Roman" w:hAnsi="Times New Roman" w:cs="Times New Roman"/>
          <w:spacing w:val="-4"/>
          <w:sz w:val="22"/>
          <w:szCs w:val="22"/>
          <w:shd w:val="clear" w:color="auto" w:fill="FFFFFF"/>
        </w:rPr>
        <w:t xml:space="preserve">ны были </w:t>
      </w:r>
      <w:r w:rsidRPr="00FD363C">
        <w:rPr>
          <w:rFonts w:ascii="Times New Roman" w:hAnsi="Times New Roman" w:cs="Times New Roman"/>
          <w:i/>
          <w:iCs/>
          <w:spacing w:val="-4"/>
          <w:sz w:val="22"/>
          <w:szCs w:val="22"/>
          <w:shd w:val="clear" w:color="auto" w:fill="FFFFFF"/>
        </w:rPr>
        <w:t>clad in sable, dark as the night</w:t>
      </w:r>
      <w:r w:rsidRPr="00FD363C">
        <w:rPr>
          <w:rFonts w:ascii="Times New Roman" w:hAnsi="Times New Roman" w:cs="Times New Roman"/>
          <w:spacing w:val="-4"/>
          <w:sz w:val="22"/>
          <w:szCs w:val="22"/>
          <w:shd w:val="clear" w:color="auto" w:fill="FFFFFF"/>
        </w:rPr>
        <w:t xml:space="preserve">. Данное определение может относиться не только к доспехам: </w:t>
      </w:r>
      <w:r w:rsidR="00A04D7C">
        <w:rPr>
          <w:rFonts w:ascii="Times New Roman" w:hAnsi="Times New Roman" w:cs="Times New Roman"/>
          <w:spacing w:val="-4"/>
          <w:sz w:val="22"/>
          <w:szCs w:val="22"/>
          <w:shd w:val="clear" w:color="auto" w:fill="FFFFFF"/>
        </w:rPr>
        <w:br/>
      </w:r>
      <w:r w:rsidRPr="00FD363C">
        <w:rPr>
          <w:rFonts w:ascii="Times New Roman" w:hAnsi="Times New Roman" w:cs="Times New Roman"/>
          <w:spacing w:val="-4"/>
          <w:sz w:val="22"/>
          <w:szCs w:val="22"/>
          <w:shd w:val="clear" w:color="auto" w:fill="FFFFFF"/>
        </w:rPr>
        <w:t xml:space="preserve">в рассказах Э.-А. </w:t>
      </w:r>
      <w:proofErr w:type="gramStart"/>
      <w:r w:rsidRPr="00FD363C">
        <w:rPr>
          <w:rFonts w:ascii="Times New Roman" w:hAnsi="Times New Roman" w:cs="Times New Roman"/>
          <w:spacing w:val="-4"/>
          <w:sz w:val="22"/>
          <w:szCs w:val="22"/>
          <w:shd w:val="clear" w:color="auto" w:fill="FFFFFF"/>
        </w:rPr>
        <w:t>По</w:t>
      </w:r>
      <w:proofErr w:type="gramEnd"/>
      <w:r w:rsidRPr="00FD363C">
        <w:rPr>
          <w:rFonts w:ascii="Times New Roman" w:hAnsi="Times New Roman" w:cs="Times New Roman"/>
          <w:spacing w:val="-4"/>
          <w:sz w:val="22"/>
          <w:szCs w:val="22"/>
          <w:shd w:val="clear" w:color="auto" w:fill="FFFFFF"/>
        </w:rPr>
        <w:t xml:space="preserve"> упоминаются </w:t>
      </w:r>
      <w:r w:rsidRPr="00FD363C">
        <w:rPr>
          <w:rFonts w:ascii="Times New Roman" w:hAnsi="Times New Roman" w:cs="Times New Roman"/>
          <w:i/>
          <w:iCs/>
          <w:spacing w:val="-4"/>
          <w:sz w:val="22"/>
          <w:szCs w:val="22"/>
          <w:shd w:val="clear" w:color="auto" w:fill="FFFFFF"/>
        </w:rPr>
        <w:t>the sable draperies</w:t>
      </w:r>
      <w:r w:rsidRPr="00FD363C">
        <w:rPr>
          <w:rFonts w:ascii="Times New Roman" w:hAnsi="Times New Roman" w:cs="Times New Roman"/>
          <w:spacing w:val="-4"/>
          <w:sz w:val="22"/>
          <w:szCs w:val="22"/>
          <w:shd w:val="clear" w:color="auto" w:fill="FFFFFF"/>
        </w:rPr>
        <w:t xml:space="preserve"> и </w:t>
      </w:r>
      <w:r w:rsidRPr="00FD363C">
        <w:rPr>
          <w:rFonts w:ascii="Times New Roman" w:hAnsi="Times New Roman" w:cs="Times New Roman"/>
          <w:i/>
          <w:iCs/>
          <w:spacing w:val="-4"/>
          <w:sz w:val="22"/>
          <w:szCs w:val="22"/>
          <w:shd w:val="clear" w:color="auto" w:fill="FFFFFF"/>
          <w:lang w:val="en-US"/>
        </w:rPr>
        <w:t>t</w:t>
      </w:r>
      <w:r w:rsidRPr="00FD363C">
        <w:rPr>
          <w:rFonts w:ascii="Times New Roman" w:hAnsi="Times New Roman" w:cs="Times New Roman"/>
          <w:i/>
          <w:iCs/>
          <w:spacing w:val="-4"/>
          <w:sz w:val="22"/>
          <w:szCs w:val="22"/>
          <w:shd w:val="clear" w:color="auto" w:fill="FFFFFF"/>
        </w:rPr>
        <w:t>he sable divinity</w:t>
      </w:r>
      <w:r w:rsidRPr="00FD363C">
        <w:rPr>
          <w:rFonts w:ascii="Times New Roman" w:hAnsi="Times New Roman" w:cs="Times New Roman"/>
          <w:spacing w:val="-4"/>
          <w:sz w:val="22"/>
          <w:szCs w:val="22"/>
          <w:shd w:val="clear" w:color="auto" w:fill="FFFFFF"/>
        </w:rPr>
        <w:t xml:space="preserve">, </w:t>
      </w:r>
      <w:proofErr w:type="gramStart"/>
      <w:r w:rsidRPr="00FD363C">
        <w:rPr>
          <w:rFonts w:ascii="Times New Roman" w:hAnsi="Times New Roman" w:cs="Times New Roman"/>
          <w:spacing w:val="-4"/>
          <w:sz w:val="22"/>
          <w:szCs w:val="22"/>
          <w:shd w:val="clear" w:color="auto" w:fill="FFFFFF"/>
        </w:rPr>
        <w:t>в</w:t>
      </w:r>
      <w:proofErr w:type="gramEnd"/>
      <w:r w:rsidRPr="00FD363C">
        <w:rPr>
          <w:rFonts w:ascii="Times New Roman" w:hAnsi="Times New Roman" w:cs="Times New Roman"/>
          <w:spacing w:val="-4"/>
          <w:sz w:val="22"/>
          <w:szCs w:val="22"/>
          <w:shd w:val="clear" w:color="auto" w:fill="FFFFFF"/>
        </w:rPr>
        <w:t xml:space="preserve"> романе Г.-Дж. Уэллса «М</w:t>
      </w:r>
      <w:r w:rsidRPr="00FD363C">
        <w:rPr>
          <w:rFonts w:ascii="Times New Roman" w:hAnsi="Times New Roman" w:cs="Times New Roman"/>
          <w:spacing w:val="-4"/>
          <w:sz w:val="22"/>
          <w:szCs w:val="22"/>
          <w:shd w:val="clear" w:color="auto" w:fill="FFFFFF"/>
        </w:rPr>
        <w:t>а</w:t>
      </w:r>
      <w:r w:rsidRPr="00FD363C">
        <w:rPr>
          <w:rFonts w:ascii="Times New Roman" w:hAnsi="Times New Roman" w:cs="Times New Roman"/>
          <w:spacing w:val="-4"/>
          <w:sz w:val="22"/>
          <w:szCs w:val="22"/>
          <w:shd w:val="clear" w:color="auto" w:fill="FFFFFF"/>
        </w:rPr>
        <w:t xml:space="preserve">шина времени» </w:t>
      </w:r>
      <w:r w:rsidR="00CA6B00" w:rsidRPr="00FD363C">
        <w:rPr>
          <w:rFonts w:ascii="Times New Roman" w:hAnsi="Times New Roman" w:cs="Times New Roman"/>
          <w:spacing w:val="-4"/>
          <w:sz w:val="22"/>
          <w:szCs w:val="22"/>
          <w:shd w:val="clear" w:color="auto" w:fill="FFFFFF"/>
        </w:rPr>
        <w:t>—</w:t>
      </w:r>
      <w:r w:rsidRPr="00FD363C">
        <w:rPr>
          <w:rFonts w:ascii="Times New Roman" w:hAnsi="Times New Roman" w:cs="Times New Roman"/>
          <w:spacing w:val="-4"/>
          <w:sz w:val="22"/>
          <w:szCs w:val="22"/>
          <w:shd w:val="clear" w:color="auto" w:fill="FFFFFF"/>
        </w:rPr>
        <w:t xml:space="preserve"> </w:t>
      </w:r>
      <w:r w:rsidRPr="00FD363C">
        <w:rPr>
          <w:rFonts w:ascii="Times New Roman" w:hAnsi="Times New Roman" w:cs="Times New Roman"/>
          <w:i/>
          <w:iCs/>
          <w:spacing w:val="-4"/>
          <w:sz w:val="22"/>
          <w:szCs w:val="22"/>
          <w:shd w:val="clear" w:color="auto" w:fill="FFFFFF"/>
        </w:rPr>
        <w:t>the sable sky</w:t>
      </w:r>
      <w:r w:rsidRPr="00FD363C">
        <w:rPr>
          <w:rFonts w:ascii="Times New Roman" w:hAnsi="Times New Roman" w:cs="Times New Roman"/>
          <w:spacing w:val="-4"/>
          <w:sz w:val="22"/>
          <w:szCs w:val="22"/>
          <w:shd w:val="clear" w:color="auto" w:fill="FFFFFF"/>
        </w:rPr>
        <w:t xml:space="preserve">, а в романе Д. Брауна «Ангелы и демоны» </w:t>
      </w:r>
      <w:r w:rsidR="00CA6B00" w:rsidRPr="00FD363C">
        <w:rPr>
          <w:rFonts w:ascii="Times New Roman" w:hAnsi="Times New Roman" w:cs="Times New Roman"/>
          <w:spacing w:val="-4"/>
          <w:sz w:val="22"/>
          <w:szCs w:val="22"/>
          <w:shd w:val="clear" w:color="auto" w:fill="FFFFFF"/>
        </w:rPr>
        <w:t>—</w:t>
      </w:r>
      <w:r w:rsidRPr="00FD363C">
        <w:rPr>
          <w:rFonts w:ascii="Times New Roman" w:hAnsi="Times New Roman" w:cs="Times New Roman"/>
          <w:spacing w:val="-4"/>
          <w:sz w:val="22"/>
          <w:szCs w:val="22"/>
          <w:shd w:val="clear" w:color="auto" w:fill="FFFFFF"/>
        </w:rPr>
        <w:t xml:space="preserve"> </w:t>
      </w:r>
      <w:r w:rsidRPr="00FD363C">
        <w:rPr>
          <w:rFonts w:ascii="Times New Roman" w:hAnsi="Times New Roman" w:cs="Times New Roman"/>
          <w:i/>
          <w:iCs/>
          <w:spacing w:val="-4"/>
          <w:sz w:val="22"/>
          <w:szCs w:val="22"/>
          <w:shd w:val="clear" w:color="auto" w:fill="FFFFFF"/>
        </w:rPr>
        <w:t>deep sable eyes</w:t>
      </w:r>
      <w:r w:rsidRPr="00FD363C">
        <w:rPr>
          <w:rFonts w:ascii="Times New Roman" w:hAnsi="Times New Roman" w:cs="Times New Roman"/>
          <w:spacing w:val="-4"/>
          <w:sz w:val="22"/>
          <w:szCs w:val="22"/>
          <w:shd w:val="clear" w:color="auto" w:fill="FFFFFF"/>
        </w:rPr>
        <w:t>.</w:t>
      </w:r>
    </w:p>
    <w:p w14:paraId="4E9E0054" w14:textId="0E5E06F2" w:rsidR="00400E47" w:rsidRPr="00FD363C" w:rsidRDefault="00400E47" w:rsidP="00747C7F">
      <w:pPr>
        <w:pStyle w:val="ab"/>
        <w:spacing w:before="0" w:beforeAutospacing="0" w:after="0" w:afterAutospacing="0" w:line="234" w:lineRule="auto"/>
        <w:ind w:firstLine="709"/>
        <w:jc w:val="both"/>
        <w:rPr>
          <w:rFonts w:ascii="Times New Roman" w:hAnsi="Times New Roman" w:cs="Times New Roman"/>
          <w:spacing w:val="-4"/>
          <w:sz w:val="22"/>
          <w:szCs w:val="22"/>
          <w:shd w:val="clear" w:color="auto" w:fill="FFFFFF"/>
        </w:rPr>
      </w:pPr>
      <w:r w:rsidRPr="00FD363C">
        <w:rPr>
          <w:rFonts w:ascii="Times New Roman" w:hAnsi="Times New Roman" w:cs="Times New Roman"/>
          <w:spacing w:val="-4"/>
          <w:sz w:val="22"/>
          <w:szCs w:val="22"/>
          <w:shd w:val="clear" w:color="auto" w:fill="FFFFFF"/>
        </w:rPr>
        <w:t xml:space="preserve">Слово </w:t>
      </w:r>
      <w:r w:rsidRPr="00FD363C">
        <w:rPr>
          <w:rFonts w:ascii="Times New Roman" w:hAnsi="Times New Roman" w:cs="Times New Roman"/>
          <w:i/>
          <w:iCs/>
          <w:spacing w:val="-4"/>
          <w:sz w:val="22"/>
          <w:szCs w:val="22"/>
          <w:shd w:val="clear" w:color="auto" w:fill="FFFFFF"/>
          <w:lang w:val="en-US"/>
        </w:rPr>
        <w:t>gules</w:t>
      </w:r>
      <w:r w:rsidRPr="00FD363C">
        <w:rPr>
          <w:rFonts w:ascii="Times New Roman" w:hAnsi="Times New Roman" w:cs="Times New Roman"/>
          <w:spacing w:val="-4"/>
          <w:sz w:val="22"/>
          <w:szCs w:val="22"/>
          <w:shd w:val="clear" w:color="auto" w:fill="FFFFFF"/>
        </w:rPr>
        <w:t xml:space="preserve"> переводили как «</w:t>
      </w:r>
      <w:r w:rsidRPr="00FD363C">
        <w:rPr>
          <w:rFonts w:ascii="Times New Roman" w:hAnsi="Times New Roman" w:cs="Times New Roman"/>
          <w:iCs/>
          <w:spacing w:val="-4"/>
          <w:sz w:val="22"/>
          <w:szCs w:val="22"/>
          <w:shd w:val="clear" w:color="auto" w:fill="FFFFFF"/>
        </w:rPr>
        <w:t>багря</w:t>
      </w:r>
      <w:proofErr w:type="gramStart"/>
      <w:r w:rsidRPr="00FD363C">
        <w:rPr>
          <w:rFonts w:ascii="Times New Roman" w:hAnsi="Times New Roman" w:cs="Times New Roman"/>
          <w:iCs/>
          <w:spacing w:val="-4"/>
          <w:sz w:val="22"/>
          <w:szCs w:val="22"/>
          <w:shd w:val="clear" w:color="auto" w:fill="FFFFFF"/>
        </w:rPr>
        <w:t>н(</w:t>
      </w:r>
      <w:proofErr w:type="gramEnd"/>
      <w:r w:rsidRPr="00FD363C">
        <w:rPr>
          <w:rFonts w:ascii="Times New Roman" w:hAnsi="Times New Roman" w:cs="Times New Roman"/>
          <w:iCs/>
          <w:spacing w:val="-4"/>
          <w:sz w:val="22"/>
          <w:szCs w:val="22"/>
          <w:shd w:val="clear" w:color="auto" w:fill="FFFFFF"/>
        </w:rPr>
        <w:t>ый)»</w:t>
      </w:r>
      <w:r w:rsidRPr="00FD363C">
        <w:rPr>
          <w:rFonts w:ascii="Times New Roman" w:hAnsi="Times New Roman" w:cs="Times New Roman"/>
          <w:spacing w:val="-4"/>
          <w:sz w:val="22"/>
          <w:szCs w:val="22"/>
          <w:shd w:val="clear" w:color="auto" w:fill="FFFFFF"/>
        </w:rPr>
        <w:t xml:space="preserve"> (Н. Кетчер, Н. Маклакова), «</w:t>
      </w:r>
      <w:r w:rsidRPr="00FD363C">
        <w:rPr>
          <w:rFonts w:ascii="Times New Roman" w:hAnsi="Times New Roman" w:cs="Times New Roman"/>
          <w:iCs/>
          <w:spacing w:val="-4"/>
          <w:sz w:val="22"/>
          <w:szCs w:val="22"/>
          <w:shd w:val="clear" w:color="auto" w:fill="FFFFFF"/>
        </w:rPr>
        <w:t>багров(ый)»</w:t>
      </w:r>
      <w:r w:rsidRPr="00FD363C">
        <w:rPr>
          <w:rFonts w:ascii="Times New Roman" w:hAnsi="Times New Roman" w:cs="Times New Roman"/>
          <w:spacing w:val="-4"/>
          <w:sz w:val="22"/>
          <w:szCs w:val="22"/>
          <w:shd w:val="clear" w:color="auto" w:fill="FFFFFF"/>
        </w:rPr>
        <w:t xml:space="preserve"> (Д. В. Аве</w:t>
      </w:r>
      <w:r w:rsidRPr="00FD363C">
        <w:rPr>
          <w:rFonts w:ascii="Times New Roman" w:hAnsi="Times New Roman" w:cs="Times New Roman"/>
          <w:spacing w:val="-4"/>
          <w:sz w:val="22"/>
          <w:szCs w:val="22"/>
          <w:shd w:val="clear" w:color="auto" w:fill="FFFFFF"/>
        </w:rPr>
        <w:t>р</w:t>
      </w:r>
      <w:r w:rsidRPr="00FD363C">
        <w:rPr>
          <w:rFonts w:ascii="Times New Roman" w:hAnsi="Times New Roman" w:cs="Times New Roman"/>
          <w:spacing w:val="-4"/>
          <w:sz w:val="22"/>
          <w:szCs w:val="22"/>
          <w:shd w:val="clear" w:color="auto" w:fill="FFFFFF"/>
        </w:rPr>
        <w:t>киев, А. Кронеберг, А. Соколовский, М. Морозов, И. Тюрикова [Шекспир, 2014]), «</w:t>
      </w:r>
      <w:r w:rsidRPr="00FD363C">
        <w:rPr>
          <w:rFonts w:ascii="Times New Roman" w:hAnsi="Times New Roman" w:cs="Times New Roman"/>
          <w:iCs/>
          <w:spacing w:val="-4"/>
          <w:sz w:val="22"/>
          <w:szCs w:val="22"/>
          <w:shd w:val="clear" w:color="auto" w:fill="FFFFFF"/>
        </w:rPr>
        <w:t>побагровел»</w:t>
      </w:r>
      <w:r w:rsidRPr="00FD363C">
        <w:rPr>
          <w:rFonts w:ascii="Times New Roman" w:hAnsi="Times New Roman" w:cs="Times New Roman"/>
          <w:spacing w:val="-4"/>
          <w:sz w:val="22"/>
          <w:szCs w:val="22"/>
          <w:shd w:val="clear" w:color="auto" w:fill="FFFFFF"/>
        </w:rPr>
        <w:t xml:space="preserve"> (К. Р.), «</w:t>
      </w:r>
      <w:r w:rsidRPr="00FD363C">
        <w:rPr>
          <w:rFonts w:ascii="Times New Roman" w:hAnsi="Times New Roman" w:cs="Times New Roman"/>
          <w:iCs/>
          <w:spacing w:val="-4"/>
          <w:sz w:val="22"/>
          <w:szCs w:val="22"/>
          <w:shd w:val="clear" w:color="auto" w:fill="FFFFFF"/>
        </w:rPr>
        <w:t>красен»</w:t>
      </w:r>
      <w:r w:rsidRPr="00FD363C">
        <w:rPr>
          <w:rFonts w:ascii="Times New Roman" w:hAnsi="Times New Roman" w:cs="Times New Roman"/>
          <w:spacing w:val="-4"/>
          <w:sz w:val="22"/>
          <w:szCs w:val="22"/>
          <w:shd w:val="clear" w:color="auto" w:fill="FFFFFF"/>
        </w:rPr>
        <w:t xml:space="preserve"> (Н. Карабчевский), «</w:t>
      </w:r>
      <w:r w:rsidRPr="00FD363C">
        <w:rPr>
          <w:rFonts w:ascii="Times New Roman" w:hAnsi="Times New Roman" w:cs="Times New Roman"/>
          <w:iCs/>
          <w:spacing w:val="-4"/>
          <w:sz w:val="22"/>
          <w:szCs w:val="22"/>
          <w:shd w:val="clear" w:color="auto" w:fill="FFFFFF"/>
        </w:rPr>
        <w:t>алый»</w:t>
      </w:r>
      <w:r w:rsidRPr="00FD363C">
        <w:rPr>
          <w:rFonts w:ascii="Times New Roman" w:hAnsi="Times New Roman" w:cs="Times New Roman"/>
          <w:spacing w:val="-4"/>
          <w:sz w:val="22"/>
          <w:szCs w:val="22"/>
          <w:shd w:val="clear" w:color="auto" w:fill="FFFFFF"/>
        </w:rPr>
        <w:t xml:space="preserve"> (А. Радлова), «</w:t>
      </w:r>
      <w:r w:rsidRPr="00FD363C">
        <w:rPr>
          <w:rFonts w:ascii="Times New Roman" w:hAnsi="Times New Roman" w:cs="Times New Roman"/>
          <w:iCs/>
          <w:spacing w:val="-4"/>
          <w:sz w:val="22"/>
          <w:szCs w:val="22"/>
          <w:shd w:val="clear" w:color="auto" w:fill="FFFFFF"/>
        </w:rPr>
        <w:t>видъ алой краски»</w:t>
      </w:r>
      <w:r w:rsidRPr="00FD363C">
        <w:rPr>
          <w:rFonts w:ascii="Times New Roman" w:hAnsi="Times New Roman" w:cs="Times New Roman"/>
          <w:spacing w:val="-4"/>
          <w:sz w:val="22"/>
          <w:szCs w:val="22"/>
          <w:shd w:val="clear" w:color="auto" w:fill="FFFFFF"/>
        </w:rPr>
        <w:t xml:space="preserve"> (А. Данилевский), «</w:t>
      </w:r>
      <w:r w:rsidRPr="00FD363C">
        <w:rPr>
          <w:rFonts w:ascii="Times New Roman" w:hAnsi="Times New Roman" w:cs="Times New Roman"/>
          <w:iCs/>
          <w:spacing w:val="-4"/>
          <w:sz w:val="22"/>
          <w:szCs w:val="22"/>
          <w:shd w:val="clear" w:color="auto" w:fill="FFFFFF"/>
        </w:rPr>
        <w:t>пурпурная краска»</w:t>
      </w:r>
      <w:r w:rsidRPr="00FD363C">
        <w:rPr>
          <w:rFonts w:ascii="Times New Roman" w:hAnsi="Times New Roman" w:cs="Times New Roman"/>
          <w:spacing w:val="-4"/>
          <w:sz w:val="22"/>
          <w:szCs w:val="22"/>
          <w:shd w:val="clear" w:color="auto" w:fill="FFFFFF"/>
        </w:rPr>
        <w:t xml:space="preserve"> (Ю. Лифшиц [Шекспир, 2017]), «</w:t>
      </w:r>
      <w:r w:rsidRPr="00FD363C">
        <w:rPr>
          <w:rFonts w:ascii="Times New Roman" w:hAnsi="Times New Roman" w:cs="Times New Roman"/>
          <w:iCs/>
          <w:spacing w:val="-4"/>
          <w:sz w:val="22"/>
          <w:szCs w:val="22"/>
          <w:shd w:val="clear" w:color="auto" w:fill="FFFFFF"/>
        </w:rPr>
        <w:t>кровавая краска»</w:t>
      </w:r>
      <w:r w:rsidRPr="00FD363C">
        <w:rPr>
          <w:rFonts w:ascii="Times New Roman" w:hAnsi="Times New Roman" w:cs="Times New Roman"/>
          <w:spacing w:val="-4"/>
          <w:sz w:val="22"/>
          <w:szCs w:val="22"/>
          <w:shd w:val="clear" w:color="auto" w:fill="FFFFFF"/>
        </w:rPr>
        <w:t xml:space="preserve"> (А. Чернов), «</w:t>
      </w:r>
      <w:r w:rsidRPr="00FD363C">
        <w:rPr>
          <w:rFonts w:ascii="Times New Roman" w:hAnsi="Times New Roman" w:cs="Times New Roman"/>
          <w:iCs/>
          <w:spacing w:val="-4"/>
          <w:sz w:val="22"/>
          <w:szCs w:val="22"/>
          <w:shd w:val="clear" w:color="auto" w:fill="FFFFFF"/>
        </w:rPr>
        <w:t>червлен»</w:t>
      </w:r>
      <w:r w:rsidRPr="00FD363C">
        <w:rPr>
          <w:rFonts w:ascii="Times New Roman" w:hAnsi="Times New Roman" w:cs="Times New Roman"/>
          <w:spacing w:val="-4"/>
          <w:sz w:val="22"/>
          <w:szCs w:val="22"/>
          <w:shd w:val="clear" w:color="auto" w:fill="FFFFFF"/>
        </w:rPr>
        <w:t xml:space="preserve"> (М. Вронченко), «</w:t>
      </w:r>
      <w:r w:rsidRPr="00FD363C">
        <w:rPr>
          <w:rFonts w:ascii="Times New Roman" w:hAnsi="Times New Roman" w:cs="Times New Roman"/>
          <w:iCs/>
          <w:spacing w:val="-4"/>
          <w:sz w:val="22"/>
          <w:szCs w:val="22"/>
          <w:shd w:val="clear" w:color="auto" w:fill="FFFFFF"/>
        </w:rPr>
        <w:t>малиновый»</w:t>
      </w:r>
      <w:r w:rsidRPr="00FD363C">
        <w:rPr>
          <w:rFonts w:ascii="Times New Roman" w:hAnsi="Times New Roman" w:cs="Times New Roman"/>
          <w:spacing w:val="-4"/>
          <w:sz w:val="22"/>
          <w:szCs w:val="22"/>
          <w:shd w:val="clear" w:color="auto" w:fill="FFFFFF"/>
        </w:rPr>
        <w:t xml:space="preserve"> (Б. Пастернак [Шекспир, 1941]), или же указывали, что доспех был «</w:t>
      </w:r>
      <w:r w:rsidRPr="00FD363C">
        <w:rPr>
          <w:rFonts w:ascii="Times New Roman" w:hAnsi="Times New Roman" w:cs="Times New Roman"/>
          <w:iCs/>
          <w:spacing w:val="-4"/>
          <w:sz w:val="22"/>
          <w:szCs w:val="22"/>
          <w:shd w:val="clear" w:color="auto" w:fill="FFFFFF"/>
        </w:rPr>
        <w:t>покрыт/</w:t>
      </w:r>
      <w:proofErr w:type="gramStart"/>
      <w:r w:rsidRPr="00FD363C">
        <w:rPr>
          <w:rFonts w:ascii="Times New Roman" w:hAnsi="Times New Roman" w:cs="Times New Roman"/>
          <w:iCs/>
          <w:spacing w:val="-4"/>
          <w:sz w:val="22"/>
          <w:szCs w:val="22"/>
          <w:shd w:val="clear" w:color="auto" w:fill="FFFFFF"/>
        </w:rPr>
        <w:t>за</w:t>
      </w:r>
      <w:r w:rsidR="006F50C9">
        <w:rPr>
          <w:rFonts w:ascii="Times New Roman" w:hAnsi="Times New Roman" w:cs="Times New Roman"/>
          <w:iCs/>
          <w:spacing w:val="-4"/>
          <w:sz w:val="22"/>
          <w:szCs w:val="22"/>
          <w:shd w:val="clear" w:color="auto" w:fill="FFFFFF"/>
        </w:rPr>
        <w:t>-</w:t>
      </w:r>
      <w:r w:rsidRPr="00FD363C">
        <w:rPr>
          <w:rFonts w:ascii="Times New Roman" w:hAnsi="Times New Roman" w:cs="Times New Roman"/>
          <w:iCs/>
          <w:spacing w:val="-4"/>
          <w:sz w:val="22"/>
          <w:szCs w:val="22"/>
          <w:shd w:val="clear" w:color="auto" w:fill="FFFFFF"/>
        </w:rPr>
        <w:t>лит</w:t>
      </w:r>
      <w:proofErr w:type="gramEnd"/>
      <w:r w:rsidRPr="00FD363C">
        <w:rPr>
          <w:rFonts w:ascii="Times New Roman" w:hAnsi="Times New Roman" w:cs="Times New Roman"/>
          <w:iCs/>
          <w:spacing w:val="-4"/>
          <w:sz w:val="22"/>
          <w:szCs w:val="22"/>
          <w:shd w:val="clear" w:color="auto" w:fill="FFFFFF"/>
        </w:rPr>
        <w:t>/обагрен кровью»</w:t>
      </w:r>
      <w:r w:rsidRPr="00FD363C">
        <w:rPr>
          <w:rFonts w:ascii="Times New Roman" w:hAnsi="Times New Roman" w:cs="Times New Roman"/>
          <w:spacing w:val="-4"/>
          <w:sz w:val="22"/>
          <w:szCs w:val="22"/>
          <w:shd w:val="clear" w:color="auto" w:fill="FFFFFF"/>
        </w:rPr>
        <w:t xml:space="preserve">; очень образно передал его В. Поплавский </w:t>
      </w:r>
      <w:r w:rsidR="00CA6B00" w:rsidRPr="00FD363C">
        <w:rPr>
          <w:rFonts w:ascii="Times New Roman" w:hAnsi="Times New Roman" w:cs="Times New Roman"/>
          <w:spacing w:val="-4"/>
          <w:sz w:val="22"/>
          <w:szCs w:val="22"/>
          <w:shd w:val="clear" w:color="auto" w:fill="FFFFFF"/>
        </w:rPr>
        <w:t>—</w:t>
      </w:r>
      <w:r w:rsidRPr="00FD363C">
        <w:rPr>
          <w:rFonts w:ascii="Times New Roman" w:hAnsi="Times New Roman" w:cs="Times New Roman"/>
          <w:spacing w:val="-4"/>
          <w:sz w:val="22"/>
          <w:szCs w:val="22"/>
          <w:shd w:val="clear" w:color="auto" w:fill="FFFFFF"/>
        </w:rPr>
        <w:t xml:space="preserve"> «</w:t>
      </w:r>
      <w:r w:rsidRPr="00FD363C">
        <w:rPr>
          <w:rFonts w:ascii="Times New Roman" w:hAnsi="Times New Roman" w:cs="Times New Roman"/>
          <w:iCs/>
          <w:spacing w:val="-4"/>
          <w:sz w:val="22"/>
          <w:szCs w:val="22"/>
          <w:shd w:val="clear" w:color="auto" w:fill="FFFFFF"/>
        </w:rPr>
        <w:t>цвет воспаленной глотки».</w:t>
      </w:r>
    </w:p>
    <w:p w14:paraId="1E7F7E38" w14:textId="0A536A6A" w:rsidR="00400E47" w:rsidRPr="00FD363C" w:rsidRDefault="00400E47" w:rsidP="001D0214">
      <w:pPr>
        <w:pStyle w:val="ab"/>
        <w:spacing w:before="0" w:beforeAutospacing="0" w:after="0" w:afterAutospacing="0" w:line="235" w:lineRule="auto"/>
        <w:ind w:firstLine="709"/>
        <w:jc w:val="both"/>
        <w:rPr>
          <w:rFonts w:ascii="Times New Roman" w:hAnsi="Times New Roman" w:cs="Times New Roman"/>
          <w:spacing w:val="-4"/>
          <w:sz w:val="22"/>
          <w:szCs w:val="22"/>
          <w:shd w:val="clear" w:color="auto" w:fill="FFFFFF"/>
        </w:rPr>
      </w:pPr>
      <w:proofErr w:type="gramStart"/>
      <w:r w:rsidRPr="00FD363C">
        <w:rPr>
          <w:rFonts w:ascii="Times New Roman" w:hAnsi="Times New Roman" w:cs="Times New Roman"/>
          <w:spacing w:val="-4"/>
          <w:sz w:val="22"/>
          <w:szCs w:val="22"/>
          <w:shd w:val="clear" w:color="auto" w:fill="FFFFFF"/>
        </w:rPr>
        <w:lastRenderedPageBreak/>
        <w:t xml:space="preserve">Термин </w:t>
      </w:r>
      <w:r w:rsidRPr="00FD363C">
        <w:rPr>
          <w:rFonts w:ascii="Times New Roman" w:hAnsi="Times New Roman" w:cs="Times New Roman"/>
          <w:i/>
          <w:iCs/>
          <w:spacing w:val="-4"/>
          <w:sz w:val="22"/>
          <w:szCs w:val="22"/>
          <w:shd w:val="clear" w:color="auto" w:fill="FFFFFF"/>
        </w:rPr>
        <w:t>heraldry</w:t>
      </w:r>
      <w:r w:rsidRPr="00FD363C">
        <w:rPr>
          <w:rFonts w:ascii="Times New Roman" w:hAnsi="Times New Roman" w:cs="Times New Roman"/>
          <w:spacing w:val="-4"/>
          <w:sz w:val="22"/>
          <w:szCs w:val="22"/>
          <w:shd w:val="clear" w:color="auto" w:fill="FFFFFF"/>
        </w:rPr>
        <w:t xml:space="preserve"> в большинстве переводов был опущен, Н. Маклаков использовал словарное с</w:t>
      </w:r>
      <w:r w:rsidRPr="00FD363C">
        <w:rPr>
          <w:rFonts w:ascii="Times New Roman" w:hAnsi="Times New Roman" w:cs="Times New Roman"/>
          <w:spacing w:val="-4"/>
          <w:sz w:val="22"/>
          <w:szCs w:val="22"/>
          <w:shd w:val="clear" w:color="auto" w:fill="FFFFFF"/>
        </w:rPr>
        <w:t>о</w:t>
      </w:r>
      <w:r w:rsidRPr="00FD363C">
        <w:rPr>
          <w:rFonts w:ascii="Times New Roman" w:hAnsi="Times New Roman" w:cs="Times New Roman"/>
          <w:spacing w:val="-4"/>
          <w:sz w:val="22"/>
          <w:szCs w:val="22"/>
          <w:shd w:val="clear" w:color="auto" w:fill="FFFFFF"/>
        </w:rPr>
        <w:t>ответствие «</w:t>
      </w:r>
      <w:r w:rsidRPr="00FD363C">
        <w:rPr>
          <w:rFonts w:ascii="Times New Roman" w:hAnsi="Times New Roman" w:cs="Times New Roman"/>
          <w:iCs/>
          <w:spacing w:val="-4"/>
          <w:sz w:val="22"/>
          <w:szCs w:val="22"/>
          <w:shd w:val="clear" w:color="auto" w:fill="FFFFFF"/>
        </w:rPr>
        <w:t>геральдика»</w:t>
      </w:r>
      <w:r w:rsidRPr="00FD363C">
        <w:rPr>
          <w:rFonts w:ascii="Times New Roman" w:hAnsi="Times New Roman" w:cs="Times New Roman"/>
          <w:spacing w:val="-4"/>
          <w:sz w:val="22"/>
          <w:szCs w:val="22"/>
          <w:shd w:val="clear" w:color="auto" w:fill="FFFFFF"/>
        </w:rPr>
        <w:t xml:space="preserve">, М. Морозова </w:t>
      </w:r>
      <w:r w:rsidR="00CA6B00" w:rsidRPr="00FD363C">
        <w:rPr>
          <w:rFonts w:ascii="Times New Roman" w:hAnsi="Times New Roman" w:cs="Times New Roman"/>
          <w:spacing w:val="-4"/>
          <w:sz w:val="22"/>
          <w:szCs w:val="22"/>
          <w:shd w:val="clear" w:color="auto" w:fill="FFFFFF"/>
        </w:rPr>
        <w:t>—</w:t>
      </w:r>
      <w:r w:rsidRPr="00FD363C">
        <w:rPr>
          <w:rFonts w:ascii="Times New Roman" w:hAnsi="Times New Roman" w:cs="Times New Roman"/>
          <w:spacing w:val="-4"/>
          <w:sz w:val="22"/>
          <w:szCs w:val="22"/>
          <w:shd w:val="clear" w:color="auto" w:fill="FFFFFF"/>
        </w:rPr>
        <w:t xml:space="preserve"> дополнение «</w:t>
      </w:r>
      <w:r w:rsidRPr="00FD363C">
        <w:rPr>
          <w:rFonts w:ascii="Times New Roman" w:hAnsi="Times New Roman" w:cs="Times New Roman"/>
          <w:iCs/>
          <w:spacing w:val="-4"/>
          <w:sz w:val="22"/>
          <w:szCs w:val="22"/>
          <w:shd w:val="clear" w:color="auto" w:fill="FFFFFF"/>
        </w:rPr>
        <w:t>геральдический цвет»</w:t>
      </w:r>
      <w:r w:rsidRPr="00FD363C">
        <w:rPr>
          <w:rFonts w:ascii="Times New Roman" w:hAnsi="Times New Roman" w:cs="Times New Roman"/>
          <w:spacing w:val="-4"/>
          <w:sz w:val="22"/>
          <w:szCs w:val="22"/>
          <w:shd w:val="clear" w:color="auto" w:fill="FFFFFF"/>
        </w:rPr>
        <w:t>, в переводе М. Лозинск</w:t>
      </w:r>
      <w:r w:rsidRPr="00FD363C">
        <w:rPr>
          <w:rFonts w:ascii="Times New Roman" w:hAnsi="Times New Roman" w:cs="Times New Roman"/>
          <w:spacing w:val="-4"/>
          <w:sz w:val="22"/>
          <w:szCs w:val="22"/>
          <w:shd w:val="clear" w:color="auto" w:fill="FFFFFF"/>
        </w:rPr>
        <w:t>о</w:t>
      </w:r>
      <w:r w:rsidRPr="00FD363C">
        <w:rPr>
          <w:rFonts w:ascii="Times New Roman" w:hAnsi="Times New Roman" w:cs="Times New Roman"/>
          <w:spacing w:val="-4"/>
          <w:sz w:val="22"/>
          <w:szCs w:val="22"/>
          <w:shd w:val="clear" w:color="auto" w:fill="FFFFFF"/>
        </w:rPr>
        <w:t>го использован термин «</w:t>
      </w:r>
      <w:r w:rsidRPr="00FD363C">
        <w:rPr>
          <w:rFonts w:ascii="Times New Roman" w:hAnsi="Times New Roman" w:cs="Times New Roman"/>
          <w:iCs/>
          <w:spacing w:val="-4"/>
          <w:sz w:val="22"/>
          <w:szCs w:val="22"/>
          <w:shd w:val="clear" w:color="auto" w:fill="FFFFFF"/>
        </w:rPr>
        <w:t>финифть»</w:t>
      </w:r>
      <w:r w:rsidRPr="00FD363C">
        <w:rPr>
          <w:rFonts w:ascii="Times New Roman" w:hAnsi="Times New Roman" w:cs="Times New Roman"/>
          <w:spacing w:val="-4"/>
          <w:sz w:val="22"/>
          <w:szCs w:val="22"/>
          <w:shd w:val="clear" w:color="auto" w:fill="FFFFFF"/>
        </w:rPr>
        <w:t>, что является неточной заменой (данным термином обозначают м</w:t>
      </w:r>
      <w:r w:rsidRPr="00FD363C">
        <w:rPr>
          <w:rFonts w:ascii="Times New Roman" w:hAnsi="Times New Roman" w:cs="Times New Roman"/>
          <w:spacing w:val="-4"/>
          <w:sz w:val="22"/>
          <w:szCs w:val="22"/>
          <w:shd w:val="clear" w:color="auto" w:fill="FFFFFF"/>
        </w:rPr>
        <w:t>е</w:t>
      </w:r>
      <w:r w:rsidRPr="00FD363C">
        <w:rPr>
          <w:rFonts w:ascii="Times New Roman" w:hAnsi="Times New Roman" w:cs="Times New Roman"/>
          <w:spacing w:val="-4"/>
          <w:sz w:val="22"/>
          <w:szCs w:val="22"/>
          <w:shd w:val="clear" w:color="auto" w:fill="FFFFFF"/>
        </w:rPr>
        <w:t xml:space="preserve">таллы </w:t>
      </w:r>
      <w:r w:rsidR="00CA6B00" w:rsidRPr="00FD363C">
        <w:rPr>
          <w:rFonts w:ascii="Times New Roman" w:hAnsi="Times New Roman" w:cs="Times New Roman"/>
          <w:spacing w:val="-4"/>
          <w:sz w:val="22"/>
          <w:szCs w:val="22"/>
          <w:shd w:val="clear" w:color="auto" w:fill="FFFFFF"/>
        </w:rPr>
        <w:t>—</w:t>
      </w:r>
      <w:r w:rsidRPr="00FD363C">
        <w:rPr>
          <w:rFonts w:ascii="Times New Roman" w:hAnsi="Times New Roman" w:cs="Times New Roman"/>
          <w:spacing w:val="-4"/>
          <w:sz w:val="22"/>
          <w:szCs w:val="22"/>
          <w:shd w:val="clear" w:color="auto" w:fill="FFFFFF"/>
        </w:rPr>
        <w:t xml:space="preserve"> золото и серебро), В. Поплавский передал его как «</w:t>
      </w:r>
      <w:r w:rsidRPr="00FD363C">
        <w:rPr>
          <w:rFonts w:ascii="Times New Roman" w:hAnsi="Times New Roman" w:cs="Times New Roman"/>
          <w:iCs/>
          <w:spacing w:val="-4"/>
          <w:sz w:val="22"/>
          <w:szCs w:val="22"/>
          <w:shd w:val="clear" w:color="auto" w:fill="FFFFFF"/>
        </w:rPr>
        <w:t>эмблема»</w:t>
      </w:r>
      <w:r w:rsidRPr="00FD363C">
        <w:rPr>
          <w:rFonts w:ascii="Times New Roman" w:hAnsi="Times New Roman" w:cs="Times New Roman"/>
          <w:spacing w:val="-4"/>
          <w:sz w:val="22"/>
          <w:szCs w:val="22"/>
          <w:shd w:val="clear" w:color="auto" w:fill="FFFFFF"/>
        </w:rPr>
        <w:t>, А. Данилевский дал вольный перевод «</w:t>
      </w:r>
      <w:r w:rsidRPr="00FD363C">
        <w:rPr>
          <w:rFonts w:ascii="Times New Roman" w:hAnsi="Times New Roman" w:cs="Times New Roman"/>
          <w:iCs/>
          <w:spacing w:val="-4"/>
          <w:sz w:val="22"/>
          <w:szCs w:val="22"/>
          <w:shd w:val="clear" w:color="auto" w:fill="FFFFFF"/>
        </w:rPr>
        <w:t>варварскими гербами»</w:t>
      </w:r>
      <w:r w:rsidRPr="00FD363C">
        <w:rPr>
          <w:rFonts w:ascii="Times New Roman" w:hAnsi="Times New Roman" w:cs="Times New Roman"/>
          <w:spacing w:val="-4"/>
          <w:sz w:val="22"/>
          <w:szCs w:val="22"/>
          <w:shd w:val="clear" w:color="auto" w:fill="FFFFFF"/>
        </w:rPr>
        <w:t>, соединив прием смыслового развития с неоправданным дополнением.</w:t>
      </w:r>
      <w:proofErr w:type="gramEnd"/>
    </w:p>
    <w:p w14:paraId="1C19ECCF" w14:textId="58809560" w:rsidR="00400E47" w:rsidRDefault="00400E47" w:rsidP="001D0214">
      <w:pPr>
        <w:pStyle w:val="ab"/>
        <w:spacing w:before="0" w:beforeAutospacing="0" w:after="0" w:afterAutospacing="0" w:line="235" w:lineRule="auto"/>
        <w:ind w:firstLine="709"/>
        <w:jc w:val="both"/>
        <w:rPr>
          <w:rFonts w:ascii="Times New Roman" w:hAnsi="Times New Roman" w:cs="Times New Roman"/>
          <w:spacing w:val="-5"/>
          <w:sz w:val="22"/>
          <w:szCs w:val="22"/>
        </w:rPr>
      </w:pPr>
      <w:proofErr w:type="gramStart"/>
      <w:r w:rsidRPr="006F50C9">
        <w:rPr>
          <w:rFonts w:ascii="Times New Roman" w:hAnsi="Times New Roman" w:cs="Times New Roman"/>
          <w:spacing w:val="-5"/>
          <w:sz w:val="22"/>
          <w:szCs w:val="22"/>
        </w:rPr>
        <w:t xml:space="preserve">Имели место и другие случаи метафорического употребления терминов-словосочетаний, не представляющие особой трудности и вследствие этого не получившие подробного разбора в настоящей статье: </w:t>
      </w:r>
      <w:r w:rsidRPr="006F50C9">
        <w:rPr>
          <w:rFonts w:ascii="Times New Roman" w:hAnsi="Times New Roman" w:cs="Times New Roman"/>
          <w:i/>
          <w:iCs/>
          <w:spacing w:val="-5"/>
          <w:sz w:val="22"/>
          <w:szCs w:val="22"/>
        </w:rPr>
        <w:t>herald’s coat</w:t>
      </w:r>
      <w:r w:rsidRPr="006F50C9">
        <w:rPr>
          <w:rFonts w:ascii="Times New Roman" w:hAnsi="Times New Roman" w:cs="Times New Roman"/>
          <w:spacing w:val="-5"/>
          <w:sz w:val="22"/>
          <w:szCs w:val="22"/>
        </w:rPr>
        <w:t xml:space="preserve"> (</w:t>
      </w:r>
      <w:r w:rsidRPr="006F50C9">
        <w:rPr>
          <w:rFonts w:ascii="Times New Roman" w:hAnsi="Times New Roman" w:cs="Times New Roman"/>
          <w:i/>
          <w:spacing w:val="-5"/>
          <w:sz w:val="22"/>
          <w:szCs w:val="22"/>
        </w:rPr>
        <w:t>Henry VI</w:t>
      </w:r>
      <w:r w:rsidRPr="006F50C9">
        <w:rPr>
          <w:rFonts w:ascii="Times New Roman" w:hAnsi="Times New Roman" w:cs="Times New Roman"/>
          <w:spacing w:val="-5"/>
          <w:sz w:val="22"/>
          <w:szCs w:val="22"/>
        </w:rPr>
        <w:t xml:space="preserve">, Part II, Act 4, Scene 10) </w:t>
      </w:r>
      <w:r w:rsidR="00CA6B00" w:rsidRPr="006F50C9">
        <w:rPr>
          <w:rFonts w:ascii="Times New Roman" w:hAnsi="Times New Roman" w:cs="Times New Roman"/>
          <w:spacing w:val="-5"/>
          <w:sz w:val="22"/>
          <w:szCs w:val="22"/>
        </w:rPr>
        <w:t>—</w:t>
      </w:r>
      <w:r w:rsidRPr="006F50C9">
        <w:rPr>
          <w:rFonts w:ascii="Times New Roman" w:hAnsi="Times New Roman" w:cs="Times New Roman"/>
          <w:spacing w:val="-5"/>
          <w:sz w:val="22"/>
          <w:szCs w:val="22"/>
        </w:rPr>
        <w:t xml:space="preserve"> </w:t>
      </w:r>
      <w:r w:rsidRPr="006F50C9">
        <w:rPr>
          <w:rFonts w:ascii="Times New Roman" w:hAnsi="Times New Roman" w:cs="Times New Roman"/>
          <w:iCs/>
          <w:spacing w:val="-5"/>
          <w:sz w:val="22"/>
          <w:szCs w:val="22"/>
        </w:rPr>
        <w:t>костюм</w:t>
      </w:r>
      <w:r w:rsidRPr="006F50C9">
        <w:rPr>
          <w:rFonts w:ascii="Times New Roman" w:hAnsi="Times New Roman" w:cs="Times New Roman"/>
          <w:spacing w:val="-5"/>
          <w:sz w:val="22"/>
          <w:szCs w:val="22"/>
        </w:rPr>
        <w:t xml:space="preserve"> (в разных переводах: «</w:t>
      </w:r>
      <w:r w:rsidRPr="006F50C9">
        <w:rPr>
          <w:rFonts w:ascii="Times New Roman" w:hAnsi="Times New Roman" w:cs="Times New Roman"/>
          <w:iCs/>
          <w:spacing w:val="-5"/>
          <w:sz w:val="22"/>
          <w:szCs w:val="22"/>
        </w:rPr>
        <w:t>одежда», «плащ», «мантия», «колет», «убор»</w:t>
      </w:r>
      <w:r w:rsidRPr="006F50C9">
        <w:rPr>
          <w:rFonts w:ascii="Times New Roman" w:hAnsi="Times New Roman" w:cs="Times New Roman"/>
          <w:spacing w:val="-5"/>
          <w:sz w:val="22"/>
          <w:szCs w:val="22"/>
        </w:rPr>
        <w:t xml:space="preserve">) </w:t>
      </w:r>
      <w:r w:rsidRPr="006F50C9">
        <w:rPr>
          <w:rFonts w:ascii="Times New Roman" w:hAnsi="Times New Roman" w:cs="Times New Roman"/>
          <w:iCs/>
          <w:spacing w:val="-5"/>
          <w:sz w:val="22"/>
          <w:szCs w:val="22"/>
        </w:rPr>
        <w:t>герольда</w:t>
      </w:r>
      <w:r w:rsidRPr="006F50C9">
        <w:rPr>
          <w:rFonts w:ascii="Times New Roman" w:hAnsi="Times New Roman" w:cs="Times New Roman"/>
          <w:spacing w:val="-5"/>
          <w:sz w:val="22"/>
          <w:szCs w:val="22"/>
        </w:rPr>
        <w:t xml:space="preserve"> </w:t>
      </w:r>
      <w:r w:rsidR="00CA6B00" w:rsidRPr="006F50C9">
        <w:rPr>
          <w:rFonts w:ascii="Times New Roman" w:hAnsi="Times New Roman" w:cs="Times New Roman"/>
          <w:spacing w:val="-5"/>
          <w:sz w:val="22"/>
          <w:szCs w:val="22"/>
        </w:rPr>
        <w:t>—</w:t>
      </w:r>
      <w:r w:rsidRPr="006F50C9">
        <w:rPr>
          <w:rFonts w:ascii="Times New Roman" w:hAnsi="Times New Roman" w:cs="Times New Roman"/>
          <w:spacing w:val="-5"/>
          <w:sz w:val="22"/>
          <w:szCs w:val="22"/>
        </w:rPr>
        <w:t xml:space="preserve"> с пышным облачением герольда сравнивается кровь на мече;</w:t>
      </w:r>
      <w:proofErr w:type="gramEnd"/>
      <w:r w:rsidRPr="006F50C9">
        <w:rPr>
          <w:rFonts w:ascii="Times New Roman" w:hAnsi="Times New Roman" w:cs="Times New Roman"/>
          <w:spacing w:val="-5"/>
          <w:sz w:val="22"/>
          <w:szCs w:val="22"/>
        </w:rPr>
        <w:t xml:space="preserve"> </w:t>
      </w:r>
      <w:proofErr w:type="gramStart"/>
      <w:r w:rsidRPr="006F50C9">
        <w:rPr>
          <w:rFonts w:ascii="Times New Roman" w:hAnsi="Times New Roman" w:cs="Times New Roman"/>
          <w:i/>
          <w:iCs/>
          <w:spacing w:val="-5"/>
          <w:sz w:val="22"/>
          <w:szCs w:val="22"/>
        </w:rPr>
        <w:t>flower-de-luces</w:t>
      </w:r>
      <w:r w:rsidRPr="006F50C9">
        <w:rPr>
          <w:rFonts w:ascii="Times New Roman" w:hAnsi="Times New Roman" w:cs="Times New Roman"/>
          <w:spacing w:val="-5"/>
          <w:sz w:val="22"/>
          <w:szCs w:val="22"/>
        </w:rPr>
        <w:t xml:space="preserve"> (полукалька с французского fleur-de-lis) </w:t>
      </w:r>
      <w:r w:rsidRPr="006F50C9">
        <w:rPr>
          <w:rFonts w:ascii="Times New Roman" w:hAnsi="Times New Roman" w:cs="Times New Roman"/>
          <w:i/>
          <w:iCs/>
          <w:spacing w:val="-5"/>
          <w:sz w:val="22"/>
          <w:szCs w:val="22"/>
        </w:rPr>
        <w:t>in your arms</w:t>
      </w:r>
      <w:r w:rsidRPr="006F50C9">
        <w:rPr>
          <w:rFonts w:ascii="Times New Roman" w:hAnsi="Times New Roman" w:cs="Times New Roman"/>
          <w:spacing w:val="-5"/>
          <w:sz w:val="22"/>
          <w:szCs w:val="22"/>
        </w:rPr>
        <w:t xml:space="preserve"> (</w:t>
      </w:r>
      <w:r w:rsidRPr="006F50C9">
        <w:rPr>
          <w:rFonts w:ascii="Times New Roman" w:hAnsi="Times New Roman" w:cs="Times New Roman"/>
          <w:i/>
          <w:spacing w:val="-5"/>
          <w:sz w:val="22"/>
          <w:szCs w:val="22"/>
        </w:rPr>
        <w:t>Henry VI</w:t>
      </w:r>
      <w:r w:rsidRPr="006F50C9">
        <w:rPr>
          <w:rFonts w:ascii="Times New Roman" w:hAnsi="Times New Roman" w:cs="Times New Roman"/>
          <w:spacing w:val="-5"/>
          <w:sz w:val="22"/>
          <w:szCs w:val="22"/>
        </w:rPr>
        <w:t xml:space="preserve">, Part I, Act 1, Scene 1) </w:t>
      </w:r>
      <w:r w:rsidR="00CA6B00" w:rsidRPr="006F50C9">
        <w:rPr>
          <w:rFonts w:ascii="Times New Roman" w:hAnsi="Times New Roman" w:cs="Times New Roman"/>
          <w:spacing w:val="-5"/>
          <w:sz w:val="22"/>
          <w:szCs w:val="22"/>
        </w:rPr>
        <w:t>—</w:t>
      </w:r>
      <w:r w:rsidRPr="006F50C9">
        <w:rPr>
          <w:rFonts w:ascii="Times New Roman" w:hAnsi="Times New Roman" w:cs="Times New Roman"/>
          <w:spacing w:val="-5"/>
          <w:sz w:val="22"/>
          <w:szCs w:val="22"/>
        </w:rPr>
        <w:t xml:space="preserve"> «</w:t>
      </w:r>
      <w:r w:rsidRPr="006F50C9">
        <w:rPr>
          <w:rFonts w:ascii="Times New Roman" w:hAnsi="Times New Roman" w:cs="Times New Roman"/>
          <w:iCs/>
          <w:spacing w:val="-5"/>
          <w:sz w:val="22"/>
          <w:szCs w:val="22"/>
        </w:rPr>
        <w:t>геральдические лилии в вашем гербе»</w:t>
      </w:r>
      <w:r w:rsidRPr="006F50C9">
        <w:rPr>
          <w:rFonts w:ascii="Times New Roman" w:hAnsi="Times New Roman" w:cs="Times New Roman"/>
          <w:spacing w:val="-5"/>
          <w:sz w:val="22"/>
          <w:szCs w:val="22"/>
        </w:rPr>
        <w:t xml:space="preserve"> (намек на французские владения, которых английский король может лишиться).</w:t>
      </w:r>
      <w:proofErr w:type="gramEnd"/>
      <w:r w:rsidRPr="006F50C9">
        <w:rPr>
          <w:rFonts w:ascii="Times New Roman" w:hAnsi="Times New Roman" w:cs="Times New Roman"/>
          <w:spacing w:val="-5"/>
          <w:sz w:val="22"/>
          <w:szCs w:val="22"/>
        </w:rPr>
        <w:t xml:space="preserve"> </w:t>
      </w:r>
      <w:proofErr w:type="gramStart"/>
      <w:r w:rsidRPr="006F50C9">
        <w:rPr>
          <w:rFonts w:ascii="Times New Roman" w:hAnsi="Times New Roman" w:cs="Times New Roman"/>
          <w:spacing w:val="-5"/>
          <w:sz w:val="22"/>
          <w:szCs w:val="22"/>
        </w:rPr>
        <w:t>В переводах П. Каншина, Н. Кетчера и Е. Бируковой отмечается, что «</w:t>
      </w:r>
      <w:r w:rsidRPr="006F50C9">
        <w:rPr>
          <w:rFonts w:ascii="Times New Roman" w:hAnsi="Times New Roman" w:cs="Times New Roman"/>
          <w:iCs/>
          <w:spacing w:val="-5"/>
          <w:sz w:val="22"/>
          <w:szCs w:val="22"/>
        </w:rPr>
        <w:t>с герба сорвали лилии</w:t>
      </w:r>
      <w:r w:rsidRPr="006F50C9">
        <w:rPr>
          <w:rFonts w:ascii="Times New Roman" w:hAnsi="Times New Roman" w:cs="Times New Roman"/>
          <w:spacing w:val="-5"/>
          <w:sz w:val="22"/>
          <w:szCs w:val="22"/>
        </w:rPr>
        <w:t xml:space="preserve"> и </w:t>
      </w:r>
      <w:r w:rsidRPr="006F50C9">
        <w:rPr>
          <w:rFonts w:ascii="Times New Roman" w:hAnsi="Times New Roman" w:cs="Times New Roman"/>
          <w:iCs/>
          <w:spacing w:val="-5"/>
          <w:sz w:val="22"/>
          <w:szCs w:val="22"/>
        </w:rPr>
        <w:t>полщита отрублено» / «английский щит наполовину срублен»</w:t>
      </w:r>
      <w:r w:rsidRPr="006F50C9">
        <w:rPr>
          <w:rFonts w:ascii="Times New Roman" w:hAnsi="Times New Roman" w:cs="Times New Roman"/>
          <w:spacing w:val="-5"/>
          <w:sz w:val="22"/>
          <w:szCs w:val="22"/>
        </w:rPr>
        <w:t xml:space="preserve"> (Е. Бирукова); А. Соколовский отмечает утрату «</w:t>
      </w:r>
      <w:r w:rsidRPr="006F50C9">
        <w:rPr>
          <w:rFonts w:ascii="Times New Roman" w:hAnsi="Times New Roman" w:cs="Times New Roman"/>
          <w:iCs/>
          <w:spacing w:val="-5"/>
          <w:sz w:val="22"/>
          <w:szCs w:val="22"/>
        </w:rPr>
        <w:t>полщита»</w:t>
      </w:r>
      <w:r w:rsidRPr="006F50C9">
        <w:rPr>
          <w:rFonts w:ascii="Times New Roman" w:hAnsi="Times New Roman" w:cs="Times New Roman"/>
          <w:spacing w:val="-5"/>
          <w:sz w:val="22"/>
          <w:szCs w:val="22"/>
        </w:rPr>
        <w:t xml:space="preserve"> из-за того, что он «</w:t>
      </w:r>
      <w:r w:rsidRPr="006F50C9">
        <w:rPr>
          <w:rFonts w:ascii="Times New Roman" w:hAnsi="Times New Roman" w:cs="Times New Roman"/>
          <w:iCs/>
          <w:spacing w:val="-5"/>
          <w:sz w:val="22"/>
          <w:szCs w:val="22"/>
        </w:rPr>
        <w:t xml:space="preserve">лишится ветки </w:t>
      </w:r>
      <w:r w:rsidRPr="006F50C9">
        <w:rPr>
          <w:rFonts w:ascii="Times New Roman" w:hAnsi="Times New Roman" w:cs="Times New Roman"/>
          <w:spacing w:val="-5"/>
          <w:sz w:val="22"/>
          <w:szCs w:val="22"/>
        </w:rPr>
        <w:t>(?)</w:t>
      </w:r>
      <w:r w:rsidRPr="006F50C9">
        <w:rPr>
          <w:rFonts w:ascii="Times New Roman" w:hAnsi="Times New Roman" w:cs="Times New Roman"/>
          <w:iCs/>
          <w:spacing w:val="-5"/>
          <w:sz w:val="22"/>
          <w:szCs w:val="22"/>
        </w:rPr>
        <w:t xml:space="preserve"> лилий»</w:t>
      </w:r>
      <w:r w:rsidRPr="006F50C9">
        <w:rPr>
          <w:rFonts w:ascii="Times New Roman" w:hAnsi="Times New Roman" w:cs="Times New Roman"/>
          <w:spacing w:val="-5"/>
          <w:sz w:val="22"/>
          <w:szCs w:val="22"/>
        </w:rPr>
        <w:t xml:space="preserve"> (очевидно, переводчик рук</w:t>
      </w:r>
      <w:r w:rsidRPr="006F50C9">
        <w:rPr>
          <w:rFonts w:ascii="Times New Roman" w:hAnsi="Times New Roman" w:cs="Times New Roman"/>
          <w:spacing w:val="-5"/>
          <w:sz w:val="22"/>
          <w:szCs w:val="22"/>
        </w:rPr>
        <w:t>о</w:t>
      </w:r>
      <w:r w:rsidRPr="006F50C9">
        <w:rPr>
          <w:rFonts w:ascii="Times New Roman" w:hAnsi="Times New Roman" w:cs="Times New Roman"/>
          <w:spacing w:val="-5"/>
          <w:sz w:val="22"/>
          <w:szCs w:val="22"/>
        </w:rPr>
        <w:t xml:space="preserve">водствовался ботаническим, а не геральдическим представлением о цветке), а О. Чюмина </w:t>
      </w:r>
      <w:r w:rsidR="00CA6B00" w:rsidRPr="006F50C9">
        <w:rPr>
          <w:rFonts w:ascii="Times New Roman" w:hAnsi="Times New Roman" w:cs="Times New Roman"/>
          <w:spacing w:val="-5"/>
          <w:sz w:val="22"/>
          <w:szCs w:val="22"/>
        </w:rPr>
        <w:t>—</w:t>
      </w:r>
      <w:r w:rsidRPr="006F50C9">
        <w:rPr>
          <w:rFonts w:ascii="Times New Roman" w:hAnsi="Times New Roman" w:cs="Times New Roman"/>
          <w:spacing w:val="-5"/>
          <w:sz w:val="22"/>
          <w:szCs w:val="22"/>
        </w:rPr>
        <w:t xml:space="preserve"> потерю «</w:t>
      </w:r>
      <w:r w:rsidRPr="006F50C9">
        <w:rPr>
          <w:rFonts w:ascii="Times New Roman" w:hAnsi="Times New Roman" w:cs="Times New Roman"/>
          <w:iCs/>
          <w:spacing w:val="-5"/>
          <w:sz w:val="22"/>
          <w:szCs w:val="22"/>
        </w:rPr>
        <w:t>половины поля»</w:t>
      </w:r>
      <w:r w:rsidRPr="006F50C9">
        <w:rPr>
          <w:rFonts w:ascii="Times New Roman" w:hAnsi="Times New Roman" w:cs="Times New Roman"/>
          <w:spacing w:val="-5"/>
          <w:sz w:val="22"/>
          <w:szCs w:val="22"/>
        </w:rPr>
        <w:t>, поскольку «</w:t>
      </w:r>
      <w:r w:rsidRPr="006F50C9">
        <w:rPr>
          <w:rFonts w:ascii="Times New Roman" w:hAnsi="Times New Roman" w:cs="Times New Roman"/>
          <w:iCs/>
          <w:spacing w:val="-5"/>
          <w:sz w:val="22"/>
          <w:szCs w:val="22"/>
        </w:rPr>
        <w:t>Въ гербе своем страна лишилась лилий»</w:t>
      </w:r>
      <w:r w:rsidRPr="006F50C9">
        <w:rPr>
          <w:rFonts w:ascii="Times New Roman" w:hAnsi="Times New Roman" w:cs="Times New Roman"/>
          <w:spacing w:val="-5"/>
          <w:sz w:val="22"/>
          <w:szCs w:val="22"/>
        </w:rPr>
        <w:t>.</w:t>
      </w:r>
      <w:proofErr w:type="gramEnd"/>
    </w:p>
    <w:p w14:paraId="69A10184" w14:textId="77777777" w:rsidR="006F50C9" w:rsidRPr="001D0214" w:rsidRDefault="006F50C9" w:rsidP="001D0214">
      <w:pPr>
        <w:pStyle w:val="ab"/>
        <w:spacing w:before="0" w:beforeAutospacing="0" w:after="0" w:afterAutospacing="0" w:line="235" w:lineRule="auto"/>
        <w:jc w:val="both"/>
        <w:rPr>
          <w:rFonts w:ascii="Times New Roman" w:hAnsi="Times New Roman" w:cs="Times New Roman"/>
          <w:spacing w:val="-5"/>
          <w:sz w:val="28"/>
          <w:szCs w:val="22"/>
        </w:rPr>
      </w:pPr>
    </w:p>
    <w:p w14:paraId="299E7919" w14:textId="77777777" w:rsidR="00400E47" w:rsidRPr="00FD363C" w:rsidRDefault="00400E47" w:rsidP="001D0214">
      <w:pPr>
        <w:pStyle w:val="ab"/>
        <w:spacing w:before="0" w:beforeAutospacing="0" w:after="0" w:afterAutospacing="0" w:line="235" w:lineRule="auto"/>
        <w:ind w:hanging="142"/>
        <w:jc w:val="center"/>
        <w:rPr>
          <w:rFonts w:ascii="Times New Roman" w:hAnsi="Times New Roman" w:cs="Times New Roman"/>
          <w:b/>
          <w:bCs/>
          <w:spacing w:val="-4"/>
          <w:sz w:val="22"/>
          <w:szCs w:val="22"/>
        </w:rPr>
      </w:pPr>
      <w:r w:rsidRPr="00FD363C">
        <w:rPr>
          <w:rFonts w:ascii="Times New Roman" w:hAnsi="Times New Roman" w:cs="Times New Roman"/>
          <w:b/>
          <w:bCs/>
          <w:spacing w:val="-4"/>
          <w:sz w:val="22"/>
          <w:szCs w:val="22"/>
        </w:rPr>
        <w:t>Заключение</w:t>
      </w:r>
    </w:p>
    <w:p w14:paraId="60C40D7A" w14:textId="77777777" w:rsidR="006F50C9" w:rsidRPr="001D0214" w:rsidRDefault="006F50C9" w:rsidP="001D0214">
      <w:pPr>
        <w:pStyle w:val="ab"/>
        <w:spacing w:before="0" w:beforeAutospacing="0" w:after="0" w:afterAutospacing="0" w:line="235" w:lineRule="auto"/>
        <w:jc w:val="both"/>
        <w:rPr>
          <w:rFonts w:ascii="Times New Roman" w:hAnsi="Times New Roman" w:cs="Times New Roman"/>
          <w:spacing w:val="-4"/>
          <w:sz w:val="14"/>
          <w:szCs w:val="22"/>
        </w:rPr>
      </w:pPr>
    </w:p>
    <w:p w14:paraId="3F987AE4" w14:textId="13B359A5" w:rsidR="00400E47" w:rsidRPr="00FD363C" w:rsidRDefault="00400E47" w:rsidP="001D0214">
      <w:pPr>
        <w:pStyle w:val="ab"/>
        <w:spacing w:before="0" w:beforeAutospacing="0" w:after="0" w:afterAutospacing="0" w:line="235" w:lineRule="auto"/>
        <w:ind w:firstLine="709"/>
        <w:jc w:val="both"/>
        <w:rPr>
          <w:rFonts w:ascii="Times New Roman" w:hAnsi="Times New Roman" w:cs="Times New Roman"/>
          <w:spacing w:val="-4"/>
          <w:sz w:val="22"/>
          <w:szCs w:val="22"/>
        </w:rPr>
      </w:pPr>
      <w:r w:rsidRPr="00FD363C">
        <w:rPr>
          <w:rFonts w:ascii="Times New Roman" w:hAnsi="Times New Roman" w:cs="Times New Roman"/>
          <w:spacing w:val="-4"/>
          <w:sz w:val="22"/>
          <w:szCs w:val="22"/>
        </w:rPr>
        <w:t>Следует отметить, что большинство переводчиков не смогли избежать ошибок при переводе г</w:t>
      </w:r>
      <w:r w:rsidRPr="00FD363C">
        <w:rPr>
          <w:rFonts w:ascii="Times New Roman" w:hAnsi="Times New Roman" w:cs="Times New Roman"/>
          <w:spacing w:val="-4"/>
          <w:sz w:val="22"/>
          <w:szCs w:val="22"/>
        </w:rPr>
        <w:t>е</w:t>
      </w:r>
      <w:r w:rsidRPr="00FD363C">
        <w:rPr>
          <w:rFonts w:ascii="Times New Roman" w:hAnsi="Times New Roman" w:cs="Times New Roman"/>
          <w:spacing w:val="-4"/>
          <w:sz w:val="22"/>
          <w:szCs w:val="22"/>
        </w:rPr>
        <w:t xml:space="preserve">ральдических терминов, что свидетельствует о недостаточных познаниях в данной области. Часто они использовали основное значение слова, не прибегая к ситуативной замене, обусловленной контекстом, </w:t>
      </w:r>
      <w:r w:rsidR="00F9183D">
        <w:rPr>
          <w:rFonts w:ascii="Times New Roman" w:hAnsi="Times New Roman" w:cs="Times New Roman"/>
          <w:spacing w:val="-4"/>
          <w:sz w:val="22"/>
          <w:szCs w:val="22"/>
        </w:rPr>
        <w:br/>
      </w:r>
      <w:r w:rsidRPr="00FD363C">
        <w:rPr>
          <w:rFonts w:ascii="Times New Roman" w:hAnsi="Times New Roman" w:cs="Times New Roman"/>
          <w:spacing w:val="-4"/>
          <w:sz w:val="22"/>
          <w:szCs w:val="22"/>
        </w:rPr>
        <w:t>а также опускали некоторые слова, в том числе по причине избыточности, и меняли их порядок во фр</w:t>
      </w:r>
      <w:r w:rsidRPr="00FD363C">
        <w:rPr>
          <w:rFonts w:ascii="Times New Roman" w:hAnsi="Times New Roman" w:cs="Times New Roman"/>
          <w:spacing w:val="-4"/>
          <w:sz w:val="22"/>
          <w:szCs w:val="22"/>
        </w:rPr>
        <w:t>а</w:t>
      </w:r>
      <w:r w:rsidRPr="00FD363C">
        <w:rPr>
          <w:rFonts w:ascii="Times New Roman" w:hAnsi="Times New Roman" w:cs="Times New Roman"/>
          <w:spacing w:val="-4"/>
          <w:sz w:val="22"/>
          <w:szCs w:val="22"/>
        </w:rPr>
        <w:t>зе. Между тем точный перевод геральдических терминов в художественном, в частности драматич</w:t>
      </w:r>
      <w:r w:rsidRPr="00FD363C">
        <w:rPr>
          <w:rFonts w:ascii="Times New Roman" w:hAnsi="Times New Roman" w:cs="Times New Roman"/>
          <w:spacing w:val="-4"/>
          <w:sz w:val="22"/>
          <w:szCs w:val="22"/>
        </w:rPr>
        <w:t>е</w:t>
      </w:r>
      <w:r w:rsidRPr="00FD363C">
        <w:rPr>
          <w:rFonts w:ascii="Times New Roman" w:hAnsi="Times New Roman" w:cs="Times New Roman"/>
          <w:spacing w:val="-4"/>
          <w:sz w:val="22"/>
          <w:szCs w:val="22"/>
        </w:rPr>
        <w:t>ском, тексте возможен, что показал, хотя и не во всех случаях, М. Лозинский.</w:t>
      </w:r>
    </w:p>
    <w:p w14:paraId="57AF4941" w14:textId="77777777" w:rsidR="00400E47" w:rsidRPr="00D6367E" w:rsidRDefault="00400E47" w:rsidP="001D0214">
      <w:pPr>
        <w:pStyle w:val="ab"/>
        <w:shd w:val="clear" w:color="auto" w:fill="FFFFFF"/>
        <w:spacing w:before="0" w:beforeAutospacing="0" w:after="0" w:afterAutospacing="0" w:line="235" w:lineRule="auto"/>
        <w:rPr>
          <w:rFonts w:ascii="Times New Roman" w:hAnsi="Times New Roman" w:cs="Times New Roman"/>
          <w:bCs/>
          <w:iCs/>
          <w:spacing w:val="-4"/>
          <w:sz w:val="28"/>
          <w:szCs w:val="22"/>
          <w:shd w:val="clear" w:color="auto" w:fill="FFFFFF"/>
        </w:rPr>
      </w:pPr>
    </w:p>
    <w:p w14:paraId="7A9A26F0" w14:textId="77777777" w:rsidR="00400E47" w:rsidRDefault="00400E47" w:rsidP="001D0214">
      <w:pPr>
        <w:pStyle w:val="ab"/>
        <w:shd w:val="clear" w:color="auto" w:fill="FFFFFF"/>
        <w:spacing w:before="0" w:beforeAutospacing="0" w:after="0" w:afterAutospacing="0" w:line="235" w:lineRule="auto"/>
        <w:jc w:val="center"/>
        <w:rPr>
          <w:rFonts w:ascii="Times New Roman" w:hAnsi="Times New Roman" w:cs="Times New Roman"/>
          <w:b/>
          <w:bCs/>
          <w:i/>
          <w:iCs/>
          <w:spacing w:val="-4"/>
          <w:sz w:val="22"/>
          <w:szCs w:val="22"/>
          <w:shd w:val="clear" w:color="auto" w:fill="FFFFFF"/>
        </w:rPr>
      </w:pPr>
      <w:r w:rsidRPr="00FD363C">
        <w:rPr>
          <w:rFonts w:ascii="Times New Roman" w:hAnsi="Times New Roman" w:cs="Times New Roman"/>
          <w:b/>
          <w:bCs/>
          <w:i/>
          <w:iCs/>
          <w:spacing w:val="-4"/>
          <w:sz w:val="22"/>
          <w:szCs w:val="22"/>
          <w:shd w:val="clear" w:color="auto" w:fill="FFFFFF"/>
        </w:rPr>
        <w:t>Список источников</w:t>
      </w:r>
    </w:p>
    <w:p w14:paraId="6282D320" w14:textId="77777777" w:rsidR="00F9183D" w:rsidRPr="00F9183D" w:rsidRDefault="00F9183D" w:rsidP="001D0214">
      <w:pPr>
        <w:pStyle w:val="ab"/>
        <w:shd w:val="clear" w:color="auto" w:fill="FFFFFF"/>
        <w:spacing w:before="0" w:beforeAutospacing="0" w:after="0" w:afterAutospacing="0" w:line="235" w:lineRule="auto"/>
        <w:rPr>
          <w:rFonts w:ascii="Times New Roman" w:hAnsi="Times New Roman" w:cs="Times New Roman"/>
          <w:bCs/>
          <w:iCs/>
          <w:spacing w:val="-4"/>
          <w:sz w:val="16"/>
          <w:szCs w:val="22"/>
          <w:shd w:val="clear" w:color="auto" w:fill="FFFFFF"/>
        </w:rPr>
      </w:pPr>
    </w:p>
    <w:p w14:paraId="06D4CDB6" w14:textId="676B2FB7" w:rsidR="00400E47" w:rsidRPr="00F9183D" w:rsidRDefault="00400E47" w:rsidP="001D0214">
      <w:pPr>
        <w:pStyle w:val="ab"/>
        <w:numPr>
          <w:ilvl w:val="0"/>
          <w:numId w:val="28"/>
        </w:numPr>
        <w:shd w:val="clear" w:color="auto" w:fill="FFFFFF"/>
        <w:tabs>
          <w:tab w:val="left" w:pos="993"/>
        </w:tabs>
        <w:spacing w:before="0" w:beforeAutospacing="0" w:after="0" w:afterAutospacing="0" w:line="235" w:lineRule="auto"/>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rPr>
        <w:t>Болозовская А. Р. Шекспировская метафора в оригинале и переводе // Общие и частные вопросы филологии и переводоведения в контексте межкультурного взаимодействия : сб. науч. ст. по материалам XXXI Междунар. науч</w:t>
      </w:r>
      <w:proofErr w:type="gramStart"/>
      <w:r w:rsidRPr="00F9183D">
        <w:rPr>
          <w:rFonts w:ascii="Times New Roman" w:hAnsi="Times New Roman" w:cs="Times New Roman"/>
          <w:spacing w:val="-4"/>
          <w:sz w:val="21"/>
          <w:szCs w:val="21"/>
        </w:rPr>
        <w:t>.-</w:t>
      </w:r>
      <w:proofErr w:type="gramEnd"/>
      <w:r w:rsidRPr="00F9183D">
        <w:rPr>
          <w:rFonts w:ascii="Times New Roman" w:hAnsi="Times New Roman" w:cs="Times New Roman"/>
          <w:spacing w:val="-4"/>
          <w:sz w:val="21"/>
          <w:szCs w:val="21"/>
        </w:rPr>
        <w:t xml:space="preserve">практ. конф.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Чебоксары, 2021.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С. 364</w:t>
      </w:r>
      <w:r w:rsidR="00647A41"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373.</w:t>
      </w:r>
    </w:p>
    <w:p w14:paraId="2CE470A5" w14:textId="2810B0C0" w:rsidR="00400E47" w:rsidRPr="00F9183D" w:rsidRDefault="00400E47" w:rsidP="001D0214">
      <w:pPr>
        <w:pStyle w:val="ab"/>
        <w:numPr>
          <w:ilvl w:val="0"/>
          <w:numId w:val="28"/>
        </w:numPr>
        <w:shd w:val="clear" w:color="auto" w:fill="FFFFFF"/>
        <w:tabs>
          <w:tab w:val="left" w:pos="993"/>
        </w:tabs>
        <w:spacing w:before="0" w:beforeAutospacing="0" w:after="0" w:afterAutospacing="0" w:line="235" w:lineRule="auto"/>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rPr>
        <w:t xml:space="preserve">Браун Д. Код да Винчи / пер. Н. В. Рейн.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URL</w:t>
      </w:r>
      <w:proofErr w:type="gramStart"/>
      <w:r w:rsidRPr="00F9183D">
        <w:rPr>
          <w:rFonts w:ascii="Times New Roman" w:hAnsi="Times New Roman" w:cs="Times New Roman"/>
          <w:spacing w:val="-4"/>
          <w:sz w:val="21"/>
          <w:szCs w:val="21"/>
        </w:rPr>
        <w:t xml:space="preserve"> :</w:t>
      </w:r>
      <w:proofErr w:type="gramEnd"/>
      <w:r w:rsidRPr="00F9183D">
        <w:rPr>
          <w:rFonts w:ascii="Times New Roman" w:hAnsi="Times New Roman" w:cs="Times New Roman"/>
          <w:spacing w:val="-4"/>
          <w:sz w:val="21"/>
          <w:szCs w:val="21"/>
        </w:rPr>
        <w:t xml:space="preserve"> </w:t>
      </w:r>
      <w:r w:rsidRPr="00F9183D">
        <w:rPr>
          <w:rFonts w:ascii="Times New Roman" w:hAnsi="Times New Roman" w:cs="Times New Roman"/>
          <w:spacing w:val="-4"/>
          <w:sz w:val="21"/>
          <w:szCs w:val="21"/>
          <w:lang w:val="en-US"/>
        </w:rPr>
        <w:t>https</w:t>
      </w:r>
      <w:r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litmir</w:t>
      </w:r>
      <w:r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club</w:t>
      </w:r>
      <w:r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br</w:t>
      </w:r>
      <w:r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b</w:t>
      </w:r>
      <w:r w:rsidRPr="00F9183D">
        <w:rPr>
          <w:rFonts w:ascii="Times New Roman" w:hAnsi="Times New Roman" w:cs="Times New Roman"/>
          <w:spacing w:val="-4"/>
          <w:sz w:val="21"/>
          <w:szCs w:val="21"/>
        </w:rPr>
        <w:t>=47079 (дата обращения: 28.11.2023).</w:t>
      </w:r>
    </w:p>
    <w:p w14:paraId="52C24641" w14:textId="67481F93" w:rsidR="00400E47" w:rsidRPr="00F9183D" w:rsidRDefault="00400E47" w:rsidP="001D0214">
      <w:pPr>
        <w:pStyle w:val="ab"/>
        <w:numPr>
          <w:ilvl w:val="0"/>
          <w:numId w:val="28"/>
        </w:numPr>
        <w:shd w:val="clear" w:color="auto" w:fill="FFFFFF"/>
        <w:tabs>
          <w:tab w:val="left" w:pos="993"/>
        </w:tabs>
        <w:spacing w:before="0" w:beforeAutospacing="0" w:after="0" w:afterAutospacing="0" w:line="235" w:lineRule="auto"/>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rPr>
        <w:t xml:space="preserve">Британцы признали Шекспира главной гордостью нации.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w:t>
      </w:r>
      <w:proofErr w:type="gramStart"/>
      <w:r w:rsidRPr="00F9183D">
        <w:rPr>
          <w:rFonts w:ascii="Times New Roman" w:hAnsi="Times New Roman" w:cs="Times New Roman"/>
          <w:spacing w:val="-4"/>
          <w:sz w:val="21"/>
          <w:szCs w:val="21"/>
          <w:lang w:val="en-US"/>
        </w:rPr>
        <w:t>URL</w:t>
      </w:r>
      <w:r w:rsidRPr="00F9183D">
        <w:rPr>
          <w:rFonts w:ascii="Times New Roman" w:hAnsi="Times New Roman" w:cs="Times New Roman"/>
          <w:spacing w:val="-4"/>
          <w:sz w:val="21"/>
          <w:szCs w:val="21"/>
        </w:rPr>
        <w:t xml:space="preserve"> :</w:t>
      </w:r>
      <w:proofErr w:type="gramEnd"/>
      <w:r w:rsidRPr="00F9183D">
        <w:rPr>
          <w:rFonts w:ascii="Times New Roman" w:hAnsi="Times New Roman" w:cs="Times New Roman"/>
          <w:spacing w:val="-4"/>
          <w:sz w:val="21"/>
          <w:szCs w:val="21"/>
        </w:rPr>
        <w:t xml:space="preserve"> https://life.ru/p/75000?ysclid=</w:t>
      </w:r>
      <w:r w:rsidR="00FB3E9A">
        <w:rPr>
          <w:rFonts w:ascii="Times New Roman" w:hAnsi="Times New Roman" w:cs="Times New Roman"/>
          <w:spacing w:val="-4"/>
          <w:sz w:val="21"/>
          <w:szCs w:val="21"/>
        </w:rPr>
        <w:br/>
      </w:r>
      <w:r w:rsidRPr="00F9183D">
        <w:rPr>
          <w:rFonts w:ascii="Times New Roman" w:hAnsi="Times New Roman" w:cs="Times New Roman"/>
          <w:spacing w:val="-4"/>
          <w:sz w:val="21"/>
          <w:szCs w:val="21"/>
        </w:rPr>
        <w:t xml:space="preserve">lmt7fh01re33674019 </w:t>
      </w:r>
      <w:bookmarkStart w:id="14" w:name="_Hlk149476265"/>
      <w:r w:rsidRPr="00F9183D">
        <w:rPr>
          <w:rFonts w:ascii="Times New Roman" w:hAnsi="Times New Roman" w:cs="Times New Roman"/>
          <w:spacing w:val="-4"/>
          <w:sz w:val="21"/>
          <w:szCs w:val="21"/>
        </w:rPr>
        <w:t>(дата обращения: 18.10.2023).</w:t>
      </w:r>
    </w:p>
    <w:bookmarkEnd w:id="14"/>
    <w:p w14:paraId="020DFD10" w14:textId="395A9A3A" w:rsidR="00400E47" w:rsidRPr="00F9183D" w:rsidRDefault="00400E47" w:rsidP="001D0214">
      <w:pPr>
        <w:pStyle w:val="ab"/>
        <w:numPr>
          <w:ilvl w:val="0"/>
          <w:numId w:val="28"/>
        </w:numPr>
        <w:shd w:val="clear" w:color="auto" w:fill="FFFFFF"/>
        <w:tabs>
          <w:tab w:val="left" w:pos="993"/>
        </w:tabs>
        <w:spacing w:before="0" w:beforeAutospacing="0" w:after="0" w:afterAutospacing="0" w:line="235" w:lineRule="auto"/>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rPr>
        <w:t>Бухтояров С. И. Семиолингвистические аспекты переводов пьес Шекспира на русский и неме</w:t>
      </w:r>
      <w:r w:rsidRPr="00F9183D">
        <w:rPr>
          <w:rFonts w:ascii="Times New Roman" w:hAnsi="Times New Roman" w:cs="Times New Roman"/>
          <w:spacing w:val="-4"/>
          <w:sz w:val="21"/>
          <w:szCs w:val="21"/>
        </w:rPr>
        <w:t>ц</w:t>
      </w:r>
      <w:r w:rsidRPr="00F9183D">
        <w:rPr>
          <w:rFonts w:ascii="Times New Roman" w:hAnsi="Times New Roman" w:cs="Times New Roman"/>
          <w:spacing w:val="-4"/>
          <w:sz w:val="21"/>
          <w:szCs w:val="21"/>
        </w:rPr>
        <w:t>кий языки</w:t>
      </w:r>
      <w:proofErr w:type="gramStart"/>
      <w:r w:rsidRPr="00F9183D">
        <w:rPr>
          <w:rFonts w:ascii="Times New Roman" w:hAnsi="Times New Roman" w:cs="Times New Roman"/>
          <w:spacing w:val="-4"/>
          <w:sz w:val="21"/>
          <w:szCs w:val="21"/>
        </w:rPr>
        <w:t xml:space="preserve"> :</w:t>
      </w:r>
      <w:proofErr w:type="gramEnd"/>
      <w:r w:rsidRPr="00F9183D">
        <w:rPr>
          <w:rFonts w:ascii="Times New Roman" w:hAnsi="Times New Roman" w:cs="Times New Roman"/>
          <w:spacing w:val="-4"/>
          <w:sz w:val="21"/>
          <w:szCs w:val="21"/>
        </w:rPr>
        <w:t xml:space="preserve"> дис. … канд. филол. наук : 10.02.20.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Тюмень: Тюменский гос. ун-т, 2004.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185 с.</w:t>
      </w:r>
    </w:p>
    <w:p w14:paraId="6DB2134B" w14:textId="54F0498E" w:rsidR="00400E47" w:rsidRPr="00F9183D" w:rsidRDefault="00400E47" w:rsidP="001D0214">
      <w:pPr>
        <w:pStyle w:val="ab"/>
        <w:numPr>
          <w:ilvl w:val="0"/>
          <w:numId w:val="28"/>
        </w:numPr>
        <w:shd w:val="clear" w:color="auto" w:fill="FFFFFF"/>
        <w:tabs>
          <w:tab w:val="left" w:pos="993"/>
        </w:tabs>
        <w:spacing w:before="0" w:beforeAutospacing="0" w:after="0" w:afterAutospacing="0" w:line="235" w:lineRule="auto"/>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rPr>
        <w:t>Воркачев С. Г. Блазонирование в национальной геральдике испаноязычных государств Лати</w:t>
      </w:r>
      <w:r w:rsidRPr="00F9183D">
        <w:rPr>
          <w:rFonts w:ascii="Times New Roman" w:hAnsi="Times New Roman" w:cs="Times New Roman"/>
          <w:spacing w:val="-4"/>
          <w:sz w:val="21"/>
          <w:szCs w:val="21"/>
        </w:rPr>
        <w:t>н</w:t>
      </w:r>
      <w:r w:rsidRPr="00F9183D">
        <w:rPr>
          <w:rFonts w:ascii="Times New Roman" w:hAnsi="Times New Roman" w:cs="Times New Roman"/>
          <w:spacing w:val="-4"/>
          <w:sz w:val="21"/>
          <w:szCs w:val="21"/>
        </w:rPr>
        <w:t xml:space="preserve">ской Америки // Вестник Пятигорского университета.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2021.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№4.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С. 215</w:t>
      </w:r>
      <w:r w:rsidR="00647A41"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220.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DOI: 10.53531/</w:t>
      </w:r>
      <w:r w:rsidR="00FB3E9A">
        <w:rPr>
          <w:rFonts w:ascii="Times New Roman" w:hAnsi="Times New Roman" w:cs="Times New Roman"/>
          <w:spacing w:val="-4"/>
          <w:sz w:val="21"/>
          <w:szCs w:val="21"/>
        </w:rPr>
        <w:br/>
      </w:r>
      <w:r w:rsidRPr="00F9183D">
        <w:rPr>
          <w:rFonts w:ascii="Times New Roman" w:hAnsi="Times New Roman" w:cs="Times New Roman"/>
          <w:spacing w:val="-4"/>
          <w:sz w:val="21"/>
          <w:szCs w:val="21"/>
        </w:rPr>
        <w:t>25420747_2021_4_215.</w:t>
      </w:r>
    </w:p>
    <w:p w14:paraId="639B2533" w14:textId="5C61205B" w:rsidR="00400E47" w:rsidRPr="00F9183D" w:rsidRDefault="00400E47" w:rsidP="001D0214">
      <w:pPr>
        <w:pStyle w:val="ab"/>
        <w:numPr>
          <w:ilvl w:val="0"/>
          <w:numId w:val="28"/>
        </w:numPr>
        <w:shd w:val="clear" w:color="auto" w:fill="FFFFFF"/>
        <w:tabs>
          <w:tab w:val="left" w:pos="993"/>
        </w:tabs>
        <w:spacing w:before="0" w:beforeAutospacing="0" w:after="0" w:afterAutospacing="0" w:line="235" w:lineRule="auto"/>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rPr>
        <w:t>Дарьина В. В., Ларина С. Г. Влияние творчества Шекспира на развитие английского языка и с</w:t>
      </w:r>
      <w:r w:rsidRPr="00F9183D">
        <w:rPr>
          <w:rFonts w:ascii="Times New Roman" w:hAnsi="Times New Roman" w:cs="Times New Roman"/>
          <w:spacing w:val="-4"/>
          <w:sz w:val="21"/>
          <w:szCs w:val="21"/>
        </w:rPr>
        <w:t>о</w:t>
      </w:r>
      <w:r w:rsidRPr="00F9183D">
        <w:rPr>
          <w:rFonts w:ascii="Times New Roman" w:hAnsi="Times New Roman" w:cs="Times New Roman"/>
          <w:spacing w:val="-4"/>
          <w:sz w:val="21"/>
          <w:szCs w:val="21"/>
        </w:rPr>
        <w:t xml:space="preserve">временную литературу // Молодежное проектирование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2020</w:t>
      </w:r>
      <w:proofErr w:type="gramStart"/>
      <w:r w:rsidRPr="00F9183D">
        <w:rPr>
          <w:rFonts w:ascii="Times New Roman" w:hAnsi="Times New Roman" w:cs="Times New Roman"/>
          <w:spacing w:val="-4"/>
          <w:sz w:val="21"/>
          <w:szCs w:val="21"/>
        </w:rPr>
        <w:t xml:space="preserve"> :</w:t>
      </w:r>
      <w:proofErr w:type="gramEnd"/>
      <w:r w:rsidRPr="00F9183D">
        <w:rPr>
          <w:rFonts w:ascii="Times New Roman" w:hAnsi="Times New Roman" w:cs="Times New Roman"/>
          <w:spacing w:val="-4"/>
          <w:sz w:val="21"/>
          <w:szCs w:val="21"/>
        </w:rPr>
        <w:t xml:space="preserve"> сб. науч. ст. по итогам Междунар. науч. ф</w:t>
      </w:r>
      <w:r w:rsidRPr="00F9183D">
        <w:rPr>
          <w:rFonts w:ascii="Times New Roman" w:hAnsi="Times New Roman" w:cs="Times New Roman"/>
          <w:spacing w:val="-4"/>
          <w:sz w:val="21"/>
          <w:szCs w:val="21"/>
        </w:rPr>
        <w:t>е</w:t>
      </w:r>
      <w:r w:rsidRPr="00F9183D">
        <w:rPr>
          <w:rFonts w:ascii="Times New Roman" w:hAnsi="Times New Roman" w:cs="Times New Roman"/>
          <w:spacing w:val="-4"/>
          <w:sz w:val="21"/>
          <w:szCs w:val="21"/>
        </w:rPr>
        <w:t xml:space="preserve">стиваля.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Орехово-Зуево, 2020.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С. 132</w:t>
      </w:r>
      <w:r w:rsidR="00647A41"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136.</w:t>
      </w:r>
    </w:p>
    <w:p w14:paraId="51EEF728" w14:textId="03D85E87" w:rsidR="00400E47" w:rsidRPr="00F9183D" w:rsidRDefault="00400E47" w:rsidP="001D0214">
      <w:pPr>
        <w:pStyle w:val="ab"/>
        <w:numPr>
          <w:ilvl w:val="0"/>
          <w:numId w:val="28"/>
        </w:numPr>
        <w:shd w:val="clear" w:color="auto" w:fill="FFFFFF"/>
        <w:tabs>
          <w:tab w:val="left" w:pos="993"/>
        </w:tabs>
        <w:spacing w:before="0" w:beforeAutospacing="0" w:after="0" w:afterAutospacing="0" w:line="235" w:lineRule="auto"/>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rPr>
        <w:t>Ильина Н. К. Последние исправления в переводе комедии У. Шекспира «Усмирение своенра</w:t>
      </w:r>
      <w:r w:rsidRPr="00F9183D">
        <w:rPr>
          <w:rFonts w:ascii="Times New Roman" w:hAnsi="Times New Roman" w:cs="Times New Roman"/>
          <w:spacing w:val="-4"/>
          <w:sz w:val="21"/>
          <w:szCs w:val="21"/>
        </w:rPr>
        <w:t>в</w:t>
      </w:r>
      <w:r w:rsidRPr="00F9183D">
        <w:rPr>
          <w:rFonts w:ascii="Times New Roman" w:hAnsi="Times New Roman" w:cs="Times New Roman"/>
          <w:spacing w:val="-4"/>
          <w:sz w:val="21"/>
          <w:szCs w:val="21"/>
        </w:rPr>
        <w:t xml:space="preserve">ной» // Вестник Костромского государственного университета.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2021.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Т. 27, № 4.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С. 120</w:t>
      </w:r>
      <w:r w:rsidR="00647A41"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124.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DOI: 10.34216/1998-0817-2021-27-4-120-124.</w:t>
      </w:r>
    </w:p>
    <w:p w14:paraId="578CAD5F" w14:textId="3B1B01DD" w:rsidR="00400E47" w:rsidRPr="00F9183D" w:rsidRDefault="00400E47" w:rsidP="001D0214">
      <w:pPr>
        <w:pStyle w:val="ab"/>
        <w:numPr>
          <w:ilvl w:val="0"/>
          <w:numId w:val="28"/>
        </w:numPr>
        <w:shd w:val="clear" w:color="auto" w:fill="FFFFFF"/>
        <w:tabs>
          <w:tab w:val="left" w:pos="993"/>
        </w:tabs>
        <w:spacing w:before="0" w:beforeAutospacing="0" w:after="0" w:afterAutospacing="0" w:line="235" w:lineRule="auto"/>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rPr>
        <w:t xml:space="preserve">Калашников А. В. Характеристические имена мастеровых в переводах на русский язык комедии «Сон в летнюю ночь» // XXVII Шекспировские чтения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2018 (27</w:t>
      </w:r>
      <w:r w:rsidRPr="00F9183D">
        <w:rPr>
          <w:rFonts w:ascii="Times New Roman" w:hAnsi="Times New Roman" w:cs="Times New Roman"/>
          <w:spacing w:val="-4"/>
          <w:sz w:val="21"/>
          <w:szCs w:val="21"/>
          <w:vertAlign w:val="superscript"/>
        </w:rPr>
        <w:t>th</w:t>
      </w:r>
      <w:r w:rsidRPr="00F9183D">
        <w:rPr>
          <w:rFonts w:ascii="Times New Roman" w:hAnsi="Times New Roman" w:cs="Times New Roman"/>
          <w:spacing w:val="-4"/>
          <w:sz w:val="21"/>
          <w:szCs w:val="21"/>
        </w:rPr>
        <w:t xml:space="preserve"> Shakespeare Readings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2018)</w:t>
      </w:r>
      <w:proofErr w:type="gramStart"/>
      <w:r w:rsidRPr="00F9183D">
        <w:rPr>
          <w:rFonts w:ascii="Times New Roman" w:hAnsi="Times New Roman" w:cs="Times New Roman"/>
          <w:spacing w:val="-4"/>
          <w:sz w:val="21"/>
          <w:szCs w:val="21"/>
        </w:rPr>
        <w:t xml:space="preserve"> :</w:t>
      </w:r>
      <w:proofErr w:type="gramEnd"/>
      <w:r w:rsidRPr="00F9183D">
        <w:rPr>
          <w:rFonts w:ascii="Times New Roman" w:hAnsi="Times New Roman" w:cs="Times New Roman"/>
          <w:spacing w:val="-4"/>
          <w:sz w:val="21"/>
          <w:szCs w:val="21"/>
        </w:rPr>
        <w:t xml:space="preserve"> сб. анн</w:t>
      </w:r>
      <w:r w:rsidRPr="00F9183D">
        <w:rPr>
          <w:rFonts w:ascii="Times New Roman" w:hAnsi="Times New Roman" w:cs="Times New Roman"/>
          <w:spacing w:val="-4"/>
          <w:sz w:val="21"/>
          <w:szCs w:val="21"/>
        </w:rPr>
        <w:t>о</w:t>
      </w:r>
      <w:r w:rsidRPr="00F9183D">
        <w:rPr>
          <w:rFonts w:ascii="Times New Roman" w:hAnsi="Times New Roman" w:cs="Times New Roman"/>
          <w:spacing w:val="-4"/>
          <w:sz w:val="21"/>
          <w:szCs w:val="21"/>
        </w:rPr>
        <w:t xml:space="preserve">таций докл.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М., 2018.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С. 32</w:t>
      </w:r>
      <w:r w:rsidR="00647A41"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33.</w:t>
      </w:r>
    </w:p>
    <w:p w14:paraId="4AE3E84F" w14:textId="63632B5B" w:rsidR="00400E47" w:rsidRPr="001D0214" w:rsidRDefault="00400E47" w:rsidP="001D0214">
      <w:pPr>
        <w:pStyle w:val="ab"/>
        <w:numPr>
          <w:ilvl w:val="0"/>
          <w:numId w:val="28"/>
        </w:numPr>
        <w:shd w:val="clear" w:color="auto" w:fill="FFFFFF"/>
        <w:tabs>
          <w:tab w:val="left" w:pos="993"/>
        </w:tabs>
        <w:spacing w:before="0" w:beforeAutospacing="0" w:after="0" w:afterAutospacing="0" w:line="235" w:lineRule="auto"/>
        <w:ind w:left="0" w:firstLine="709"/>
        <w:jc w:val="both"/>
        <w:rPr>
          <w:rFonts w:ascii="Times New Roman" w:hAnsi="Times New Roman" w:cs="Times New Roman"/>
          <w:spacing w:val="-5"/>
          <w:sz w:val="21"/>
          <w:szCs w:val="21"/>
        </w:rPr>
      </w:pPr>
      <w:r w:rsidRPr="001D0214">
        <w:rPr>
          <w:rFonts w:ascii="Times New Roman" w:hAnsi="Times New Roman" w:cs="Times New Roman"/>
          <w:spacing w:val="-5"/>
          <w:sz w:val="21"/>
          <w:szCs w:val="21"/>
        </w:rPr>
        <w:t>Карпова А. А. Влияние У. Шекспира на развитие английского языка // Актуальные вопросы с</w:t>
      </w:r>
      <w:r w:rsidRPr="001D0214">
        <w:rPr>
          <w:rFonts w:ascii="Times New Roman" w:hAnsi="Times New Roman" w:cs="Times New Roman"/>
          <w:spacing w:val="-5"/>
          <w:sz w:val="21"/>
          <w:szCs w:val="21"/>
        </w:rPr>
        <w:t>о</w:t>
      </w:r>
      <w:r w:rsidRPr="001D0214">
        <w:rPr>
          <w:rFonts w:ascii="Times New Roman" w:hAnsi="Times New Roman" w:cs="Times New Roman"/>
          <w:spacing w:val="-5"/>
          <w:sz w:val="21"/>
          <w:szCs w:val="21"/>
        </w:rPr>
        <w:t>временности глазами молодых исследователей : материалы II Междунар. науч</w:t>
      </w:r>
      <w:proofErr w:type="gramStart"/>
      <w:r w:rsidRPr="001D0214">
        <w:rPr>
          <w:rFonts w:ascii="Times New Roman" w:hAnsi="Times New Roman" w:cs="Times New Roman"/>
          <w:spacing w:val="-5"/>
          <w:sz w:val="21"/>
          <w:szCs w:val="21"/>
        </w:rPr>
        <w:t>.-</w:t>
      </w:r>
      <w:proofErr w:type="gramEnd"/>
      <w:r w:rsidRPr="001D0214">
        <w:rPr>
          <w:rFonts w:ascii="Times New Roman" w:hAnsi="Times New Roman" w:cs="Times New Roman"/>
          <w:spacing w:val="-5"/>
          <w:sz w:val="21"/>
          <w:szCs w:val="21"/>
        </w:rPr>
        <w:t xml:space="preserve">практ. конф. </w:t>
      </w:r>
      <w:r w:rsidR="00CA6B00" w:rsidRPr="001D0214">
        <w:rPr>
          <w:rFonts w:ascii="Times New Roman" w:hAnsi="Times New Roman" w:cs="Times New Roman"/>
          <w:spacing w:val="-5"/>
          <w:sz w:val="21"/>
          <w:szCs w:val="21"/>
        </w:rPr>
        <w:t>—</w:t>
      </w:r>
      <w:r w:rsidRPr="001D0214">
        <w:rPr>
          <w:rFonts w:ascii="Times New Roman" w:hAnsi="Times New Roman" w:cs="Times New Roman"/>
          <w:spacing w:val="-5"/>
          <w:sz w:val="21"/>
          <w:szCs w:val="21"/>
        </w:rPr>
        <w:t xml:space="preserve"> Омск, 2017. </w:t>
      </w:r>
      <w:r w:rsidR="00CA6B00" w:rsidRPr="001D0214">
        <w:rPr>
          <w:rFonts w:ascii="Times New Roman" w:hAnsi="Times New Roman" w:cs="Times New Roman"/>
          <w:spacing w:val="-5"/>
          <w:sz w:val="21"/>
          <w:szCs w:val="21"/>
        </w:rPr>
        <w:t>—</w:t>
      </w:r>
      <w:r w:rsidRPr="001D0214">
        <w:rPr>
          <w:rFonts w:ascii="Times New Roman" w:hAnsi="Times New Roman" w:cs="Times New Roman"/>
          <w:spacing w:val="-5"/>
          <w:sz w:val="21"/>
          <w:szCs w:val="21"/>
        </w:rPr>
        <w:t xml:space="preserve"> С. 101</w:t>
      </w:r>
      <w:r w:rsidR="00647A41" w:rsidRPr="001D0214">
        <w:rPr>
          <w:rFonts w:ascii="Times New Roman" w:hAnsi="Times New Roman" w:cs="Times New Roman"/>
          <w:spacing w:val="-5"/>
          <w:sz w:val="21"/>
          <w:szCs w:val="21"/>
        </w:rPr>
        <w:t>–</w:t>
      </w:r>
      <w:r w:rsidRPr="001D0214">
        <w:rPr>
          <w:rFonts w:ascii="Times New Roman" w:hAnsi="Times New Roman" w:cs="Times New Roman"/>
          <w:spacing w:val="-5"/>
          <w:sz w:val="21"/>
          <w:szCs w:val="21"/>
        </w:rPr>
        <w:t>106.</w:t>
      </w:r>
    </w:p>
    <w:p w14:paraId="2453ED87" w14:textId="3BA340BF" w:rsidR="00400E47" w:rsidRPr="00F9183D" w:rsidRDefault="00400E47" w:rsidP="001D0214">
      <w:pPr>
        <w:pStyle w:val="ab"/>
        <w:numPr>
          <w:ilvl w:val="0"/>
          <w:numId w:val="28"/>
        </w:numPr>
        <w:shd w:val="clear" w:color="auto" w:fill="FFFFFF"/>
        <w:tabs>
          <w:tab w:val="left" w:pos="993"/>
        </w:tabs>
        <w:spacing w:before="0" w:beforeAutospacing="0" w:after="0" w:afterAutospacing="0" w:line="235" w:lineRule="auto"/>
        <w:ind w:left="0" w:firstLine="567"/>
        <w:jc w:val="both"/>
        <w:rPr>
          <w:rFonts w:ascii="Times New Roman" w:hAnsi="Times New Roman" w:cs="Times New Roman"/>
          <w:spacing w:val="-4"/>
          <w:sz w:val="21"/>
          <w:szCs w:val="21"/>
        </w:rPr>
      </w:pPr>
      <w:r w:rsidRPr="00F9183D">
        <w:rPr>
          <w:rFonts w:ascii="Times New Roman" w:hAnsi="Times New Roman" w:cs="Times New Roman"/>
          <w:spacing w:val="-4"/>
          <w:sz w:val="21"/>
          <w:szCs w:val="21"/>
        </w:rPr>
        <w:t>Лысянская А. Поэтика английского фольклора в пьесе Шекспира «Сон в летнюю ночь» // Ст</w:t>
      </w:r>
      <w:r w:rsidRPr="00F9183D">
        <w:rPr>
          <w:rFonts w:ascii="Times New Roman" w:hAnsi="Times New Roman" w:cs="Times New Roman"/>
          <w:spacing w:val="-4"/>
          <w:sz w:val="21"/>
          <w:szCs w:val="21"/>
        </w:rPr>
        <w:t>у</w:t>
      </w:r>
      <w:r w:rsidRPr="00F9183D">
        <w:rPr>
          <w:rFonts w:ascii="Times New Roman" w:hAnsi="Times New Roman" w:cs="Times New Roman"/>
          <w:spacing w:val="-4"/>
          <w:sz w:val="21"/>
          <w:szCs w:val="21"/>
        </w:rPr>
        <w:t xml:space="preserve">дент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Исследователь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Учитель</w:t>
      </w:r>
      <w:proofErr w:type="gramStart"/>
      <w:r w:rsidRPr="00F9183D">
        <w:rPr>
          <w:rFonts w:ascii="Times New Roman" w:hAnsi="Times New Roman" w:cs="Times New Roman"/>
          <w:spacing w:val="-4"/>
          <w:sz w:val="21"/>
          <w:szCs w:val="21"/>
        </w:rPr>
        <w:t xml:space="preserve"> :</w:t>
      </w:r>
      <w:proofErr w:type="gramEnd"/>
      <w:r w:rsidRPr="00F9183D">
        <w:rPr>
          <w:rFonts w:ascii="Times New Roman" w:hAnsi="Times New Roman" w:cs="Times New Roman"/>
          <w:spacing w:val="-4"/>
          <w:sz w:val="21"/>
          <w:szCs w:val="21"/>
        </w:rPr>
        <w:t xml:space="preserve"> материалы </w:t>
      </w:r>
      <w:r w:rsidRPr="00F9183D">
        <w:rPr>
          <w:rFonts w:ascii="Times New Roman" w:hAnsi="Times New Roman" w:cs="Times New Roman"/>
          <w:spacing w:val="-4"/>
          <w:sz w:val="21"/>
          <w:szCs w:val="21"/>
          <w:lang w:val="en-US"/>
        </w:rPr>
        <w:t>XXII</w:t>
      </w:r>
      <w:r w:rsidRPr="00F9183D">
        <w:rPr>
          <w:rFonts w:ascii="Times New Roman" w:hAnsi="Times New Roman" w:cs="Times New Roman"/>
          <w:spacing w:val="-4"/>
          <w:sz w:val="21"/>
          <w:szCs w:val="21"/>
        </w:rPr>
        <w:t xml:space="preserve"> Межвуз. студенческой науч. конф.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СПб. : Рос</w:t>
      </w:r>
      <w:proofErr w:type="gramStart"/>
      <w:r w:rsidRPr="00F9183D">
        <w:rPr>
          <w:rFonts w:ascii="Times New Roman" w:hAnsi="Times New Roman" w:cs="Times New Roman"/>
          <w:spacing w:val="-4"/>
          <w:sz w:val="21"/>
          <w:szCs w:val="21"/>
        </w:rPr>
        <w:t>.</w:t>
      </w:r>
      <w:proofErr w:type="gramEnd"/>
      <w:r w:rsidRPr="00F9183D">
        <w:rPr>
          <w:rFonts w:ascii="Times New Roman" w:hAnsi="Times New Roman" w:cs="Times New Roman"/>
          <w:spacing w:val="-4"/>
          <w:sz w:val="21"/>
          <w:szCs w:val="21"/>
        </w:rPr>
        <w:t xml:space="preserve"> </w:t>
      </w:r>
      <w:proofErr w:type="gramStart"/>
      <w:r w:rsidRPr="00F9183D">
        <w:rPr>
          <w:rFonts w:ascii="Times New Roman" w:hAnsi="Times New Roman" w:cs="Times New Roman"/>
          <w:spacing w:val="-4"/>
          <w:sz w:val="21"/>
          <w:szCs w:val="21"/>
        </w:rPr>
        <w:t>г</w:t>
      </w:r>
      <w:proofErr w:type="gramEnd"/>
      <w:r w:rsidRPr="00F9183D">
        <w:rPr>
          <w:rFonts w:ascii="Times New Roman" w:hAnsi="Times New Roman" w:cs="Times New Roman"/>
          <w:spacing w:val="-4"/>
          <w:sz w:val="21"/>
          <w:szCs w:val="21"/>
        </w:rPr>
        <w:t xml:space="preserve">ос. пед. ун-т им. А. И. Герцена, 2021.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С. 1462</w:t>
      </w:r>
      <w:r w:rsidR="00647A41"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1466.</w:t>
      </w:r>
    </w:p>
    <w:p w14:paraId="42CC0AD1" w14:textId="61BA9C57" w:rsidR="00400E47" w:rsidRPr="00F9183D" w:rsidRDefault="00400E47" w:rsidP="001D0214">
      <w:pPr>
        <w:pStyle w:val="ab"/>
        <w:numPr>
          <w:ilvl w:val="0"/>
          <w:numId w:val="28"/>
        </w:numPr>
        <w:shd w:val="clear" w:color="auto" w:fill="FFFFFF"/>
        <w:tabs>
          <w:tab w:val="left" w:pos="993"/>
        </w:tabs>
        <w:spacing w:before="0" w:beforeAutospacing="0" w:after="0" w:afterAutospacing="0" w:line="235" w:lineRule="auto"/>
        <w:ind w:left="0" w:firstLine="567"/>
        <w:jc w:val="both"/>
        <w:rPr>
          <w:rFonts w:ascii="Times New Roman" w:hAnsi="Times New Roman" w:cs="Times New Roman"/>
          <w:spacing w:val="-4"/>
          <w:sz w:val="21"/>
          <w:szCs w:val="21"/>
        </w:rPr>
      </w:pPr>
      <w:r w:rsidRPr="00F9183D">
        <w:rPr>
          <w:rFonts w:ascii="Times New Roman" w:hAnsi="Times New Roman" w:cs="Times New Roman"/>
          <w:spacing w:val="-4"/>
          <w:sz w:val="21"/>
          <w:szCs w:val="21"/>
        </w:rPr>
        <w:t xml:space="preserve">Макаров В. С. «Бесплодные усилия любви» в русских переводах: опыт сравнительного анализа // Горизонты гуманитарного знания.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2017.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 6.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С. 85</w:t>
      </w:r>
      <w:r w:rsidR="00647A41"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102.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w:t>
      </w:r>
      <w:r w:rsidRPr="00F9183D">
        <w:rPr>
          <w:rFonts w:ascii="Times New Roman" w:hAnsi="Times New Roman" w:cs="Times New Roman"/>
          <w:spacing w:val="-4"/>
          <w:sz w:val="21"/>
          <w:szCs w:val="21"/>
          <w:lang w:val="en-US"/>
        </w:rPr>
        <w:t>DOI</w:t>
      </w:r>
      <w:r w:rsidRPr="00F9183D">
        <w:rPr>
          <w:rFonts w:ascii="Times New Roman" w:hAnsi="Times New Roman" w:cs="Times New Roman"/>
          <w:spacing w:val="-4"/>
          <w:sz w:val="21"/>
          <w:szCs w:val="21"/>
        </w:rPr>
        <w:t>: 10.17805/</w:t>
      </w:r>
      <w:r w:rsidRPr="00F9183D">
        <w:rPr>
          <w:rFonts w:ascii="Times New Roman" w:hAnsi="Times New Roman" w:cs="Times New Roman"/>
          <w:spacing w:val="-4"/>
          <w:sz w:val="21"/>
          <w:szCs w:val="21"/>
          <w:lang w:val="en-US"/>
        </w:rPr>
        <w:t>ggz</w:t>
      </w:r>
      <w:r w:rsidRPr="00F9183D">
        <w:rPr>
          <w:rFonts w:ascii="Times New Roman" w:hAnsi="Times New Roman" w:cs="Times New Roman"/>
          <w:spacing w:val="-4"/>
          <w:sz w:val="21"/>
          <w:szCs w:val="21"/>
        </w:rPr>
        <w:t xml:space="preserve">.2017.6.6.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URL</w:t>
      </w:r>
      <w:proofErr w:type="gramStart"/>
      <w:r w:rsidRPr="00F9183D">
        <w:rPr>
          <w:rFonts w:ascii="Times New Roman" w:hAnsi="Times New Roman" w:cs="Times New Roman"/>
          <w:spacing w:val="-4"/>
          <w:sz w:val="21"/>
          <w:szCs w:val="21"/>
        </w:rPr>
        <w:t xml:space="preserve"> :</w:t>
      </w:r>
      <w:proofErr w:type="gramEnd"/>
      <w:r w:rsidRPr="00F9183D">
        <w:rPr>
          <w:rFonts w:ascii="Times New Roman" w:hAnsi="Times New Roman" w:cs="Times New Roman"/>
          <w:spacing w:val="-4"/>
          <w:sz w:val="21"/>
          <w:szCs w:val="21"/>
        </w:rPr>
        <w:t xml:space="preserve"> https://journals.mosgu.ru/ggz/article/view/64</w:t>
      </w:r>
      <w:r w:rsidR="001D0214">
        <w:rPr>
          <w:rFonts w:ascii="Times New Roman" w:hAnsi="Times New Roman" w:cs="Times New Roman"/>
          <w:spacing w:val="-4"/>
          <w:sz w:val="21"/>
          <w:szCs w:val="21"/>
        </w:rPr>
        <w:t>2 (дата обращения: 28.10.2023).</w:t>
      </w:r>
    </w:p>
    <w:p w14:paraId="28C7C54D" w14:textId="7A43286C" w:rsidR="00400E47" w:rsidRPr="00F9183D" w:rsidRDefault="00400E47" w:rsidP="002C1026">
      <w:pPr>
        <w:pStyle w:val="ab"/>
        <w:numPr>
          <w:ilvl w:val="0"/>
          <w:numId w:val="28"/>
        </w:numPr>
        <w:shd w:val="clear" w:color="auto" w:fill="FFFFFF"/>
        <w:tabs>
          <w:tab w:val="left" w:pos="1134"/>
        </w:tabs>
        <w:spacing w:before="0" w:beforeAutospacing="0" w:after="0" w:afterAutospacing="0" w:line="236" w:lineRule="auto"/>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rPr>
        <w:lastRenderedPageBreak/>
        <w:t xml:space="preserve">Никишина А. Р. Трудности перевода произведений Уильяма Шекспира с языка оригинала на русский язык // Лучшая исследовательская работа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2022 : сб. ст. II Междунар. науч</w:t>
      </w:r>
      <w:proofErr w:type="gramStart"/>
      <w:r w:rsidRPr="00F9183D">
        <w:rPr>
          <w:rFonts w:ascii="Times New Roman" w:hAnsi="Times New Roman" w:cs="Times New Roman"/>
          <w:spacing w:val="-4"/>
          <w:sz w:val="21"/>
          <w:szCs w:val="21"/>
        </w:rPr>
        <w:t>.-</w:t>
      </w:r>
      <w:proofErr w:type="gramEnd"/>
      <w:r w:rsidRPr="00F9183D">
        <w:rPr>
          <w:rFonts w:ascii="Times New Roman" w:hAnsi="Times New Roman" w:cs="Times New Roman"/>
          <w:spacing w:val="-4"/>
          <w:sz w:val="21"/>
          <w:szCs w:val="21"/>
        </w:rPr>
        <w:t xml:space="preserve">исслед. конкурса.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Петрозаводск, 2022.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С. 118</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121.</w:t>
      </w:r>
    </w:p>
    <w:p w14:paraId="12E8D87E" w14:textId="28382B77" w:rsidR="00400E47" w:rsidRPr="004F77E9" w:rsidRDefault="00400E47" w:rsidP="002C1026">
      <w:pPr>
        <w:pStyle w:val="ab"/>
        <w:numPr>
          <w:ilvl w:val="0"/>
          <w:numId w:val="28"/>
        </w:numPr>
        <w:shd w:val="clear" w:color="auto" w:fill="FFFFFF"/>
        <w:tabs>
          <w:tab w:val="left" w:pos="1134"/>
        </w:tabs>
        <w:spacing w:before="0" w:beforeAutospacing="0" w:after="0" w:afterAutospacing="0" w:line="236" w:lineRule="auto"/>
        <w:ind w:left="0" w:firstLine="709"/>
        <w:jc w:val="both"/>
        <w:rPr>
          <w:rFonts w:ascii="Times New Roman" w:hAnsi="Times New Roman" w:cs="Times New Roman"/>
          <w:spacing w:val="-6"/>
          <w:sz w:val="21"/>
          <w:szCs w:val="21"/>
        </w:rPr>
      </w:pPr>
      <w:r w:rsidRPr="004F77E9">
        <w:rPr>
          <w:rFonts w:ascii="Times New Roman" w:hAnsi="Times New Roman" w:cs="Times New Roman"/>
          <w:spacing w:val="-6"/>
          <w:sz w:val="21"/>
          <w:szCs w:val="21"/>
        </w:rPr>
        <w:t xml:space="preserve">Рыжова Д. С. Геральдика в романах Кретьена де Труа // Средние века. </w:t>
      </w:r>
      <w:r w:rsidR="00CA6B00" w:rsidRPr="004F77E9">
        <w:rPr>
          <w:rFonts w:ascii="Times New Roman" w:hAnsi="Times New Roman" w:cs="Times New Roman"/>
          <w:spacing w:val="-6"/>
          <w:sz w:val="21"/>
          <w:szCs w:val="21"/>
        </w:rPr>
        <w:t>—</w:t>
      </w:r>
      <w:r w:rsidRPr="004F77E9">
        <w:rPr>
          <w:rFonts w:ascii="Times New Roman" w:hAnsi="Times New Roman" w:cs="Times New Roman"/>
          <w:spacing w:val="-6"/>
          <w:sz w:val="21"/>
          <w:szCs w:val="21"/>
        </w:rPr>
        <w:t xml:space="preserve"> 2018. </w:t>
      </w:r>
      <w:r w:rsidR="00CA6B00" w:rsidRPr="004F77E9">
        <w:rPr>
          <w:rFonts w:ascii="Times New Roman" w:hAnsi="Times New Roman" w:cs="Times New Roman"/>
          <w:spacing w:val="-6"/>
          <w:sz w:val="21"/>
          <w:szCs w:val="21"/>
        </w:rPr>
        <w:t>—</w:t>
      </w:r>
      <w:r w:rsidRPr="004F77E9">
        <w:rPr>
          <w:rFonts w:ascii="Times New Roman" w:hAnsi="Times New Roman" w:cs="Times New Roman"/>
          <w:spacing w:val="-6"/>
          <w:sz w:val="21"/>
          <w:szCs w:val="21"/>
        </w:rPr>
        <w:t xml:space="preserve"> Т. 79. </w:t>
      </w:r>
      <w:r w:rsidR="00CA6B00" w:rsidRPr="004F77E9">
        <w:rPr>
          <w:rFonts w:ascii="Times New Roman" w:hAnsi="Times New Roman" w:cs="Times New Roman"/>
          <w:spacing w:val="-6"/>
          <w:sz w:val="21"/>
          <w:szCs w:val="21"/>
        </w:rPr>
        <w:t>—</w:t>
      </w:r>
      <w:r w:rsidRPr="004F77E9">
        <w:rPr>
          <w:rFonts w:ascii="Times New Roman" w:hAnsi="Times New Roman" w:cs="Times New Roman"/>
          <w:spacing w:val="-6"/>
          <w:sz w:val="21"/>
          <w:szCs w:val="21"/>
        </w:rPr>
        <w:t xml:space="preserve"> №1. </w:t>
      </w:r>
      <w:r w:rsidR="00CA6B00" w:rsidRPr="004F77E9">
        <w:rPr>
          <w:rFonts w:ascii="Times New Roman" w:hAnsi="Times New Roman" w:cs="Times New Roman"/>
          <w:spacing w:val="-6"/>
          <w:sz w:val="21"/>
          <w:szCs w:val="21"/>
        </w:rPr>
        <w:t>—</w:t>
      </w:r>
      <w:r w:rsidRPr="004F77E9">
        <w:rPr>
          <w:rFonts w:ascii="Times New Roman" w:hAnsi="Times New Roman" w:cs="Times New Roman"/>
          <w:spacing w:val="-6"/>
          <w:sz w:val="21"/>
          <w:szCs w:val="21"/>
        </w:rPr>
        <w:t xml:space="preserve"> С. 36</w:t>
      </w:r>
      <w:r w:rsidR="00647A41" w:rsidRPr="004F77E9">
        <w:rPr>
          <w:rFonts w:ascii="Times New Roman" w:hAnsi="Times New Roman" w:cs="Times New Roman"/>
          <w:spacing w:val="-6"/>
          <w:sz w:val="21"/>
          <w:szCs w:val="21"/>
        </w:rPr>
        <w:t>–</w:t>
      </w:r>
      <w:r w:rsidRPr="004F77E9">
        <w:rPr>
          <w:rFonts w:ascii="Times New Roman" w:hAnsi="Times New Roman" w:cs="Times New Roman"/>
          <w:spacing w:val="-6"/>
          <w:sz w:val="21"/>
          <w:szCs w:val="21"/>
        </w:rPr>
        <w:t>58.</w:t>
      </w:r>
    </w:p>
    <w:p w14:paraId="09C61220" w14:textId="230DC577" w:rsidR="00400E47" w:rsidRPr="00F9183D" w:rsidRDefault="00400E47" w:rsidP="002C1026">
      <w:pPr>
        <w:pStyle w:val="ab"/>
        <w:numPr>
          <w:ilvl w:val="0"/>
          <w:numId w:val="28"/>
        </w:numPr>
        <w:shd w:val="clear" w:color="auto" w:fill="FFFFFF"/>
        <w:tabs>
          <w:tab w:val="left" w:pos="1134"/>
        </w:tabs>
        <w:spacing w:before="0" w:beforeAutospacing="0" w:after="0" w:afterAutospacing="0" w:line="236" w:lineRule="auto"/>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rPr>
        <w:t>Селиверстова М. А., Смирнова Г. В., Османова Ф. К. Черты эпохи Возрождения в характерах героев комедии Шекспира «Укрощение строптивой» // В мире науки и инноваций: сб. ст. Междунар. науч</w:t>
      </w:r>
      <w:proofErr w:type="gramStart"/>
      <w:r w:rsidRPr="00F9183D">
        <w:rPr>
          <w:rFonts w:ascii="Times New Roman" w:hAnsi="Times New Roman" w:cs="Times New Roman"/>
          <w:spacing w:val="-4"/>
          <w:sz w:val="21"/>
          <w:szCs w:val="21"/>
        </w:rPr>
        <w:t>.-</w:t>
      </w:r>
      <w:proofErr w:type="gramEnd"/>
      <w:r w:rsidRPr="00F9183D">
        <w:rPr>
          <w:rFonts w:ascii="Times New Roman" w:hAnsi="Times New Roman" w:cs="Times New Roman"/>
          <w:spacing w:val="-4"/>
          <w:sz w:val="21"/>
          <w:szCs w:val="21"/>
        </w:rPr>
        <w:t xml:space="preserve">практ. конф. : в 8 ч.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Пермь, 2016.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Ч. 8.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С. 179</w:t>
      </w:r>
      <w:r w:rsidR="00647A41"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183.</w:t>
      </w:r>
    </w:p>
    <w:p w14:paraId="0EB1F985" w14:textId="2A9B9050" w:rsidR="00400E47" w:rsidRPr="004F77E9" w:rsidRDefault="00400E47" w:rsidP="002C1026">
      <w:pPr>
        <w:pStyle w:val="ab"/>
        <w:numPr>
          <w:ilvl w:val="0"/>
          <w:numId w:val="28"/>
        </w:numPr>
        <w:shd w:val="clear" w:color="auto" w:fill="FFFFFF"/>
        <w:tabs>
          <w:tab w:val="left" w:pos="1134"/>
        </w:tabs>
        <w:spacing w:before="0" w:beforeAutospacing="0" w:after="0" w:afterAutospacing="0" w:line="236" w:lineRule="auto"/>
        <w:ind w:left="0" w:firstLine="709"/>
        <w:jc w:val="both"/>
        <w:rPr>
          <w:rFonts w:ascii="Times New Roman" w:hAnsi="Times New Roman" w:cs="Times New Roman"/>
          <w:spacing w:val="-5"/>
          <w:sz w:val="21"/>
          <w:szCs w:val="21"/>
        </w:rPr>
      </w:pPr>
      <w:r w:rsidRPr="004F77E9">
        <w:rPr>
          <w:rFonts w:ascii="Times New Roman" w:hAnsi="Times New Roman" w:cs="Times New Roman"/>
          <w:spacing w:val="-5"/>
          <w:sz w:val="21"/>
          <w:szCs w:val="21"/>
        </w:rPr>
        <w:t>Сидорова О. Г., Лазухина Л. В. Анализ перевода на русский язык междометий пьесы У. Шексп</w:t>
      </w:r>
      <w:r w:rsidRPr="004F77E9">
        <w:rPr>
          <w:rFonts w:ascii="Times New Roman" w:hAnsi="Times New Roman" w:cs="Times New Roman"/>
          <w:spacing w:val="-5"/>
          <w:sz w:val="21"/>
          <w:szCs w:val="21"/>
        </w:rPr>
        <w:t>и</w:t>
      </w:r>
      <w:r w:rsidRPr="004F77E9">
        <w:rPr>
          <w:rFonts w:ascii="Times New Roman" w:hAnsi="Times New Roman" w:cs="Times New Roman"/>
          <w:spacing w:val="-5"/>
          <w:sz w:val="21"/>
          <w:szCs w:val="21"/>
        </w:rPr>
        <w:t xml:space="preserve">ра «Отелло» // Актуальные проблемы германистики, романистики и русистики. </w:t>
      </w:r>
      <w:r w:rsidR="00CA6B00" w:rsidRPr="004F77E9">
        <w:rPr>
          <w:rFonts w:ascii="Times New Roman" w:hAnsi="Times New Roman" w:cs="Times New Roman"/>
          <w:spacing w:val="-5"/>
          <w:sz w:val="21"/>
          <w:szCs w:val="21"/>
        </w:rPr>
        <w:t>—</w:t>
      </w:r>
      <w:r w:rsidRPr="004F77E9">
        <w:rPr>
          <w:rFonts w:ascii="Times New Roman" w:hAnsi="Times New Roman" w:cs="Times New Roman"/>
          <w:spacing w:val="-5"/>
          <w:sz w:val="21"/>
          <w:szCs w:val="21"/>
        </w:rPr>
        <w:t xml:space="preserve">2018. </w:t>
      </w:r>
      <w:r w:rsidR="00CA6B00" w:rsidRPr="004F77E9">
        <w:rPr>
          <w:rFonts w:ascii="Times New Roman" w:hAnsi="Times New Roman" w:cs="Times New Roman"/>
          <w:spacing w:val="-5"/>
          <w:sz w:val="21"/>
          <w:szCs w:val="21"/>
        </w:rPr>
        <w:t>—</w:t>
      </w:r>
      <w:r w:rsidRPr="004F77E9">
        <w:rPr>
          <w:rFonts w:ascii="Times New Roman" w:hAnsi="Times New Roman" w:cs="Times New Roman"/>
          <w:spacing w:val="-5"/>
          <w:sz w:val="21"/>
          <w:szCs w:val="21"/>
        </w:rPr>
        <w:t xml:space="preserve"> № 3. </w:t>
      </w:r>
      <w:r w:rsidR="00CA6B00" w:rsidRPr="004F77E9">
        <w:rPr>
          <w:rFonts w:ascii="Times New Roman" w:hAnsi="Times New Roman" w:cs="Times New Roman"/>
          <w:spacing w:val="-5"/>
          <w:sz w:val="21"/>
          <w:szCs w:val="21"/>
        </w:rPr>
        <w:t>—</w:t>
      </w:r>
      <w:r w:rsidRPr="004F77E9">
        <w:rPr>
          <w:rFonts w:ascii="Times New Roman" w:hAnsi="Times New Roman" w:cs="Times New Roman"/>
          <w:spacing w:val="-5"/>
          <w:sz w:val="21"/>
          <w:szCs w:val="21"/>
        </w:rPr>
        <w:t xml:space="preserve"> С. 27</w:t>
      </w:r>
      <w:r w:rsidR="00647A41" w:rsidRPr="004F77E9">
        <w:rPr>
          <w:rFonts w:ascii="Times New Roman" w:hAnsi="Times New Roman" w:cs="Times New Roman"/>
          <w:spacing w:val="-5"/>
          <w:sz w:val="21"/>
          <w:szCs w:val="21"/>
        </w:rPr>
        <w:t>–</w:t>
      </w:r>
      <w:r w:rsidRPr="004F77E9">
        <w:rPr>
          <w:rFonts w:ascii="Times New Roman" w:hAnsi="Times New Roman" w:cs="Times New Roman"/>
          <w:spacing w:val="-5"/>
          <w:sz w:val="21"/>
          <w:szCs w:val="21"/>
        </w:rPr>
        <w:t>28.</w:t>
      </w:r>
    </w:p>
    <w:p w14:paraId="5CBE1704" w14:textId="17790A23" w:rsidR="00400E47" w:rsidRPr="00F9183D" w:rsidRDefault="00400E47" w:rsidP="002C1026">
      <w:pPr>
        <w:pStyle w:val="ab"/>
        <w:numPr>
          <w:ilvl w:val="0"/>
          <w:numId w:val="28"/>
        </w:numPr>
        <w:shd w:val="clear" w:color="auto" w:fill="FFFFFF"/>
        <w:tabs>
          <w:tab w:val="left" w:pos="1134"/>
        </w:tabs>
        <w:spacing w:before="0" w:beforeAutospacing="0" w:after="0" w:afterAutospacing="0" w:line="236" w:lineRule="auto"/>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rPr>
        <w:t>Склизкова Е. В. Геральдика в аристократических кругах Британии и России</w:t>
      </w:r>
      <w:proofErr w:type="gramStart"/>
      <w:r w:rsidRPr="00F9183D">
        <w:rPr>
          <w:rFonts w:ascii="Times New Roman" w:hAnsi="Times New Roman" w:cs="Times New Roman"/>
          <w:spacing w:val="-4"/>
          <w:sz w:val="21"/>
          <w:szCs w:val="21"/>
        </w:rPr>
        <w:t xml:space="preserve"> :</w:t>
      </w:r>
      <w:proofErr w:type="gramEnd"/>
      <w:r w:rsidR="00860078" w:rsidRPr="00F9183D">
        <w:rPr>
          <w:rFonts w:ascii="Times New Roman" w:hAnsi="Times New Roman" w:cs="Times New Roman"/>
          <w:spacing w:val="-4"/>
          <w:sz w:val="21"/>
          <w:szCs w:val="21"/>
        </w:rPr>
        <w:t xml:space="preserve"> </w:t>
      </w:r>
      <w:r w:rsidRPr="00F9183D">
        <w:rPr>
          <w:rFonts w:ascii="Times New Roman" w:hAnsi="Times New Roman" w:cs="Times New Roman"/>
          <w:spacing w:val="-4"/>
          <w:sz w:val="21"/>
          <w:szCs w:val="21"/>
        </w:rPr>
        <w:t xml:space="preserve">автореф. дис. … канд. культурологии : 24.00.04.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М., 2004.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23 с.</w:t>
      </w:r>
    </w:p>
    <w:p w14:paraId="0385DB09" w14:textId="5E3CB6CF" w:rsidR="00400E47" w:rsidRPr="00F9183D" w:rsidRDefault="00400E47" w:rsidP="002C1026">
      <w:pPr>
        <w:pStyle w:val="ab"/>
        <w:numPr>
          <w:ilvl w:val="0"/>
          <w:numId w:val="28"/>
        </w:numPr>
        <w:shd w:val="clear" w:color="auto" w:fill="FFFFFF"/>
        <w:tabs>
          <w:tab w:val="left" w:pos="1134"/>
        </w:tabs>
        <w:spacing w:before="0" w:beforeAutospacing="0" w:after="0" w:afterAutospacing="0" w:line="236" w:lineRule="auto"/>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rPr>
        <w:t>Склизкова Е. В. Лингвистичность геральдического знака: структурно-прагматический аспект // Славянские чтения</w:t>
      </w:r>
      <w:proofErr w:type="gramStart"/>
      <w:r w:rsidRPr="00F9183D">
        <w:rPr>
          <w:rFonts w:ascii="Times New Roman" w:hAnsi="Times New Roman" w:cs="Times New Roman"/>
          <w:spacing w:val="-4"/>
          <w:sz w:val="21"/>
          <w:szCs w:val="21"/>
        </w:rPr>
        <w:t xml:space="preserve"> :</w:t>
      </w:r>
      <w:proofErr w:type="gramEnd"/>
      <w:r w:rsidRPr="00F9183D">
        <w:rPr>
          <w:rFonts w:ascii="Times New Roman" w:hAnsi="Times New Roman" w:cs="Times New Roman"/>
          <w:spacing w:val="-4"/>
          <w:sz w:val="21"/>
          <w:szCs w:val="21"/>
        </w:rPr>
        <w:t xml:space="preserve"> сб. материалов Междунар. науч. конф.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М., 2019.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С. 99</w:t>
      </w:r>
      <w:r w:rsidR="00647A41"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118.</w:t>
      </w:r>
    </w:p>
    <w:p w14:paraId="41308EEF" w14:textId="16C25E93" w:rsidR="00400E47" w:rsidRPr="00F9183D" w:rsidRDefault="00400E47" w:rsidP="002C1026">
      <w:pPr>
        <w:pStyle w:val="ab"/>
        <w:numPr>
          <w:ilvl w:val="0"/>
          <w:numId w:val="28"/>
        </w:numPr>
        <w:shd w:val="clear" w:color="auto" w:fill="FFFFFF"/>
        <w:tabs>
          <w:tab w:val="left" w:pos="1134"/>
        </w:tabs>
        <w:spacing w:before="0" w:beforeAutospacing="0" w:after="0" w:afterAutospacing="0" w:line="236" w:lineRule="auto"/>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rPr>
        <w:t>Скроцкая В. А. Особенности передачи лексических и стилистических сре</w:t>
      </w:r>
      <w:proofErr w:type="gramStart"/>
      <w:r w:rsidRPr="00F9183D">
        <w:rPr>
          <w:rFonts w:ascii="Times New Roman" w:hAnsi="Times New Roman" w:cs="Times New Roman"/>
          <w:spacing w:val="-4"/>
          <w:sz w:val="21"/>
          <w:szCs w:val="21"/>
        </w:rPr>
        <w:t>дств в х</w:t>
      </w:r>
      <w:proofErr w:type="gramEnd"/>
      <w:r w:rsidRPr="00F9183D">
        <w:rPr>
          <w:rFonts w:ascii="Times New Roman" w:hAnsi="Times New Roman" w:cs="Times New Roman"/>
          <w:spacing w:val="-4"/>
          <w:sz w:val="21"/>
          <w:szCs w:val="21"/>
        </w:rPr>
        <w:t>удожестве</w:t>
      </w:r>
      <w:r w:rsidRPr="00F9183D">
        <w:rPr>
          <w:rFonts w:ascii="Times New Roman" w:hAnsi="Times New Roman" w:cs="Times New Roman"/>
          <w:spacing w:val="-4"/>
          <w:sz w:val="21"/>
          <w:szCs w:val="21"/>
        </w:rPr>
        <w:t>н</w:t>
      </w:r>
      <w:r w:rsidRPr="00F9183D">
        <w:rPr>
          <w:rFonts w:ascii="Times New Roman" w:hAnsi="Times New Roman" w:cs="Times New Roman"/>
          <w:spacing w:val="-4"/>
          <w:sz w:val="21"/>
          <w:szCs w:val="21"/>
        </w:rPr>
        <w:t xml:space="preserve">ном переводе (на материале пьесы У. Шекспира «Ричард II») // Вестник Волгоградского государственного университета. Сер. 9, Исследования молодых ученых.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2018.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 16.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С. 46</w:t>
      </w:r>
      <w:r w:rsidR="00647A41"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49.</w:t>
      </w:r>
    </w:p>
    <w:p w14:paraId="7EE8362B" w14:textId="217AA61B" w:rsidR="00400E47" w:rsidRPr="00F9183D" w:rsidRDefault="00400E47" w:rsidP="002C1026">
      <w:pPr>
        <w:pStyle w:val="ab"/>
        <w:numPr>
          <w:ilvl w:val="0"/>
          <w:numId w:val="28"/>
        </w:numPr>
        <w:shd w:val="clear" w:color="auto" w:fill="FFFFFF"/>
        <w:tabs>
          <w:tab w:val="left" w:pos="1134"/>
        </w:tabs>
        <w:spacing w:before="0" w:beforeAutospacing="0" w:after="0" w:afterAutospacing="0" w:line="236" w:lineRule="auto"/>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rPr>
        <w:t xml:space="preserve">Староскольская Д. С. Бейдж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изобразительный девиз британской знати // Вспомогательные исторические дисциплины в современном научном знании</w:t>
      </w:r>
      <w:proofErr w:type="gramStart"/>
      <w:r w:rsidRPr="00F9183D">
        <w:rPr>
          <w:rFonts w:ascii="Times New Roman" w:hAnsi="Times New Roman" w:cs="Times New Roman"/>
          <w:spacing w:val="-4"/>
          <w:sz w:val="21"/>
          <w:szCs w:val="21"/>
        </w:rPr>
        <w:t xml:space="preserve"> :</w:t>
      </w:r>
      <w:proofErr w:type="gramEnd"/>
      <w:r w:rsidRPr="00F9183D">
        <w:rPr>
          <w:rFonts w:ascii="Times New Roman" w:hAnsi="Times New Roman" w:cs="Times New Roman"/>
          <w:spacing w:val="-4"/>
          <w:sz w:val="21"/>
          <w:szCs w:val="21"/>
        </w:rPr>
        <w:t xml:space="preserve"> материалы XXXII Междунар. науч. конф.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М., 2019.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С. 386</w:t>
      </w:r>
      <w:r w:rsidR="00647A41"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388.</w:t>
      </w:r>
    </w:p>
    <w:p w14:paraId="2D731D89" w14:textId="202FEF5A" w:rsidR="00400E47" w:rsidRPr="00F9183D" w:rsidRDefault="00400E47" w:rsidP="002C1026">
      <w:pPr>
        <w:pStyle w:val="ab"/>
        <w:numPr>
          <w:ilvl w:val="0"/>
          <w:numId w:val="28"/>
        </w:numPr>
        <w:shd w:val="clear" w:color="auto" w:fill="FFFFFF"/>
        <w:tabs>
          <w:tab w:val="left" w:pos="1134"/>
        </w:tabs>
        <w:spacing w:before="0" w:beforeAutospacing="0" w:after="0" w:afterAutospacing="0" w:line="236" w:lineRule="auto"/>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rPr>
        <w:t>Стрельцов А. А. Трудности перевода геральдических терминов в художественном произвед</w:t>
      </w:r>
      <w:r w:rsidRPr="00F9183D">
        <w:rPr>
          <w:rFonts w:ascii="Times New Roman" w:hAnsi="Times New Roman" w:cs="Times New Roman"/>
          <w:spacing w:val="-4"/>
          <w:sz w:val="21"/>
          <w:szCs w:val="21"/>
        </w:rPr>
        <w:t>е</w:t>
      </w:r>
      <w:r w:rsidRPr="00F9183D">
        <w:rPr>
          <w:rFonts w:ascii="Times New Roman" w:hAnsi="Times New Roman" w:cs="Times New Roman"/>
          <w:spacing w:val="-4"/>
          <w:sz w:val="21"/>
          <w:szCs w:val="21"/>
        </w:rPr>
        <w:t xml:space="preserve">нии </w:t>
      </w:r>
      <w:r w:rsidRPr="004F77E9">
        <w:rPr>
          <w:rFonts w:ascii="Times New Roman" w:hAnsi="Times New Roman" w:cs="Times New Roman"/>
          <w:spacing w:val="-5"/>
          <w:sz w:val="21"/>
          <w:szCs w:val="21"/>
        </w:rPr>
        <w:t>// Переводческий дискурс : междисциплинарный подход : материалы VII Междунар. науч</w:t>
      </w:r>
      <w:proofErr w:type="gramStart"/>
      <w:r w:rsidRPr="004F77E9">
        <w:rPr>
          <w:rFonts w:ascii="Times New Roman" w:hAnsi="Times New Roman" w:cs="Times New Roman"/>
          <w:spacing w:val="-5"/>
          <w:sz w:val="21"/>
          <w:szCs w:val="21"/>
        </w:rPr>
        <w:t>.-</w:t>
      </w:r>
      <w:proofErr w:type="gramEnd"/>
      <w:r w:rsidRPr="004F77E9">
        <w:rPr>
          <w:rFonts w:ascii="Times New Roman" w:hAnsi="Times New Roman" w:cs="Times New Roman"/>
          <w:spacing w:val="-5"/>
          <w:sz w:val="21"/>
          <w:szCs w:val="21"/>
        </w:rPr>
        <w:t xml:space="preserve">практ. конф. </w:t>
      </w:r>
      <w:r w:rsidR="00CA6B00" w:rsidRPr="004F77E9">
        <w:rPr>
          <w:rFonts w:ascii="Times New Roman" w:hAnsi="Times New Roman" w:cs="Times New Roman"/>
          <w:spacing w:val="-5"/>
          <w:sz w:val="21"/>
          <w:szCs w:val="21"/>
        </w:rPr>
        <w:t>—</w:t>
      </w:r>
      <w:r w:rsidRPr="004F77E9">
        <w:rPr>
          <w:rFonts w:ascii="Times New Roman" w:hAnsi="Times New Roman" w:cs="Times New Roman"/>
          <w:spacing w:val="-5"/>
          <w:sz w:val="21"/>
          <w:szCs w:val="21"/>
        </w:rPr>
        <w:t xml:space="preserve"> </w:t>
      </w:r>
      <w:r w:rsidRPr="00F9183D">
        <w:rPr>
          <w:rFonts w:ascii="Times New Roman" w:hAnsi="Times New Roman" w:cs="Times New Roman"/>
          <w:spacing w:val="-4"/>
          <w:sz w:val="21"/>
          <w:szCs w:val="21"/>
        </w:rPr>
        <w:t xml:space="preserve">Симферополь, 2023.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С. 326</w:t>
      </w:r>
      <w:r w:rsidR="00647A41"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331.</w:t>
      </w:r>
    </w:p>
    <w:p w14:paraId="3440EBA9" w14:textId="5273D732" w:rsidR="00400E47" w:rsidRPr="00F9183D" w:rsidRDefault="00400E47" w:rsidP="002C1026">
      <w:pPr>
        <w:pStyle w:val="ab"/>
        <w:numPr>
          <w:ilvl w:val="0"/>
          <w:numId w:val="28"/>
        </w:numPr>
        <w:shd w:val="clear" w:color="auto" w:fill="FFFFFF"/>
        <w:tabs>
          <w:tab w:val="left" w:pos="1134"/>
        </w:tabs>
        <w:spacing w:before="0" w:beforeAutospacing="0" w:after="0" w:afterAutospacing="0" w:line="236" w:lineRule="auto"/>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rPr>
        <w:t>Чалова Л. В. Синтаксические особенности разговорного типа речи (на материале исторической хроники Шекспира «Генрих VI») // Актуальные вопросы инновационного развития Арктического региона РФ : сб. материалов Всерос. науч</w:t>
      </w:r>
      <w:proofErr w:type="gramStart"/>
      <w:r w:rsidRPr="00F9183D">
        <w:rPr>
          <w:rFonts w:ascii="Times New Roman" w:hAnsi="Times New Roman" w:cs="Times New Roman"/>
          <w:spacing w:val="-4"/>
          <w:sz w:val="21"/>
          <w:szCs w:val="21"/>
        </w:rPr>
        <w:t>.-</w:t>
      </w:r>
      <w:proofErr w:type="gramEnd"/>
      <w:r w:rsidRPr="00F9183D">
        <w:rPr>
          <w:rFonts w:ascii="Times New Roman" w:hAnsi="Times New Roman" w:cs="Times New Roman"/>
          <w:spacing w:val="-4"/>
          <w:sz w:val="21"/>
          <w:szCs w:val="21"/>
        </w:rPr>
        <w:t xml:space="preserve">практ. конф.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Архангельск, 2020.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С. 352</w:t>
      </w:r>
      <w:r w:rsidR="00647A41"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358.</w:t>
      </w:r>
    </w:p>
    <w:p w14:paraId="399D7289" w14:textId="33330870" w:rsidR="00400E47" w:rsidRPr="00F9183D" w:rsidRDefault="00400E47" w:rsidP="002C1026">
      <w:pPr>
        <w:pStyle w:val="ab"/>
        <w:numPr>
          <w:ilvl w:val="0"/>
          <w:numId w:val="28"/>
        </w:numPr>
        <w:shd w:val="clear" w:color="auto" w:fill="FFFFFF"/>
        <w:tabs>
          <w:tab w:val="left" w:pos="1134"/>
        </w:tabs>
        <w:spacing w:before="0" w:beforeAutospacing="0" w:after="0" w:afterAutospacing="0" w:line="236" w:lineRule="auto"/>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rPr>
        <w:t>Чеснокова Т. Г. Комедия У. Шекспира «Укрощение строптивой»: к проблеме источников и и</w:t>
      </w:r>
      <w:r w:rsidRPr="00F9183D">
        <w:rPr>
          <w:rFonts w:ascii="Times New Roman" w:hAnsi="Times New Roman" w:cs="Times New Roman"/>
          <w:spacing w:val="-4"/>
          <w:sz w:val="21"/>
          <w:szCs w:val="21"/>
        </w:rPr>
        <w:t>н</w:t>
      </w:r>
      <w:r w:rsidRPr="00F9183D">
        <w:rPr>
          <w:rFonts w:ascii="Times New Roman" w:hAnsi="Times New Roman" w:cs="Times New Roman"/>
          <w:spacing w:val="-4"/>
          <w:sz w:val="21"/>
          <w:szCs w:val="21"/>
        </w:rPr>
        <w:t>терпретации текста // Языковые процессы в эпоху глобализации</w:t>
      </w:r>
      <w:proofErr w:type="gramStart"/>
      <w:r w:rsidRPr="00F9183D">
        <w:rPr>
          <w:rFonts w:ascii="Times New Roman" w:hAnsi="Times New Roman" w:cs="Times New Roman"/>
          <w:spacing w:val="-4"/>
          <w:sz w:val="21"/>
          <w:szCs w:val="21"/>
        </w:rPr>
        <w:t xml:space="preserve"> :</w:t>
      </w:r>
      <w:proofErr w:type="gramEnd"/>
      <w:r w:rsidRPr="00F9183D">
        <w:rPr>
          <w:rFonts w:ascii="Times New Roman" w:hAnsi="Times New Roman" w:cs="Times New Roman"/>
          <w:spacing w:val="-4"/>
          <w:sz w:val="21"/>
          <w:szCs w:val="21"/>
        </w:rPr>
        <w:t xml:space="preserve"> материалы Междунар. науч. семинара.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М., 2016.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С. 271</w:t>
      </w:r>
      <w:r w:rsidR="002F0BF8"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276.</w:t>
      </w:r>
    </w:p>
    <w:p w14:paraId="683FB7D3" w14:textId="244946DA" w:rsidR="00400E47" w:rsidRPr="00F9183D" w:rsidRDefault="00400E47" w:rsidP="002C1026">
      <w:pPr>
        <w:pStyle w:val="ab"/>
        <w:numPr>
          <w:ilvl w:val="0"/>
          <w:numId w:val="28"/>
        </w:numPr>
        <w:shd w:val="clear" w:color="auto" w:fill="FFFFFF"/>
        <w:tabs>
          <w:tab w:val="left" w:pos="1134"/>
        </w:tabs>
        <w:spacing w:before="0" w:beforeAutospacing="0" w:after="0" w:afterAutospacing="0" w:line="236" w:lineRule="auto"/>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rPr>
        <w:t xml:space="preserve">Чеснокова Т. Г. «Усмирение своенравной» А. Н. Островского: проблемы рецепции и принципы перевода шекспировской комедии // </w:t>
      </w:r>
      <w:r w:rsidRPr="00F9183D">
        <w:rPr>
          <w:rFonts w:ascii="Times New Roman" w:hAnsi="Times New Roman" w:cs="Times New Roman"/>
          <w:spacing w:val="-4"/>
          <w:sz w:val="21"/>
          <w:szCs w:val="21"/>
          <w:lang w:val="en-US"/>
        </w:rPr>
        <w:t>Studia</w:t>
      </w:r>
      <w:r w:rsidRPr="00F9183D">
        <w:rPr>
          <w:rFonts w:ascii="Times New Roman" w:hAnsi="Times New Roman" w:cs="Times New Roman"/>
          <w:spacing w:val="-4"/>
          <w:sz w:val="21"/>
          <w:szCs w:val="21"/>
        </w:rPr>
        <w:t xml:space="preserve"> </w:t>
      </w:r>
      <w:r w:rsidRPr="00F9183D">
        <w:rPr>
          <w:rFonts w:ascii="Times New Roman" w:hAnsi="Times New Roman" w:cs="Times New Roman"/>
          <w:spacing w:val="-4"/>
          <w:sz w:val="21"/>
          <w:szCs w:val="21"/>
          <w:lang w:val="en-US"/>
        </w:rPr>
        <w:t>Litterarum</w:t>
      </w:r>
      <w:r w:rsidRPr="00F9183D">
        <w:rPr>
          <w:rFonts w:ascii="Times New Roman" w:hAnsi="Times New Roman" w:cs="Times New Roman"/>
          <w:spacing w:val="-4"/>
          <w:sz w:val="21"/>
          <w:szCs w:val="21"/>
        </w:rPr>
        <w:t xml:space="preserve">.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2020.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Т. 5, № 4.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С. 1</w:t>
      </w:r>
      <w:r w:rsidR="00647A41"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37. </w:t>
      </w:r>
      <w:r w:rsidRPr="00F9183D">
        <w:rPr>
          <w:rFonts w:ascii="Times New Roman" w:hAnsi="Times New Roman" w:cs="Times New Roman"/>
          <w:spacing w:val="-4"/>
          <w:sz w:val="21"/>
          <w:szCs w:val="21"/>
          <w:lang w:val="en-US"/>
        </w:rPr>
        <w:t>DOI</w:t>
      </w:r>
      <w:r w:rsidRPr="00F9183D">
        <w:rPr>
          <w:rFonts w:ascii="Times New Roman" w:hAnsi="Times New Roman" w:cs="Times New Roman"/>
          <w:spacing w:val="-4"/>
          <w:sz w:val="21"/>
          <w:szCs w:val="21"/>
        </w:rPr>
        <w:t>: 10.22455/2500-4247-2020-5-4-10-37.</w:t>
      </w:r>
    </w:p>
    <w:p w14:paraId="6F7C137C" w14:textId="4E63C601" w:rsidR="00400E47" w:rsidRPr="00F9183D" w:rsidRDefault="00400E47" w:rsidP="002C1026">
      <w:pPr>
        <w:pStyle w:val="ab"/>
        <w:numPr>
          <w:ilvl w:val="0"/>
          <w:numId w:val="28"/>
        </w:numPr>
        <w:shd w:val="clear" w:color="auto" w:fill="FFFFFF"/>
        <w:tabs>
          <w:tab w:val="left" w:pos="1134"/>
        </w:tabs>
        <w:spacing w:before="0" w:beforeAutospacing="0" w:after="0" w:afterAutospacing="0" w:line="236" w:lineRule="auto"/>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rPr>
        <w:t xml:space="preserve">Шекспир В. Полное собрание сочинений.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w:t>
      </w:r>
      <w:proofErr w:type="gramStart"/>
      <w:r w:rsidRPr="00F9183D">
        <w:rPr>
          <w:rFonts w:ascii="Times New Roman" w:hAnsi="Times New Roman" w:cs="Times New Roman"/>
          <w:spacing w:val="-4"/>
          <w:sz w:val="21"/>
          <w:szCs w:val="21"/>
          <w:lang w:val="en-US"/>
        </w:rPr>
        <w:t>URL</w:t>
      </w:r>
      <w:r w:rsidRPr="00F9183D">
        <w:rPr>
          <w:rFonts w:ascii="Times New Roman" w:hAnsi="Times New Roman" w:cs="Times New Roman"/>
          <w:spacing w:val="-4"/>
          <w:sz w:val="21"/>
          <w:szCs w:val="21"/>
        </w:rPr>
        <w:t xml:space="preserve"> :</w:t>
      </w:r>
      <w:proofErr w:type="gramEnd"/>
      <w:r w:rsidRPr="00F9183D">
        <w:rPr>
          <w:rFonts w:ascii="Times New Roman" w:hAnsi="Times New Roman" w:cs="Times New Roman"/>
          <w:spacing w:val="-4"/>
          <w:sz w:val="21"/>
          <w:szCs w:val="21"/>
        </w:rPr>
        <w:t xml:space="preserve"> http://az.lib.ru/s/shekspir_w/ (дата обращения: 18.10.2023), а.</w:t>
      </w:r>
    </w:p>
    <w:p w14:paraId="0604633A" w14:textId="4BEA9738" w:rsidR="00400E47" w:rsidRPr="00F9183D" w:rsidRDefault="00400E47" w:rsidP="002C1026">
      <w:pPr>
        <w:pStyle w:val="ab"/>
        <w:numPr>
          <w:ilvl w:val="0"/>
          <w:numId w:val="28"/>
        </w:numPr>
        <w:shd w:val="clear" w:color="auto" w:fill="FFFFFF"/>
        <w:tabs>
          <w:tab w:val="left" w:pos="1134"/>
        </w:tabs>
        <w:spacing w:before="0" w:beforeAutospacing="0" w:after="0" w:afterAutospacing="0" w:line="236" w:lineRule="auto"/>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rPr>
        <w:t xml:space="preserve">Шекспир В.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w:t>
      </w:r>
      <w:r w:rsidRPr="00F9183D">
        <w:rPr>
          <w:rFonts w:ascii="Times New Roman" w:hAnsi="Times New Roman" w:cs="Times New Roman"/>
          <w:spacing w:val="-4"/>
          <w:sz w:val="21"/>
          <w:szCs w:val="21"/>
          <w:lang w:val="en-US"/>
        </w:rPr>
        <w:t>URL</w:t>
      </w:r>
      <w:proofErr w:type="gramStart"/>
      <w:r w:rsidRPr="00F9183D">
        <w:rPr>
          <w:rFonts w:ascii="Times New Roman" w:hAnsi="Times New Roman" w:cs="Times New Roman"/>
          <w:spacing w:val="-4"/>
          <w:sz w:val="21"/>
          <w:szCs w:val="21"/>
        </w:rPr>
        <w:t xml:space="preserve"> :</w:t>
      </w:r>
      <w:proofErr w:type="gramEnd"/>
      <w:r w:rsidRPr="00F9183D">
        <w:rPr>
          <w:rFonts w:ascii="Times New Roman" w:hAnsi="Times New Roman" w:cs="Times New Roman"/>
          <w:spacing w:val="-4"/>
          <w:sz w:val="21"/>
          <w:szCs w:val="21"/>
        </w:rPr>
        <w:t xml:space="preserve"> http://lib.ru/SHAKESPEARE/ (дата обращения: 18.10.2023), б.</w:t>
      </w:r>
    </w:p>
    <w:p w14:paraId="715F6030" w14:textId="34205984" w:rsidR="00400E47" w:rsidRPr="00F9183D" w:rsidRDefault="00400E47" w:rsidP="002C1026">
      <w:pPr>
        <w:pStyle w:val="ab"/>
        <w:numPr>
          <w:ilvl w:val="0"/>
          <w:numId w:val="28"/>
        </w:numPr>
        <w:shd w:val="clear" w:color="auto" w:fill="FFFFFF"/>
        <w:tabs>
          <w:tab w:val="left" w:pos="1134"/>
        </w:tabs>
        <w:spacing w:before="0" w:beforeAutospacing="0" w:after="0" w:afterAutospacing="0" w:line="236" w:lineRule="auto"/>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rPr>
        <w:t xml:space="preserve">Шекспир У. Гамлет, принц датский / пер. Б. Л. Пастернака.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М.</w:t>
      </w:r>
      <w:proofErr w:type="gramStart"/>
      <w:r w:rsidRPr="00F9183D">
        <w:rPr>
          <w:rFonts w:ascii="Times New Roman" w:hAnsi="Times New Roman" w:cs="Times New Roman"/>
          <w:spacing w:val="-4"/>
          <w:sz w:val="21"/>
          <w:szCs w:val="21"/>
        </w:rPr>
        <w:t xml:space="preserve"> :</w:t>
      </w:r>
      <w:proofErr w:type="gramEnd"/>
      <w:r w:rsidRPr="00F9183D">
        <w:rPr>
          <w:rFonts w:ascii="Times New Roman" w:hAnsi="Times New Roman" w:cs="Times New Roman"/>
          <w:spacing w:val="-4"/>
          <w:sz w:val="21"/>
          <w:szCs w:val="21"/>
        </w:rPr>
        <w:t xml:space="preserve"> Гослитиздат, 1941.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w:t>
      </w:r>
      <w:proofErr w:type="gramStart"/>
      <w:r w:rsidRPr="00F9183D">
        <w:rPr>
          <w:rFonts w:ascii="Times New Roman" w:hAnsi="Times New Roman" w:cs="Times New Roman"/>
          <w:spacing w:val="-4"/>
          <w:sz w:val="21"/>
          <w:szCs w:val="21"/>
          <w:lang w:val="en-US"/>
        </w:rPr>
        <w:t>URL</w:t>
      </w:r>
      <w:r w:rsidRPr="00F9183D">
        <w:rPr>
          <w:rFonts w:ascii="Times New Roman" w:hAnsi="Times New Roman" w:cs="Times New Roman"/>
          <w:spacing w:val="-4"/>
          <w:sz w:val="21"/>
          <w:szCs w:val="21"/>
        </w:rPr>
        <w:t xml:space="preserve"> :</w:t>
      </w:r>
      <w:proofErr w:type="gramEnd"/>
      <w:r w:rsidRPr="00F9183D">
        <w:rPr>
          <w:rFonts w:ascii="Times New Roman" w:hAnsi="Times New Roman" w:cs="Times New Roman"/>
          <w:spacing w:val="-4"/>
          <w:sz w:val="21"/>
          <w:szCs w:val="21"/>
        </w:rPr>
        <w:t xml:space="preserve"> https://www.100bestpoems.ru/files/Shakespeare_Hamlet.pdf?ysclid=lmxu8bm7op958288692 (дата обращения: 18.10.2023).</w:t>
      </w:r>
    </w:p>
    <w:p w14:paraId="72FA1383" w14:textId="6359A961" w:rsidR="00400E47" w:rsidRPr="00F9183D" w:rsidRDefault="00400E47" w:rsidP="002C1026">
      <w:pPr>
        <w:pStyle w:val="ab"/>
        <w:numPr>
          <w:ilvl w:val="0"/>
          <w:numId w:val="28"/>
        </w:numPr>
        <w:shd w:val="clear" w:color="auto" w:fill="FFFFFF"/>
        <w:tabs>
          <w:tab w:val="left" w:pos="1134"/>
        </w:tabs>
        <w:spacing w:before="0" w:beforeAutospacing="0" w:after="0" w:afterAutospacing="0" w:line="236" w:lineRule="auto"/>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rPr>
        <w:t xml:space="preserve">Шекспир. У. Гамлет / пер. А. Цветкова.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М.</w:t>
      </w:r>
      <w:proofErr w:type="gramStart"/>
      <w:r w:rsidRPr="00F9183D">
        <w:rPr>
          <w:rFonts w:ascii="Times New Roman" w:hAnsi="Times New Roman" w:cs="Times New Roman"/>
          <w:spacing w:val="-4"/>
          <w:sz w:val="21"/>
          <w:szCs w:val="21"/>
        </w:rPr>
        <w:t xml:space="preserve"> :</w:t>
      </w:r>
      <w:proofErr w:type="gramEnd"/>
      <w:r w:rsidRPr="00F9183D">
        <w:rPr>
          <w:rFonts w:ascii="Times New Roman" w:hAnsi="Times New Roman" w:cs="Times New Roman"/>
          <w:spacing w:val="-4"/>
          <w:sz w:val="21"/>
          <w:szCs w:val="21"/>
        </w:rPr>
        <w:t xml:space="preserve"> Новое изд-во, 2010.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w:t>
      </w:r>
      <w:proofErr w:type="gramStart"/>
      <w:r w:rsidRPr="00F9183D">
        <w:rPr>
          <w:rFonts w:ascii="Times New Roman" w:hAnsi="Times New Roman" w:cs="Times New Roman"/>
          <w:spacing w:val="-4"/>
          <w:sz w:val="21"/>
          <w:szCs w:val="21"/>
          <w:lang w:val="en-US"/>
        </w:rPr>
        <w:t>URL</w:t>
      </w:r>
      <w:r w:rsidRPr="00F9183D">
        <w:rPr>
          <w:rFonts w:ascii="Times New Roman" w:hAnsi="Times New Roman" w:cs="Times New Roman"/>
          <w:spacing w:val="-4"/>
          <w:sz w:val="21"/>
          <w:szCs w:val="21"/>
        </w:rPr>
        <w:t xml:space="preserve"> :</w:t>
      </w:r>
      <w:proofErr w:type="gramEnd"/>
      <w:r w:rsidRPr="00F9183D">
        <w:rPr>
          <w:rFonts w:ascii="Times New Roman" w:hAnsi="Times New Roman" w:cs="Times New Roman"/>
          <w:spacing w:val="-4"/>
          <w:sz w:val="21"/>
          <w:szCs w:val="21"/>
        </w:rPr>
        <w:t xml:space="preserve"> https://www.</w:t>
      </w:r>
      <w:r w:rsidR="004F77E9">
        <w:rPr>
          <w:rFonts w:ascii="Times New Roman" w:hAnsi="Times New Roman" w:cs="Times New Roman"/>
          <w:spacing w:val="-4"/>
          <w:sz w:val="21"/>
          <w:szCs w:val="21"/>
        </w:rPr>
        <w:br/>
      </w:r>
      <w:r w:rsidRPr="004F77E9">
        <w:rPr>
          <w:rFonts w:ascii="Times New Roman" w:hAnsi="Times New Roman" w:cs="Times New Roman"/>
          <w:spacing w:val="-6"/>
          <w:sz w:val="21"/>
          <w:szCs w:val="21"/>
        </w:rPr>
        <w:t>dropbox.com/s/sfxle7np7cqkitb/Hamlet.pdf?dl=0&amp;fbclid=IwAR3Dh-vE_1ivfh1nZXvi8vcOJH-b2U6T_q_nG54GAyb-Wa_1E7qAMEkrA5o</w:t>
      </w:r>
      <w:r w:rsidR="002C1026">
        <w:rPr>
          <w:rFonts w:ascii="Times New Roman" w:hAnsi="Times New Roman" w:cs="Times New Roman"/>
          <w:spacing w:val="-6"/>
          <w:sz w:val="21"/>
          <w:szCs w:val="21"/>
        </w:rPr>
        <w:t xml:space="preserve"> </w:t>
      </w:r>
      <w:r w:rsidRPr="004F77E9">
        <w:rPr>
          <w:rFonts w:ascii="Times New Roman" w:hAnsi="Times New Roman" w:cs="Times New Roman"/>
          <w:spacing w:val="-6"/>
          <w:sz w:val="21"/>
          <w:szCs w:val="21"/>
        </w:rPr>
        <w:t xml:space="preserve"> (дата обращения: 18.10.2023).</w:t>
      </w:r>
    </w:p>
    <w:p w14:paraId="7ECB6F03" w14:textId="4E7B4386" w:rsidR="00400E47" w:rsidRPr="00F9183D" w:rsidRDefault="00400E47" w:rsidP="002C1026">
      <w:pPr>
        <w:pStyle w:val="ab"/>
        <w:numPr>
          <w:ilvl w:val="0"/>
          <w:numId w:val="28"/>
        </w:numPr>
        <w:shd w:val="clear" w:color="auto" w:fill="FFFFFF"/>
        <w:tabs>
          <w:tab w:val="left" w:pos="1134"/>
        </w:tabs>
        <w:spacing w:before="0" w:beforeAutospacing="0" w:after="0" w:afterAutospacing="0" w:line="236" w:lineRule="auto"/>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rPr>
        <w:t xml:space="preserve">Шекспир У. Гамлет, принц датский / пер. Ю. Лифшица.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СПб</w:t>
      </w:r>
      <w:proofErr w:type="gramStart"/>
      <w:r w:rsidRPr="00F9183D">
        <w:rPr>
          <w:rFonts w:ascii="Times New Roman" w:hAnsi="Times New Roman" w:cs="Times New Roman"/>
          <w:spacing w:val="-4"/>
          <w:sz w:val="21"/>
          <w:szCs w:val="21"/>
        </w:rPr>
        <w:t xml:space="preserve">. : </w:t>
      </w:r>
      <w:proofErr w:type="gramEnd"/>
      <w:r w:rsidRPr="00F9183D">
        <w:rPr>
          <w:rFonts w:ascii="Times New Roman" w:hAnsi="Times New Roman" w:cs="Times New Roman"/>
          <w:spacing w:val="-4"/>
          <w:sz w:val="21"/>
          <w:szCs w:val="21"/>
        </w:rPr>
        <w:t xml:space="preserve">Водолей, 2017.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w:t>
      </w:r>
      <w:proofErr w:type="gramStart"/>
      <w:r w:rsidRPr="00F9183D">
        <w:rPr>
          <w:rFonts w:ascii="Times New Roman" w:hAnsi="Times New Roman" w:cs="Times New Roman"/>
          <w:spacing w:val="-4"/>
          <w:sz w:val="21"/>
          <w:szCs w:val="21"/>
          <w:lang w:val="en-US"/>
        </w:rPr>
        <w:t>URL</w:t>
      </w:r>
      <w:r w:rsidRPr="00F9183D">
        <w:rPr>
          <w:rFonts w:ascii="Times New Roman" w:hAnsi="Times New Roman" w:cs="Times New Roman"/>
          <w:spacing w:val="-4"/>
          <w:sz w:val="21"/>
          <w:szCs w:val="21"/>
        </w:rPr>
        <w:t xml:space="preserve"> :</w:t>
      </w:r>
      <w:proofErr w:type="gramEnd"/>
      <w:r w:rsidRPr="00F9183D">
        <w:rPr>
          <w:rFonts w:ascii="Times New Roman" w:hAnsi="Times New Roman" w:cs="Times New Roman"/>
          <w:spacing w:val="-4"/>
          <w:sz w:val="21"/>
          <w:szCs w:val="21"/>
        </w:rPr>
        <w:t xml:space="preserve"> http://lit.lib.ru/l/lifshic_j_i/text_hamlet.shtml (дата обращения: 18.10.2023).</w:t>
      </w:r>
    </w:p>
    <w:p w14:paraId="5D6ED1FB" w14:textId="07A880DD" w:rsidR="00400E47" w:rsidRPr="00F9183D" w:rsidRDefault="00400E47" w:rsidP="002C1026">
      <w:pPr>
        <w:pStyle w:val="ab"/>
        <w:numPr>
          <w:ilvl w:val="0"/>
          <w:numId w:val="28"/>
        </w:numPr>
        <w:shd w:val="clear" w:color="auto" w:fill="FFFFFF"/>
        <w:tabs>
          <w:tab w:val="left" w:pos="1134"/>
        </w:tabs>
        <w:spacing w:before="0" w:beforeAutospacing="0" w:after="0" w:afterAutospacing="0" w:line="236" w:lineRule="auto"/>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rPr>
        <w:t xml:space="preserve">Шекспир У. Трагедия о Гамлете, принце Дании / пер. И. Тюриковой.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М., 2014.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w:t>
      </w:r>
      <w:proofErr w:type="gramStart"/>
      <w:r w:rsidRPr="00F9183D">
        <w:rPr>
          <w:rFonts w:ascii="Times New Roman" w:hAnsi="Times New Roman" w:cs="Times New Roman"/>
          <w:spacing w:val="-4"/>
          <w:sz w:val="21"/>
          <w:szCs w:val="21"/>
          <w:lang w:val="en-US"/>
        </w:rPr>
        <w:t>URL</w:t>
      </w:r>
      <w:r w:rsidRPr="00F9183D">
        <w:rPr>
          <w:rFonts w:ascii="Times New Roman" w:hAnsi="Times New Roman" w:cs="Times New Roman"/>
          <w:spacing w:val="-4"/>
          <w:sz w:val="21"/>
          <w:szCs w:val="21"/>
        </w:rPr>
        <w:t xml:space="preserve"> :</w:t>
      </w:r>
      <w:proofErr w:type="gramEnd"/>
      <w:r w:rsidRPr="00F9183D">
        <w:rPr>
          <w:rFonts w:ascii="Times New Roman" w:hAnsi="Times New Roman" w:cs="Times New Roman"/>
          <w:spacing w:val="-4"/>
          <w:sz w:val="21"/>
          <w:szCs w:val="21"/>
        </w:rPr>
        <w:t xml:space="preserve"> https://stihi.ru/2016/01/03/3562 (дата обращения: 18.10.2023).</w:t>
      </w:r>
    </w:p>
    <w:p w14:paraId="7F7A68D1" w14:textId="2EF93C1C" w:rsidR="00400E47" w:rsidRPr="00F9183D" w:rsidRDefault="00400E47" w:rsidP="002C1026">
      <w:pPr>
        <w:pStyle w:val="ab"/>
        <w:numPr>
          <w:ilvl w:val="0"/>
          <w:numId w:val="28"/>
        </w:numPr>
        <w:shd w:val="clear" w:color="auto" w:fill="FFFFFF"/>
        <w:tabs>
          <w:tab w:val="left" w:pos="1134"/>
        </w:tabs>
        <w:spacing w:before="0" w:beforeAutospacing="0" w:after="0" w:afterAutospacing="0" w:line="236" w:lineRule="auto"/>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rPr>
        <w:t xml:space="preserve">Шекспир У. Укрощение </w:t>
      </w:r>
      <w:proofErr w:type="gramStart"/>
      <w:r w:rsidRPr="00F9183D">
        <w:rPr>
          <w:rFonts w:ascii="Times New Roman" w:hAnsi="Times New Roman" w:cs="Times New Roman"/>
          <w:spacing w:val="-4"/>
          <w:sz w:val="21"/>
          <w:szCs w:val="21"/>
        </w:rPr>
        <w:t>строптивой</w:t>
      </w:r>
      <w:proofErr w:type="gramEnd"/>
      <w:r w:rsidRPr="00F9183D">
        <w:rPr>
          <w:rFonts w:ascii="Times New Roman" w:hAnsi="Times New Roman" w:cs="Times New Roman"/>
          <w:spacing w:val="-4"/>
          <w:sz w:val="21"/>
          <w:szCs w:val="21"/>
        </w:rPr>
        <w:t xml:space="preserve"> // Избранное / пер. Ю. Корнеева.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Самара</w:t>
      </w:r>
      <w:proofErr w:type="gramStart"/>
      <w:r w:rsidRPr="00F9183D">
        <w:rPr>
          <w:rFonts w:ascii="Times New Roman" w:hAnsi="Times New Roman" w:cs="Times New Roman"/>
          <w:spacing w:val="-4"/>
          <w:sz w:val="21"/>
          <w:szCs w:val="21"/>
        </w:rPr>
        <w:t xml:space="preserve"> :</w:t>
      </w:r>
      <w:proofErr w:type="gramEnd"/>
      <w:r w:rsidRPr="00F9183D">
        <w:rPr>
          <w:rFonts w:ascii="Times New Roman" w:hAnsi="Times New Roman" w:cs="Times New Roman"/>
          <w:spacing w:val="-4"/>
          <w:sz w:val="21"/>
          <w:szCs w:val="21"/>
        </w:rPr>
        <w:t xml:space="preserve"> ABC, 2000.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Т. 1.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С. 138</w:t>
      </w:r>
      <w:r w:rsidR="002F0BF8"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139.</w:t>
      </w:r>
    </w:p>
    <w:p w14:paraId="16140394" w14:textId="1D3F7111" w:rsidR="00400E47" w:rsidRPr="00F9183D" w:rsidRDefault="00400E47" w:rsidP="002C1026">
      <w:pPr>
        <w:pStyle w:val="ab"/>
        <w:numPr>
          <w:ilvl w:val="0"/>
          <w:numId w:val="28"/>
        </w:numPr>
        <w:shd w:val="clear" w:color="auto" w:fill="FFFFFF"/>
        <w:tabs>
          <w:tab w:val="left" w:pos="1134"/>
        </w:tabs>
        <w:spacing w:before="0" w:beforeAutospacing="0" w:after="0" w:afterAutospacing="0" w:line="236" w:lineRule="auto"/>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rPr>
        <w:t>Шкилев Р. Е., Камалетдинова Е. Р. Влияние творчества Уильяма Шекспира на современный а</w:t>
      </w:r>
      <w:r w:rsidRPr="00F9183D">
        <w:rPr>
          <w:rFonts w:ascii="Times New Roman" w:hAnsi="Times New Roman" w:cs="Times New Roman"/>
          <w:spacing w:val="-4"/>
          <w:sz w:val="21"/>
          <w:szCs w:val="21"/>
        </w:rPr>
        <w:t>н</w:t>
      </w:r>
      <w:r w:rsidRPr="00F9183D">
        <w:rPr>
          <w:rFonts w:ascii="Times New Roman" w:hAnsi="Times New Roman" w:cs="Times New Roman"/>
          <w:spacing w:val="-4"/>
          <w:sz w:val="21"/>
          <w:szCs w:val="21"/>
        </w:rPr>
        <w:t xml:space="preserve">глийский язык // Научный форум: филология, искусствоведение и культурология : </w:t>
      </w:r>
      <w:r w:rsidRPr="00F9183D">
        <w:rPr>
          <w:rFonts w:ascii="Times New Roman" w:hAnsi="Times New Roman" w:cs="Times New Roman"/>
          <w:spacing w:val="-4"/>
          <w:sz w:val="21"/>
          <w:szCs w:val="21"/>
          <w:lang w:val="en-US"/>
        </w:rPr>
        <w:t>c</w:t>
      </w:r>
      <w:r w:rsidRPr="00F9183D">
        <w:rPr>
          <w:rFonts w:ascii="Times New Roman" w:hAnsi="Times New Roman" w:cs="Times New Roman"/>
          <w:spacing w:val="-4"/>
          <w:sz w:val="21"/>
          <w:szCs w:val="21"/>
        </w:rPr>
        <w:t>б. ст. по материалам VI Междунар. заочн. науч</w:t>
      </w:r>
      <w:proofErr w:type="gramStart"/>
      <w:r w:rsidRPr="00F9183D">
        <w:rPr>
          <w:rFonts w:ascii="Times New Roman" w:hAnsi="Times New Roman" w:cs="Times New Roman"/>
          <w:spacing w:val="-4"/>
          <w:sz w:val="21"/>
          <w:szCs w:val="21"/>
        </w:rPr>
        <w:t>.-</w:t>
      </w:r>
      <w:proofErr w:type="gramEnd"/>
      <w:r w:rsidRPr="00F9183D">
        <w:rPr>
          <w:rFonts w:ascii="Times New Roman" w:hAnsi="Times New Roman" w:cs="Times New Roman"/>
          <w:spacing w:val="-4"/>
          <w:sz w:val="21"/>
          <w:szCs w:val="21"/>
        </w:rPr>
        <w:t xml:space="preserve">практ. конф.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М., 2017.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С. 27</w:t>
      </w:r>
      <w:r w:rsidR="002F0BF8"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33.</w:t>
      </w:r>
    </w:p>
    <w:p w14:paraId="18D9FC97" w14:textId="71DD6BCD" w:rsidR="00400E47" w:rsidRPr="00F9183D" w:rsidRDefault="00400E47" w:rsidP="002C1026">
      <w:pPr>
        <w:pStyle w:val="ab"/>
        <w:numPr>
          <w:ilvl w:val="0"/>
          <w:numId w:val="28"/>
        </w:numPr>
        <w:shd w:val="clear" w:color="auto" w:fill="FFFFFF"/>
        <w:tabs>
          <w:tab w:val="left" w:pos="1134"/>
        </w:tabs>
        <w:spacing w:before="0" w:beforeAutospacing="0" w:after="0" w:afterAutospacing="0" w:line="236" w:lineRule="auto"/>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 xml:space="preserve">Brown D. The Da Vinci Code. </w:t>
      </w:r>
      <w:r w:rsidR="00CA6B00" w:rsidRPr="00F9183D">
        <w:rPr>
          <w:rFonts w:ascii="Times New Roman" w:hAnsi="Times New Roman" w:cs="Times New Roman"/>
          <w:spacing w:val="-4"/>
          <w:sz w:val="21"/>
          <w:szCs w:val="21"/>
          <w:lang w:val="en-US"/>
        </w:rPr>
        <w:t>—</w:t>
      </w:r>
      <w:r w:rsidRPr="00F9183D">
        <w:rPr>
          <w:rFonts w:ascii="Times New Roman" w:hAnsi="Times New Roman" w:cs="Times New Roman"/>
          <w:spacing w:val="-4"/>
          <w:sz w:val="21"/>
          <w:szCs w:val="21"/>
          <w:lang w:val="en-US"/>
        </w:rPr>
        <w:t xml:space="preserve"> </w:t>
      </w:r>
      <w:proofErr w:type="gramStart"/>
      <w:r w:rsidRPr="00F9183D">
        <w:rPr>
          <w:rFonts w:ascii="Times New Roman" w:hAnsi="Times New Roman" w:cs="Times New Roman"/>
          <w:spacing w:val="-4"/>
          <w:sz w:val="21"/>
          <w:szCs w:val="21"/>
          <w:lang w:val="en-US"/>
        </w:rPr>
        <w:t>URL :</w:t>
      </w:r>
      <w:proofErr w:type="gramEnd"/>
      <w:r w:rsidRPr="00F9183D">
        <w:rPr>
          <w:rFonts w:ascii="Times New Roman" w:hAnsi="Times New Roman" w:cs="Times New Roman"/>
          <w:spacing w:val="-4"/>
          <w:sz w:val="21"/>
          <w:szCs w:val="21"/>
          <w:lang w:val="en-US"/>
        </w:rPr>
        <w:t xml:space="preserve"> https://davincicode.bib.bz/ (</w:t>
      </w:r>
      <w:r w:rsidRPr="00F9183D">
        <w:rPr>
          <w:rFonts w:ascii="Times New Roman" w:hAnsi="Times New Roman" w:cs="Times New Roman"/>
          <w:spacing w:val="-4"/>
          <w:sz w:val="21"/>
          <w:szCs w:val="21"/>
        </w:rPr>
        <w:t>дата</w:t>
      </w:r>
      <w:r w:rsidRPr="00F9183D">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rPr>
        <w:t>обращения</w:t>
      </w:r>
      <w:r w:rsidRPr="00F9183D">
        <w:rPr>
          <w:rFonts w:ascii="Times New Roman" w:hAnsi="Times New Roman" w:cs="Times New Roman"/>
          <w:spacing w:val="-4"/>
          <w:sz w:val="21"/>
          <w:szCs w:val="21"/>
          <w:lang w:val="en-US"/>
        </w:rPr>
        <w:t>: 28.11.2023).</w:t>
      </w:r>
    </w:p>
    <w:p w14:paraId="7DBBECB1" w14:textId="3A601B79" w:rsidR="00400E47" w:rsidRPr="002C1026" w:rsidRDefault="00400E47" w:rsidP="002C1026">
      <w:pPr>
        <w:pStyle w:val="ab"/>
        <w:numPr>
          <w:ilvl w:val="0"/>
          <w:numId w:val="28"/>
        </w:numPr>
        <w:shd w:val="clear" w:color="auto" w:fill="FFFFFF"/>
        <w:tabs>
          <w:tab w:val="left" w:pos="1134"/>
        </w:tabs>
        <w:spacing w:before="0" w:beforeAutospacing="0" w:after="0" w:afterAutospacing="0" w:line="236" w:lineRule="auto"/>
        <w:ind w:left="0" w:firstLine="709"/>
        <w:jc w:val="both"/>
        <w:rPr>
          <w:rFonts w:ascii="Times New Roman" w:hAnsi="Times New Roman" w:cs="Times New Roman"/>
          <w:spacing w:val="-5"/>
          <w:sz w:val="21"/>
          <w:szCs w:val="21"/>
          <w:lang w:val="en-US"/>
        </w:rPr>
      </w:pPr>
      <w:r w:rsidRPr="002C1026">
        <w:rPr>
          <w:rFonts w:ascii="Times New Roman" w:hAnsi="Times New Roman" w:cs="Times New Roman"/>
          <w:spacing w:val="-5"/>
          <w:sz w:val="21"/>
          <w:szCs w:val="21"/>
          <w:lang w:val="en-US"/>
        </w:rPr>
        <w:t xml:space="preserve">Kuzmina V., Karapetyan A. Shakespeare’s influence on the English language // </w:t>
      </w:r>
      <w:r w:rsidRPr="002C1026">
        <w:rPr>
          <w:rFonts w:ascii="Times New Roman" w:hAnsi="Times New Roman" w:cs="Times New Roman"/>
          <w:spacing w:val="-5"/>
          <w:sz w:val="21"/>
          <w:szCs w:val="21"/>
        </w:rPr>
        <w:t>Современное</w:t>
      </w:r>
      <w:r w:rsidRPr="002C1026">
        <w:rPr>
          <w:rFonts w:ascii="Times New Roman" w:hAnsi="Times New Roman" w:cs="Times New Roman"/>
          <w:spacing w:val="-5"/>
          <w:sz w:val="21"/>
          <w:szCs w:val="21"/>
          <w:lang w:val="en-US"/>
        </w:rPr>
        <w:t xml:space="preserve"> </w:t>
      </w:r>
      <w:r w:rsidRPr="002C1026">
        <w:rPr>
          <w:rFonts w:ascii="Times New Roman" w:hAnsi="Times New Roman" w:cs="Times New Roman"/>
          <w:spacing w:val="-5"/>
          <w:sz w:val="21"/>
          <w:szCs w:val="21"/>
        </w:rPr>
        <w:t>языковое</w:t>
      </w:r>
      <w:r w:rsidRPr="002C1026">
        <w:rPr>
          <w:rFonts w:ascii="Times New Roman" w:hAnsi="Times New Roman" w:cs="Times New Roman"/>
          <w:spacing w:val="-5"/>
          <w:sz w:val="21"/>
          <w:szCs w:val="21"/>
          <w:lang w:val="en-US"/>
        </w:rPr>
        <w:t xml:space="preserve"> </w:t>
      </w:r>
      <w:r w:rsidRPr="002C1026">
        <w:rPr>
          <w:rFonts w:ascii="Times New Roman" w:hAnsi="Times New Roman" w:cs="Times New Roman"/>
          <w:spacing w:val="-5"/>
          <w:sz w:val="21"/>
          <w:szCs w:val="21"/>
        </w:rPr>
        <w:t>образование</w:t>
      </w:r>
      <w:r w:rsidRPr="002C1026">
        <w:rPr>
          <w:rFonts w:ascii="Times New Roman" w:hAnsi="Times New Roman" w:cs="Times New Roman"/>
          <w:spacing w:val="-5"/>
          <w:sz w:val="21"/>
          <w:szCs w:val="21"/>
          <w:lang w:val="en-US"/>
        </w:rPr>
        <w:t xml:space="preserve">: </w:t>
      </w:r>
      <w:r w:rsidRPr="002C1026">
        <w:rPr>
          <w:rFonts w:ascii="Times New Roman" w:hAnsi="Times New Roman" w:cs="Times New Roman"/>
          <w:spacing w:val="-5"/>
          <w:sz w:val="21"/>
          <w:szCs w:val="21"/>
        </w:rPr>
        <w:t>инновации</w:t>
      </w:r>
      <w:r w:rsidRPr="002C1026">
        <w:rPr>
          <w:rFonts w:ascii="Times New Roman" w:hAnsi="Times New Roman" w:cs="Times New Roman"/>
          <w:spacing w:val="-5"/>
          <w:sz w:val="21"/>
          <w:szCs w:val="21"/>
          <w:lang w:val="en-US"/>
        </w:rPr>
        <w:t xml:space="preserve">, </w:t>
      </w:r>
      <w:r w:rsidRPr="002C1026">
        <w:rPr>
          <w:rFonts w:ascii="Times New Roman" w:hAnsi="Times New Roman" w:cs="Times New Roman"/>
          <w:spacing w:val="-5"/>
          <w:sz w:val="21"/>
          <w:szCs w:val="21"/>
        </w:rPr>
        <w:t>проблемы</w:t>
      </w:r>
      <w:r w:rsidRPr="002C1026">
        <w:rPr>
          <w:rFonts w:ascii="Times New Roman" w:hAnsi="Times New Roman" w:cs="Times New Roman"/>
          <w:spacing w:val="-5"/>
          <w:sz w:val="21"/>
          <w:szCs w:val="21"/>
          <w:lang w:val="en-US"/>
        </w:rPr>
        <w:t xml:space="preserve">, </w:t>
      </w:r>
      <w:proofErr w:type="gramStart"/>
      <w:r w:rsidRPr="002C1026">
        <w:rPr>
          <w:rFonts w:ascii="Times New Roman" w:hAnsi="Times New Roman" w:cs="Times New Roman"/>
          <w:spacing w:val="-5"/>
          <w:sz w:val="21"/>
          <w:szCs w:val="21"/>
        </w:rPr>
        <w:t>решения</w:t>
      </w:r>
      <w:r w:rsidRPr="002C1026">
        <w:rPr>
          <w:rFonts w:ascii="Times New Roman" w:hAnsi="Times New Roman" w:cs="Times New Roman"/>
          <w:spacing w:val="-5"/>
          <w:sz w:val="21"/>
          <w:szCs w:val="21"/>
          <w:lang w:val="en-US"/>
        </w:rPr>
        <w:t xml:space="preserve"> :</w:t>
      </w:r>
      <w:proofErr w:type="gramEnd"/>
      <w:r w:rsidRPr="002C1026">
        <w:rPr>
          <w:rFonts w:ascii="Times New Roman" w:hAnsi="Times New Roman" w:cs="Times New Roman"/>
          <w:spacing w:val="-5"/>
          <w:sz w:val="21"/>
          <w:szCs w:val="21"/>
          <w:lang w:val="en-US"/>
        </w:rPr>
        <w:t xml:space="preserve"> </w:t>
      </w:r>
      <w:r w:rsidRPr="002C1026">
        <w:rPr>
          <w:rFonts w:ascii="Times New Roman" w:hAnsi="Times New Roman" w:cs="Times New Roman"/>
          <w:spacing w:val="-5"/>
          <w:sz w:val="21"/>
          <w:szCs w:val="21"/>
        </w:rPr>
        <w:t>материалы</w:t>
      </w:r>
      <w:r w:rsidRPr="002C1026">
        <w:rPr>
          <w:rFonts w:ascii="Times New Roman" w:hAnsi="Times New Roman" w:cs="Times New Roman"/>
          <w:spacing w:val="-5"/>
          <w:sz w:val="21"/>
          <w:szCs w:val="21"/>
          <w:lang w:val="en-US"/>
        </w:rPr>
        <w:t xml:space="preserve"> XIII </w:t>
      </w:r>
      <w:r w:rsidRPr="002C1026">
        <w:rPr>
          <w:rFonts w:ascii="Times New Roman" w:hAnsi="Times New Roman" w:cs="Times New Roman"/>
          <w:spacing w:val="-5"/>
          <w:sz w:val="21"/>
          <w:szCs w:val="21"/>
        </w:rPr>
        <w:t>науч</w:t>
      </w:r>
      <w:r w:rsidRPr="002C1026">
        <w:rPr>
          <w:rFonts w:ascii="Times New Roman" w:hAnsi="Times New Roman" w:cs="Times New Roman"/>
          <w:spacing w:val="-5"/>
          <w:sz w:val="21"/>
          <w:szCs w:val="21"/>
          <w:lang w:val="en-US"/>
        </w:rPr>
        <w:t>.-</w:t>
      </w:r>
      <w:r w:rsidRPr="002C1026">
        <w:rPr>
          <w:rFonts w:ascii="Times New Roman" w:hAnsi="Times New Roman" w:cs="Times New Roman"/>
          <w:spacing w:val="-5"/>
          <w:sz w:val="21"/>
          <w:szCs w:val="21"/>
        </w:rPr>
        <w:t>практ</w:t>
      </w:r>
      <w:r w:rsidRPr="002C1026">
        <w:rPr>
          <w:rFonts w:ascii="Times New Roman" w:hAnsi="Times New Roman" w:cs="Times New Roman"/>
          <w:spacing w:val="-5"/>
          <w:sz w:val="21"/>
          <w:szCs w:val="21"/>
          <w:lang w:val="en-US"/>
        </w:rPr>
        <w:t xml:space="preserve">. </w:t>
      </w:r>
      <w:r w:rsidRPr="002C1026">
        <w:rPr>
          <w:rFonts w:ascii="Times New Roman" w:hAnsi="Times New Roman" w:cs="Times New Roman"/>
          <w:spacing w:val="-5"/>
          <w:sz w:val="21"/>
          <w:szCs w:val="21"/>
        </w:rPr>
        <w:t>конф</w:t>
      </w:r>
      <w:r w:rsidRPr="002C1026">
        <w:rPr>
          <w:rFonts w:ascii="Times New Roman" w:hAnsi="Times New Roman" w:cs="Times New Roman"/>
          <w:spacing w:val="-5"/>
          <w:sz w:val="21"/>
          <w:szCs w:val="21"/>
          <w:lang w:val="en-US"/>
        </w:rPr>
        <w:t xml:space="preserve">. </w:t>
      </w:r>
      <w:r w:rsidR="00CA6B00" w:rsidRPr="002C1026">
        <w:rPr>
          <w:rFonts w:ascii="Times New Roman" w:hAnsi="Times New Roman" w:cs="Times New Roman"/>
          <w:spacing w:val="-5"/>
          <w:sz w:val="21"/>
          <w:szCs w:val="21"/>
          <w:lang w:val="en-US"/>
        </w:rPr>
        <w:t>—</w:t>
      </w:r>
      <w:r w:rsidRPr="002C1026">
        <w:rPr>
          <w:rFonts w:ascii="Times New Roman" w:hAnsi="Times New Roman" w:cs="Times New Roman"/>
          <w:spacing w:val="-5"/>
          <w:sz w:val="21"/>
          <w:szCs w:val="21"/>
          <w:lang w:val="en-US"/>
        </w:rPr>
        <w:t xml:space="preserve"> </w:t>
      </w:r>
      <w:r w:rsidRPr="002C1026">
        <w:rPr>
          <w:rFonts w:ascii="Times New Roman" w:hAnsi="Times New Roman" w:cs="Times New Roman"/>
          <w:spacing w:val="-5"/>
          <w:sz w:val="21"/>
          <w:szCs w:val="21"/>
        </w:rPr>
        <w:t>М</w:t>
      </w:r>
      <w:r w:rsidRPr="002C1026">
        <w:rPr>
          <w:rFonts w:ascii="Times New Roman" w:hAnsi="Times New Roman" w:cs="Times New Roman"/>
          <w:spacing w:val="-5"/>
          <w:sz w:val="21"/>
          <w:szCs w:val="21"/>
          <w:lang w:val="en-US"/>
        </w:rPr>
        <w:t xml:space="preserve">., 2022. </w:t>
      </w:r>
      <w:r w:rsidR="00CA6B00" w:rsidRPr="002C1026">
        <w:rPr>
          <w:rFonts w:ascii="Times New Roman" w:hAnsi="Times New Roman" w:cs="Times New Roman"/>
          <w:spacing w:val="-5"/>
          <w:sz w:val="21"/>
          <w:szCs w:val="21"/>
          <w:lang w:val="en-US"/>
        </w:rPr>
        <w:t>—</w:t>
      </w:r>
      <w:r w:rsidRPr="002C1026">
        <w:rPr>
          <w:rFonts w:ascii="Times New Roman" w:hAnsi="Times New Roman" w:cs="Times New Roman"/>
          <w:spacing w:val="-5"/>
          <w:sz w:val="21"/>
          <w:szCs w:val="21"/>
          <w:lang w:val="en-US"/>
        </w:rPr>
        <w:t xml:space="preserve"> </w:t>
      </w:r>
      <w:r w:rsidRPr="002C1026">
        <w:rPr>
          <w:rFonts w:ascii="Times New Roman" w:hAnsi="Times New Roman" w:cs="Times New Roman"/>
          <w:spacing w:val="-5"/>
          <w:sz w:val="21"/>
          <w:szCs w:val="21"/>
        </w:rPr>
        <w:t>С</w:t>
      </w:r>
      <w:r w:rsidRPr="002C1026">
        <w:rPr>
          <w:rFonts w:ascii="Times New Roman" w:hAnsi="Times New Roman" w:cs="Times New Roman"/>
          <w:spacing w:val="-5"/>
          <w:sz w:val="21"/>
          <w:szCs w:val="21"/>
          <w:lang w:val="en-US"/>
        </w:rPr>
        <w:t>. 524</w:t>
      </w:r>
      <w:r w:rsidR="002F0BF8" w:rsidRPr="002C1026">
        <w:rPr>
          <w:rFonts w:ascii="Times New Roman" w:hAnsi="Times New Roman" w:cs="Times New Roman"/>
          <w:spacing w:val="-5"/>
          <w:sz w:val="21"/>
          <w:szCs w:val="21"/>
          <w:lang w:val="en-US"/>
        </w:rPr>
        <w:t>–</w:t>
      </w:r>
      <w:r w:rsidRPr="002C1026">
        <w:rPr>
          <w:rFonts w:ascii="Times New Roman" w:hAnsi="Times New Roman" w:cs="Times New Roman"/>
          <w:spacing w:val="-5"/>
          <w:sz w:val="21"/>
          <w:szCs w:val="21"/>
          <w:lang w:val="en-US"/>
        </w:rPr>
        <w:t>530.</w:t>
      </w:r>
    </w:p>
    <w:p w14:paraId="2D743937" w14:textId="542E9BD3" w:rsidR="00400E47" w:rsidRPr="00F9183D" w:rsidRDefault="00400E47" w:rsidP="002C1026">
      <w:pPr>
        <w:pStyle w:val="ab"/>
        <w:numPr>
          <w:ilvl w:val="0"/>
          <w:numId w:val="28"/>
        </w:numPr>
        <w:shd w:val="clear" w:color="auto" w:fill="FFFFFF"/>
        <w:tabs>
          <w:tab w:val="left" w:pos="1134"/>
        </w:tabs>
        <w:spacing w:before="0" w:beforeAutospacing="0" w:after="0" w:afterAutospacing="0" w:line="236" w:lineRule="auto"/>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 xml:space="preserve">Smith G. Symbolic meanings in the names of MIDSUMMER NIGHTS DREAM // </w:t>
      </w:r>
      <w:r w:rsidRPr="00F9183D">
        <w:rPr>
          <w:rFonts w:ascii="Times New Roman" w:hAnsi="Times New Roman" w:cs="Times New Roman"/>
          <w:spacing w:val="-4"/>
          <w:sz w:val="21"/>
          <w:szCs w:val="21"/>
        </w:rPr>
        <w:t>Региональная</w:t>
      </w:r>
      <w:r w:rsidRPr="00F9183D">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rPr>
        <w:t>ономастика</w:t>
      </w:r>
      <w:r w:rsidRPr="00F9183D">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rPr>
        <w:t>проблемы</w:t>
      </w:r>
      <w:r w:rsidRPr="00F9183D">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rPr>
        <w:t>и</w:t>
      </w:r>
      <w:r w:rsidRPr="00F9183D">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rPr>
        <w:t>перспективы</w:t>
      </w:r>
      <w:r w:rsidRPr="00F9183D">
        <w:rPr>
          <w:rFonts w:ascii="Times New Roman" w:hAnsi="Times New Roman" w:cs="Times New Roman"/>
          <w:spacing w:val="-4"/>
          <w:sz w:val="21"/>
          <w:szCs w:val="21"/>
          <w:lang w:val="en-US"/>
        </w:rPr>
        <w:t xml:space="preserve"> </w:t>
      </w:r>
      <w:proofErr w:type="gramStart"/>
      <w:r w:rsidRPr="00F9183D">
        <w:rPr>
          <w:rFonts w:ascii="Times New Roman" w:hAnsi="Times New Roman" w:cs="Times New Roman"/>
          <w:spacing w:val="-4"/>
          <w:sz w:val="21"/>
          <w:szCs w:val="21"/>
        </w:rPr>
        <w:t>исследования</w:t>
      </w:r>
      <w:r w:rsidRPr="00F9183D">
        <w:rPr>
          <w:rFonts w:ascii="Times New Roman" w:hAnsi="Times New Roman" w:cs="Times New Roman"/>
          <w:spacing w:val="-4"/>
          <w:sz w:val="21"/>
          <w:szCs w:val="21"/>
          <w:lang w:val="en-US"/>
        </w:rPr>
        <w:t xml:space="preserve"> :</w:t>
      </w:r>
      <w:proofErr w:type="gramEnd"/>
      <w:r w:rsidRPr="00F9183D">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rPr>
        <w:t>сб</w:t>
      </w:r>
      <w:r w:rsidRPr="00F9183D">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rPr>
        <w:t>науч</w:t>
      </w:r>
      <w:r w:rsidRPr="00F9183D">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rPr>
        <w:t>ст</w:t>
      </w:r>
      <w:r w:rsidRPr="00F9183D">
        <w:rPr>
          <w:rFonts w:ascii="Times New Roman" w:hAnsi="Times New Roman" w:cs="Times New Roman"/>
          <w:spacing w:val="-4"/>
          <w:sz w:val="21"/>
          <w:szCs w:val="21"/>
          <w:lang w:val="en-US"/>
        </w:rPr>
        <w:t xml:space="preserve">. </w:t>
      </w:r>
      <w:r w:rsidR="00CA6B00" w:rsidRPr="00F9183D">
        <w:rPr>
          <w:rFonts w:ascii="Times New Roman" w:hAnsi="Times New Roman" w:cs="Times New Roman"/>
          <w:spacing w:val="-4"/>
          <w:sz w:val="21"/>
          <w:szCs w:val="21"/>
          <w:lang w:val="en-US"/>
        </w:rPr>
        <w:t>—</w:t>
      </w:r>
      <w:r w:rsidRPr="00F9183D">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rPr>
        <w:t>Витебск</w:t>
      </w:r>
      <w:r w:rsidRPr="00F9183D">
        <w:rPr>
          <w:rFonts w:ascii="Times New Roman" w:hAnsi="Times New Roman" w:cs="Times New Roman"/>
          <w:spacing w:val="-4"/>
          <w:sz w:val="21"/>
          <w:szCs w:val="21"/>
          <w:lang w:val="en-US"/>
        </w:rPr>
        <w:t xml:space="preserve">, 2018. </w:t>
      </w:r>
      <w:r w:rsidR="00CA6B00" w:rsidRPr="00F9183D">
        <w:rPr>
          <w:rFonts w:ascii="Times New Roman" w:hAnsi="Times New Roman" w:cs="Times New Roman"/>
          <w:spacing w:val="-4"/>
          <w:sz w:val="21"/>
          <w:szCs w:val="21"/>
          <w:lang w:val="en-US"/>
        </w:rPr>
        <w:t>—</w:t>
      </w:r>
      <w:r w:rsidRPr="00F9183D">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rPr>
        <w:t>С</w:t>
      </w:r>
      <w:r w:rsidRPr="00F9183D">
        <w:rPr>
          <w:rFonts w:ascii="Times New Roman" w:hAnsi="Times New Roman" w:cs="Times New Roman"/>
          <w:spacing w:val="-4"/>
          <w:sz w:val="21"/>
          <w:szCs w:val="21"/>
          <w:lang w:val="en-US"/>
        </w:rPr>
        <w:t>. 260</w:t>
      </w:r>
      <w:r w:rsidR="002F0BF8" w:rsidRPr="00F9183D">
        <w:rPr>
          <w:rFonts w:ascii="Times New Roman" w:hAnsi="Times New Roman" w:cs="Times New Roman"/>
          <w:spacing w:val="-4"/>
          <w:sz w:val="21"/>
          <w:szCs w:val="21"/>
          <w:lang w:val="en-US"/>
        </w:rPr>
        <w:t>–</w:t>
      </w:r>
      <w:r w:rsidRPr="00F9183D">
        <w:rPr>
          <w:rFonts w:ascii="Times New Roman" w:hAnsi="Times New Roman" w:cs="Times New Roman"/>
          <w:spacing w:val="-4"/>
          <w:sz w:val="21"/>
          <w:szCs w:val="21"/>
          <w:lang w:val="en-US"/>
        </w:rPr>
        <w:t>266.</w:t>
      </w:r>
    </w:p>
    <w:p w14:paraId="5EC3B0A5" w14:textId="7A4CC5B9" w:rsidR="00400E47" w:rsidRPr="00F9183D" w:rsidRDefault="00400E47" w:rsidP="002C1026">
      <w:pPr>
        <w:pStyle w:val="ab"/>
        <w:numPr>
          <w:ilvl w:val="0"/>
          <w:numId w:val="28"/>
        </w:numPr>
        <w:shd w:val="clear" w:color="auto" w:fill="FFFFFF"/>
        <w:tabs>
          <w:tab w:val="left" w:pos="1134"/>
        </w:tabs>
        <w:spacing w:before="0" w:beforeAutospacing="0" w:after="0" w:afterAutospacing="0" w:line="236" w:lineRule="auto"/>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 xml:space="preserve">Turmas A. E. The use of the adaptation technique in the translation of fiction texts (the case of the translation of William Shakespeare’s “ITALIAN” play “ROMEO AND JULIET” into Russian) // </w:t>
      </w:r>
      <w:r w:rsidRPr="00F9183D">
        <w:rPr>
          <w:rFonts w:ascii="Times New Roman" w:hAnsi="Times New Roman" w:cs="Times New Roman"/>
          <w:spacing w:val="-4"/>
          <w:sz w:val="21"/>
          <w:szCs w:val="21"/>
        </w:rPr>
        <w:t>Молодежь</w:t>
      </w:r>
      <w:r w:rsidRPr="00F9183D">
        <w:rPr>
          <w:rFonts w:ascii="Times New Roman" w:hAnsi="Times New Roman" w:cs="Times New Roman"/>
          <w:spacing w:val="-4"/>
          <w:sz w:val="21"/>
          <w:szCs w:val="21"/>
          <w:lang w:val="en-US"/>
        </w:rPr>
        <w:t xml:space="preserve"> XXI </w:t>
      </w:r>
      <w:r w:rsidRPr="00F9183D">
        <w:rPr>
          <w:rFonts w:ascii="Times New Roman" w:hAnsi="Times New Roman" w:cs="Times New Roman"/>
          <w:spacing w:val="-4"/>
          <w:sz w:val="21"/>
          <w:szCs w:val="21"/>
        </w:rPr>
        <w:t>века</w:t>
      </w:r>
      <w:r w:rsidRPr="00F9183D">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rPr>
        <w:t>образование</w:t>
      </w:r>
      <w:r w:rsidRPr="00F9183D">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rPr>
        <w:t>наука</w:t>
      </w:r>
      <w:r w:rsidRPr="00F9183D">
        <w:rPr>
          <w:rFonts w:ascii="Times New Roman" w:hAnsi="Times New Roman" w:cs="Times New Roman"/>
          <w:spacing w:val="-4"/>
          <w:sz w:val="21"/>
          <w:szCs w:val="21"/>
          <w:lang w:val="en-US"/>
        </w:rPr>
        <w:t xml:space="preserve">, </w:t>
      </w:r>
      <w:proofErr w:type="gramStart"/>
      <w:r w:rsidRPr="00F9183D">
        <w:rPr>
          <w:rFonts w:ascii="Times New Roman" w:hAnsi="Times New Roman" w:cs="Times New Roman"/>
          <w:spacing w:val="-4"/>
          <w:sz w:val="21"/>
          <w:szCs w:val="21"/>
        </w:rPr>
        <w:t>инновации</w:t>
      </w:r>
      <w:r w:rsidRPr="00F9183D">
        <w:rPr>
          <w:rFonts w:ascii="Times New Roman" w:hAnsi="Times New Roman" w:cs="Times New Roman"/>
          <w:spacing w:val="-4"/>
          <w:sz w:val="21"/>
          <w:szCs w:val="21"/>
          <w:lang w:val="en-US"/>
        </w:rPr>
        <w:t xml:space="preserve"> :</w:t>
      </w:r>
      <w:proofErr w:type="gramEnd"/>
      <w:r w:rsidRPr="00F9183D">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rPr>
        <w:t>материалы</w:t>
      </w:r>
      <w:r w:rsidRPr="00F9183D">
        <w:rPr>
          <w:rFonts w:ascii="Times New Roman" w:hAnsi="Times New Roman" w:cs="Times New Roman"/>
          <w:spacing w:val="-4"/>
          <w:sz w:val="21"/>
          <w:szCs w:val="21"/>
          <w:lang w:val="en-US"/>
        </w:rPr>
        <w:t xml:space="preserve"> IX </w:t>
      </w:r>
      <w:r w:rsidRPr="00F9183D">
        <w:rPr>
          <w:rFonts w:ascii="Times New Roman" w:hAnsi="Times New Roman" w:cs="Times New Roman"/>
          <w:spacing w:val="-4"/>
          <w:sz w:val="21"/>
          <w:szCs w:val="21"/>
        </w:rPr>
        <w:t>Всерос</w:t>
      </w:r>
      <w:r w:rsidRPr="00F9183D">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rPr>
        <w:t>студенческой</w:t>
      </w:r>
      <w:r w:rsidRPr="00F9183D">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rPr>
        <w:t>науч</w:t>
      </w:r>
      <w:r w:rsidRPr="00F9183D">
        <w:rPr>
          <w:rFonts w:ascii="Times New Roman" w:hAnsi="Times New Roman" w:cs="Times New Roman"/>
          <w:spacing w:val="-4"/>
          <w:sz w:val="21"/>
          <w:szCs w:val="21"/>
          <w:lang w:val="en-US"/>
        </w:rPr>
        <w:t>.-</w:t>
      </w:r>
      <w:r w:rsidRPr="00F9183D">
        <w:rPr>
          <w:rFonts w:ascii="Times New Roman" w:hAnsi="Times New Roman" w:cs="Times New Roman"/>
          <w:spacing w:val="-4"/>
          <w:sz w:val="21"/>
          <w:szCs w:val="21"/>
        </w:rPr>
        <w:t>практ</w:t>
      </w:r>
      <w:r w:rsidRPr="00F9183D">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rPr>
        <w:t>конф</w:t>
      </w:r>
      <w:r w:rsidRPr="00F9183D">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rPr>
        <w:t>с</w:t>
      </w:r>
      <w:r w:rsidRPr="00F9183D">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rPr>
        <w:t>междунар</w:t>
      </w:r>
      <w:r w:rsidRPr="00F9183D">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rPr>
        <w:t>участием</w:t>
      </w:r>
      <w:r w:rsidRPr="00F9183D">
        <w:rPr>
          <w:rFonts w:ascii="Times New Roman" w:hAnsi="Times New Roman" w:cs="Times New Roman"/>
          <w:spacing w:val="-4"/>
          <w:sz w:val="21"/>
          <w:szCs w:val="21"/>
          <w:lang w:val="en-US"/>
        </w:rPr>
        <w:t xml:space="preserve"> / </w:t>
      </w:r>
      <w:r w:rsidRPr="00F9183D">
        <w:rPr>
          <w:rFonts w:ascii="Times New Roman" w:hAnsi="Times New Roman" w:cs="Times New Roman"/>
          <w:spacing w:val="-4"/>
          <w:sz w:val="21"/>
          <w:szCs w:val="21"/>
        </w:rPr>
        <w:t>под</w:t>
      </w:r>
      <w:r w:rsidRPr="00F9183D">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rPr>
        <w:t>ред</w:t>
      </w:r>
      <w:r w:rsidRPr="00F9183D">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rPr>
        <w:t>А</w:t>
      </w:r>
      <w:r w:rsidRPr="00F9183D">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rPr>
        <w:t>Г</w:t>
      </w:r>
      <w:r w:rsidRPr="00F9183D">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rPr>
        <w:t>Василенко</w:t>
      </w:r>
      <w:r w:rsidRPr="00F9183D">
        <w:rPr>
          <w:rFonts w:ascii="Times New Roman" w:hAnsi="Times New Roman" w:cs="Times New Roman"/>
          <w:spacing w:val="-4"/>
          <w:sz w:val="21"/>
          <w:szCs w:val="21"/>
          <w:lang w:val="en-US"/>
        </w:rPr>
        <w:t xml:space="preserve">. </w:t>
      </w:r>
      <w:r w:rsidR="00CA6B00" w:rsidRPr="00F9183D">
        <w:rPr>
          <w:rFonts w:ascii="Times New Roman" w:hAnsi="Times New Roman" w:cs="Times New Roman"/>
          <w:spacing w:val="-4"/>
          <w:sz w:val="21"/>
          <w:szCs w:val="21"/>
          <w:lang w:val="en-US"/>
        </w:rPr>
        <w:t>—</w:t>
      </w:r>
      <w:r w:rsidRPr="00F9183D">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rPr>
        <w:t>Новосибирск</w:t>
      </w:r>
      <w:r w:rsidRPr="00F9183D">
        <w:rPr>
          <w:rFonts w:ascii="Times New Roman" w:hAnsi="Times New Roman" w:cs="Times New Roman"/>
          <w:spacing w:val="-4"/>
          <w:sz w:val="21"/>
          <w:szCs w:val="21"/>
          <w:lang w:val="en-US"/>
        </w:rPr>
        <w:t xml:space="preserve">, 2020. </w:t>
      </w:r>
      <w:r w:rsidR="00CA6B00" w:rsidRPr="00F9183D">
        <w:rPr>
          <w:rFonts w:ascii="Times New Roman" w:hAnsi="Times New Roman" w:cs="Times New Roman"/>
          <w:spacing w:val="-4"/>
          <w:sz w:val="21"/>
          <w:szCs w:val="21"/>
          <w:lang w:val="en-US"/>
        </w:rPr>
        <w:t>—</w:t>
      </w:r>
      <w:r w:rsidRPr="00F9183D">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rPr>
        <w:t>С</w:t>
      </w:r>
      <w:r w:rsidRPr="00F9183D">
        <w:rPr>
          <w:rFonts w:ascii="Times New Roman" w:hAnsi="Times New Roman" w:cs="Times New Roman"/>
          <w:spacing w:val="-4"/>
          <w:sz w:val="21"/>
          <w:szCs w:val="21"/>
          <w:lang w:val="en-US"/>
        </w:rPr>
        <w:t>. 261</w:t>
      </w:r>
      <w:r w:rsidR="002F0BF8"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263.</w:t>
      </w:r>
    </w:p>
    <w:p w14:paraId="145C9697" w14:textId="25F9890F" w:rsidR="00400E47" w:rsidRPr="00F9183D" w:rsidRDefault="00400E47" w:rsidP="00FB3E9A">
      <w:pPr>
        <w:pStyle w:val="ab"/>
        <w:numPr>
          <w:ilvl w:val="0"/>
          <w:numId w:val="28"/>
        </w:numPr>
        <w:shd w:val="clear" w:color="auto" w:fill="FFFFFF"/>
        <w:tabs>
          <w:tab w:val="left" w:pos="1134"/>
        </w:tabs>
        <w:spacing w:before="0" w:beforeAutospacing="0" w:after="0" w:afterAutospacing="0"/>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lastRenderedPageBreak/>
        <w:t xml:space="preserve">Merriam-Webster dictionary. </w:t>
      </w:r>
      <w:r w:rsidR="00CA6B00" w:rsidRPr="00F9183D">
        <w:rPr>
          <w:rFonts w:ascii="Times New Roman" w:hAnsi="Times New Roman" w:cs="Times New Roman"/>
          <w:spacing w:val="-4"/>
          <w:sz w:val="21"/>
          <w:szCs w:val="21"/>
          <w:lang w:val="en-US"/>
        </w:rPr>
        <w:t>—</w:t>
      </w:r>
      <w:r w:rsidRPr="00F9183D">
        <w:rPr>
          <w:rFonts w:ascii="Times New Roman" w:hAnsi="Times New Roman" w:cs="Times New Roman"/>
          <w:spacing w:val="-4"/>
          <w:sz w:val="21"/>
          <w:szCs w:val="21"/>
          <w:lang w:val="en-US"/>
        </w:rPr>
        <w:t xml:space="preserve"> </w:t>
      </w:r>
      <w:proofErr w:type="gramStart"/>
      <w:r w:rsidRPr="00F9183D">
        <w:rPr>
          <w:rFonts w:ascii="Times New Roman" w:hAnsi="Times New Roman" w:cs="Times New Roman"/>
          <w:spacing w:val="-4"/>
          <w:sz w:val="21"/>
          <w:szCs w:val="21"/>
          <w:lang w:val="en-US"/>
        </w:rPr>
        <w:t>URL :</w:t>
      </w:r>
      <w:proofErr w:type="gramEnd"/>
      <w:r w:rsidRPr="00F9183D">
        <w:rPr>
          <w:rFonts w:ascii="Times New Roman" w:hAnsi="Times New Roman" w:cs="Times New Roman"/>
          <w:spacing w:val="-4"/>
          <w:sz w:val="21"/>
          <w:szCs w:val="21"/>
          <w:lang w:val="en-US"/>
        </w:rPr>
        <w:t xml:space="preserve"> https://www.merriam-webster.com/thesaurus/badge (дата обращения: 18.11.2023).</w:t>
      </w:r>
    </w:p>
    <w:p w14:paraId="3F09E0DE" w14:textId="61D10377" w:rsidR="00400E47" w:rsidRPr="00F9183D" w:rsidRDefault="00400E47" w:rsidP="00FB3E9A">
      <w:pPr>
        <w:pStyle w:val="ab"/>
        <w:numPr>
          <w:ilvl w:val="0"/>
          <w:numId w:val="28"/>
        </w:numPr>
        <w:shd w:val="clear" w:color="auto" w:fill="FFFFFF"/>
        <w:tabs>
          <w:tab w:val="left" w:pos="1134"/>
        </w:tabs>
        <w:spacing w:before="0" w:beforeAutospacing="0" w:after="0" w:afterAutospacing="0"/>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 xml:space="preserve">Parker J. A glossary of terms, used in heraldry. </w:t>
      </w:r>
      <w:r w:rsidR="00CA6B00" w:rsidRPr="00F9183D">
        <w:rPr>
          <w:rFonts w:ascii="Times New Roman" w:hAnsi="Times New Roman" w:cs="Times New Roman"/>
          <w:spacing w:val="-4"/>
          <w:sz w:val="21"/>
          <w:szCs w:val="21"/>
          <w:lang w:val="en-US"/>
        </w:rPr>
        <w:t>—</w:t>
      </w:r>
      <w:r w:rsidRPr="00F9183D">
        <w:rPr>
          <w:rFonts w:ascii="Times New Roman" w:hAnsi="Times New Roman" w:cs="Times New Roman"/>
          <w:spacing w:val="-4"/>
          <w:sz w:val="21"/>
          <w:szCs w:val="21"/>
          <w:lang w:val="en-US"/>
        </w:rPr>
        <w:t xml:space="preserve"> </w:t>
      </w:r>
      <w:proofErr w:type="gramStart"/>
      <w:r w:rsidRPr="00F9183D">
        <w:rPr>
          <w:rFonts w:ascii="Times New Roman" w:hAnsi="Times New Roman" w:cs="Times New Roman"/>
          <w:spacing w:val="-4"/>
          <w:sz w:val="21"/>
          <w:szCs w:val="21"/>
          <w:lang w:val="en-US"/>
        </w:rPr>
        <w:t>URL :</w:t>
      </w:r>
      <w:proofErr w:type="gramEnd"/>
      <w:r w:rsidRPr="00F9183D">
        <w:rPr>
          <w:rFonts w:ascii="Times New Roman" w:hAnsi="Times New Roman" w:cs="Times New Roman"/>
          <w:spacing w:val="-4"/>
          <w:sz w:val="21"/>
          <w:szCs w:val="21"/>
          <w:lang w:val="en-US"/>
        </w:rPr>
        <w:t xml:space="preserve"> https://www.heraldsnet.org/saitou/</w:t>
      </w:r>
      <w:r w:rsidR="002C1026" w:rsidRPr="002C1026">
        <w:rPr>
          <w:rFonts w:ascii="Times New Roman" w:hAnsi="Times New Roman" w:cs="Times New Roman"/>
          <w:spacing w:val="-4"/>
          <w:sz w:val="21"/>
          <w:szCs w:val="21"/>
          <w:lang w:val="en-US"/>
        </w:rPr>
        <w:br/>
      </w:r>
      <w:r w:rsidRPr="00F9183D">
        <w:rPr>
          <w:rFonts w:ascii="Times New Roman" w:hAnsi="Times New Roman" w:cs="Times New Roman"/>
          <w:spacing w:val="-4"/>
          <w:sz w:val="21"/>
          <w:szCs w:val="21"/>
          <w:lang w:val="en-US"/>
        </w:rPr>
        <w:t>parker/Jpglossa.htm (</w:t>
      </w:r>
      <w:r w:rsidRPr="00F9183D">
        <w:rPr>
          <w:rFonts w:ascii="Times New Roman" w:hAnsi="Times New Roman" w:cs="Times New Roman"/>
          <w:spacing w:val="-4"/>
          <w:sz w:val="21"/>
          <w:szCs w:val="21"/>
        </w:rPr>
        <w:t>дата</w:t>
      </w:r>
      <w:r w:rsidRPr="00F9183D">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rPr>
        <w:t>обращения</w:t>
      </w:r>
      <w:r w:rsidRPr="00F9183D">
        <w:rPr>
          <w:rFonts w:ascii="Times New Roman" w:hAnsi="Times New Roman" w:cs="Times New Roman"/>
          <w:spacing w:val="-4"/>
          <w:sz w:val="21"/>
          <w:szCs w:val="21"/>
          <w:lang w:val="en-US"/>
        </w:rPr>
        <w:t>: 18.11.2023).</w:t>
      </w:r>
    </w:p>
    <w:p w14:paraId="79047F75" w14:textId="44B2BF78" w:rsidR="00400E47" w:rsidRPr="00F9183D" w:rsidRDefault="00400E47" w:rsidP="00FB3E9A">
      <w:pPr>
        <w:pStyle w:val="ab"/>
        <w:numPr>
          <w:ilvl w:val="0"/>
          <w:numId w:val="28"/>
        </w:numPr>
        <w:shd w:val="clear" w:color="auto" w:fill="FFFFFF"/>
        <w:tabs>
          <w:tab w:val="left" w:pos="1134"/>
        </w:tabs>
        <w:spacing w:before="0" w:beforeAutospacing="0" w:after="0" w:afterAutospacing="0"/>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lang w:val="en-US"/>
        </w:rPr>
        <w:t>Reverso</w:t>
      </w:r>
      <w:r w:rsidRPr="00F9183D">
        <w:rPr>
          <w:rFonts w:ascii="Times New Roman" w:hAnsi="Times New Roman" w:cs="Times New Roman"/>
          <w:spacing w:val="-4"/>
          <w:sz w:val="21"/>
          <w:szCs w:val="21"/>
        </w:rPr>
        <w:t xml:space="preserve">. </w:t>
      </w:r>
      <w:bookmarkStart w:id="15" w:name="_Hlk151237623"/>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w:t>
      </w:r>
      <w:r w:rsidRPr="00F9183D">
        <w:rPr>
          <w:rFonts w:ascii="Times New Roman" w:hAnsi="Times New Roman" w:cs="Times New Roman"/>
          <w:spacing w:val="-4"/>
          <w:sz w:val="21"/>
          <w:szCs w:val="21"/>
          <w:lang w:val="en-US"/>
        </w:rPr>
        <w:t>URL</w:t>
      </w:r>
      <w:proofErr w:type="gramStart"/>
      <w:r w:rsidRPr="00F9183D">
        <w:rPr>
          <w:rFonts w:ascii="Times New Roman" w:hAnsi="Times New Roman" w:cs="Times New Roman"/>
          <w:spacing w:val="-4"/>
          <w:sz w:val="21"/>
          <w:szCs w:val="21"/>
        </w:rPr>
        <w:t xml:space="preserve"> :</w:t>
      </w:r>
      <w:proofErr w:type="gramEnd"/>
      <w:r w:rsidRPr="00F9183D">
        <w:rPr>
          <w:rFonts w:ascii="Times New Roman" w:hAnsi="Times New Roman" w:cs="Times New Roman"/>
          <w:spacing w:val="-4"/>
          <w:sz w:val="21"/>
          <w:szCs w:val="21"/>
        </w:rPr>
        <w:t xml:space="preserve"> </w:t>
      </w:r>
      <w:bookmarkEnd w:id="15"/>
      <w:r w:rsidRPr="00F9183D">
        <w:rPr>
          <w:rFonts w:ascii="Times New Roman" w:hAnsi="Times New Roman" w:cs="Times New Roman"/>
          <w:spacing w:val="-4"/>
          <w:sz w:val="21"/>
          <w:szCs w:val="21"/>
          <w:lang w:val="en-US"/>
        </w:rPr>
        <w:t>https</w:t>
      </w:r>
      <w:r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synonyms</w:t>
      </w:r>
      <w:r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reverso</w:t>
      </w:r>
      <w:r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net</w:t>
      </w:r>
      <w:r w:rsidRPr="00F9183D">
        <w:rPr>
          <w:rFonts w:ascii="Times New Roman" w:hAnsi="Times New Roman" w:cs="Times New Roman"/>
          <w:spacing w:val="-4"/>
          <w:sz w:val="21"/>
          <w:szCs w:val="21"/>
        </w:rPr>
        <w:t>/синонимы/</w:t>
      </w:r>
      <w:r w:rsidRPr="00F9183D">
        <w:rPr>
          <w:rFonts w:ascii="Times New Roman" w:hAnsi="Times New Roman" w:cs="Times New Roman"/>
          <w:spacing w:val="-4"/>
          <w:sz w:val="21"/>
          <w:szCs w:val="21"/>
          <w:lang w:val="en-US"/>
        </w:rPr>
        <w:t>en</w:t>
      </w:r>
      <w:r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badge</w:t>
      </w:r>
      <w:r w:rsidRPr="00F9183D">
        <w:rPr>
          <w:rFonts w:ascii="Times New Roman" w:hAnsi="Times New Roman" w:cs="Times New Roman"/>
          <w:spacing w:val="-4"/>
          <w:sz w:val="21"/>
          <w:szCs w:val="21"/>
        </w:rPr>
        <w:t xml:space="preserve"> (дата обращения: 18.11.2023).</w:t>
      </w:r>
    </w:p>
    <w:p w14:paraId="3C9AB167" w14:textId="2217CFEB" w:rsidR="00400E47" w:rsidRPr="00F9183D" w:rsidRDefault="00400E47" w:rsidP="00FB3E9A">
      <w:pPr>
        <w:pStyle w:val="ab"/>
        <w:numPr>
          <w:ilvl w:val="0"/>
          <w:numId w:val="28"/>
        </w:numPr>
        <w:shd w:val="clear" w:color="auto" w:fill="FFFFFF"/>
        <w:tabs>
          <w:tab w:val="left" w:pos="1134"/>
        </w:tabs>
        <w:spacing w:before="0" w:beforeAutospacing="0" w:after="0" w:afterAutospacing="0"/>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lang w:val="en-US"/>
        </w:rPr>
        <w:t>Shakespeare</w:t>
      </w:r>
      <w:r w:rsidRPr="00F9183D">
        <w:rPr>
          <w:rFonts w:ascii="Times New Roman" w:hAnsi="Times New Roman" w:cs="Times New Roman"/>
          <w:spacing w:val="-4"/>
          <w:sz w:val="21"/>
          <w:szCs w:val="21"/>
        </w:rPr>
        <w:t xml:space="preserve"> </w:t>
      </w:r>
      <w:r w:rsidRPr="00F9183D">
        <w:rPr>
          <w:rFonts w:ascii="Times New Roman" w:hAnsi="Times New Roman" w:cs="Times New Roman"/>
          <w:spacing w:val="-4"/>
          <w:sz w:val="21"/>
          <w:szCs w:val="21"/>
          <w:lang w:val="en-US"/>
        </w:rPr>
        <w:t>W</w:t>
      </w:r>
      <w:r w:rsidRPr="00F9183D">
        <w:rPr>
          <w:rFonts w:ascii="Times New Roman" w:hAnsi="Times New Roman" w:cs="Times New Roman"/>
          <w:spacing w:val="-4"/>
          <w:sz w:val="21"/>
          <w:szCs w:val="21"/>
        </w:rPr>
        <w:t xml:space="preserve">.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w:t>
      </w:r>
      <w:proofErr w:type="gramStart"/>
      <w:r w:rsidRPr="00F9183D">
        <w:rPr>
          <w:rFonts w:ascii="Times New Roman" w:hAnsi="Times New Roman" w:cs="Times New Roman"/>
          <w:spacing w:val="-4"/>
          <w:sz w:val="21"/>
          <w:szCs w:val="21"/>
          <w:lang w:val="en-US"/>
        </w:rPr>
        <w:t>URL</w:t>
      </w:r>
      <w:r w:rsidRPr="00F9183D">
        <w:rPr>
          <w:rFonts w:ascii="Times New Roman" w:hAnsi="Times New Roman" w:cs="Times New Roman"/>
          <w:spacing w:val="-4"/>
          <w:sz w:val="21"/>
          <w:szCs w:val="21"/>
        </w:rPr>
        <w:t xml:space="preserve"> :</w:t>
      </w:r>
      <w:proofErr w:type="gramEnd"/>
      <w:r w:rsidRPr="00F9183D">
        <w:rPr>
          <w:rFonts w:ascii="Times New Roman" w:hAnsi="Times New Roman" w:cs="Times New Roman"/>
          <w:spacing w:val="-4"/>
          <w:sz w:val="21"/>
          <w:szCs w:val="21"/>
        </w:rPr>
        <w:t xml:space="preserve"> </w:t>
      </w:r>
      <w:r w:rsidRPr="00F9183D">
        <w:rPr>
          <w:rFonts w:ascii="Times New Roman" w:hAnsi="Times New Roman" w:cs="Times New Roman"/>
          <w:spacing w:val="-4"/>
          <w:sz w:val="21"/>
          <w:szCs w:val="21"/>
          <w:lang w:val="en-US"/>
        </w:rPr>
        <w:t>http</w:t>
      </w:r>
      <w:r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www</w:t>
      </w:r>
      <w:r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literaturepage</w:t>
      </w:r>
      <w:r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com</w:t>
      </w:r>
      <w:r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authors</w:t>
      </w:r>
      <w:r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William</w:t>
      </w:r>
      <w:r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Shakespeare</w:t>
      </w:r>
      <w:r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html</w:t>
      </w:r>
      <w:r w:rsidRPr="00F9183D">
        <w:rPr>
          <w:rFonts w:ascii="Times New Roman" w:hAnsi="Times New Roman" w:cs="Times New Roman"/>
          <w:spacing w:val="-4"/>
          <w:sz w:val="21"/>
          <w:szCs w:val="21"/>
        </w:rPr>
        <w:t xml:space="preserve"> (дата </w:t>
      </w:r>
      <w:r w:rsidR="007E5D1B">
        <w:rPr>
          <w:rFonts w:ascii="Times New Roman" w:hAnsi="Times New Roman" w:cs="Times New Roman"/>
          <w:spacing w:val="-4"/>
          <w:sz w:val="21"/>
          <w:szCs w:val="21"/>
        </w:rPr>
        <w:br/>
      </w:r>
      <w:r w:rsidRPr="00F9183D">
        <w:rPr>
          <w:rFonts w:ascii="Times New Roman" w:hAnsi="Times New Roman" w:cs="Times New Roman"/>
          <w:spacing w:val="-4"/>
          <w:sz w:val="21"/>
          <w:szCs w:val="21"/>
        </w:rPr>
        <w:t>обращения: 18.11.2023).</w:t>
      </w:r>
    </w:p>
    <w:p w14:paraId="159486AD" w14:textId="0808EE3C" w:rsidR="00400E47" w:rsidRPr="00F9183D" w:rsidRDefault="00400E47" w:rsidP="00FB3E9A">
      <w:pPr>
        <w:pStyle w:val="ab"/>
        <w:numPr>
          <w:ilvl w:val="0"/>
          <w:numId w:val="28"/>
        </w:numPr>
        <w:shd w:val="clear" w:color="auto" w:fill="FFFFFF"/>
        <w:tabs>
          <w:tab w:val="left" w:pos="1134"/>
        </w:tabs>
        <w:spacing w:before="0" w:beforeAutospacing="0" w:after="0" w:afterAutospacing="0"/>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lang w:val="en-US"/>
        </w:rPr>
        <w:t>Synonyms</w:t>
      </w:r>
      <w:r w:rsidRPr="00F9183D">
        <w:rPr>
          <w:rFonts w:ascii="Times New Roman" w:hAnsi="Times New Roman" w:cs="Times New Roman"/>
          <w:spacing w:val="-4"/>
          <w:sz w:val="21"/>
          <w:szCs w:val="21"/>
        </w:rPr>
        <w:t xml:space="preserve">. </w:t>
      </w:r>
      <w:r w:rsidR="00CA6B00"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rPr>
        <w:t xml:space="preserve"> </w:t>
      </w:r>
      <w:r w:rsidRPr="00F9183D">
        <w:rPr>
          <w:rFonts w:ascii="Times New Roman" w:hAnsi="Times New Roman" w:cs="Times New Roman"/>
          <w:spacing w:val="-4"/>
          <w:sz w:val="21"/>
          <w:szCs w:val="21"/>
          <w:lang w:val="en-US"/>
        </w:rPr>
        <w:t>URL</w:t>
      </w:r>
      <w:proofErr w:type="gramStart"/>
      <w:r w:rsidRPr="00F9183D">
        <w:rPr>
          <w:rFonts w:ascii="Times New Roman" w:hAnsi="Times New Roman" w:cs="Times New Roman"/>
          <w:spacing w:val="-4"/>
          <w:sz w:val="21"/>
          <w:szCs w:val="21"/>
        </w:rPr>
        <w:t xml:space="preserve"> :</w:t>
      </w:r>
      <w:proofErr w:type="gramEnd"/>
      <w:r w:rsidRPr="00F9183D">
        <w:rPr>
          <w:rFonts w:ascii="Times New Roman" w:hAnsi="Times New Roman" w:cs="Times New Roman"/>
          <w:spacing w:val="-4"/>
          <w:sz w:val="21"/>
          <w:szCs w:val="21"/>
        </w:rPr>
        <w:t xml:space="preserve"> </w:t>
      </w:r>
      <w:r w:rsidRPr="00F9183D">
        <w:rPr>
          <w:rFonts w:ascii="Times New Roman" w:hAnsi="Times New Roman" w:cs="Times New Roman"/>
          <w:spacing w:val="-4"/>
          <w:sz w:val="21"/>
          <w:szCs w:val="21"/>
          <w:lang w:val="en-US"/>
        </w:rPr>
        <w:t>https</w:t>
      </w:r>
      <w:r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www</w:t>
      </w:r>
      <w:r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synonyms</w:t>
      </w:r>
      <w:r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com</w:t>
      </w:r>
      <w:r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synonym</w:t>
      </w:r>
      <w:r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badge</w:t>
      </w:r>
      <w:r w:rsidRPr="00F9183D">
        <w:rPr>
          <w:rFonts w:ascii="Times New Roman" w:hAnsi="Times New Roman" w:cs="Times New Roman"/>
          <w:spacing w:val="-4"/>
          <w:sz w:val="21"/>
          <w:szCs w:val="21"/>
        </w:rPr>
        <w:t xml:space="preserve"> (дата обращения: 18.11.2023).</w:t>
      </w:r>
    </w:p>
    <w:p w14:paraId="7DFF4E8B" w14:textId="77777777" w:rsidR="00400E47" w:rsidRPr="00F9183D" w:rsidRDefault="00400E47" w:rsidP="00F9183D">
      <w:pPr>
        <w:pStyle w:val="ab"/>
        <w:shd w:val="clear" w:color="auto" w:fill="FFFFFF"/>
        <w:tabs>
          <w:tab w:val="left" w:pos="993"/>
        </w:tabs>
        <w:spacing w:before="0" w:beforeAutospacing="0" w:after="0" w:afterAutospacing="0"/>
        <w:jc w:val="both"/>
        <w:rPr>
          <w:rFonts w:ascii="Times New Roman" w:hAnsi="Times New Roman" w:cs="Times New Roman"/>
          <w:spacing w:val="-4"/>
          <w:sz w:val="28"/>
          <w:szCs w:val="21"/>
        </w:rPr>
      </w:pPr>
    </w:p>
    <w:p w14:paraId="19DC90CB" w14:textId="77777777" w:rsidR="00400E47" w:rsidRDefault="00400E47" w:rsidP="00F9183D">
      <w:pPr>
        <w:pStyle w:val="ab"/>
        <w:shd w:val="clear" w:color="auto" w:fill="FFFFFF"/>
        <w:tabs>
          <w:tab w:val="left" w:pos="993"/>
        </w:tabs>
        <w:spacing w:before="0" w:beforeAutospacing="0" w:after="0" w:afterAutospacing="0"/>
        <w:jc w:val="center"/>
        <w:rPr>
          <w:rFonts w:ascii="Times New Roman" w:hAnsi="Times New Roman" w:cs="Times New Roman"/>
          <w:b/>
          <w:bCs/>
          <w:i/>
          <w:iCs/>
          <w:spacing w:val="-4"/>
          <w:sz w:val="21"/>
          <w:szCs w:val="21"/>
        </w:rPr>
      </w:pPr>
      <w:r w:rsidRPr="00F9183D">
        <w:rPr>
          <w:rFonts w:ascii="Times New Roman" w:hAnsi="Times New Roman" w:cs="Times New Roman"/>
          <w:b/>
          <w:bCs/>
          <w:i/>
          <w:iCs/>
          <w:spacing w:val="-4"/>
          <w:sz w:val="21"/>
          <w:szCs w:val="21"/>
          <w:lang w:val="en-US"/>
        </w:rPr>
        <w:t>References</w:t>
      </w:r>
    </w:p>
    <w:p w14:paraId="737FC107" w14:textId="77777777" w:rsidR="00F9183D" w:rsidRPr="00F9183D" w:rsidRDefault="00F9183D" w:rsidP="00F9183D">
      <w:pPr>
        <w:pStyle w:val="ab"/>
        <w:shd w:val="clear" w:color="auto" w:fill="FFFFFF"/>
        <w:tabs>
          <w:tab w:val="left" w:pos="993"/>
        </w:tabs>
        <w:spacing w:before="0" w:beforeAutospacing="0" w:after="0" w:afterAutospacing="0"/>
        <w:rPr>
          <w:rFonts w:ascii="Times New Roman" w:hAnsi="Times New Roman" w:cs="Times New Roman"/>
          <w:spacing w:val="-4"/>
          <w:sz w:val="16"/>
          <w:szCs w:val="21"/>
        </w:rPr>
      </w:pPr>
    </w:p>
    <w:p w14:paraId="3DAB6BB3" w14:textId="0690232C" w:rsidR="00400E47" w:rsidRPr="00F9183D" w:rsidRDefault="00400E47" w:rsidP="00F9183D">
      <w:pPr>
        <w:pStyle w:val="ab"/>
        <w:numPr>
          <w:ilvl w:val="0"/>
          <w:numId w:val="29"/>
        </w:numPr>
        <w:shd w:val="clear" w:color="auto" w:fill="FFFFFF"/>
        <w:tabs>
          <w:tab w:val="left" w:pos="993"/>
        </w:tabs>
        <w:spacing w:before="0" w:beforeAutospacing="0" w:after="0" w:afterAutospacing="0"/>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lang w:val="en-US"/>
        </w:rPr>
        <w:t xml:space="preserve">Bolozovskaia A. R. Shakespeare’s metaphor in the original and in translation. </w:t>
      </w:r>
      <w:r w:rsidRPr="00F9183D">
        <w:rPr>
          <w:rFonts w:ascii="Times New Roman" w:hAnsi="Times New Roman" w:cs="Times New Roman"/>
          <w:i/>
          <w:iCs/>
          <w:spacing w:val="-4"/>
          <w:sz w:val="21"/>
          <w:szCs w:val="21"/>
          <w:lang w:val="en-US"/>
        </w:rPr>
        <w:t xml:space="preserve">Obshchie i chastnye </w:t>
      </w:r>
      <w:r w:rsidR="007E5D1B" w:rsidRPr="007E5D1B">
        <w:rPr>
          <w:rFonts w:ascii="Times New Roman" w:hAnsi="Times New Roman" w:cs="Times New Roman"/>
          <w:i/>
          <w:iCs/>
          <w:spacing w:val="-4"/>
          <w:sz w:val="21"/>
          <w:szCs w:val="21"/>
          <w:lang w:val="en-US"/>
        </w:rPr>
        <w:br/>
      </w:r>
      <w:r w:rsidRPr="00F9183D">
        <w:rPr>
          <w:rFonts w:ascii="Times New Roman" w:hAnsi="Times New Roman" w:cs="Times New Roman"/>
          <w:i/>
          <w:iCs/>
          <w:spacing w:val="-4"/>
          <w:sz w:val="21"/>
          <w:szCs w:val="21"/>
          <w:lang w:val="en-US"/>
        </w:rPr>
        <w:t xml:space="preserve">voprosy filologii i perevodovedeniia v kontekste mezhkul’turnogo vzaimodeistviia: sb. nauch. </w:t>
      </w:r>
      <w:proofErr w:type="gramStart"/>
      <w:r w:rsidRPr="00F9183D">
        <w:rPr>
          <w:rFonts w:ascii="Times New Roman" w:hAnsi="Times New Roman" w:cs="Times New Roman"/>
          <w:i/>
          <w:iCs/>
          <w:spacing w:val="-4"/>
          <w:sz w:val="21"/>
          <w:szCs w:val="21"/>
          <w:lang w:val="en-US"/>
        </w:rPr>
        <w:t>st</w:t>
      </w:r>
      <w:proofErr w:type="gramEnd"/>
      <w:r w:rsidRPr="00F9183D">
        <w:rPr>
          <w:rFonts w:ascii="Times New Roman" w:hAnsi="Times New Roman" w:cs="Times New Roman"/>
          <w:i/>
          <w:iCs/>
          <w:spacing w:val="-4"/>
          <w:sz w:val="21"/>
          <w:szCs w:val="21"/>
          <w:lang w:val="en-US"/>
        </w:rPr>
        <w:t xml:space="preserve">. po materialam XXXI Mezhdunar. </w:t>
      </w:r>
      <w:proofErr w:type="gramStart"/>
      <w:r w:rsidRPr="00F9183D">
        <w:rPr>
          <w:rFonts w:ascii="Times New Roman" w:hAnsi="Times New Roman" w:cs="Times New Roman"/>
          <w:i/>
          <w:iCs/>
          <w:spacing w:val="-4"/>
          <w:sz w:val="21"/>
          <w:szCs w:val="21"/>
          <w:lang w:val="en-US"/>
        </w:rPr>
        <w:t>nauch.-prakt</w:t>
      </w:r>
      <w:proofErr w:type="gramEnd"/>
      <w:r w:rsidRPr="00F9183D">
        <w:rPr>
          <w:rFonts w:ascii="Times New Roman" w:hAnsi="Times New Roman" w:cs="Times New Roman"/>
          <w:i/>
          <w:iCs/>
          <w:spacing w:val="-4"/>
          <w:sz w:val="21"/>
          <w:szCs w:val="21"/>
          <w:lang w:val="en-US"/>
        </w:rPr>
        <w:t xml:space="preserve">. konf. </w:t>
      </w:r>
      <w:r w:rsidRPr="00F9183D">
        <w:rPr>
          <w:rFonts w:ascii="Times New Roman" w:hAnsi="Times New Roman" w:cs="Times New Roman"/>
          <w:spacing w:val="-4"/>
          <w:sz w:val="21"/>
          <w:szCs w:val="21"/>
          <w:lang w:val="en-US"/>
        </w:rPr>
        <w:t>[Collected scientific articles of the XXXI</w:t>
      </w:r>
      <w:r w:rsidRPr="00F9183D">
        <w:rPr>
          <w:rFonts w:ascii="Times New Roman" w:hAnsi="Times New Roman" w:cs="Times New Roman"/>
          <w:spacing w:val="-4"/>
          <w:sz w:val="21"/>
          <w:szCs w:val="21"/>
          <w:vertAlign w:val="superscript"/>
          <w:lang w:val="en-US"/>
        </w:rPr>
        <w:t>th</w:t>
      </w:r>
      <w:r w:rsidRPr="00F9183D">
        <w:rPr>
          <w:rFonts w:ascii="Times New Roman" w:hAnsi="Times New Roman" w:cs="Times New Roman"/>
          <w:spacing w:val="-4"/>
          <w:sz w:val="21"/>
          <w:szCs w:val="21"/>
          <w:lang w:val="en-US"/>
        </w:rPr>
        <w:t xml:space="preserve"> International conference “General and special issues of philology and translation studies within cross-cultural interaction”]. Cheboksary, 2021, pp. 364</w:t>
      </w:r>
      <w:r w:rsidR="002F0BF8"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373. (In Russian).</w:t>
      </w:r>
    </w:p>
    <w:p w14:paraId="744F9574" w14:textId="66EAF74B" w:rsidR="00400E47" w:rsidRPr="00F9183D" w:rsidRDefault="00400E47" w:rsidP="00F9183D">
      <w:pPr>
        <w:pStyle w:val="ab"/>
        <w:numPr>
          <w:ilvl w:val="0"/>
          <w:numId w:val="29"/>
        </w:numPr>
        <w:shd w:val="clear" w:color="auto" w:fill="FFFFFF"/>
        <w:tabs>
          <w:tab w:val="left" w:pos="993"/>
        </w:tabs>
        <w:spacing w:before="0" w:beforeAutospacing="0" w:after="0" w:afterAutospacing="0"/>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 xml:space="preserve">Braun D. </w:t>
      </w:r>
      <w:r w:rsidRPr="00F9183D">
        <w:rPr>
          <w:rFonts w:ascii="Times New Roman" w:hAnsi="Times New Roman" w:cs="Times New Roman"/>
          <w:i/>
          <w:iCs/>
          <w:spacing w:val="-4"/>
          <w:sz w:val="21"/>
          <w:szCs w:val="21"/>
          <w:lang w:val="en-US"/>
        </w:rPr>
        <w:t>Kod da Vinchi</w:t>
      </w:r>
      <w:r w:rsidRPr="00F9183D">
        <w:rPr>
          <w:rFonts w:ascii="Times New Roman" w:hAnsi="Times New Roman" w:cs="Times New Roman"/>
          <w:spacing w:val="-4"/>
          <w:sz w:val="21"/>
          <w:szCs w:val="21"/>
          <w:lang w:val="en-US"/>
        </w:rPr>
        <w:t xml:space="preserve"> [The Da Vinci Code]. Transl. N. V. Rein. Available at:</w:t>
      </w:r>
      <w:r w:rsidR="00860078" w:rsidRPr="00F9183D">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lang w:val="en-US"/>
        </w:rPr>
        <w:t>https://litmir.club/</w:t>
      </w:r>
      <w:r w:rsidR="007E5D1B" w:rsidRPr="007E5D1B">
        <w:rPr>
          <w:rFonts w:ascii="Times New Roman" w:hAnsi="Times New Roman" w:cs="Times New Roman"/>
          <w:spacing w:val="-4"/>
          <w:sz w:val="21"/>
          <w:szCs w:val="21"/>
          <w:lang w:val="en-US"/>
        </w:rPr>
        <w:br/>
      </w:r>
      <w:r w:rsidRPr="00F9183D">
        <w:rPr>
          <w:rFonts w:ascii="Times New Roman" w:hAnsi="Times New Roman" w:cs="Times New Roman"/>
          <w:spacing w:val="-4"/>
          <w:sz w:val="21"/>
          <w:szCs w:val="21"/>
          <w:lang w:val="en-US"/>
        </w:rPr>
        <w:t>br/</w:t>
      </w:r>
      <w:proofErr w:type="gramStart"/>
      <w:r w:rsidRPr="00F9183D">
        <w:rPr>
          <w:rFonts w:ascii="Times New Roman" w:hAnsi="Times New Roman" w:cs="Times New Roman"/>
          <w:spacing w:val="-4"/>
          <w:sz w:val="21"/>
          <w:szCs w:val="21"/>
          <w:lang w:val="en-US"/>
        </w:rPr>
        <w:t>?b</w:t>
      </w:r>
      <w:proofErr w:type="gramEnd"/>
      <w:r w:rsidRPr="00F9183D">
        <w:rPr>
          <w:rFonts w:ascii="Times New Roman" w:hAnsi="Times New Roman" w:cs="Times New Roman"/>
          <w:spacing w:val="-4"/>
          <w:sz w:val="21"/>
          <w:szCs w:val="21"/>
          <w:lang w:val="en-US"/>
        </w:rPr>
        <w:t>=47079 (accessed 28.11 2023). (In Russian).</w:t>
      </w:r>
    </w:p>
    <w:p w14:paraId="2C2584C5" w14:textId="5F1DDCF3" w:rsidR="00400E47" w:rsidRPr="00F9183D" w:rsidRDefault="00400E47" w:rsidP="00F9183D">
      <w:pPr>
        <w:pStyle w:val="ab"/>
        <w:numPr>
          <w:ilvl w:val="0"/>
          <w:numId w:val="29"/>
        </w:numPr>
        <w:shd w:val="clear" w:color="auto" w:fill="FFFFFF"/>
        <w:tabs>
          <w:tab w:val="left" w:pos="993"/>
        </w:tabs>
        <w:spacing w:before="0" w:beforeAutospacing="0" w:after="0" w:afterAutospacing="0"/>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The British recognized Shakespeare as the main pride of the nation. Available at: https://life.ru/</w:t>
      </w:r>
      <w:r w:rsidR="007E5D1B" w:rsidRPr="00745981">
        <w:rPr>
          <w:rFonts w:ascii="Times New Roman" w:hAnsi="Times New Roman" w:cs="Times New Roman"/>
          <w:spacing w:val="-4"/>
          <w:sz w:val="21"/>
          <w:szCs w:val="21"/>
          <w:lang w:val="en-US"/>
        </w:rPr>
        <w:br/>
      </w:r>
      <w:r w:rsidRPr="00F9183D">
        <w:rPr>
          <w:rFonts w:ascii="Times New Roman" w:hAnsi="Times New Roman" w:cs="Times New Roman"/>
          <w:spacing w:val="-4"/>
          <w:sz w:val="21"/>
          <w:szCs w:val="21"/>
          <w:lang w:val="en-US"/>
        </w:rPr>
        <w:t>p/75000</w:t>
      </w:r>
      <w:proofErr w:type="gramStart"/>
      <w:r w:rsidRPr="00F9183D">
        <w:rPr>
          <w:rFonts w:ascii="Times New Roman" w:hAnsi="Times New Roman" w:cs="Times New Roman"/>
          <w:spacing w:val="-4"/>
          <w:sz w:val="21"/>
          <w:szCs w:val="21"/>
          <w:lang w:val="en-US"/>
        </w:rPr>
        <w:t>?ysclid</w:t>
      </w:r>
      <w:proofErr w:type="gramEnd"/>
      <w:r w:rsidRPr="00F9183D">
        <w:rPr>
          <w:rFonts w:ascii="Times New Roman" w:hAnsi="Times New Roman" w:cs="Times New Roman"/>
          <w:spacing w:val="-4"/>
          <w:sz w:val="21"/>
          <w:szCs w:val="21"/>
          <w:lang w:val="en-US"/>
        </w:rPr>
        <w:t>=lmt7fh01re33674019 (accessed 18.10. 2023). (In Russian).</w:t>
      </w:r>
    </w:p>
    <w:p w14:paraId="3663362F" w14:textId="77777777" w:rsidR="00400E47" w:rsidRPr="00F9183D" w:rsidRDefault="00400E47" w:rsidP="00F9183D">
      <w:pPr>
        <w:pStyle w:val="ab"/>
        <w:numPr>
          <w:ilvl w:val="0"/>
          <w:numId w:val="29"/>
        </w:numPr>
        <w:shd w:val="clear" w:color="auto" w:fill="FFFFFF"/>
        <w:tabs>
          <w:tab w:val="left" w:pos="993"/>
        </w:tabs>
        <w:spacing w:before="0" w:beforeAutospacing="0" w:after="0" w:afterAutospacing="0"/>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 xml:space="preserve">Bukhtoiarov S. I. </w:t>
      </w:r>
      <w:r w:rsidRPr="00F9183D">
        <w:rPr>
          <w:rFonts w:ascii="Times New Roman" w:hAnsi="Times New Roman" w:cs="Times New Roman"/>
          <w:i/>
          <w:spacing w:val="-4"/>
          <w:sz w:val="21"/>
          <w:szCs w:val="21"/>
          <w:lang w:val="en-US"/>
        </w:rPr>
        <w:t xml:space="preserve">Semiolingvisticheskiye aspekty perevodov p'yes Shekspira </w:t>
      </w:r>
      <w:proofErr w:type="gramStart"/>
      <w:r w:rsidRPr="00F9183D">
        <w:rPr>
          <w:rFonts w:ascii="Times New Roman" w:hAnsi="Times New Roman" w:cs="Times New Roman"/>
          <w:i/>
          <w:spacing w:val="-4"/>
          <w:sz w:val="21"/>
          <w:szCs w:val="21"/>
          <w:lang w:val="en-US"/>
        </w:rPr>
        <w:t>na</w:t>
      </w:r>
      <w:proofErr w:type="gramEnd"/>
      <w:r w:rsidRPr="00F9183D">
        <w:rPr>
          <w:rFonts w:ascii="Times New Roman" w:hAnsi="Times New Roman" w:cs="Times New Roman"/>
          <w:i/>
          <w:spacing w:val="-4"/>
          <w:sz w:val="21"/>
          <w:szCs w:val="21"/>
          <w:lang w:val="en-US"/>
        </w:rPr>
        <w:t xml:space="preserve"> russkiy i nemetskiy yazyki</w:t>
      </w:r>
      <w:r w:rsidRPr="00F9183D">
        <w:rPr>
          <w:rFonts w:ascii="Times New Roman" w:hAnsi="Times New Roman" w:cs="Times New Roman"/>
          <w:spacing w:val="-4"/>
          <w:sz w:val="21"/>
          <w:szCs w:val="21"/>
          <w:lang w:val="en-US"/>
        </w:rPr>
        <w:t xml:space="preserve"> [Semiolinguistic aspects of translations of Shakespeare’s plays into Russian and German]. Thesis … cand. </w:t>
      </w:r>
      <w:proofErr w:type="gramStart"/>
      <w:r w:rsidRPr="00F9183D">
        <w:rPr>
          <w:rFonts w:ascii="Times New Roman" w:hAnsi="Times New Roman" w:cs="Times New Roman"/>
          <w:spacing w:val="-4"/>
          <w:sz w:val="21"/>
          <w:szCs w:val="21"/>
          <w:lang w:val="en-US"/>
        </w:rPr>
        <w:t>philol</w:t>
      </w:r>
      <w:proofErr w:type="gramEnd"/>
      <w:r w:rsidRPr="00F9183D">
        <w:rPr>
          <w:rFonts w:ascii="Times New Roman" w:hAnsi="Times New Roman" w:cs="Times New Roman"/>
          <w:spacing w:val="-4"/>
          <w:sz w:val="21"/>
          <w:szCs w:val="21"/>
          <w:lang w:val="en-US"/>
        </w:rPr>
        <w:t xml:space="preserve">. </w:t>
      </w:r>
      <w:proofErr w:type="gramStart"/>
      <w:r w:rsidRPr="00F9183D">
        <w:rPr>
          <w:rFonts w:ascii="Times New Roman" w:hAnsi="Times New Roman" w:cs="Times New Roman"/>
          <w:spacing w:val="-4"/>
          <w:sz w:val="21"/>
          <w:szCs w:val="21"/>
          <w:lang w:val="en-US"/>
        </w:rPr>
        <w:t>sciences</w:t>
      </w:r>
      <w:proofErr w:type="gramEnd"/>
      <w:r w:rsidRPr="00F9183D">
        <w:rPr>
          <w:rFonts w:ascii="Times New Roman" w:hAnsi="Times New Roman" w:cs="Times New Roman"/>
          <w:spacing w:val="-4"/>
          <w:sz w:val="21"/>
          <w:szCs w:val="21"/>
          <w:lang w:val="en-US"/>
        </w:rPr>
        <w:t>, 10.02.20. Tyumen, 2004, 185 p. (In Russian).</w:t>
      </w:r>
    </w:p>
    <w:p w14:paraId="172280E5" w14:textId="17B234EA" w:rsidR="00400E47" w:rsidRPr="00F9183D" w:rsidRDefault="00400E47" w:rsidP="00F9183D">
      <w:pPr>
        <w:pStyle w:val="ab"/>
        <w:numPr>
          <w:ilvl w:val="0"/>
          <w:numId w:val="29"/>
        </w:numPr>
        <w:shd w:val="clear" w:color="auto" w:fill="FFFFFF"/>
        <w:tabs>
          <w:tab w:val="left" w:pos="993"/>
        </w:tabs>
        <w:spacing w:before="0" w:beforeAutospacing="0" w:after="0" w:afterAutospacing="0"/>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 xml:space="preserve">Vorkachev S. G. Blazoning in the national heraldry of Latin America Spanish-speaking countries. </w:t>
      </w:r>
      <w:r w:rsidR="007E5D1B" w:rsidRPr="00745981">
        <w:rPr>
          <w:rFonts w:ascii="Times New Roman" w:hAnsi="Times New Roman" w:cs="Times New Roman"/>
          <w:spacing w:val="-4"/>
          <w:sz w:val="21"/>
          <w:szCs w:val="21"/>
          <w:lang w:val="en-US"/>
        </w:rPr>
        <w:br/>
      </w:r>
      <w:r w:rsidRPr="00F9183D">
        <w:rPr>
          <w:rFonts w:ascii="Times New Roman" w:hAnsi="Times New Roman" w:cs="Times New Roman"/>
          <w:i/>
          <w:iCs/>
          <w:spacing w:val="-4"/>
          <w:sz w:val="21"/>
          <w:szCs w:val="21"/>
          <w:lang w:val="en-US"/>
        </w:rPr>
        <w:t>Vestnik Piatigorskogo universiteta</w:t>
      </w:r>
      <w:r w:rsidRPr="00F9183D">
        <w:rPr>
          <w:rFonts w:ascii="Times New Roman" w:hAnsi="Times New Roman" w:cs="Times New Roman"/>
          <w:spacing w:val="-4"/>
          <w:sz w:val="21"/>
          <w:szCs w:val="21"/>
          <w:lang w:val="en-US"/>
        </w:rPr>
        <w:t xml:space="preserve"> [Pyatigorsk state university bulletin]. 2021, no. 4, pp. 215</w:t>
      </w:r>
      <w:r w:rsidR="002F0BF8" w:rsidRPr="00F9183D">
        <w:rPr>
          <w:rFonts w:ascii="Times New Roman" w:hAnsi="Times New Roman" w:cs="Times New Roman"/>
          <w:spacing w:val="-4"/>
          <w:sz w:val="21"/>
          <w:szCs w:val="21"/>
          <w:lang w:val="en-US"/>
        </w:rPr>
        <w:t>–</w:t>
      </w:r>
      <w:r w:rsidRPr="00F9183D">
        <w:rPr>
          <w:rFonts w:ascii="Times New Roman" w:hAnsi="Times New Roman" w:cs="Times New Roman"/>
          <w:spacing w:val="-4"/>
          <w:sz w:val="21"/>
          <w:szCs w:val="21"/>
          <w:lang w:val="en-US"/>
        </w:rPr>
        <w:t>220. DOI: 10.53531/25420747_2021_4_215. (In Russian).</w:t>
      </w:r>
    </w:p>
    <w:p w14:paraId="21B7802C" w14:textId="1EC3E91D" w:rsidR="00400E47" w:rsidRPr="00F9183D" w:rsidRDefault="00400E47" w:rsidP="00F9183D">
      <w:pPr>
        <w:pStyle w:val="ab"/>
        <w:numPr>
          <w:ilvl w:val="0"/>
          <w:numId w:val="29"/>
        </w:numPr>
        <w:shd w:val="clear" w:color="auto" w:fill="FFFFFF"/>
        <w:tabs>
          <w:tab w:val="left" w:pos="993"/>
        </w:tabs>
        <w:spacing w:before="0" w:beforeAutospacing="0" w:after="0" w:afterAutospacing="0"/>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 xml:space="preserve">Dar’ina V. V., Larina S. G. The influence of Shakespeare’s creativity on the development of the English language and modern literature. </w:t>
      </w:r>
      <w:r w:rsidRPr="00F9183D">
        <w:rPr>
          <w:rFonts w:ascii="Times New Roman" w:hAnsi="Times New Roman" w:cs="Times New Roman"/>
          <w:i/>
          <w:iCs/>
          <w:spacing w:val="-4"/>
          <w:sz w:val="21"/>
          <w:szCs w:val="21"/>
          <w:lang w:val="en-US"/>
        </w:rPr>
        <w:t xml:space="preserve">Molodezhnoye proektirovaniye </w:t>
      </w:r>
      <w:r w:rsidR="00CA6B00" w:rsidRPr="00F9183D">
        <w:rPr>
          <w:rFonts w:ascii="Times New Roman" w:hAnsi="Times New Roman" w:cs="Times New Roman"/>
          <w:spacing w:val="-4"/>
          <w:sz w:val="21"/>
          <w:szCs w:val="21"/>
          <w:lang w:val="en-US"/>
        </w:rPr>
        <w:t>—</w:t>
      </w:r>
      <w:r w:rsidR="00A15717" w:rsidRPr="00747C7F">
        <w:rPr>
          <w:rFonts w:ascii="Times New Roman" w:hAnsi="Times New Roman" w:cs="Times New Roman"/>
          <w:spacing w:val="-4"/>
          <w:sz w:val="21"/>
          <w:szCs w:val="21"/>
          <w:lang w:val="en-US"/>
        </w:rPr>
        <w:t xml:space="preserve"> </w:t>
      </w:r>
      <w:r w:rsidRPr="00F9183D">
        <w:rPr>
          <w:rFonts w:ascii="Times New Roman" w:hAnsi="Times New Roman" w:cs="Times New Roman"/>
          <w:i/>
          <w:iCs/>
          <w:spacing w:val="-4"/>
          <w:sz w:val="21"/>
          <w:szCs w:val="21"/>
          <w:lang w:val="en-US"/>
        </w:rPr>
        <w:t>2020:</w:t>
      </w:r>
      <w:r w:rsidRPr="00F9183D">
        <w:rPr>
          <w:rFonts w:ascii="Times New Roman" w:hAnsi="Times New Roman" w:cs="Times New Roman"/>
          <w:spacing w:val="-4"/>
          <w:sz w:val="21"/>
          <w:szCs w:val="21"/>
          <w:lang w:val="en-US"/>
        </w:rPr>
        <w:t xml:space="preserve"> </w:t>
      </w:r>
      <w:r w:rsidRPr="00F9183D">
        <w:rPr>
          <w:rFonts w:ascii="Times New Roman" w:hAnsi="Times New Roman" w:cs="Times New Roman"/>
          <w:i/>
          <w:iCs/>
          <w:spacing w:val="-4"/>
          <w:sz w:val="21"/>
          <w:szCs w:val="21"/>
          <w:lang w:val="en-US"/>
        </w:rPr>
        <w:t xml:space="preserve">sb. nauch. </w:t>
      </w:r>
      <w:proofErr w:type="gramStart"/>
      <w:r w:rsidRPr="00F9183D">
        <w:rPr>
          <w:rFonts w:ascii="Times New Roman" w:hAnsi="Times New Roman" w:cs="Times New Roman"/>
          <w:i/>
          <w:iCs/>
          <w:spacing w:val="-4"/>
          <w:sz w:val="21"/>
          <w:szCs w:val="21"/>
          <w:lang w:val="en-US"/>
        </w:rPr>
        <w:t>st</w:t>
      </w:r>
      <w:proofErr w:type="gramEnd"/>
      <w:r w:rsidRPr="00F9183D">
        <w:rPr>
          <w:rFonts w:ascii="Times New Roman" w:hAnsi="Times New Roman" w:cs="Times New Roman"/>
          <w:i/>
          <w:iCs/>
          <w:spacing w:val="-4"/>
          <w:sz w:val="21"/>
          <w:szCs w:val="21"/>
          <w:lang w:val="en-US"/>
        </w:rPr>
        <w:t xml:space="preserve">. po itogam Mezhdunar. </w:t>
      </w:r>
      <w:proofErr w:type="gramStart"/>
      <w:r w:rsidRPr="00F9183D">
        <w:rPr>
          <w:rFonts w:ascii="Times New Roman" w:hAnsi="Times New Roman" w:cs="Times New Roman"/>
          <w:i/>
          <w:iCs/>
          <w:spacing w:val="-4"/>
          <w:sz w:val="21"/>
          <w:szCs w:val="21"/>
          <w:lang w:val="en-US"/>
        </w:rPr>
        <w:t>nauch</w:t>
      </w:r>
      <w:proofErr w:type="gramEnd"/>
      <w:r w:rsidRPr="00F9183D">
        <w:rPr>
          <w:rFonts w:ascii="Times New Roman" w:hAnsi="Times New Roman" w:cs="Times New Roman"/>
          <w:i/>
          <w:iCs/>
          <w:spacing w:val="-4"/>
          <w:sz w:val="21"/>
          <w:szCs w:val="21"/>
          <w:lang w:val="en-US"/>
        </w:rPr>
        <w:t xml:space="preserve">. </w:t>
      </w:r>
      <w:proofErr w:type="gramStart"/>
      <w:r w:rsidRPr="00F9183D">
        <w:rPr>
          <w:rFonts w:ascii="Times New Roman" w:hAnsi="Times New Roman" w:cs="Times New Roman"/>
          <w:i/>
          <w:iCs/>
          <w:spacing w:val="-4"/>
          <w:sz w:val="21"/>
          <w:szCs w:val="21"/>
          <w:lang w:val="en-US"/>
        </w:rPr>
        <w:t>festivalia</w:t>
      </w:r>
      <w:proofErr w:type="gramEnd"/>
      <w:r w:rsidRPr="00F9183D">
        <w:rPr>
          <w:rFonts w:ascii="Times New Roman" w:hAnsi="Times New Roman" w:cs="Times New Roman"/>
          <w:i/>
          <w:iCs/>
          <w:spacing w:val="-4"/>
          <w:sz w:val="21"/>
          <w:szCs w:val="21"/>
          <w:lang w:val="en-US"/>
        </w:rPr>
        <w:t xml:space="preserve"> </w:t>
      </w:r>
      <w:r w:rsidRPr="00F9183D">
        <w:rPr>
          <w:rFonts w:ascii="Times New Roman" w:hAnsi="Times New Roman" w:cs="Times New Roman"/>
          <w:spacing w:val="-4"/>
          <w:sz w:val="21"/>
          <w:szCs w:val="21"/>
          <w:lang w:val="en-US"/>
        </w:rPr>
        <w:t xml:space="preserve">[Collected scientific articles on the results of the International Scientific Festival of Youth Design </w:t>
      </w:r>
      <w:r w:rsidR="00CA6B00" w:rsidRPr="00F9183D">
        <w:rPr>
          <w:rFonts w:ascii="Times New Roman" w:hAnsi="Times New Roman" w:cs="Times New Roman"/>
          <w:spacing w:val="-4"/>
          <w:sz w:val="21"/>
          <w:szCs w:val="21"/>
          <w:lang w:val="en-US"/>
        </w:rPr>
        <w:t>—</w:t>
      </w:r>
      <w:r w:rsidRPr="00F9183D">
        <w:rPr>
          <w:rFonts w:ascii="Times New Roman" w:hAnsi="Times New Roman" w:cs="Times New Roman"/>
          <w:spacing w:val="-4"/>
          <w:sz w:val="21"/>
          <w:szCs w:val="21"/>
          <w:lang w:val="en-US"/>
        </w:rPr>
        <w:t xml:space="preserve"> 2020]. Orekhovo-Zuevo, 2020, pp. 132</w:t>
      </w:r>
      <w:r w:rsidR="002F0BF8" w:rsidRPr="00747C7F">
        <w:rPr>
          <w:rFonts w:ascii="Times New Roman" w:hAnsi="Times New Roman" w:cs="Times New Roman"/>
          <w:spacing w:val="-4"/>
          <w:sz w:val="21"/>
          <w:szCs w:val="21"/>
          <w:lang w:val="en-US"/>
        </w:rPr>
        <w:t>–</w:t>
      </w:r>
      <w:r w:rsidRPr="00F9183D">
        <w:rPr>
          <w:rFonts w:ascii="Times New Roman" w:hAnsi="Times New Roman" w:cs="Times New Roman"/>
          <w:spacing w:val="-4"/>
          <w:sz w:val="21"/>
          <w:szCs w:val="21"/>
          <w:lang w:val="en-US"/>
        </w:rPr>
        <w:t>136. (In Russian).</w:t>
      </w:r>
    </w:p>
    <w:p w14:paraId="17BCED8E" w14:textId="4AE473D7" w:rsidR="00400E47" w:rsidRPr="00F9183D" w:rsidRDefault="00400E47" w:rsidP="00F9183D">
      <w:pPr>
        <w:pStyle w:val="ab"/>
        <w:numPr>
          <w:ilvl w:val="0"/>
          <w:numId w:val="29"/>
        </w:numPr>
        <w:shd w:val="clear" w:color="auto" w:fill="FFFFFF"/>
        <w:tabs>
          <w:tab w:val="left" w:pos="993"/>
        </w:tabs>
        <w:spacing w:before="0" w:beforeAutospacing="0" w:after="0" w:afterAutospacing="0"/>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 xml:space="preserve">Il’ina N. K. The last corrections in the translation of the comedy “The taming of the shrew” by William Shakespeare. </w:t>
      </w:r>
      <w:r w:rsidRPr="00F9183D">
        <w:rPr>
          <w:rFonts w:ascii="Times New Roman" w:hAnsi="Times New Roman" w:cs="Times New Roman"/>
          <w:i/>
          <w:iCs/>
          <w:spacing w:val="-4"/>
          <w:sz w:val="21"/>
          <w:szCs w:val="21"/>
          <w:lang w:val="en-US"/>
        </w:rPr>
        <w:t>Vestnik Kostromskogo gosudarstvennogo universiteta</w:t>
      </w:r>
      <w:r w:rsidRPr="00F9183D">
        <w:rPr>
          <w:rFonts w:ascii="Times New Roman" w:hAnsi="Times New Roman" w:cs="Times New Roman"/>
          <w:spacing w:val="-4"/>
          <w:sz w:val="21"/>
          <w:szCs w:val="21"/>
          <w:lang w:val="en-US"/>
        </w:rPr>
        <w:t xml:space="preserve"> [Vestnik of Kostroma State University]. 2021, vol. 27, no. 4, pp. 120</w:t>
      </w:r>
      <w:r w:rsidR="002F0BF8" w:rsidRPr="00F9183D">
        <w:rPr>
          <w:rFonts w:ascii="Times New Roman" w:hAnsi="Times New Roman" w:cs="Times New Roman"/>
          <w:spacing w:val="-4"/>
          <w:sz w:val="21"/>
          <w:szCs w:val="21"/>
          <w:lang w:val="en-US"/>
        </w:rPr>
        <w:t>–</w:t>
      </w:r>
      <w:r w:rsidRPr="00F9183D">
        <w:rPr>
          <w:rFonts w:ascii="Times New Roman" w:hAnsi="Times New Roman" w:cs="Times New Roman"/>
          <w:spacing w:val="-4"/>
          <w:sz w:val="21"/>
          <w:szCs w:val="21"/>
          <w:lang w:val="en-US"/>
        </w:rPr>
        <w:t>124. DOI: 10.34216/1998-0817-2021-27-4-120-124. (In Russian).</w:t>
      </w:r>
    </w:p>
    <w:p w14:paraId="45F224B2" w14:textId="2AA4B84C" w:rsidR="00400E47" w:rsidRPr="00F9183D" w:rsidRDefault="00400E47" w:rsidP="00F9183D">
      <w:pPr>
        <w:pStyle w:val="ab"/>
        <w:numPr>
          <w:ilvl w:val="0"/>
          <w:numId w:val="29"/>
        </w:numPr>
        <w:shd w:val="clear" w:color="auto" w:fill="FFFFFF"/>
        <w:tabs>
          <w:tab w:val="left" w:pos="993"/>
        </w:tabs>
        <w:spacing w:before="0" w:beforeAutospacing="0" w:after="0" w:afterAutospacing="0"/>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Kalashnikov A. V. Characteristic names of craftsmen in translations into Russian of the comedy “A mi</w:t>
      </w:r>
      <w:r w:rsidRPr="00F9183D">
        <w:rPr>
          <w:rFonts w:ascii="Times New Roman" w:hAnsi="Times New Roman" w:cs="Times New Roman"/>
          <w:spacing w:val="-4"/>
          <w:sz w:val="21"/>
          <w:szCs w:val="21"/>
          <w:lang w:val="en-US"/>
        </w:rPr>
        <w:t>d</w:t>
      </w:r>
      <w:r w:rsidRPr="00F9183D">
        <w:rPr>
          <w:rFonts w:ascii="Times New Roman" w:hAnsi="Times New Roman" w:cs="Times New Roman"/>
          <w:spacing w:val="-4"/>
          <w:sz w:val="21"/>
          <w:szCs w:val="21"/>
          <w:lang w:val="en-US"/>
        </w:rPr>
        <w:t xml:space="preserve">summer night’s dream”. </w:t>
      </w:r>
      <w:r w:rsidRPr="00F9183D">
        <w:rPr>
          <w:rFonts w:ascii="Times New Roman" w:hAnsi="Times New Roman" w:cs="Times New Roman"/>
          <w:i/>
          <w:spacing w:val="-4"/>
          <w:sz w:val="21"/>
          <w:szCs w:val="21"/>
          <w:lang w:val="en-US"/>
        </w:rPr>
        <w:t>XXVII</w:t>
      </w:r>
      <w:r w:rsidRPr="00F9183D">
        <w:rPr>
          <w:rFonts w:ascii="Times New Roman" w:hAnsi="Times New Roman" w:cs="Times New Roman"/>
          <w:spacing w:val="-4"/>
          <w:sz w:val="21"/>
          <w:szCs w:val="21"/>
          <w:lang w:val="en-US"/>
        </w:rPr>
        <w:t xml:space="preserve"> </w:t>
      </w:r>
      <w:r w:rsidRPr="00F9183D">
        <w:rPr>
          <w:rFonts w:ascii="Times New Roman" w:hAnsi="Times New Roman" w:cs="Times New Roman"/>
          <w:i/>
          <w:iCs/>
          <w:spacing w:val="-4"/>
          <w:sz w:val="21"/>
          <w:szCs w:val="21"/>
          <w:lang w:val="en-US"/>
        </w:rPr>
        <w:t xml:space="preserve">Shekspirovskie chteniia </w:t>
      </w:r>
      <w:r w:rsidR="00CA6B00" w:rsidRPr="00F9183D">
        <w:rPr>
          <w:rFonts w:ascii="Times New Roman" w:hAnsi="Times New Roman" w:cs="Times New Roman"/>
          <w:spacing w:val="-4"/>
          <w:sz w:val="21"/>
          <w:szCs w:val="21"/>
          <w:lang w:val="en-US"/>
        </w:rPr>
        <w:t>—</w:t>
      </w:r>
      <w:r w:rsidRPr="00F9183D">
        <w:rPr>
          <w:rFonts w:ascii="Times New Roman" w:hAnsi="Times New Roman" w:cs="Times New Roman"/>
          <w:spacing w:val="-4"/>
          <w:sz w:val="21"/>
          <w:szCs w:val="21"/>
          <w:lang w:val="en-US"/>
        </w:rPr>
        <w:t xml:space="preserve"> </w:t>
      </w:r>
      <w:r w:rsidRPr="00F9183D">
        <w:rPr>
          <w:rFonts w:ascii="Times New Roman" w:hAnsi="Times New Roman" w:cs="Times New Roman"/>
          <w:i/>
          <w:iCs/>
          <w:spacing w:val="-4"/>
          <w:sz w:val="21"/>
          <w:szCs w:val="21"/>
          <w:lang w:val="en-US"/>
        </w:rPr>
        <w:t>2018 (27</w:t>
      </w:r>
      <w:r w:rsidRPr="00F9183D">
        <w:rPr>
          <w:rFonts w:ascii="Times New Roman" w:hAnsi="Times New Roman" w:cs="Times New Roman"/>
          <w:i/>
          <w:iCs/>
          <w:spacing w:val="-4"/>
          <w:sz w:val="21"/>
          <w:szCs w:val="21"/>
          <w:vertAlign w:val="superscript"/>
          <w:lang w:val="en-US"/>
        </w:rPr>
        <w:t>th</w:t>
      </w:r>
      <w:r w:rsidRPr="00F9183D">
        <w:rPr>
          <w:rFonts w:ascii="Times New Roman" w:hAnsi="Times New Roman" w:cs="Times New Roman"/>
          <w:i/>
          <w:iCs/>
          <w:spacing w:val="-4"/>
          <w:sz w:val="21"/>
          <w:szCs w:val="21"/>
          <w:lang w:val="en-US"/>
        </w:rPr>
        <w:t xml:space="preserve"> Shakespeare Readings 2018): sb. annotatsii dokl.</w:t>
      </w:r>
      <w:r w:rsidRPr="00F9183D">
        <w:rPr>
          <w:rFonts w:ascii="Times New Roman" w:hAnsi="Times New Roman" w:cs="Times New Roman"/>
          <w:spacing w:val="-4"/>
          <w:sz w:val="21"/>
          <w:szCs w:val="21"/>
          <w:lang w:val="en-US"/>
        </w:rPr>
        <w:t xml:space="preserve"> [Collected abstracts of reports of the XXVII</w:t>
      </w:r>
      <w:r w:rsidRPr="00F9183D">
        <w:rPr>
          <w:rFonts w:ascii="Times New Roman" w:hAnsi="Times New Roman" w:cs="Times New Roman"/>
          <w:spacing w:val="-4"/>
          <w:sz w:val="21"/>
          <w:szCs w:val="21"/>
          <w:vertAlign w:val="superscript"/>
          <w:lang w:val="en-US"/>
        </w:rPr>
        <w:t>th</w:t>
      </w:r>
      <w:r w:rsidRPr="00F9183D">
        <w:rPr>
          <w:rFonts w:ascii="Times New Roman" w:hAnsi="Times New Roman" w:cs="Times New Roman"/>
          <w:spacing w:val="-4"/>
          <w:sz w:val="21"/>
          <w:szCs w:val="21"/>
          <w:lang w:val="en-US"/>
        </w:rPr>
        <w:t xml:space="preserve"> Shakespeare Readings </w:t>
      </w:r>
      <w:r w:rsidR="00CA6B00" w:rsidRPr="00F9183D">
        <w:rPr>
          <w:rFonts w:ascii="Times New Roman" w:hAnsi="Times New Roman" w:cs="Times New Roman"/>
          <w:spacing w:val="-4"/>
          <w:sz w:val="21"/>
          <w:szCs w:val="21"/>
          <w:lang w:val="en-US"/>
        </w:rPr>
        <w:t>—</w:t>
      </w:r>
      <w:r w:rsidRPr="00F9183D">
        <w:rPr>
          <w:rFonts w:ascii="Times New Roman" w:hAnsi="Times New Roman" w:cs="Times New Roman"/>
          <w:spacing w:val="-4"/>
          <w:sz w:val="21"/>
          <w:szCs w:val="21"/>
          <w:lang w:val="en-US"/>
        </w:rPr>
        <w:t xml:space="preserve"> 2018]. Moscow, 2018, pp. 32</w:t>
      </w:r>
      <w:r w:rsidR="002F0BF8"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 xml:space="preserve">33. </w:t>
      </w:r>
      <w:r w:rsidR="007E5D1B">
        <w:rPr>
          <w:rFonts w:ascii="Times New Roman" w:hAnsi="Times New Roman" w:cs="Times New Roman"/>
          <w:spacing w:val="-4"/>
          <w:sz w:val="21"/>
          <w:szCs w:val="21"/>
        </w:rPr>
        <w:br/>
      </w:r>
      <w:r w:rsidRPr="00F9183D">
        <w:rPr>
          <w:rFonts w:ascii="Times New Roman" w:hAnsi="Times New Roman" w:cs="Times New Roman"/>
          <w:spacing w:val="-4"/>
          <w:sz w:val="21"/>
          <w:szCs w:val="21"/>
          <w:lang w:val="en-US"/>
        </w:rPr>
        <w:t>(In Russian).</w:t>
      </w:r>
    </w:p>
    <w:p w14:paraId="75769EC5" w14:textId="0C3EF36F" w:rsidR="00400E47" w:rsidRPr="00F9183D" w:rsidRDefault="00400E47" w:rsidP="00F9183D">
      <w:pPr>
        <w:pStyle w:val="ab"/>
        <w:numPr>
          <w:ilvl w:val="0"/>
          <w:numId w:val="29"/>
        </w:numPr>
        <w:shd w:val="clear" w:color="auto" w:fill="FFFFFF"/>
        <w:tabs>
          <w:tab w:val="left" w:pos="993"/>
        </w:tabs>
        <w:spacing w:before="0" w:beforeAutospacing="0" w:after="0" w:afterAutospacing="0"/>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 xml:space="preserve">Karpova A. A. The influence of W. Shakespeare on the development of the English language. </w:t>
      </w:r>
      <w:r w:rsidRPr="00F9183D">
        <w:rPr>
          <w:rFonts w:ascii="Times New Roman" w:hAnsi="Times New Roman" w:cs="Times New Roman"/>
          <w:i/>
          <w:iCs/>
          <w:spacing w:val="-4"/>
          <w:sz w:val="21"/>
          <w:szCs w:val="21"/>
          <w:lang w:val="en-US"/>
        </w:rPr>
        <w:t>Aktual’nye voprosy sovremennosti glazami molodykh issledovatelei:</w:t>
      </w:r>
      <w:r w:rsidRPr="00F9183D">
        <w:rPr>
          <w:rFonts w:ascii="Times New Roman" w:hAnsi="Times New Roman" w:cs="Times New Roman"/>
          <w:i/>
          <w:spacing w:val="-4"/>
          <w:sz w:val="21"/>
          <w:szCs w:val="21"/>
          <w:lang w:val="en-US"/>
        </w:rPr>
        <w:t xml:space="preserve"> materialy II Mezhdunar. </w:t>
      </w:r>
      <w:proofErr w:type="gramStart"/>
      <w:r w:rsidRPr="00F9183D">
        <w:rPr>
          <w:rFonts w:ascii="Times New Roman" w:hAnsi="Times New Roman" w:cs="Times New Roman"/>
          <w:i/>
          <w:spacing w:val="-4"/>
          <w:sz w:val="21"/>
          <w:szCs w:val="21"/>
          <w:lang w:val="en-US"/>
        </w:rPr>
        <w:t>nauch.-prakt</w:t>
      </w:r>
      <w:proofErr w:type="gramEnd"/>
      <w:r w:rsidRPr="00F9183D">
        <w:rPr>
          <w:rFonts w:ascii="Times New Roman" w:hAnsi="Times New Roman" w:cs="Times New Roman"/>
          <w:i/>
          <w:spacing w:val="-4"/>
          <w:sz w:val="21"/>
          <w:szCs w:val="21"/>
          <w:lang w:val="en-US"/>
        </w:rPr>
        <w:t xml:space="preserve">. konf </w:t>
      </w:r>
      <w:r w:rsidRPr="00F9183D">
        <w:rPr>
          <w:rFonts w:ascii="Times New Roman" w:hAnsi="Times New Roman" w:cs="Times New Roman"/>
          <w:spacing w:val="-4"/>
          <w:sz w:val="21"/>
          <w:szCs w:val="21"/>
          <w:lang w:val="en-US"/>
        </w:rPr>
        <w:t>[Papers of the II</w:t>
      </w:r>
      <w:r w:rsidRPr="00F9183D">
        <w:rPr>
          <w:rFonts w:ascii="Times New Roman" w:hAnsi="Times New Roman" w:cs="Times New Roman"/>
          <w:spacing w:val="-4"/>
          <w:sz w:val="21"/>
          <w:szCs w:val="21"/>
          <w:vertAlign w:val="superscript"/>
          <w:lang w:val="en-US"/>
        </w:rPr>
        <w:t>nd</w:t>
      </w:r>
      <w:r w:rsidRPr="00F9183D">
        <w:rPr>
          <w:rFonts w:ascii="Times New Roman" w:hAnsi="Times New Roman" w:cs="Times New Roman"/>
          <w:spacing w:val="-4"/>
          <w:sz w:val="21"/>
          <w:szCs w:val="21"/>
          <w:lang w:val="en-US"/>
        </w:rPr>
        <w:t xml:space="preserve"> International scientific and practical conference “Topical issues of modernity through the eyes of young </w:t>
      </w:r>
      <w:r w:rsidR="007E5D1B" w:rsidRPr="007E5D1B">
        <w:rPr>
          <w:rFonts w:ascii="Times New Roman" w:hAnsi="Times New Roman" w:cs="Times New Roman"/>
          <w:spacing w:val="-4"/>
          <w:sz w:val="21"/>
          <w:szCs w:val="21"/>
          <w:lang w:val="en-US"/>
        </w:rPr>
        <w:br/>
      </w:r>
      <w:r w:rsidRPr="00F9183D">
        <w:rPr>
          <w:rFonts w:ascii="Times New Roman" w:hAnsi="Times New Roman" w:cs="Times New Roman"/>
          <w:spacing w:val="-4"/>
          <w:sz w:val="21"/>
          <w:szCs w:val="21"/>
          <w:lang w:val="en-US"/>
        </w:rPr>
        <w:t>researchers”]. Omsk, 2017, pp. 101</w:t>
      </w:r>
      <w:r w:rsidR="002F0BF8" w:rsidRPr="007E5D1B">
        <w:rPr>
          <w:rFonts w:ascii="Times New Roman" w:hAnsi="Times New Roman" w:cs="Times New Roman"/>
          <w:spacing w:val="-4"/>
          <w:sz w:val="21"/>
          <w:szCs w:val="21"/>
          <w:lang w:val="en-US"/>
        </w:rPr>
        <w:t>–</w:t>
      </w:r>
      <w:r w:rsidRPr="00F9183D">
        <w:rPr>
          <w:rFonts w:ascii="Times New Roman" w:hAnsi="Times New Roman" w:cs="Times New Roman"/>
          <w:spacing w:val="-4"/>
          <w:sz w:val="21"/>
          <w:szCs w:val="21"/>
          <w:lang w:val="en-US"/>
        </w:rPr>
        <w:t>106. (In Russian).</w:t>
      </w:r>
    </w:p>
    <w:p w14:paraId="62B5F129" w14:textId="211D3DEB" w:rsidR="00400E47" w:rsidRPr="00F9183D" w:rsidRDefault="00400E47" w:rsidP="00FB3E9A">
      <w:pPr>
        <w:pStyle w:val="ab"/>
        <w:numPr>
          <w:ilvl w:val="0"/>
          <w:numId w:val="29"/>
        </w:numPr>
        <w:shd w:val="clear" w:color="auto" w:fill="FFFFFF"/>
        <w:tabs>
          <w:tab w:val="left" w:pos="993"/>
        </w:tabs>
        <w:spacing w:before="0" w:beforeAutospacing="0" w:after="0" w:afterAutospacing="0"/>
        <w:ind w:left="0" w:firstLine="567"/>
        <w:jc w:val="both"/>
        <w:rPr>
          <w:rFonts w:ascii="Times New Roman" w:hAnsi="Times New Roman" w:cs="Times New Roman"/>
          <w:spacing w:val="-4"/>
          <w:sz w:val="21"/>
          <w:szCs w:val="21"/>
          <w:lang w:val="en-US"/>
        </w:rPr>
      </w:pPr>
      <w:r w:rsidRPr="007E5D1B">
        <w:rPr>
          <w:rFonts w:ascii="Times New Roman" w:hAnsi="Times New Roman" w:cs="Times New Roman"/>
          <w:spacing w:val="-6"/>
          <w:sz w:val="21"/>
          <w:szCs w:val="21"/>
          <w:lang w:val="en-US"/>
        </w:rPr>
        <w:t xml:space="preserve">Lysianskaia A. Poetics of English folklore in Shakespeare’s </w:t>
      </w:r>
      <w:proofErr w:type="gramStart"/>
      <w:r w:rsidRPr="007E5D1B">
        <w:rPr>
          <w:rFonts w:ascii="Times New Roman" w:hAnsi="Times New Roman" w:cs="Times New Roman"/>
          <w:spacing w:val="-6"/>
          <w:sz w:val="21"/>
          <w:szCs w:val="21"/>
          <w:lang w:val="en-US"/>
        </w:rPr>
        <w:t>play</w:t>
      </w:r>
      <w:proofErr w:type="gramEnd"/>
      <w:r w:rsidRPr="007E5D1B">
        <w:rPr>
          <w:rFonts w:ascii="Times New Roman" w:hAnsi="Times New Roman" w:cs="Times New Roman"/>
          <w:spacing w:val="-6"/>
          <w:sz w:val="21"/>
          <w:szCs w:val="21"/>
          <w:lang w:val="en-US"/>
        </w:rPr>
        <w:t xml:space="preserve"> “A midsummer night’s dream”. </w:t>
      </w:r>
      <w:r w:rsidRPr="007E5D1B">
        <w:rPr>
          <w:rFonts w:ascii="Times New Roman" w:hAnsi="Times New Roman" w:cs="Times New Roman"/>
          <w:i/>
          <w:iCs/>
          <w:spacing w:val="-6"/>
          <w:sz w:val="21"/>
          <w:szCs w:val="21"/>
          <w:lang w:val="en-US"/>
        </w:rPr>
        <w:t xml:space="preserve">Student </w:t>
      </w:r>
      <w:r w:rsidR="00CA6B00" w:rsidRPr="007E5D1B">
        <w:rPr>
          <w:rFonts w:ascii="Times New Roman" w:hAnsi="Times New Roman" w:cs="Times New Roman"/>
          <w:i/>
          <w:iCs/>
          <w:spacing w:val="-6"/>
          <w:sz w:val="21"/>
          <w:szCs w:val="21"/>
          <w:lang w:val="en-US"/>
        </w:rPr>
        <w:t>—</w:t>
      </w:r>
      <w:r w:rsidRPr="00F9183D">
        <w:rPr>
          <w:rFonts w:ascii="Times New Roman" w:hAnsi="Times New Roman" w:cs="Times New Roman"/>
          <w:i/>
          <w:iCs/>
          <w:spacing w:val="-4"/>
          <w:sz w:val="21"/>
          <w:szCs w:val="21"/>
          <w:lang w:val="en-US"/>
        </w:rPr>
        <w:t xml:space="preserve"> </w:t>
      </w:r>
      <w:r w:rsidRPr="007E5D1B">
        <w:rPr>
          <w:rFonts w:ascii="Times New Roman" w:hAnsi="Times New Roman" w:cs="Times New Roman"/>
          <w:i/>
          <w:iCs/>
          <w:spacing w:val="-5"/>
          <w:sz w:val="21"/>
          <w:szCs w:val="21"/>
          <w:lang w:val="en-US"/>
        </w:rPr>
        <w:t xml:space="preserve">Issledovatel’ </w:t>
      </w:r>
      <w:r w:rsidR="00CA6B00" w:rsidRPr="007E5D1B">
        <w:rPr>
          <w:rFonts w:ascii="Times New Roman" w:hAnsi="Times New Roman" w:cs="Times New Roman"/>
          <w:i/>
          <w:iCs/>
          <w:spacing w:val="-5"/>
          <w:sz w:val="21"/>
          <w:szCs w:val="21"/>
          <w:lang w:val="en-US"/>
        </w:rPr>
        <w:t>—</w:t>
      </w:r>
      <w:r w:rsidRPr="007E5D1B">
        <w:rPr>
          <w:rFonts w:ascii="Times New Roman" w:hAnsi="Times New Roman" w:cs="Times New Roman"/>
          <w:i/>
          <w:iCs/>
          <w:spacing w:val="-5"/>
          <w:sz w:val="21"/>
          <w:szCs w:val="21"/>
          <w:lang w:val="en-US"/>
        </w:rPr>
        <w:t xml:space="preserve"> Uchitel’: materialy XXII Mezhvuzovskoi studencheskoi nauch. </w:t>
      </w:r>
      <w:proofErr w:type="gramStart"/>
      <w:r w:rsidRPr="007E5D1B">
        <w:rPr>
          <w:rFonts w:ascii="Times New Roman" w:hAnsi="Times New Roman" w:cs="Times New Roman"/>
          <w:i/>
          <w:iCs/>
          <w:spacing w:val="-5"/>
          <w:sz w:val="21"/>
          <w:szCs w:val="21"/>
          <w:lang w:val="en-US"/>
        </w:rPr>
        <w:t>konf</w:t>
      </w:r>
      <w:proofErr w:type="gramEnd"/>
      <w:r w:rsidRPr="007E5D1B">
        <w:rPr>
          <w:rFonts w:ascii="Times New Roman" w:hAnsi="Times New Roman" w:cs="Times New Roman"/>
          <w:i/>
          <w:iCs/>
          <w:spacing w:val="-5"/>
          <w:sz w:val="21"/>
          <w:szCs w:val="21"/>
          <w:lang w:val="en-US"/>
        </w:rPr>
        <w:t>.</w:t>
      </w:r>
      <w:r w:rsidRPr="007E5D1B">
        <w:rPr>
          <w:rFonts w:ascii="Times New Roman" w:hAnsi="Times New Roman" w:cs="Times New Roman"/>
          <w:spacing w:val="-5"/>
          <w:sz w:val="21"/>
          <w:szCs w:val="21"/>
          <w:lang w:val="en-US"/>
        </w:rPr>
        <w:t xml:space="preserve"> [Papers of the 22</w:t>
      </w:r>
      <w:r w:rsidRPr="007E5D1B">
        <w:rPr>
          <w:rFonts w:ascii="Times New Roman" w:hAnsi="Times New Roman" w:cs="Times New Roman"/>
          <w:spacing w:val="-5"/>
          <w:sz w:val="21"/>
          <w:szCs w:val="21"/>
          <w:vertAlign w:val="superscript"/>
          <w:lang w:val="en-US"/>
        </w:rPr>
        <w:t>nd</w:t>
      </w:r>
      <w:r w:rsidRPr="007E5D1B">
        <w:rPr>
          <w:rFonts w:ascii="Times New Roman" w:hAnsi="Times New Roman" w:cs="Times New Roman"/>
          <w:spacing w:val="-5"/>
          <w:sz w:val="21"/>
          <w:szCs w:val="21"/>
          <w:lang w:val="en-US"/>
        </w:rPr>
        <w:t xml:space="preserve"> Interuniversity</w:t>
      </w:r>
      <w:r w:rsidRPr="00F9183D">
        <w:rPr>
          <w:rFonts w:ascii="Times New Roman" w:hAnsi="Times New Roman" w:cs="Times New Roman"/>
          <w:spacing w:val="-4"/>
          <w:sz w:val="21"/>
          <w:szCs w:val="21"/>
          <w:lang w:val="en-US"/>
        </w:rPr>
        <w:t xml:space="preserve"> </w:t>
      </w:r>
      <w:r w:rsidRPr="007E5D1B">
        <w:rPr>
          <w:rFonts w:ascii="Times New Roman" w:hAnsi="Times New Roman" w:cs="Times New Roman"/>
          <w:spacing w:val="-5"/>
          <w:sz w:val="21"/>
          <w:szCs w:val="21"/>
          <w:lang w:val="en-US"/>
        </w:rPr>
        <w:t xml:space="preserve">student scientific conference “Student </w:t>
      </w:r>
      <w:r w:rsidR="00CA6B00" w:rsidRPr="007E5D1B">
        <w:rPr>
          <w:rFonts w:ascii="Times New Roman" w:hAnsi="Times New Roman" w:cs="Times New Roman"/>
          <w:spacing w:val="-5"/>
          <w:sz w:val="21"/>
          <w:szCs w:val="21"/>
          <w:lang w:val="en-US"/>
        </w:rPr>
        <w:t>—</w:t>
      </w:r>
      <w:r w:rsidRPr="007E5D1B">
        <w:rPr>
          <w:rFonts w:ascii="Times New Roman" w:hAnsi="Times New Roman" w:cs="Times New Roman"/>
          <w:spacing w:val="-5"/>
          <w:sz w:val="21"/>
          <w:szCs w:val="21"/>
          <w:lang w:val="en-US"/>
        </w:rPr>
        <w:t xml:space="preserve"> Researcher </w:t>
      </w:r>
      <w:r w:rsidR="00CA6B00" w:rsidRPr="007E5D1B">
        <w:rPr>
          <w:rFonts w:ascii="Times New Roman" w:hAnsi="Times New Roman" w:cs="Times New Roman"/>
          <w:spacing w:val="-5"/>
          <w:sz w:val="21"/>
          <w:szCs w:val="21"/>
          <w:lang w:val="en-US"/>
        </w:rPr>
        <w:t>—</w:t>
      </w:r>
      <w:r w:rsidRPr="007E5D1B">
        <w:rPr>
          <w:rFonts w:ascii="Times New Roman" w:hAnsi="Times New Roman" w:cs="Times New Roman"/>
          <w:spacing w:val="-5"/>
          <w:sz w:val="21"/>
          <w:szCs w:val="21"/>
          <w:lang w:val="en-US"/>
        </w:rPr>
        <w:t xml:space="preserve"> Teacher”]. St. Petersburg, Russian state pedagogical university</w:t>
      </w:r>
      <w:r w:rsidRPr="00F9183D">
        <w:rPr>
          <w:rFonts w:ascii="Times New Roman" w:hAnsi="Times New Roman" w:cs="Times New Roman"/>
          <w:spacing w:val="-4"/>
          <w:sz w:val="21"/>
          <w:szCs w:val="21"/>
          <w:lang w:val="en-US"/>
        </w:rPr>
        <w:t xml:space="preserve"> named after A. I. Gertsen Publ., 2021, pp. 1462</w:t>
      </w:r>
      <w:r w:rsidR="002F0BF8" w:rsidRPr="00F9183D">
        <w:rPr>
          <w:rFonts w:ascii="Times New Roman" w:hAnsi="Times New Roman" w:cs="Times New Roman"/>
          <w:spacing w:val="-4"/>
          <w:sz w:val="21"/>
          <w:szCs w:val="21"/>
          <w:lang w:val="en-US"/>
        </w:rPr>
        <w:t>–</w:t>
      </w:r>
      <w:r w:rsidRPr="00F9183D">
        <w:rPr>
          <w:rFonts w:ascii="Times New Roman" w:hAnsi="Times New Roman" w:cs="Times New Roman"/>
          <w:spacing w:val="-4"/>
          <w:sz w:val="21"/>
          <w:szCs w:val="21"/>
          <w:lang w:val="en-US"/>
        </w:rPr>
        <w:t>1466. (In Russian).</w:t>
      </w:r>
    </w:p>
    <w:p w14:paraId="78F1AD00" w14:textId="07F70F58" w:rsidR="00400E47" w:rsidRPr="00F9183D" w:rsidRDefault="00400E47" w:rsidP="00FB3E9A">
      <w:pPr>
        <w:pStyle w:val="ab"/>
        <w:numPr>
          <w:ilvl w:val="0"/>
          <w:numId w:val="29"/>
        </w:numPr>
        <w:shd w:val="clear" w:color="auto" w:fill="FFFFFF"/>
        <w:tabs>
          <w:tab w:val="left" w:pos="993"/>
        </w:tabs>
        <w:spacing w:before="0" w:beforeAutospacing="0" w:after="0" w:afterAutospacing="0"/>
        <w:ind w:left="0" w:firstLine="567"/>
        <w:jc w:val="both"/>
        <w:rPr>
          <w:rFonts w:ascii="Times New Roman" w:hAnsi="Times New Roman" w:cs="Times New Roman"/>
          <w:spacing w:val="-4"/>
          <w:sz w:val="21"/>
          <w:szCs w:val="21"/>
          <w:lang w:val="en-US"/>
        </w:rPr>
      </w:pPr>
      <w:r w:rsidRPr="007E5D1B">
        <w:rPr>
          <w:rFonts w:ascii="Times New Roman" w:hAnsi="Times New Roman" w:cs="Times New Roman"/>
          <w:spacing w:val="-6"/>
          <w:sz w:val="21"/>
          <w:szCs w:val="21"/>
          <w:lang w:val="en-US"/>
        </w:rPr>
        <w:t xml:space="preserve">Makarov V. S. “Love’s labours lost” in Russian translations: experience of comparative analysis. </w:t>
      </w:r>
      <w:r w:rsidRPr="007E5D1B">
        <w:rPr>
          <w:rFonts w:ascii="Times New Roman" w:hAnsi="Times New Roman" w:cs="Times New Roman"/>
          <w:i/>
          <w:iCs/>
          <w:spacing w:val="-6"/>
          <w:sz w:val="21"/>
          <w:szCs w:val="21"/>
          <w:lang w:val="en-US"/>
        </w:rPr>
        <w:t>Gorizonty</w:t>
      </w:r>
      <w:r w:rsidRPr="00F9183D">
        <w:rPr>
          <w:rFonts w:ascii="Times New Roman" w:hAnsi="Times New Roman" w:cs="Times New Roman"/>
          <w:i/>
          <w:iCs/>
          <w:spacing w:val="-4"/>
          <w:sz w:val="21"/>
          <w:szCs w:val="21"/>
          <w:lang w:val="en-US"/>
        </w:rPr>
        <w:t xml:space="preserve"> gumanitarnogo znaniia</w:t>
      </w:r>
      <w:r w:rsidRPr="00F9183D">
        <w:rPr>
          <w:rFonts w:ascii="Times New Roman" w:hAnsi="Times New Roman" w:cs="Times New Roman"/>
          <w:spacing w:val="-4"/>
          <w:sz w:val="21"/>
          <w:szCs w:val="21"/>
          <w:lang w:val="en-US"/>
        </w:rPr>
        <w:t xml:space="preserve"> [Horizons of humanitarian education]. 2017, no. 6, pp. 85</w:t>
      </w:r>
      <w:r w:rsidR="002F0BF8" w:rsidRPr="00F9183D">
        <w:rPr>
          <w:rFonts w:ascii="Times New Roman" w:hAnsi="Times New Roman" w:cs="Times New Roman"/>
          <w:spacing w:val="-4"/>
          <w:sz w:val="21"/>
          <w:szCs w:val="21"/>
          <w:lang w:val="en-US"/>
        </w:rPr>
        <w:t>–</w:t>
      </w:r>
      <w:r w:rsidRPr="00F9183D">
        <w:rPr>
          <w:rFonts w:ascii="Times New Roman" w:hAnsi="Times New Roman" w:cs="Times New Roman"/>
          <w:spacing w:val="-4"/>
          <w:sz w:val="21"/>
          <w:szCs w:val="21"/>
          <w:lang w:val="en-US"/>
        </w:rPr>
        <w:t>102. Available at: https://journals.mosgu.ru/ggz/article/view/642 (accessed 28.10.2023). DOI: 10.17805/ggz.2017.6.6. (In Russian).</w:t>
      </w:r>
    </w:p>
    <w:p w14:paraId="6A86C38C" w14:textId="149D42CB" w:rsidR="00400E47" w:rsidRPr="00F9183D" w:rsidRDefault="00400E47" w:rsidP="00FB3E9A">
      <w:pPr>
        <w:pStyle w:val="ab"/>
        <w:numPr>
          <w:ilvl w:val="0"/>
          <w:numId w:val="29"/>
        </w:numPr>
        <w:shd w:val="clear" w:color="auto" w:fill="FFFFFF"/>
        <w:tabs>
          <w:tab w:val="left" w:pos="993"/>
        </w:tabs>
        <w:spacing w:before="0" w:beforeAutospacing="0" w:after="0" w:afterAutospacing="0"/>
        <w:ind w:left="0" w:firstLine="567"/>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 xml:space="preserve">1Nikishina A. R. Difficulties of translating the works of William Shakespeare from the original language into Russian. </w:t>
      </w:r>
      <w:r w:rsidRPr="00F9183D">
        <w:rPr>
          <w:rFonts w:ascii="Times New Roman" w:hAnsi="Times New Roman" w:cs="Times New Roman"/>
          <w:i/>
          <w:iCs/>
          <w:spacing w:val="-4"/>
          <w:sz w:val="21"/>
          <w:szCs w:val="21"/>
          <w:lang w:val="en-US"/>
        </w:rPr>
        <w:t xml:space="preserve">Luchshaia issledovatel’skaia rabota </w:t>
      </w:r>
      <w:r w:rsidR="00CA6B00" w:rsidRPr="00F9183D">
        <w:rPr>
          <w:rFonts w:ascii="Times New Roman" w:hAnsi="Times New Roman" w:cs="Times New Roman"/>
          <w:i/>
          <w:iCs/>
          <w:spacing w:val="-4"/>
          <w:sz w:val="21"/>
          <w:szCs w:val="21"/>
          <w:lang w:val="en-US"/>
        </w:rPr>
        <w:t>—</w:t>
      </w:r>
      <w:r w:rsidRPr="00F9183D">
        <w:rPr>
          <w:rFonts w:ascii="Times New Roman" w:hAnsi="Times New Roman" w:cs="Times New Roman"/>
          <w:i/>
          <w:iCs/>
          <w:spacing w:val="-4"/>
          <w:sz w:val="21"/>
          <w:szCs w:val="21"/>
          <w:lang w:val="en-US"/>
        </w:rPr>
        <w:t xml:space="preserve"> 2022: sb. st. II Mezhdunar. </w:t>
      </w:r>
      <w:proofErr w:type="gramStart"/>
      <w:r w:rsidRPr="00F9183D">
        <w:rPr>
          <w:rFonts w:ascii="Times New Roman" w:hAnsi="Times New Roman" w:cs="Times New Roman"/>
          <w:i/>
          <w:iCs/>
          <w:spacing w:val="-4"/>
          <w:sz w:val="21"/>
          <w:szCs w:val="21"/>
          <w:lang w:val="en-US"/>
        </w:rPr>
        <w:t>nauch.-issled</w:t>
      </w:r>
      <w:proofErr w:type="gramEnd"/>
      <w:r w:rsidRPr="00F9183D">
        <w:rPr>
          <w:rFonts w:ascii="Times New Roman" w:hAnsi="Times New Roman" w:cs="Times New Roman"/>
          <w:i/>
          <w:iCs/>
          <w:spacing w:val="-4"/>
          <w:sz w:val="21"/>
          <w:szCs w:val="21"/>
          <w:lang w:val="en-US"/>
        </w:rPr>
        <w:t>. konkursa</w:t>
      </w:r>
      <w:r w:rsidRPr="00F9183D">
        <w:rPr>
          <w:rFonts w:ascii="Times New Roman" w:hAnsi="Times New Roman" w:cs="Times New Roman"/>
          <w:spacing w:val="-4"/>
          <w:sz w:val="21"/>
          <w:szCs w:val="21"/>
          <w:lang w:val="en-US"/>
        </w:rPr>
        <w:t xml:space="preserve"> [Collected articles of the II International Research Competition “The best research paper </w:t>
      </w:r>
      <w:r w:rsidR="00CA6B00" w:rsidRPr="00F9183D">
        <w:rPr>
          <w:rFonts w:ascii="Times New Roman" w:hAnsi="Times New Roman" w:cs="Times New Roman"/>
          <w:spacing w:val="-4"/>
          <w:sz w:val="21"/>
          <w:szCs w:val="21"/>
          <w:lang w:val="en-US"/>
        </w:rPr>
        <w:t>—</w:t>
      </w:r>
      <w:r w:rsidRPr="00F9183D">
        <w:rPr>
          <w:rFonts w:ascii="Times New Roman" w:hAnsi="Times New Roman" w:cs="Times New Roman"/>
          <w:spacing w:val="-4"/>
          <w:sz w:val="21"/>
          <w:szCs w:val="21"/>
          <w:lang w:val="en-US"/>
        </w:rPr>
        <w:t xml:space="preserve"> 2022”]. Petrozavodsk, 2022, </w:t>
      </w:r>
      <w:r w:rsidR="000C351F" w:rsidRPr="000C351F">
        <w:rPr>
          <w:rFonts w:ascii="Times New Roman" w:hAnsi="Times New Roman" w:cs="Times New Roman"/>
          <w:spacing w:val="-4"/>
          <w:sz w:val="21"/>
          <w:szCs w:val="21"/>
          <w:lang w:val="en-US"/>
        </w:rPr>
        <w:br/>
      </w:r>
      <w:r w:rsidRPr="00F9183D">
        <w:rPr>
          <w:rFonts w:ascii="Times New Roman" w:hAnsi="Times New Roman" w:cs="Times New Roman"/>
          <w:spacing w:val="-4"/>
          <w:sz w:val="21"/>
          <w:szCs w:val="21"/>
          <w:lang w:val="en-US"/>
        </w:rPr>
        <w:t>pp. 118</w:t>
      </w:r>
      <w:r w:rsidR="00886F2F" w:rsidRPr="000C351F">
        <w:rPr>
          <w:rFonts w:ascii="Times New Roman" w:hAnsi="Times New Roman" w:cs="Times New Roman"/>
          <w:spacing w:val="-4"/>
          <w:sz w:val="21"/>
          <w:szCs w:val="21"/>
          <w:lang w:val="en-US"/>
        </w:rPr>
        <w:t>–</w:t>
      </w:r>
      <w:r w:rsidRPr="00F9183D">
        <w:rPr>
          <w:rFonts w:ascii="Times New Roman" w:hAnsi="Times New Roman" w:cs="Times New Roman"/>
          <w:spacing w:val="-4"/>
          <w:sz w:val="21"/>
          <w:szCs w:val="21"/>
          <w:lang w:val="en-US"/>
        </w:rPr>
        <w:t>121. (In Russian).</w:t>
      </w:r>
    </w:p>
    <w:p w14:paraId="4F08B6F0" w14:textId="34D5D4E6" w:rsidR="00400E47" w:rsidRPr="00F9183D" w:rsidRDefault="00400E47" w:rsidP="00FB3E9A">
      <w:pPr>
        <w:pStyle w:val="ab"/>
        <w:numPr>
          <w:ilvl w:val="0"/>
          <w:numId w:val="29"/>
        </w:numPr>
        <w:shd w:val="clear" w:color="auto" w:fill="FFFFFF"/>
        <w:tabs>
          <w:tab w:val="left" w:pos="993"/>
        </w:tabs>
        <w:spacing w:before="0" w:beforeAutospacing="0" w:after="0" w:afterAutospacing="0"/>
        <w:ind w:left="0" w:firstLine="567"/>
        <w:jc w:val="both"/>
        <w:rPr>
          <w:rFonts w:ascii="Times New Roman" w:hAnsi="Times New Roman" w:cs="Times New Roman"/>
          <w:spacing w:val="-4"/>
          <w:sz w:val="21"/>
          <w:szCs w:val="21"/>
          <w:lang w:val="en-US"/>
        </w:rPr>
      </w:pPr>
      <w:r w:rsidRPr="000C351F">
        <w:rPr>
          <w:rFonts w:ascii="Times New Roman" w:hAnsi="Times New Roman" w:cs="Times New Roman"/>
          <w:spacing w:val="-5"/>
          <w:sz w:val="21"/>
          <w:szCs w:val="21"/>
          <w:lang w:val="en-US"/>
        </w:rPr>
        <w:t xml:space="preserve">Ryzhova D. S. Heraldry in the romances by Cretien de Trois. </w:t>
      </w:r>
      <w:r w:rsidRPr="000C351F">
        <w:rPr>
          <w:rFonts w:ascii="Times New Roman" w:hAnsi="Times New Roman" w:cs="Times New Roman"/>
          <w:i/>
          <w:iCs/>
          <w:spacing w:val="-5"/>
          <w:sz w:val="21"/>
          <w:szCs w:val="21"/>
          <w:lang w:val="en-US"/>
        </w:rPr>
        <w:t>Srednie veka</w:t>
      </w:r>
      <w:r w:rsidRPr="000C351F">
        <w:rPr>
          <w:rFonts w:ascii="Times New Roman" w:hAnsi="Times New Roman" w:cs="Times New Roman"/>
          <w:spacing w:val="-5"/>
          <w:sz w:val="21"/>
          <w:szCs w:val="21"/>
          <w:lang w:val="en-US"/>
        </w:rPr>
        <w:t xml:space="preserve"> [Studies on medieval and early </w:t>
      </w:r>
      <w:r w:rsidRPr="00F9183D">
        <w:rPr>
          <w:rFonts w:ascii="Times New Roman" w:hAnsi="Times New Roman" w:cs="Times New Roman"/>
          <w:spacing w:val="-4"/>
          <w:sz w:val="21"/>
          <w:szCs w:val="21"/>
          <w:lang w:val="en-US"/>
        </w:rPr>
        <w:t>modern history]. 2018, vol. 79, no.1, pp. 36</w:t>
      </w:r>
      <w:r w:rsidR="002F0BF8"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58. (In Russian).</w:t>
      </w:r>
    </w:p>
    <w:p w14:paraId="1C5EF04E" w14:textId="02758683" w:rsidR="00400E47" w:rsidRPr="00F9183D" w:rsidRDefault="00400E47" w:rsidP="00FB3E9A">
      <w:pPr>
        <w:pStyle w:val="ab"/>
        <w:numPr>
          <w:ilvl w:val="0"/>
          <w:numId w:val="29"/>
        </w:numPr>
        <w:shd w:val="clear" w:color="auto" w:fill="FFFFFF"/>
        <w:tabs>
          <w:tab w:val="left" w:pos="993"/>
        </w:tabs>
        <w:spacing w:before="0" w:beforeAutospacing="0" w:after="0" w:afterAutospacing="0"/>
        <w:ind w:left="0" w:firstLine="567"/>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 xml:space="preserve">Seliverstova M. A., Smirnova G. V., Osmanova F. K. Features of the Renaissance in the characters of the heroes of Shakespeare’s comedy “The Taming of the Shrew”. </w:t>
      </w:r>
      <w:r w:rsidRPr="00F9183D">
        <w:rPr>
          <w:rFonts w:ascii="Times New Roman" w:hAnsi="Times New Roman" w:cs="Times New Roman"/>
          <w:i/>
          <w:iCs/>
          <w:spacing w:val="-4"/>
          <w:sz w:val="21"/>
          <w:szCs w:val="21"/>
          <w:lang w:val="en-US"/>
        </w:rPr>
        <w:t xml:space="preserve">V mire nauki i innovatsii: sb. st. Mezhdunar. </w:t>
      </w:r>
      <w:proofErr w:type="gramStart"/>
      <w:r w:rsidRPr="00F9183D">
        <w:rPr>
          <w:rFonts w:ascii="Times New Roman" w:hAnsi="Times New Roman" w:cs="Times New Roman"/>
          <w:i/>
          <w:iCs/>
          <w:spacing w:val="-4"/>
          <w:sz w:val="21"/>
          <w:szCs w:val="21"/>
          <w:lang w:val="en-US"/>
        </w:rPr>
        <w:t>nauch.-prakt</w:t>
      </w:r>
      <w:proofErr w:type="gramEnd"/>
      <w:r w:rsidRPr="00F9183D">
        <w:rPr>
          <w:rFonts w:ascii="Times New Roman" w:hAnsi="Times New Roman" w:cs="Times New Roman"/>
          <w:i/>
          <w:iCs/>
          <w:spacing w:val="-4"/>
          <w:sz w:val="21"/>
          <w:szCs w:val="21"/>
          <w:lang w:val="en-US"/>
        </w:rPr>
        <w:t>. konf.: v 8 chastiakh</w:t>
      </w:r>
      <w:r w:rsidRPr="00F9183D">
        <w:rPr>
          <w:rFonts w:ascii="Times New Roman" w:hAnsi="Times New Roman" w:cs="Times New Roman"/>
          <w:spacing w:val="-4"/>
          <w:sz w:val="21"/>
          <w:szCs w:val="21"/>
          <w:lang w:val="en-US"/>
        </w:rPr>
        <w:t xml:space="preserve"> [Collected articles of the international scientific and practical conference “In the world of science and innovation”: in 8 vols.]. Perm, 2016, vol. </w:t>
      </w:r>
      <w:r w:rsidRPr="00F9183D">
        <w:rPr>
          <w:rFonts w:ascii="Times New Roman" w:hAnsi="Times New Roman" w:cs="Times New Roman"/>
          <w:spacing w:val="-4"/>
          <w:sz w:val="21"/>
          <w:szCs w:val="21"/>
        </w:rPr>
        <w:t>8</w:t>
      </w:r>
      <w:r w:rsidRPr="00F9183D">
        <w:rPr>
          <w:rFonts w:ascii="Times New Roman" w:hAnsi="Times New Roman" w:cs="Times New Roman"/>
          <w:spacing w:val="-4"/>
          <w:sz w:val="21"/>
          <w:szCs w:val="21"/>
          <w:lang w:val="en-US"/>
        </w:rPr>
        <w:t>, pp. 179</w:t>
      </w:r>
      <w:r w:rsidR="002F0BF8"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183. (In Russian).</w:t>
      </w:r>
    </w:p>
    <w:p w14:paraId="01358F05" w14:textId="69529CF1" w:rsidR="00400E47" w:rsidRPr="00F9183D" w:rsidRDefault="00400E47" w:rsidP="00B15311">
      <w:pPr>
        <w:pStyle w:val="ab"/>
        <w:numPr>
          <w:ilvl w:val="0"/>
          <w:numId w:val="29"/>
        </w:numPr>
        <w:shd w:val="clear" w:color="auto" w:fill="FFFFFF"/>
        <w:tabs>
          <w:tab w:val="left" w:pos="1134"/>
        </w:tabs>
        <w:spacing w:before="0" w:beforeAutospacing="0" w:after="0" w:afterAutospacing="0" w:line="228" w:lineRule="auto"/>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lastRenderedPageBreak/>
        <w:t xml:space="preserve">Sidorova O. G., Lazukhina L. V. Analysis of the translation into Russian of the interjections of </w:t>
      </w:r>
      <w:r w:rsidR="000C351F" w:rsidRPr="000C351F">
        <w:rPr>
          <w:rFonts w:ascii="Times New Roman" w:hAnsi="Times New Roman" w:cs="Times New Roman"/>
          <w:spacing w:val="-4"/>
          <w:sz w:val="21"/>
          <w:szCs w:val="21"/>
          <w:lang w:val="en-US"/>
        </w:rPr>
        <w:br/>
      </w:r>
      <w:r w:rsidRPr="00F9183D">
        <w:rPr>
          <w:rFonts w:ascii="Times New Roman" w:hAnsi="Times New Roman" w:cs="Times New Roman"/>
          <w:spacing w:val="-4"/>
          <w:sz w:val="21"/>
          <w:szCs w:val="21"/>
          <w:lang w:val="en-US"/>
        </w:rPr>
        <w:t xml:space="preserve">W. Shakespeare’s </w:t>
      </w:r>
      <w:proofErr w:type="gramStart"/>
      <w:r w:rsidRPr="00F9183D">
        <w:rPr>
          <w:rFonts w:ascii="Times New Roman" w:hAnsi="Times New Roman" w:cs="Times New Roman"/>
          <w:spacing w:val="-4"/>
          <w:sz w:val="21"/>
          <w:szCs w:val="21"/>
          <w:lang w:val="en-US"/>
        </w:rPr>
        <w:t>play</w:t>
      </w:r>
      <w:proofErr w:type="gramEnd"/>
      <w:r w:rsidRPr="00F9183D">
        <w:rPr>
          <w:rFonts w:ascii="Times New Roman" w:hAnsi="Times New Roman" w:cs="Times New Roman"/>
          <w:spacing w:val="-4"/>
          <w:sz w:val="21"/>
          <w:szCs w:val="21"/>
          <w:lang w:val="en-US"/>
        </w:rPr>
        <w:t xml:space="preserve"> “Othello”. </w:t>
      </w:r>
      <w:r w:rsidRPr="00F9183D">
        <w:rPr>
          <w:rFonts w:ascii="Times New Roman" w:hAnsi="Times New Roman" w:cs="Times New Roman"/>
          <w:i/>
          <w:iCs/>
          <w:spacing w:val="-4"/>
          <w:sz w:val="21"/>
          <w:szCs w:val="21"/>
          <w:lang w:val="en-US"/>
        </w:rPr>
        <w:t xml:space="preserve">Aktual’nye problemy germanistiki, romanistiki i rusistiki </w:t>
      </w:r>
      <w:r w:rsidRPr="00F9183D">
        <w:rPr>
          <w:rFonts w:ascii="Times New Roman" w:hAnsi="Times New Roman" w:cs="Times New Roman"/>
          <w:spacing w:val="-4"/>
          <w:sz w:val="21"/>
          <w:szCs w:val="21"/>
          <w:lang w:val="en-US"/>
        </w:rPr>
        <w:t xml:space="preserve">[Actual problems of </w:t>
      </w:r>
      <w:r w:rsidR="000C351F" w:rsidRPr="000C351F">
        <w:rPr>
          <w:rFonts w:ascii="Times New Roman" w:hAnsi="Times New Roman" w:cs="Times New Roman"/>
          <w:spacing w:val="-4"/>
          <w:sz w:val="21"/>
          <w:szCs w:val="21"/>
          <w:lang w:val="en-US"/>
        </w:rPr>
        <w:br/>
      </w:r>
      <w:r w:rsidRPr="00F9183D">
        <w:rPr>
          <w:rFonts w:ascii="Times New Roman" w:hAnsi="Times New Roman" w:cs="Times New Roman"/>
          <w:spacing w:val="-4"/>
          <w:sz w:val="21"/>
          <w:szCs w:val="21"/>
          <w:lang w:val="en-US"/>
        </w:rPr>
        <w:t>Germanistics, Romanistics and Russian studies]. Ekaterinburg, 2018, no 3, pp. 27</w:t>
      </w:r>
      <w:r w:rsidR="002F0BF8" w:rsidRPr="000C351F">
        <w:rPr>
          <w:rFonts w:ascii="Times New Roman" w:hAnsi="Times New Roman" w:cs="Times New Roman"/>
          <w:spacing w:val="-4"/>
          <w:sz w:val="21"/>
          <w:szCs w:val="21"/>
          <w:lang w:val="en-US"/>
        </w:rPr>
        <w:t>–</w:t>
      </w:r>
      <w:r w:rsidRPr="00F9183D">
        <w:rPr>
          <w:rFonts w:ascii="Times New Roman" w:hAnsi="Times New Roman" w:cs="Times New Roman"/>
          <w:spacing w:val="-4"/>
          <w:sz w:val="21"/>
          <w:szCs w:val="21"/>
          <w:lang w:val="en-US"/>
        </w:rPr>
        <w:t>28. (In Russian).</w:t>
      </w:r>
    </w:p>
    <w:p w14:paraId="7EBC6C82" w14:textId="215BCA5B" w:rsidR="00400E47" w:rsidRPr="00F9183D" w:rsidRDefault="00400E47" w:rsidP="00B15311">
      <w:pPr>
        <w:pStyle w:val="ab"/>
        <w:numPr>
          <w:ilvl w:val="0"/>
          <w:numId w:val="29"/>
        </w:numPr>
        <w:shd w:val="clear" w:color="auto" w:fill="FFFFFF"/>
        <w:tabs>
          <w:tab w:val="left" w:pos="1134"/>
        </w:tabs>
        <w:spacing w:before="0" w:beforeAutospacing="0" w:after="0" w:afterAutospacing="0" w:line="228" w:lineRule="auto"/>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 xml:space="preserve">Sklizkova E. V. </w:t>
      </w:r>
      <w:r w:rsidRPr="00F9183D">
        <w:rPr>
          <w:rFonts w:ascii="Times New Roman" w:hAnsi="Times New Roman" w:cs="Times New Roman"/>
          <w:i/>
          <w:spacing w:val="-4"/>
          <w:sz w:val="21"/>
          <w:szCs w:val="21"/>
          <w:lang w:val="en-US"/>
        </w:rPr>
        <w:t>Geral’dika v aristokraticheskikh krugakh Britanii i Rossii</w:t>
      </w:r>
      <w:r w:rsidRPr="00F9183D">
        <w:rPr>
          <w:rFonts w:ascii="Times New Roman" w:hAnsi="Times New Roman" w:cs="Times New Roman"/>
          <w:spacing w:val="-4"/>
          <w:sz w:val="21"/>
          <w:szCs w:val="21"/>
          <w:lang w:val="en-US"/>
        </w:rPr>
        <w:t xml:space="preserve"> [Heraldry in aristocratic </w:t>
      </w:r>
      <w:r w:rsidR="000C351F" w:rsidRPr="000C351F">
        <w:rPr>
          <w:rFonts w:ascii="Times New Roman" w:hAnsi="Times New Roman" w:cs="Times New Roman"/>
          <w:spacing w:val="-4"/>
          <w:sz w:val="21"/>
          <w:szCs w:val="21"/>
          <w:lang w:val="en-US"/>
        </w:rPr>
        <w:br/>
      </w:r>
      <w:r w:rsidRPr="00F9183D">
        <w:rPr>
          <w:rFonts w:ascii="Times New Roman" w:hAnsi="Times New Roman" w:cs="Times New Roman"/>
          <w:spacing w:val="-4"/>
          <w:sz w:val="21"/>
          <w:szCs w:val="21"/>
          <w:lang w:val="en-US"/>
        </w:rPr>
        <w:t xml:space="preserve">circles of Britain and Russia]. Thesis … cand. </w:t>
      </w:r>
      <w:proofErr w:type="gramStart"/>
      <w:r w:rsidRPr="00F9183D">
        <w:rPr>
          <w:rFonts w:ascii="Times New Roman" w:hAnsi="Times New Roman" w:cs="Times New Roman"/>
          <w:spacing w:val="-4"/>
          <w:sz w:val="21"/>
          <w:szCs w:val="21"/>
          <w:lang w:val="en-US"/>
        </w:rPr>
        <w:t>cultural</w:t>
      </w:r>
      <w:proofErr w:type="gramEnd"/>
      <w:r w:rsidRPr="00F9183D">
        <w:rPr>
          <w:rFonts w:ascii="Times New Roman" w:hAnsi="Times New Roman" w:cs="Times New Roman"/>
          <w:spacing w:val="-4"/>
          <w:sz w:val="21"/>
          <w:szCs w:val="21"/>
          <w:lang w:val="en-US"/>
        </w:rPr>
        <w:t xml:space="preserve"> studies, 24.00.04. Moscow, 2004, 23 p. (In Russian).</w:t>
      </w:r>
    </w:p>
    <w:p w14:paraId="1D9BB230" w14:textId="5C03F2D9" w:rsidR="00400E47" w:rsidRPr="00F9183D" w:rsidRDefault="00400E47" w:rsidP="00B15311">
      <w:pPr>
        <w:pStyle w:val="ab"/>
        <w:numPr>
          <w:ilvl w:val="0"/>
          <w:numId w:val="29"/>
        </w:numPr>
        <w:shd w:val="clear" w:color="auto" w:fill="FFFFFF"/>
        <w:tabs>
          <w:tab w:val="left" w:pos="1134"/>
        </w:tabs>
        <w:spacing w:before="0" w:beforeAutospacing="0" w:after="0" w:afterAutospacing="0" w:line="228" w:lineRule="auto"/>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 xml:space="preserve">Sklizkova E. V. Linguistics of the heraldic sign: structural and pragmatic aspect. </w:t>
      </w:r>
      <w:r w:rsidRPr="00F9183D">
        <w:rPr>
          <w:rFonts w:ascii="Times New Roman" w:hAnsi="Times New Roman" w:cs="Times New Roman"/>
          <w:i/>
          <w:iCs/>
          <w:spacing w:val="-4"/>
          <w:sz w:val="21"/>
          <w:szCs w:val="21"/>
          <w:lang w:val="en-US"/>
        </w:rPr>
        <w:t xml:space="preserve">Slavianskie chteniia </w:t>
      </w:r>
      <w:r w:rsidRPr="00F9183D">
        <w:rPr>
          <w:rFonts w:ascii="Times New Roman" w:hAnsi="Times New Roman" w:cs="Times New Roman"/>
          <w:spacing w:val="-4"/>
          <w:sz w:val="21"/>
          <w:szCs w:val="21"/>
          <w:lang w:val="en-US"/>
        </w:rPr>
        <w:t>[Slavic readings]. Moscow, 2019, pp. 99</w:t>
      </w:r>
      <w:r w:rsidR="002F0BF8"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118. (In Russian).</w:t>
      </w:r>
    </w:p>
    <w:p w14:paraId="790F9D25" w14:textId="596EC1C0" w:rsidR="00400E47" w:rsidRPr="00F9183D" w:rsidRDefault="00400E47" w:rsidP="00B15311">
      <w:pPr>
        <w:pStyle w:val="ab"/>
        <w:numPr>
          <w:ilvl w:val="0"/>
          <w:numId w:val="29"/>
        </w:numPr>
        <w:shd w:val="clear" w:color="auto" w:fill="FFFFFF"/>
        <w:tabs>
          <w:tab w:val="left" w:pos="1134"/>
        </w:tabs>
        <w:spacing w:before="0" w:beforeAutospacing="0" w:after="0" w:afterAutospacing="0" w:line="228" w:lineRule="auto"/>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 xml:space="preserve">Skrotskaia V. A. </w:t>
      </w:r>
      <w:r w:rsidRPr="00F9183D">
        <w:rPr>
          <w:rFonts w:ascii="Times New Roman" w:hAnsi="Times New Roman" w:cs="Times New Roman"/>
          <w:bCs/>
          <w:spacing w:val="-4"/>
          <w:sz w:val="21"/>
          <w:szCs w:val="21"/>
          <w:lang w:val="en-US"/>
        </w:rPr>
        <w:t>F</w:t>
      </w:r>
      <w:r w:rsidRPr="00F9183D">
        <w:rPr>
          <w:rFonts w:ascii="Times New Roman" w:hAnsi="Times New Roman" w:cs="Times New Roman"/>
          <w:spacing w:val="-4"/>
          <w:sz w:val="21"/>
          <w:szCs w:val="21"/>
          <w:lang w:val="en-US"/>
        </w:rPr>
        <w:t xml:space="preserve">eatures of the transfer of lexical and stylistic means in artistic translation (based on the material of the play by W. Shakespeare “Richard II”). </w:t>
      </w:r>
      <w:r w:rsidRPr="00F9183D">
        <w:rPr>
          <w:rFonts w:ascii="Times New Roman" w:hAnsi="Times New Roman" w:cs="Times New Roman"/>
          <w:i/>
          <w:iCs/>
          <w:spacing w:val="-4"/>
          <w:sz w:val="21"/>
          <w:szCs w:val="21"/>
          <w:lang w:val="en-US"/>
        </w:rPr>
        <w:t xml:space="preserve">Vestnik Volgogradskogo gosudarstvennogo universiteta. Ser. 9, Issledovaniia molodykh uchenykh </w:t>
      </w:r>
      <w:r w:rsidRPr="00F9183D">
        <w:rPr>
          <w:rFonts w:ascii="Times New Roman" w:hAnsi="Times New Roman" w:cs="Times New Roman"/>
          <w:spacing w:val="-4"/>
          <w:sz w:val="21"/>
          <w:szCs w:val="21"/>
          <w:lang w:val="en-US"/>
        </w:rPr>
        <w:t xml:space="preserve">[Vestnik of the Volgograd state university. Ser. 9, “Research of young </w:t>
      </w:r>
      <w:r w:rsidR="000C351F" w:rsidRPr="00745981">
        <w:rPr>
          <w:rFonts w:ascii="Times New Roman" w:hAnsi="Times New Roman" w:cs="Times New Roman"/>
          <w:spacing w:val="-4"/>
          <w:sz w:val="21"/>
          <w:szCs w:val="21"/>
          <w:lang w:val="en-US"/>
        </w:rPr>
        <w:br/>
      </w:r>
      <w:r w:rsidRPr="00F9183D">
        <w:rPr>
          <w:rFonts w:ascii="Times New Roman" w:hAnsi="Times New Roman" w:cs="Times New Roman"/>
          <w:spacing w:val="-4"/>
          <w:sz w:val="21"/>
          <w:szCs w:val="21"/>
          <w:lang w:val="en-US"/>
        </w:rPr>
        <w:t>scientists”]. Volgograd, 2018, no. 16, pp. 46</w:t>
      </w:r>
      <w:r w:rsidR="002F0BF8" w:rsidRPr="00F9183D">
        <w:rPr>
          <w:rFonts w:ascii="Times New Roman" w:hAnsi="Times New Roman" w:cs="Times New Roman"/>
          <w:spacing w:val="-4"/>
          <w:sz w:val="21"/>
          <w:szCs w:val="21"/>
          <w:lang w:val="en-US"/>
        </w:rPr>
        <w:t>–</w:t>
      </w:r>
      <w:r w:rsidRPr="00F9183D">
        <w:rPr>
          <w:rFonts w:ascii="Times New Roman" w:hAnsi="Times New Roman" w:cs="Times New Roman"/>
          <w:spacing w:val="-4"/>
          <w:sz w:val="21"/>
          <w:szCs w:val="21"/>
          <w:lang w:val="en-US"/>
        </w:rPr>
        <w:t>49. (In Russian).</w:t>
      </w:r>
    </w:p>
    <w:p w14:paraId="670CA01B" w14:textId="090BC18A" w:rsidR="00400E47" w:rsidRPr="00F9183D" w:rsidRDefault="00400E47" w:rsidP="00B15311">
      <w:pPr>
        <w:pStyle w:val="ab"/>
        <w:numPr>
          <w:ilvl w:val="0"/>
          <w:numId w:val="29"/>
        </w:numPr>
        <w:shd w:val="clear" w:color="auto" w:fill="FFFFFF"/>
        <w:tabs>
          <w:tab w:val="left" w:pos="1134"/>
        </w:tabs>
        <w:spacing w:before="0" w:beforeAutospacing="0" w:after="0" w:afterAutospacing="0" w:line="228" w:lineRule="auto"/>
        <w:ind w:left="0" w:firstLine="709"/>
        <w:jc w:val="both"/>
        <w:rPr>
          <w:rFonts w:ascii="Times New Roman" w:hAnsi="Times New Roman" w:cs="Times New Roman"/>
          <w:spacing w:val="-4"/>
          <w:sz w:val="21"/>
          <w:szCs w:val="21"/>
          <w:lang w:val="en-US"/>
        </w:rPr>
      </w:pPr>
      <w:r w:rsidRPr="000C351F">
        <w:rPr>
          <w:rFonts w:ascii="Times New Roman" w:hAnsi="Times New Roman" w:cs="Times New Roman"/>
          <w:spacing w:val="-5"/>
          <w:sz w:val="21"/>
          <w:szCs w:val="21"/>
          <w:lang w:val="en-US"/>
        </w:rPr>
        <w:t xml:space="preserve">Staroskol’skaia D. S. Badge </w:t>
      </w:r>
      <w:r w:rsidR="00CA6B00" w:rsidRPr="000C351F">
        <w:rPr>
          <w:rFonts w:ascii="Times New Roman" w:hAnsi="Times New Roman" w:cs="Times New Roman"/>
          <w:spacing w:val="-5"/>
          <w:sz w:val="21"/>
          <w:szCs w:val="21"/>
          <w:lang w:val="en-US"/>
        </w:rPr>
        <w:t>—</w:t>
      </w:r>
      <w:r w:rsidRPr="000C351F">
        <w:rPr>
          <w:rFonts w:ascii="Times New Roman" w:hAnsi="Times New Roman" w:cs="Times New Roman"/>
          <w:spacing w:val="-5"/>
          <w:sz w:val="21"/>
          <w:szCs w:val="21"/>
          <w:lang w:val="en-US"/>
        </w:rPr>
        <w:t xml:space="preserve"> the pictorial motto of the British nobility. </w:t>
      </w:r>
      <w:r w:rsidRPr="000C351F">
        <w:rPr>
          <w:rFonts w:ascii="Times New Roman" w:hAnsi="Times New Roman" w:cs="Times New Roman"/>
          <w:i/>
          <w:iCs/>
          <w:spacing w:val="-5"/>
          <w:sz w:val="21"/>
          <w:szCs w:val="21"/>
          <w:lang w:val="en-US"/>
        </w:rPr>
        <w:t>Vspomogatel’nye istoricheskie</w:t>
      </w:r>
      <w:r w:rsidRPr="00F9183D">
        <w:rPr>
          <w:rFonts w:ascii="Times New Roman" w:hAnsi="Times New Roman" w:cs="Times New Roman"/>
          <w:i/>
          <w:iCs/>
          <w:spacing w:val="-4"/>
          <w:sz w:val="21"/>
          <w:szCs w:val="21"/>
          <w:lang w:val="en-US"/>
        </w:rPr>
        <w:t xml:space="preserve"> distsipliny v sovremennom nauchnom znanii</w:t>
      </w:r>
      <w:r w:rsidRPr="00F9183D">
        <w:rPr>
          <w:rFonts w:ascii="Times New Roman" w:hAnsi="Times New Roman" w:cs="Times New Roman"/>
          <w:spacing w:val="-4"/>
          <w:sz w:val="21"/>
          <w:szCs w:val="21"/>
          <w:lang w:val="en-US"/>
        </w:rPr>
        <w:t xml:space="preserve">: </w:t>
      </w:r>
      <w:r w:rsidRPr="00F9183D">
        <w:rPr>
          <w:rFonts w:ascii="Times New Roman" w:hAnsi="Times New Roman" w:cs="Times New Roman"/>
          <w:i/>
          <w:iCs/>
          <w:spacing w:val="-4"/>
          <w:sz w:val="21"/>
          <w:szCs w:val="21"/>
          <w:lang w:val="en-US"/>
        </w:rPr>
        <w:t xml:space="preserve">materialy XXXII Mezhdunar. </w:t>
      </w:r>
      <w:proofErr w:type="gramStart"/>
      <w:r w:rsidRPr="00F9183D">
        <w:rPr>
          <w:rFonts w:ascii="Times New Roman" w:hAnsi="Times New Roman" w:cs="Times New Roman"/>
          <w:i/>
          <w:iCs/>
          <w:spacing w:val="-4"/>
          <w:sz w:val="21"/>
          <w:szCs w:val="21"/>
          <w:lang w:val="en-US"/>
        </w:rPr>
        <w:t>nauch</w:t>
      </w:r>
      <w:proofErr w:type="gramEnd"/>
      <w:r w:rsidRPr="00F9183D">
        <w:rPr>
          <w:rFonts w:ascii="Times New Roman" w:hAnsi="Times New Roman" w:cs="Times New Roman"/>
          <w:i/>
          <w:iCs/>
          <w:spacing w:val="-4"/>
          <w:sz w:val="21"/>
          <w:szCs w:val="21"/>
          <w:lang w:val="en-US"/>
        </w:rPr>
        <w:t xml:space="preserve">. </w:t>
      </w:r>
      <w:proofErr w:type="gramStart"/>
      <w:r w:rsidRPr="00F9183D">
        <w:rPr>
          <w:rFonts w:ascii="Times New Roman" w:hAnsi="Times New Roman" w:cs="Times New Roman"/>
          <w:i/>
          <w:iCs/>
          <w:spacing w:val="-4"/>
          <w:sz w:val="21"/>
          <w:szCs w:val="21"/>
          <w:lang w:val="en-US"/>
        </w:rPr>
        <w:t>konf</w:t>
      </w:r>
      <w:proofErr w:type="gramEnd"/>
      <w:r w:rsidRPr="00F9183D">
        <w:rPr>
          <w:rFonts w:ascii="Times New Roman" w:hAnsi="Times New Roman" w:cs="Times New Roman"/>
          <w:i/>
          <w:iCs/>
          <w:spacing w:val="-4"/>
          <w:sz w:val="21"/>
          <w:szCs w:val="21"/>
          <w:lang w:val="en-US"/>
        </w:rPr>
        <w:t>.</w:t>
      </w:r>
      <w:r w:rsidRPr="00F9183D">
        <w:rPr>
          <w:rFonts w:ascii="Times New Roman" w:hAnsi="Times New Roman" w:cs="Times New Roman"/>
          <w:spacing w:val="-4"/>
          <w:sz w:val="21"/>
          <w:szCs w:val="21"/>
          <w:lang w:val="en-US"/>
        </w:rPr>
        <w:t xml:space="preserve"> [Papers of the XXXII</w:t>
      </w:r>
      <w:r w:rsidRPr="00F9183D">
        <w:rPr>
          <w:rFonts w:ascii="Times New Roman" w:hAnsi="Times New Roman" w:cs="Times New Roman"/>
          <w:spacing w:val="-4"/>
          <w:sz w:val="21"/>
          <w:szCs w:val="21"/>
          <w:vertAlign w:val="superscript"/>
          <w:lang w:val="en-US"/>
        </w:rPr>
        <w:t>th</w:t>
      </w:r>
      <w:r w:rsidRPr="00F9183D">
        <w:rPr>
          <w:rFonts w:ascii="Times New Roman" w:hAnsi="Times New Roman" w:cs="Times New Roman"/>
          <w:spacing w:val="-4"/>
          <w:sz w:val="21"/>
          <w:szCs w:val="21"/>
          <w:lang w:val="en-US"/>
        </w:rPr>
        <w:t xml:space="preserve"> Inte</w:t>
      </w:r>
      <w:r w:rsidRPr="00F9183D">
        <w:rPr>
          <w:rFonts w:ascii="Times New Roman" w:hAnsi="Times New Roman" w:cs="Times New Roman"/>
          <w:spacing w:val="-4"/>
          <w:sz w:val="21"/>
          <w:szCs w:val="21"/>
          <w:lang w:val="en-US"/>
        </w:rPr>
        <w:t>r</w:t>
      </w:r>
      <w:r w:rsidRPr="00F9183D">
        <w:rPr>
          <w:rFonts w:ascii="Times New Roman" w:hAnsi="Times New Roman" w:cs="Times New Roman"/>
          <w:spacing w:val="-4"/>
          <w:sz w:val="21"/>
          <w:szCs w:val="21"/>
          <w:lang w:val="en-US"/>
        </w:rPr>
        <w:t xml:space="preserve">national scientific conference “Supplementary historical disciplines in contemporary scientific knowledge”]. </w:t>
      </w:r>
      <w:r w:rsidR="000C351F" w:rsidRPr="00745981">
        <w:rPr>
          <w:rFonts w:ascii="Times New Roman" w:hAnsi="Times New Roman" w:cs="Times New Roman"/>
          <w:spacing w:val="-4"/>
          <w:sz w:val="21"/>
          <w:szCs w:val="21"/>
          <w:lang w:val="en-US"/>
        </w:rPr>
        <w:br/>
      </w:r>
      <w:r w:rsidRPr="00F9183D">
        <w:rPr>
          <w:rFonts w:ascii="Times New Roman" w:hAnsi="Times New Roman" w:cs="Times New Roman"/>
          <w:spacing w:val="-4"/>
          <w:sz w:val="21"/>
          <w:szCs w:val="21"/>
          <w:lang w:val="en-US"/>
        </w:rPr>
        <w:t>Moscow, 2019, pp. 386</w:t>
      </w:r>
      <w:r w:rsidR="00886F2F"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388. (In Russian).</w:t>
      </w:r>
    </w:p>
    <w:p w14:paraId="6A671BD3" w14:textId="230C75FE" w:rsidR="00400E47" w:rsidRPr="00F9183D" w:rsidRDefault="00400E47" w:rsidP="00B15311">
      <w:pPr>
        <w:pStyle w:val="ab"/>
        <w:numPr>
          <w:ilvl w:val="0"/>
          <w:numId w:val="29"/>
        </w:numPr>
        <w:shd w:val="clear" w:color="auto" w:fill="FFFFFF"/>
        <w:tabs>
          <w:tab w:val="left" w:pos="1134"/>
        </w:tabs>
        <w:spacing w:before="0" w:beforeAutospacing="0" w:after="0" w:afterAutospacing="0" w:line="228" w:lineRule="auto"/>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 xml:space="preserve">Streltsov A. A. Translation difficulties of the terms of heraldry in fiction. </w:t>
      </w:r>
      <w:r w:rsidRPr="00F9183D">
        <w:rPr>
          <w:rFonts w:ascii="Times New Roman" w:hAnsi="Times New Roman" w:cs="Times New Roman"/>
          <w:i/>
          <w:iCs/>
          <w:spacing w:val="-4"/>
          <w:sz w:val="21"/>
          <w:szCs w:val="21"/>
          <w:lang w:val="en-US"/>
        </w:rPr>
        <w:t xml:space="preserve">Perevodcheskij diskurs: mezhdisciplinarnyj podhod: materialy VII Mezhdunar.j nauch.-prakt. </w:t>
      </w:r>
      <w:proofErr w:type="gramStart"/>
      <w:r w:rsidRPr="00F9183D">
        <w:rPr>
          <w:rFonts w:ascii="Times New Roman" w:hAnsi="Times New Roman" w:cs="Times New Roman"/>
          <w:i/>
          <w:iCs/>
          <w:spacing w:val="-4"/>
          <w:sz w:val="21"/>
          <w:szCs w:val="21"/>
          <w:lang w:val="en-US"/>
        </w:rPr>
        <w:t>konf</w:t>
      </w:r>
      <w:proofErr w:type="gramEnd"/>
      <w:r w:rsidRPr="00F9183D">
        <w:rPr>
          <w:rFonts w:ascii="Times New Roman" w:hAnsi="Times New Roman" w:cs="Times New Roman"/>
          <w:i/>
          <w:iCs/>
          <w:spacing w:val="-4"/>
          <w:sz w:val="21"/>
          <w:szCs w:val="21"/>
          <w:lang w:val="en-US"/>
        </w:rPr>
        <w:t xml:space="preserve">. </w:t>
      </w:r>
      <w:r w:rsidRPr="00F9183D">
        <w:rPr>
          <w:rFonts w:ascii="Times New Roman" w:hAnsi="Times New Roman" w:cs="Times New Roman"/>
          <w:spacing w:val="-4"/>
          <w:sz w:val="21"/>
          <w:szCs w:val="21"/>
          <w:lang w:val="en-US"/>
        </w:rPr>
        <w:t>[Papers of the VII International scientific and practical conference “Translation discourse: interdisciplinary approach”]. Simpheropol, 2023, pp. 326</w:t>
      </w:r>
      <w:r w:rsidR="00886F2F"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 xml:space="preserve">331. </w:t>
      </w:r>
      <w:r w:rsidR="000C351F">
        <w:rPr>
          <w:rFonts w:ascii="Times New Roman" w:hAnsi="Times New Roman" w:cs="Times New Roman"/>
          <w:spacing w:val="-4"/>
          <w:sz w:val="21"/>
          <w:szCs w:val="21"/>
        </w:rPr>
        <w:br/>
      </w:r>
      <w:r w:rsidRPr="00F9183D">
        <w:rPr>
          <w:rFonts w:ascii="Times New Roman" w:hAnsi="Times New Roman" w:cs="Times New Roman"/>
          <w:spacing w:val="-4"/>
          <w:sz w:val="21"/>
          <w:szCs w:val="21"/>
          <w:lang w:val="en-US"/>
        </w:rPr>
        <w:t>(In Russian).</w:t>
      </w:r>
    </w:p>
    <w:p w14:paraId="10A35CB3" w14:textId="30176738" w:rsidR="00400E47" w:rsidRPr="00F9183D" w:rsidRDefault="00400E47" w:rsidP="00B15311">
      <w:pPr>
        <w:pStyle w:val="ab"/>
        <w:numPr>
          <w:ilvl w:val="0"/>
          <w:numId w:val="29"/>
        </w:numPr>
        <w:shd w:val="clear" w:color="auto" w:fill="FFFFFF"/>
        <w:tabs>
          <w:tab w:val="left" w:pos="1134"/>
        </w:tabs>
        <w:spacing w:before="0" w:beforeAutospacing="0" w:after="0" w:afterAutospacing="0" w:line="228" w:lineRule="auto"/>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 xml:space="preserve">Chesnokova T. G. Shakespeare’s comedy “The taming of the shrew”: on the problem of sources and </w:t>
      </w:r>
      <w:r w:rsidR="000C351F" w:rsidRPr="000C351F">
        <w:rPr>
          <w:rFonts w:ascii="Times New Roman" w:hAnsi="Times New Roman" w:cs="Times New Roman"/>
          <w:spacing w:val="-4"/>
          <w:sz w:val="21"/>
          <w:szCs w:val="21"/>
          <w:lang w:val="en-US"/>
        </w:rPr>
        <w:br/>
      </w:r>
      <w:r w:rsidRPr="00F9183D">
        <w:rPr>
          <w:rFonts w:ascii="Times New Roman" w:hAnsi="Times New Roman" w:cs="Times New Roman"/>
          <w:spacing w:val="-4"/>
          <w:sz w:val="21"/>
          <w:szCs w:val="21"/>
          <w:lang w:val="en-US"/>
        </w:rPr>
        <w:t xml:space="preserve">interpretation of the text. </w:t>
      </w:r>
      <w:r w:rsidRPr="00F9183D">
        <w:rPr>
          <w:rFonts w:ascii="Times New Roman" w:hAnsi="Times New Roman" w:cs="Times New Roman"/>
          <w:i/>
          <w:iCs/>
          <w:spacing w:val="-4"/>
          <w:sz w:val="21"/>
          <w:szCs w:val="21"/>
          <w:lang w:val="en-US"/>
        </w:rPr>
        <w:t xml:space="preserve">Iazykovye protsessy v epokhu globalizatsii: materialy Mezhdunar. </w:t>
      </w:r>
      <w:proofErr w:type="gramStart"/>
      <w:r w:rsidRPr="00F9183D">
        <w:rPr>
          <w:rFonts w:ascii="Times New Roman" w:hAnsi="Times New Roman" w:cs="Times New Roman"/>
          <w:i/>
          <w:iCs/>
          <w:spacing w:val="-4"/>
          <w:sz w:val="21"/>
          <w:szCs w:val="21"/>
          <w:lang w:val="en-US"/>
        </w:rPr>
        <w:t>nauch</w:t>
      </w:r>
      <w:proofErr w:type="gramEnd"/>
      <w:r w:rsidRPr="00F9183D">
        <w:rPr>
          <w:rFonts w:ascii="Times New Roman" w:hAnsi="Times New Roman" w:cs="Times New Roman"/>
          <w:i/>
          <w:iCs/>
          <w:spacing w:val="-4"/>
          <w:sz w:val="21"/>
          <w:szCs w:val="21"/>
          <w:lang w:val="en-US"/>
        </w:rPr>
        <w:t xml:space="preserve">. </w:t>
      </w:r>
      <w:proofErr w:type="gramStart"/>
      <w:r w:rsidRPr="00F9183D">
        <w:rPr>
          <w:rFonts w:ascii="Times New Roman" w:hAnsi="Times New Roman" w:cs="Times New Roman"/>
          <w:i/>
          <w:iCs/>
          <w:spacing w:val="-4"/>
          <w:sz w:val="21"/>
          <w:szCs w:val="21"/>
          <w:lang w:val="en-US"/>
        </w:rPr>
        <w:t>seminara</w:t>
      </w:r>
      <w:proofErr w:type="gramEnd"/>
      <w:r w:rsidRPr="00F9183D">
        <w:rPr>
          <w:rFonts w:ascii="Times New Roman" w:hAnsi="Times New Roman" w:cs="Times New Roman"/>
          <w:i/>
          <w:iCs/>
          <w:spacing w:val="-4"/>
          <w:sz w:val="21"/>
          <w:szCs w:val="21"/>
          <w:lang w:val="en-US"/>
        </w:rPr>
        <w:t xml:space="preserve"> </w:t>
      </w:r>
      <w:r w:rsidRPr="00F9183D">
        <w:rPr>
          <w:rFonts w:ascii="Times New Roman" w:hAnsi="Times New Roman" w:cs="Times New Roman"/>
          <w:spacing w:val="-4"/>
          <w:sz w:val="21"/>
          <w:szCs w:val="21"/>
          <w:lang w:val="en-US"/>
        </w:rPr>
        <w:t>[Papers of the international scientific seminar “Language processes in the era of globalization”]. Moscow, 2016, pp. 271</w:t>
      </w:r>
      <w:r w:rsidR="00886F2F" w:rsidRPr="000C351F">
        <w:rPr>
          <w:rFonts w:ascii="Times New Roman" w:hAnsi="Times New Roman" w:cs="Times New Roman"/>
          <w:spacing w:val="-4"/>
          <w:sz w:val="21"/>
          <w:szCs w:val="21"/>
          <w:lang w:val="en-US"/>
        </w:rPr>
        <w:t>–</w:t>
      </w:r>
      <w:r w:rsidRPr="00F9183D">
        <w:rPr>
          <w:rFonts w:ascii="Times New Roman" w:hAnsi="Times New Roman" w:cs="Times New Roman"/>
          <w:spacing w:val="-4"/>
          <w:sz w:val="21"/>
          <w:szCs w:val="21"/>
          <w:lang w:val="en-US"/>
        </w:rPr>
        <w:t>276. (In Russian).</w:t>
      </w:r>
    </w:p>
    <w:p w14:paraId="6627F9D8" w14:textId="27ED560B" w:rsidR="00400E47" w:rsidRPr="00F9183D" w:rsidRDefault="00400E47" w:rsidP="00B15311">
      <w:pPr>
        <w:pStyle w:val="ab"/>
        <w:numPr>
          <w:ilvl w:val="0"/>
          <w:numId w:val="29"/>
        </w:numPr>
        <w:shd w:val="clear" w:color="auto" w:fill="FFFFFF"/>
        <w:tabs>
          <w:tab w:val="left" w:pos="1134"/>
        </w:tabs>
        <w:spacing w:before="0" w:beforeAutospacing="0" w:after="0" w:afterAutospacing="0" w:line="228" w:lineRule="auto"/>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 xml:space="preserve">Chalova L. V. Syntactic features of the spoken type of speech (based on the historical chronicle of Shakespeare “Henry VI”). </w:t>
      </w:r>
      <w:r w:rsidRPr="00F9183D">
        <w:rPr>
          <w:rFonts w:ascii="Times New Roman" w:hAnsi="Times New Roman" w:cs="Times New Roman"/>
          <w:i/>
          <w:iCs/>
          <w:spacing w:val="-4"/>
          <w:sz w:val="21"/>
          <w:szCs w:val="21"/>
          <w:lang w:val="en-US"/>
        </w:rPr>
        <w:t xml:space="preserve">Aktual’nye voprosy innovatsionnogo razvitiia Arkticheskogo regiona RF: sb. materialov Vseros. </w:t>
      </w:r>
      <w:proofErr w:type="gramStart"/>
      <w:r w:rsidRPr="00F9183D">
        <w:rPr>
          <w:rFonts w:ascii="Times New Roman" w:hAnsi="Times New Roman" w:cs="Times New Roman"/>
          <w:i/>
          <w:iCs/>
          <w:spacing w:val="-4"/>
          <w:sz w:val="21"/>
          <w:szCs w:val="21"/>
          <w:lang w:val="en-US"/>
        </w:rPr>
        <w:t>nauch.-prakt</w:t>
      </w:r>
      <w:proofErr w:type="gramEnd"/>
      <w:r w:rsidRPr="00F9183D">
        <w:rPr>
          <w:rFonts w:ascii="Times New Roman" w:hAnsi="Times New Roman" w:cs="Times New Roman"/>
          <w:i/>
          <w:iCs/>
          <w:spacing w:val="-4"/>
          <w:sz w:val="21"/>
          <w:szCs w:val="21"/>
          <w:lang w:val="en-US"/>
        </w:rPr>
        <w:t xml:space="preserve">. konf. </w:t>
      </w:r>
      <w:r w:rsidRPr="00F9183D">
        <w:rPr>
          <w:rFonts w:ascii="Times New Roman" w:hAnsi="Times New Roman" w:cs="Times New Roman"/>
          <w:spacing w:val="-4"/>
          <w:sz w:val="21"/>
          <w:szCs w:val="21"/>
          <w:lang w:val="en-US"/>
        </w:rPr>
        <w:t xml:space="preserve">[Collected papers of the All-Russian scientific and practical conference “Topical issues of </w:t>
      </w:r>
      <w:r w:rsidRPr="000C351F">
        <w:rPr>
          <w:rFonts w:ascii="Times New Roman" w:hAnsi="Times New Roman" w:cs="Times New Roman"/>
          <w:spacing w:val="-6"/>
          <w:sz w:val="21"/>
          <w:szCs w:val="21"/>
          <w:lang w:val="en-US"/>
        </w:rPr>
        <w:t>innovative development of the Arctic region of the Russian Federation”]. Arkhangelsk, 2020, pp. 352</w:t>
      </w:r>
      <w:r w:rsidR="00886F2F" w:rsidRPr="000C351F">
        <w:rPr>
          <w:rFonts w:ascii="Times New Roman" w:hAnsi="Times New Roman" w:cs="Times New Roman"/>
          <w:spacing w:val="-6"/>
          <w:sz w:val="21"/>
          <w:szCs w:val="21"/>
        </w:rPr>
        <w:t>–</w:t>
      </w:r>
      <w:r w:rsidRPr="000C351F">
        <w:rPr>
          <w:rFonts w:ascii="Times New Roman" w:hAnsi="Times New Roman" w:cs="Times New Roman"/>
          <w:spacing w:val="-6"/>
          <w:sz w:val="21"/>
          <w:szCs w:val="21"/>
          <w:lang w:val="en-US"/>
        </w:rPr>
        <w:t>358. (In Russian).</w:t>
      </w:r>
    </w:p>
    <w:p w14:paraId="26A8C3DD" w14:textId="4CA0F3E6" w:rsidR="00400E47" w:rsidRPr="00F9183D" w:rsidRDefault="00400E47" w:rsidP="00B15311">
      <w:pPr>
        <w:pStyle w:val="ab"/>
        <w:numPr>
          <w:ilvl w:val="0"/>
          <w:numId w:val="29"/>
        </w:numPr>
        <w:shd w:val="clear" w:color="auto" w:fill="FFFFFF"/>
        <w:tabs>
          <w:tab w:val="left" w:pos="1134"/>
        </w:tabs>
        <w:spacing w:before="0" w:beforeAutospacing="0" w:after="0" w:afterAutospacing="0" w:line="228" w:lineRule="auto"/>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 xml:space="preserve">Chesnokova T. G. “The taming of the shrew” by A. N. Ostrovsky: some aspects of reception and the principles of translation of Shakespeare’ comedy. </w:t>
      </w:r>
      <w:r w:rsidRPr="00F9183D">
        <w:rPr>
          <w:rFonts w:ascii="Times New Roman" w:hAnsi="Times New Roman" w:cs="Times New Roman"/>
          <w:i/>
          <w:iCs/>
          <w:spacing w:val="-4"/>
          <w:sz w:val="21"/>
          <w:szCs w:val="21"/>
          <w:lang w:val="en-US"/>
        </w:rPr>
        <w:t>Studia Litterarum</w:t>
      </w:r>
      <w:r w:rsidRPr="00F9183D">
        <w:rPr>
          <w:rFonts w:ascii="Times New Roman" w:hAnsi="Times New Roman" w:cs="Times New Roman"/>
          <w:iCs/>
          <w:spacing w:val="-4"/>
          <w:sz w:val="21"/>
          <w:szCs w:val="21"/>
          <w:lang w:val="en-US"/>
        </w:rPr>
        <w:t>.</w:t>
      </w:r>
      <w:r w:rsidRPr="00F9183D">
        <w:rPr>
          <w:rFonts w:ascii="Times New Roman" w:hAnsi="Times New Roman" w:cs="Times New Roman"/>
          <w:spacing w:val="-4"/>
          <w:sz w:val="21"/>
          <w:szCs w:val="21"/>
          <w:lang w:val="en-US"/>
        </w:rPr>
        <w:t xml:space="preserve"> 2020, vol. 5, no. 4, pp. 1</w:t>
      </w:r>
      <w:r w:rsidR="00886F2F"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37. DOI: 10.22455/2500-4247-2020-5-4-10-37. (In Russian).</w:t>
      </w:r>
    </w:p>
    <w:p w14:paraId="336EBA72" w14:textId="0CDF8FEF" w:rsidR="00400E47" w:rsidRPr="00F9183D" w:rsidRDefault="00400E47" w:rsidP="00B15311">
      <w:pPr>
        <w:pStyle w:val="ab"/>
        <w:numPr>
          <w:ilvl w:val="0"/>
          <w:numId w:val="29"/>
        </w:numPr>
        <w:shd w:val="clear" w:color="auto" w:fill="FFFFFF"/>
        <w:tabs>
          <w:tab w:val="left" w:pos="1134"/>
        </w:tabs>
        <w:spacing w:before="0" w:beforeAutospacing="0" w:after="0" w:afterAutospacing="0" w:line="228" w:lineRule="auto"/>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 xml:space="preserve">Shekspir V. </w:t>
      </w:r>
      <w:r w:rsidRPr="00F9183D">
        <w:rPr>
          <w:rFonts w:ascii="Times New Roman" w:hAnsi="Times New Roman" w:cs="Times New Roman"/>
          <w:i/>
          <w:spacing w:val="-4"/>
          <w:sz w:val="21"/>
          <w:szCs w:val="21"/>
          <w:lang w:val="en-US"/>
        </w:rPr>
        <w:t xml:space="preserve">Polnoye sobraniye sochineniy </w:t>
      </w:r>
      <w:r w:rsidRPr="00F9183D">
        <w:rPr>
          <w:rFonts w:ascii="Times New Roman" w:hAnsi="Times New Roman" w:cs="Times New Roman"/>
          <w:spacing w:val="-4"/>
          <w:sz w:val="21"/>
          <w:szCs w:val="21"/>
          <w:lang w:val="en-US"/>
        </w:rPr>
        <w:t>[Full composition of writings]. Available at: http://az.lib.ru/</w:t>
      </w:r>
      <w:r w:rsidR="000C351F" w:rsidRPr="000C351F">
        <w:rPr>
          <w:rFonts w:ascii="Times New Roman" w:hAnsi="Times New Roman" w:cs="Times New Roman"/>
          <w:spacing w:val="-4"/>
          <w:sz w:val="21"/>
          <w:szCs w:val="21"/>
          <w:lang w:val="en-US"/>
        </w:rPr>
        <w:br/>
      </w:r>
      <w:r w:rsidRPr="00F9183D">
        <w:rPr>
          <w:rFonts w:ascii="Times New Roman" w:hAnsi="Times New Roman" w:cs="Times New Roman"/>
          <w:spacing w:val="-4"/>
          <w:sz w:val="21"/>
          <w:szCs w:val="21"/>
          <w:lang w:val="en-US"/>
        </w:rPr>
        <w:t xml:space="preserve">s/shekspir_w/ (accessed 18.10.2023), a. (In Russian). </w:t>
      </w:r>
    </w:p>
    <w:p w14:paraId="39F373FE" w14:textId="77777777" w:rsidR="00400E47" w:rsidRPr="00F9183D" w:rsidRDefault="00400E47" w:rsidP="00B15311">
      <w:pPr>
        <w:pStyle w:val="ab"/>
        <w:numPr>
          <w:ilvl w:val="0"/>
          <w:numId w:val="29"/>
        </w:numPr>
        <w:shd w:val="clear" w:color="auto" w:fill="FFFFFF"/>
        <w:tabs>
          <w:tab w:val="left" w:pos="1134"/>
        </w:tabs>
        <w:spacing w:before="0" w:beforeAutospacing="0" w:after="0" w:afterAutospacing="0" w:line="228" w:lineRule="auto"/>
        <w:ind w:left="0" w:firstLine="709"/>
        <w:jc w:val="both"/>
        <w:rPr>
          <w:rFonts w:ascii="Times New Roman" w:hAnsi="Times New Roman" w:cs="Times New Roman"/>
          <w:spacing w:val="-4"/>
          <w:sz w:val="21"/>
          <w:szCs w:val="21"/>
          <w:lang w:val="en-US"/>
        </w:rPr>
      </w:pPr>
      <w:r w:rsidRPr="00F9183D">
        <w:rPr>
          <w:rFonts w:ascii="Times New Roman" w:hAnsi="Times New Roman" w:cs="Times New Roman"/>
          <w:i/>
          <w:spacing w:val="-4"/>
          <w:sz w:val="21"/>
          <w:szCs w:val="21"/>
          <w:lang w:val="en-US"/>
        </w:rPr>
        <w:t>Shekspir V.</w:t>
      </w:r>
      <w:r w:rsidRPr="00F9183D">
        <w:rPr>
          <w:rFonts w:ascii="Times New Roman" w:hAnsi="Times New Roman" w:cs="Times New Roman"/>
          <w:spacing w:val="-4"/>
          <w:sz w:val="21"/>
          <w:szCs w:val="21"/>
          <w:lang w:val="en-US"/>
        </w:rPr>
        <w:t xml:space="preserve"> [Shakespeare W.]. Available at: http://lib.ru/SHAKESPEARE/ (accessed 18.10.2023), b. (In Russian).</w:t>
      </w:r>
    </w:p>
    <w:p w14:paraId="4BB5A32D" w14:textId="7A3AC9C8" w:rsidR="00400E47" w:rsidRPr="00F9183D" w:rsidRDefault="00400E47" w:rsidP="00B15311">
      <w:pPr>
        <w:pStyle w:val="ab"/>
        <w:numPr>
          <w:ilvl w:val="0"/>
          <w:numId w:val="29"/>
        </w:numPr>
        <w:shd w:val="clear" w:color="auto" w:fill="FFFFFF"/>
        <w:tabs>
          <w:tab w:val="left" w:pos="1134"/>
        </w:tabs>
        <w:spacing w:before="0" w:beforeAutospacing="0" w:after="0" w:afterAutospacing="0" w:line="228" w:lineRule="auto"/>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 xml:space="preserve">Shakespeare W. </w:t>
      </w:r>
      <w:r w:rsidRPr="00F9183D">
        <w:rPr>
          <w:rFonts w:ascii="Times New Roman" w:hAnsi="Times New Roman" w:cs="Times New Roman"/>
          <w:i/>
          <w:spacing w:val="-4"/>
          <w:sz w:val="21"/>
          <w:szCs w:val="21"/>
          <w:lang w:val="en-US"/>
        </w:rPr>
        <w:t>Gamlet, prints datskiy</w:t>
      </w:r>
      <w:r w:rsidRPr="00F9183D">
        <w:rPr>
          <w:rFonts w:ascii="Times New Roman" w:hAnsi="Times New Roman" w:cs="Times New Roman"/>
          <w:spacing w:val="-4"/>
          <w:sz w:val="21"/>
          <w:szCs w:val="21"/>
          <w:lang w:val="en-US"/>
        </w:rPr>
        <w:t xml:space="preserve"> [Hamlet, Prince of Denmark]. Transl. by B. L. Pasternak. Mo</w:t>
      </w:r>
      <w:r w:rsidRPr="00F9183D">
        <w:rPr>
          <w:rFonts w:ascii="Times New Roman" w:hAnsi="Times New Roman" w:cs="Times New Roman"/>
          <w:spacing w:val="-4"/>
          <w:sz w:val="21"/>
          <w:szCs w:val="21"/>
          <w:lang w:val="en-US"/>
        </w:rPr>
        <w:t>s</w:t>
      </w:r>
      <w:r w:rsidRPr="00F9183D">
        <w:rPr>
          <w:rFonts w:ascii="Times New Roman" w:hAnsi="Times New Roman" w:cs="Times New Roman"/>
          <w:spacing w:val="-4"/>
          <w:sz w:val="21"/>
          <w:szCs w:val="21"/>
          <w:lang w:val="en-US"/>
        </w:rPr>
        <w:t>cow, Goslitizdat Publ., 1941. Available at: https://www.100bestpoems.ru/files/Shakespeare_Hamlet.pdf?ysclid=</w:t>
      </w:r>
      <w:r w:rsidR="000C351F" w:rsidRPr="000C351F">
        <w:rPr>
          <w:rFonts w:ascii="Times New Roman" w:hAnsi="Times New Roman" w:cs="Times New Roman"/>
          <w:spacing w:val="-4"/>
          <w:sz w:val="21"/>
          <w:szCs w:val="21"/>
          <w:lang w:val="en-US"/>
        </w:rPr>
        <w:br/>
      </w:r>
      <w:r w:rsidRPr="00F9183D">
        <w:rPr>
          <w:rFonts w:ascii="Times New Roman" w:hAnsi="Times New Roman" w:cs="Times New Roman"/>
          <w:spacing w:val="-4"/>
          <w:sz w:val="21"/>
          <w:szCs w:val="21"/>
          <w:lang w:val="en-US"/>
        </w:rPr>
        <w:t>lmxu8bm7op958288692 (accessed 18.10.2023). (In Russian).</w:t>
      </w:r>
    </w:p>
    <w:p w14:paraId="1241CF44" w14:textId="2D44B7FC" w:rsidR="00400E47" w:rsidRPr="00F9183D" w:rsidRDefault="00400E47" w:rsidP="00B15311">
      <w:pPr>
        <w:pStyle w:val="ab"/>
        <w:numPr>
          <w:ilvl w:val="0"/>
          <w:numId w:val="29"/>
        </w:numPr>
        <w:shd w:val="clear" w:color="auto" w:fill="FFFFFF"/>
        <w:tabs>
          <w:tab w:val="left" w:pos="1134"/>
        </w:tabs>
        <w:spacing w:before="0" w:beforeAutospacing="0" w:after="0" w:afterAutospacing="0" w:line="228" w:lineRule="auto"/>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 xml:space="preserve">Shakespeare W. </w:t>
      </w:r>
      <w:r w:rsidRPr="00F9183D">
        <w:rPr>
          <w:rFonts w:ascii="Times New Roman" w:hAnsi="Times New Roman" w:cs="Times New Roman"/>
          <w:i/>
          <w:spacing w:val="-4"/>
          <w:sz w:val="21"/>
          <w:szCs w:val="21"/>
          <w:lang w:val="en-US"/>
        </w:rPr>
        <w:t>Gamlet</w:t>
      </w:r>
      <w:r w:rsidRPr="00F9183D">
        <w:rPr>
          <w:rFonts w:ascii="Times New Roman" w:hAnsi="Times New Roman" w:cs="Times New Roman"/>
          <w:spacing w:val="-4"/>
          <w:sz w:val="21"/>
          <w:szCs w:val="21"/>
          <w:lang w:val="en-US"/>
        </w:rPr>
        <w:t xml:space="preserve"> </w:t>
      </w:r>
      <w:r w:rsidRPr="00B15311">
        <w:rPr>
          <w:rFonts w:ascii="Times New Roman" w:hAnsi="Times New Roman" w:cs="Times New Roman"/>
          <w:spacing w:val="-4"/>
          <w:sz w:val="21"/>
          <w:szCs w:val="21"/>
          <w:lang w:val="en-US"/>
        </w:rPr>
        <w:t xml:space="preserve">[Hamlet]. Transl. by A. Tsvetkov. Moscow, Novoye izd-vo Publ., 2010. </w:t>
      </w:r>
      <w:r w:rsidRPr="00B15311">
        <w:rPr>
          <w:rFonts w:ascii="Times New Roman" w:hAnsi="Times New Roman" w:cs="Times New Roman"/>
          <w:spacing w:val="-7"/>
          <w:sz w:val="21"/>
          <w:szCs w:val="21"/>
          <w:lang w:val="en-US"/>
        </w:rPr>
        <w:t xml:space="preserve">Available at: </w:t>
      </w:r>
      <w:hyperlink r:id="rId30" w:history="1">
        <w:r w:rsidR="00B15311" w:rsidRPr="00B15311">
          <w:rPr>
            <w:rStyle w:val="a8"/>
            <w:rFonts w:ascii="Times New Roman" w:hAnsi="Times New Roman" w:cs="Times New Roman"/>
            <w:color w:val="auto"/>
            <w:spacing w:val="-7"/>
            <w:sz w:val="21"/>
            <w:szCs w:val="21"/>
            <w:u w:val="none"/>
            <w:lang w:val="en-US"/>
          </w:rPr>
          <w:t>https://www.dropbox.com/s/sfxle7np7cqkitb/Hamlet.pdf?dl=0&amp;fbclid=IwAR3Dh-vE_1ivfh1nZX</w:t>
        </w:r>
      </w:hyperlink>
      <w:r w:rsidR="00B15311" w:rsidRPr="00B15311">
        <w:rPr>
          <w:rFonts w:ascii="Times New Roman" w:hAnsi="Times New Roman" w:cs="Times New Roman"/>
          <w:spacing w:val="-7"/>
          <w:sz w:val="21"/>
          <w:szCs w:val="21"/>
          <w:lang w:val="en-US"/>
        </w:rPr>
        <w:br/>
      </w:r>
      <w:r w:rsidRPr="00B15311">
        <w:rPr>
          <w:rFonts w:ascii="Times New Roman" w:hAnsi="Times New Roman" w:cs="Times New Roman"/>
          <w:spacing w:val="-7"/>
          <w:sz w:val="21"/>
          <w:szCs w:val="21"/>
          <w:lang w:val="en-US"/>
        </w:rPr>
        <w:t>vi8vcOJH-b2U6T_q_nG54GAyb</w:t>
      </w:r>
      <w:r w:rsidRPr="00B15311">
        <w:rPr>
          <w:rFonts w:ascii="Times New Roman" w:hAnsi="Times New Roman" w:cs="Times New Roman"/>
          <w:spacing w:val="-4"/>
          <w:sz w:val="21"/>
          <w:szCs w:val="21"/>
          <w:lang w:val="en-US"/>
        </w:rPr>
        <w:t xml:space="preserve">-Wa_1E7qAMEkrA5o </w:t>
      </w:r>
      <w:r w:rsidRPr="00F9183D">
        <w:rPr>
          <w:rFonts w:ascii="Times New Roman" w:hAnsi="Times New Roman" w:cs="Times New Roman"/>
          <w:spacing w:val="-4"/>
          <w:sz w:val="21"/>
          <w:szCs w:val="21"/>
          <w:lang w:val="en-US"/>
        </w:rPr>
        <w:t>(accessed 18.10.2023). (In Russian).</w:t>
      </w:r>
    </w:p>
    <w:p w14:paraId="01B915FC" w14:textId="2EB78C49" w:rsidR="00400E47" w:rsidRPr="00F9183D" w:rsidRDefault="00400E47" w:rsidP="00B15311">
      <w:pPr>
        <w:pStyle w:val="ab"/>
        <w:numPr>
          <w:ilvl w:val="0"/>
          <w:numId w:val="29"/>
        </w:numPr>
        <w:shd w:val="clear" w:color="auto" w:fill="FFFFFF"/>
        <w:tabs>
          <w:tab w:val="left" w:pos="1134"/>
        </w:tabs>
        <w:spacing w:before="0" w:beforeAutospacing="0" w:after="0" w:afterAutospacing="0" w:line="228" w:lineRule="auto"/>
        <w:ind w:left="0" w:firstLine="709"/>
        <w:jc w:val="both"/>
        <w:rPr>
          <w:rFonts w:ascii="Times New Roman" w:hAnsi="Times New Roman" w:cs="Times New Roman"/>
          <w:spacing w:val="-4"/>
          <w:sz w:val="21"/>
          <w:szCs w:val="21"/>
        </w:rPr>
      </w:pPr>
      <w:r w:rsidRPr="00F9183D">
        <w:rPr>
          <w:rFonts w:ascii="Times New Roman" w:hAnsi="Times New Roman" w:cs="Times New Roman"/>
          <w:spacing w:val="-4"/>
          <w:sz w:val="21"/>
          <w:szCs w:val="21"/>
          <w:lang w:val="en-US"/>
        </w:rPr>
        <w:t xml:space="preserve">Shakespeare W. </w:t>
      </w:r>
      <w:r w:rsidRPr="00F9183D">
        <w:rPr>
          <w:rFonts w:ascii="Times New Roman" w:hAnsi="Times New Roman" w:cs="Times New Roman"/>
          <w:i/>
          <w:spacing w:val="-4"/>
          <w:sz w:val="21"/>
          <w:szCs w:val="21"/>
          <w:lang w:val="en-US"/>
        </w:rPr>
        <w:t>Gamlet, prints datskiy</w:t>
      </w:r>
      <w:r w:rsidRPr="00F9183D">
        <w:rPr>
          <w:rFonts w:ascii="Times New Roman" w:hAnsi="Times New Roman" w:cs="Times New Roman"/>
          <w:spacing w:val="-4"/>
          <w:sz w:val="21"/>
          <w:szCs w:val="21"/>
          <w:lang w:val="en-US"/>
        </w:rPr>
        <w:t xml:space="preserve"> [Hamlet, Prince of Denmark]. Transl. by Yu. Lifshits. St. P</w:t>
      </w:r>
      <w:r w:rsidRPr="00F9183D">
        <w:rPr>
          <w:rFonts w:ascii="Times New Roman" w:hAnsi="Times New Roman" w:cs="Times New Roman"/>
          <w:spacing w:val="-4"/>
          <w:sz w:val="21"/>
          <w:szCs w:val="21"/>
          <w:lang w:val="en-US"/>
        </w:rPr>
        <w:t>e</w:t>
      </w:r>
      <w:r w:rsidRPr="00F9183D">
        <w:rPr>
          <w:rFonts w:ascii="Times New Roman" w:hAnsi="Times New Roman" w:cs="Times New Roman"/>
          <w:spacing w:val="-4"/>
          <w:sz w:val="21"/>
          <w:szCs w:val="21"/>
          <w:lang w:val="en-US"/>
        </w:rPr>
        <w:t xml:space="preserve">tersburg, Vodoley Publ., 2017. Available at: http://lit.lib.ru/l/lifshic_j_i/text_hamlet.shtml (accessed 18.10.2023). </w:t>
      </w:r>
      <w:r w:rsidR="005B2D7F" w:rsidRPr="00745981">
        <w:rPr>
          <w:rFonts w:ascii="Times New Roman" w:hAnsi="Times New Roman" w:cs="Times New Roman"/>
          <w:spacing w:val="-4"/>
          <w:sz w:val="21"/>
          <w:szCs w:val="21"/>
          <w:lang w:val="en-US"/>
        </w:rPr>
        <w:br/>
      </w:r>
      <w:r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In Russian</w:t>
      </w:r>
      <w:r w:rsidRPr="00F9183D">
        <w:rPr>
          <w:rFonts w:ascii="Times New Roman" w:hAnsi="Times New Roman" w:cs="Times New Roman"/>
          <w:spacing w:val="-4"/>
          <w:sz w:val="21"/>
          <w:szCs w:val="21"/>
        </w:rPr>
        <w:t>).</w:t>
      </w:r>
    </w:p>
    <w:p w14:paraId="348D1374" w14:textId="528D8AEF" w:rsidR="00400E47" w:rsidRPr="00F9183D" w:rsidRDefault="00400E47" w:rsidP="00B15311">
      <w:pPr>
        <w:pStyle w:val="ab"/>
        <w:numPr>
          <w:ilvl w:val="0"/>
          <w:numId w:val="29"/>
        </w:numPr>
        <w:shd w:val="clear" w:color="auto" w:fill="FFFFFF"/>
        <w:tabs>
          <w:tab w:val="left" w:pos="1134"/>
        </w:tabs>
        <w:spacing w:before="0" w:beforeAutospacing="0" w:after="0" w:afterAutospacing="0" w:line="228" w:lineRule="auto"/>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 xml:space="preserve">Shakespeare W. </w:t>
      </w:r>
      <w:r w:rsidRPr="00F9183D">
        <w:rPr>
          <w:rFonts w:ascii="Times New Roman" w:hAnsi="Times New Roman" w:cs="Times New Roman"/>
          <w:i/>
          <w:spacing w:val="-4"/>
          <w:sz w:val="21"/>
          <w:szCs w:val="21"/>
          <w:lang w:val="en-US"/>
        </w:rPr>
        <w:t>Tragediya o Gamlete, printse Danii</w:t>
      </w:r>
      <w:r w:rsidRPr="00F9183D">
        <w:rPr>
          <w:rFonts w:ascii="Times New Roman" w:hAnsi="Times New Roman" w:cs="Times New Roman"/>
          <w:spacing w:val="-4"/>
          <w:sz w:val="21"/>
          <w:szCs w:val="21"/>
          <w:lang w:val="en-US"/>
        </w:rPr>
        <w:t xml:space="preserve"> [The Tragedy </w:t>
      </w:r>
      <w:proofErr w:type="gramStart"/>
      <w:r w:rsidRPr="00F9183D">
        <w:rPr>
          <w:rFonts w:ascii="Times New Roman" w:hAnsi="Times New Roman" w:cs="Times New Roman"/>
          <w:spacing w:val="-4"/>
          <w:sz w:val="21"/>
          <w:szCs w:val="21"/>
          <w:lang w:val="en-US"/>
        </w:rPr>
        <w:t>Of</w:t>
      </w:r>
      <w:proofErr w:type="gramEnd"/>
      <w:r w:rsidRPr="00F9183D">
        <w:rPr>
          <w:rFonts w:ascii="Times New Roman" w:hAnsi="Times New Roman" w:cs="Times New Roman"/>
          <w:spacing w:val="-4"/>
          <w:sz w:val="21"/>
          <w:szCs w:val="21"/>
          <w:lang w:val="en-US"/>
        </w:rPr>
        <w:t xml:space="preserve"> Hamlet, Prince Of Denmark]. Transl. by I. Tyurikova. Moscow, 2014. </w:t>
      </w:r>
      <w:bookmarkStart w:id="16" w:name="_Hlk152057459"/>
      <w:r w:rsidRPr="00F9183D">
        <w:rPr>
          <w:rFonts w:ascii="Times New Roman" w:hAnsi="Times New Roman" w:cs="Times New Roman"/>
          <w:spacing w:val="-4"/>
          <w:sz w:val="21"/>
          <w:szCs w:val="21"/>
          <w:lang w:val="en-US"/>
        </w:rPr>
        <w:t xml:space="preserve">Available at: </w:t>
      </w:r>
      <w:bookmarkEnd w:id="16"/>
      <w:r w:rsidRPr="00F9183D">
        <w:rPr>
          <w:rFonts w:ascii="Times New Roman" w:hAnsi="Times New Roman" w:cs="Times New Roman"/>
          <w:spacing w:val="-4"/>
          <w:sz w:val="21"/>
          <w:szCs w:val="21"/>
          <w:lang w:val="en-US"/>
        </w:rPr>
        <w:t xml:space="preserve">https://stihi.ru/2016/01/03/3562 (accessed 18.10.2023). </w:t>
      </w:r>
      <w:r w:rsidR="005B2D7F" w:rsidRPr="00745981">
        <w:rPr>
          <w:rFonts w:ascii="Times New Roman" w:hAnsi="Times New Roman" w:cs="Times New Roman"/>
          <w:spacing w:val="-4"/>
          <w:sz w:val="21"/>
          <w:szCs w:val="21"/>
          <w:lang w:val="en-US"/>
        </w:rPr>
        <w:br/>
      </w:r>
      <w:r w:rsidRPr="00F9183D">
        <w:rPr>
          <w:rFonts w:ascii="Times New Roman" w:hAnsi="Times New Roman" w:cs="Times New Roman"/>
          <w:spacing w:val="-4"/>
          <w:sz w:val="21"/>
          <w:szCs w:val="21"/>
          <w:lang w:val="en-US"/>
        </w:rPr>
        <w:t>(In Russian).</w:t>
      </w:r>
    </w:p>
    <w:p w14:paraId="233017BF" w14:textId="1B17D86E" w:rsidR="00400E47" w:rsidRPr="00F9183D" w:rsidRDefault="00400E47" w:rsidP="00B15311">
      <w:pPr>
        <w:pStyle w:val="ab"/>
        <w:numPr>
          <w:ilvl w:val="0"/>
          <w:numId w:val="29"/>
        </w:numPr>
        <w:shd w:val="clear" w:color="auto" w:fill="FFFFFF"/>
        <w:tabs>
          <w:tab w:val="left" w:pos="1134"/>
        </w:tabs>
        <w:spacing w:before="0" w:beforeAutospacing="0" w:after="0" w:afterAutospacing="0" w:line="228" w:lineRule="auto"/>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 xml:space="preserve">Shakespeare W. The taming of the shrew. </w:t>
      </w:r>
      <w:r w:rsidRPr="00F9183D">
        <w:rPr>
          <w:rFonts w:ascii="Times New Roman" w:hAnsi="Times New Roman" w:cs="Times New Roman"/>
          <w:i/>
          <w:spacing w:val="-4"/>
          <w:sz w:val="21"/>
          <w:szCs w:val="21"/>
          <w:lang w:val="en-US"/>
        </w:rPr>
        <w:t>Izbrannoye</w:t>
      </w:r>
      <w:r w:rsidRPr="00F9183D">
        <w:rPr>
          <w:rFonts w:ascii="Times New Roman" w:hAnsi="Times New Roman" w:cs="Times New Roman"/>
          <w:spacing w:val="-4"/>
          <w:sz w:val="21"/>
          <w:szCs w:val="21"/>
          <w:lang w:val="en-US"/>
        </w:rPr>
        <w:t xml:space="preserve"> [Selected works]. Transl. by Yu. Korneyev. </w:t>
      </w:r>
      <w:r w:rsidR="005B2D7F">
        <w:rPr>
          <w:rFonts w:ascii="Times New Roman" w:hAnsi="Times New Roman" w:cs="Times New Roman"/>
          <w:spacing w:val="-4"/>
          <w:sz w:val="21"/>
          <w:szCs w:val="21"/>
        </w:rPr>
        <w:br/>
      </w:r>
      <w:r w:rsidRPr="00F9183D">
        <w:rPr>
          <w:rFonts w:ascii="Times New Roman" w:hAnsi="Times New Roman" w:cs="Times New Roman"/>
          <w:spacing w:val="-4"/>
          <w:sz w:val="21"/>
          <w:szCs w:val="21"/>
          <w:lang w:val="en-US"/>
        </w:rPr>
        <w:t>Samara, ABC Publ., 2000, vol. 1, pp. 138</w:t>
      </w:r>
      <w:r w:rsidR="00886F2F"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139. (In Russian).</w:t>
      </w:r>
    </w:p>
    <w:p w14:paraId="070BB343" w14:textId="3D782C23" w:rsidR="00400E47" w:rsidRPr="00F9183D" w:rsidRDefault="00400E47" w:rsidP="00B15311">
      <w:pPr>
        <w:pStyle w:val="ab"/>
        <w:numPr>
          <w:ilvl w:val="0"/>
          <w:numId w:val="29"/>
        </w:numPr>
        <w:shd w:val="clear" w:color="auto" w:fill="FFFFFF"/>
        <w:tabs>
          <w:tab w:val="left" w:pos="1134"/>
        </w:tabs>
        <w:spacing w:before="0" w:beforeAutospacing="0" w:after="0" w:afterAutospacing="0" w:line="228" w:lineRule="auto"/>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 xml:space="preserve">Shkilev R. E., Kamaletdinova E. R. The influence of William Shakespeare’s creativity on the modern English language. </w:t>
      </w:r>
      <w:r w:rsidRPr="00F9183D">
        <w:rPr>
          <w:rFonts w:ascii="Times New Roman" w:hAnsi="Times New Roman" w:cs="Times New Roman"/>
          <w:i/>
          <w:iCs/>
          <w:spacing w:val="-4"/>
          <w:sz w:val="21"/>
          <w:szCs w:val="21"/>
          <w:lang w:val="en-US"/>
        </w:rPr>
        <w:t xml:space="preserve">Nauchnyi forum: filologiia, iskusstvovedenie i kul’turologiia: sb. st. po materialam VI Mezhdunar. </w:t>
      </w:r>
      <w:proofErr w:type="gramStart"/>
      <w:r w:rsidRPr="00F9183D">
        <w:rPr>
          <w:rFonts w:ascii="Times New Roman" w:hAnsi="Times New Roman" w:cs="Times New Roman"/>
          <w:i/>
          <w:iCs/>
          <w:spacing w:val="-4"/>
          <w:sz w:val="21"/>
          <w:szCs w:val="21"/>
          <w:lang w:val="en-US"/>
        </w:rPr>
        <w:t>zaoch</w:t>
      </w:r>
      <w:proofErr w:type="gramEnd"/>
      <w:r w:rsidRPr="00F9183D">
        <w:rPr>
          <w:rFonts w:ascii="Times New Roman" w:hAnsi="Times New Roman" w:cs="Times New Roman"/>
          <w:i/>
          <w:iCs/>
          <w:spacing w:val="-4"/>
          <w:sz w:val="21"/>
          <w:szCs w:val="21"/>
          <w:lang w:val="en-US"/>
        </w:rPr>
        <w:t xml:space="preserve">. </w:t>
      </w:r>
      <w:proofErr w:type="gramStart"/>
      <w:r w:rsidRPr="00F9183D">
        <w:rPr>
          <w:rFonts w:ascii="Times New Roman" w:hAnsi="Times New Roman" w:cs="Times New Roman"/>
          <w:i/>
          <w:iCs/>
          <w:spacing w:val="-4"/>
          <w:sz w:val="21"/>
          <w:szCs w:val="21"/>
          <w:lang w:val="en-US"/>
        </w:rPr>
        <w:t>nauch.-prakt</w:t>
      </w:r>
      <w:proofErr w:type="gramEnd"/>
      <w:r w:rsidRPr="00F9183D">
        <w:rPr>
          <w:rFonts w:ascii="Times New Roman" w:hAnsi="Times New Roman" w:cs="Times New Roman"/>
          <w:i/>
          <w:iCs/>
          <w:spacing w:val="-4"/>
          <w:sz w:val="21"/>
          <w:szCs w:val="21"/>
          <w:lang w:val="en-US"/>
        </w:rPr>
        <w:t xml:space="preserve">. konf. </w:t>
      </w:r>
      <w:r w:rsidRPr="00F9183D">
        <w:rPr>
          <w:rFonts w:ascii="Times New Roman" w:hAnsi="Times New Roman" w:cs="Times New Roman"/>
          <w:spacing w:val="-4"/>
          <w:sz w:val="21"/>
          <w:szCs w:val="21"/>
          <w:lang w:val="en-US"/>
        </w:rPr>
        <w:t>[Collected papers of the VI International correspondence scientific and practical confe</w:t>
      </w:r>
      <w:r w:rsidRPr="00F9183D">
        <w:rPr>
          <w:rFonts w:ascii="Times New Roman" w:hAnsi="Times New Roman" w:cs="Times New Roman"/>
          <w:spacing w:val="-4"/>
          <w:sz w:val="21"/>
          <w:szCs w:val="21"/>
          <w:lang w:val="en-US"/>
        </w:rPr>
        <w:t>r</w:t>
      </w:r>
      <w:r w:rsidRPr="00F9183D">
        <w:rPr>
          <w:rFonts w:ascii="Times New Roman" w:hAnsi="Times New Roman" w:cs="Times New Roman"/>
          <w:spacing w:val="-4"/>
          <w:sz w:val="21"/>
          <w:szCs w:val="21"/>
          <w:lang w:val="en-US"/>
        </w:rPr>
        <w:t>ence “Philology, art history and cultural studies”]. Moscow, 2017, pp. 27</w:t>
      </w:r>
      <w:r w:rsidR="00886F2F" w:rsidRPr="00F9183D">
        <w:rPr>
          <w:rFonts w:ascii="Times New Roman" w:hAnsi="Times New Roman" w:cs="Times New Roman"/>
          <w:spacing w:val="-4"/>
          <w:sz w:val="21"/>
          <w:szCs w:val="21"/>
        </w:rPr>
        <w:t>–</w:t>
      </w:r>
      <w:r w:rsidRPr="00F9183D">
        <w:rPr>
          <w:rFonts w:ascii="Times New Roman" w:hAnsi="Times New Roman" w:cs="Times New Roman"/>
          <w:spacing w:val="-4"/>
          <w:sz w:val="21"/>
          <w:szCs w:val="21"/>
          <w:lang w:val="en-US"/>
        </w:rPr>
        <w:t>33.</w:t>
      </w:r>
    </w:p>
    <w:p w14:paraId="66E8BFA5" w14:textId="77777777" w:rsidR="00400E47" w:rsidRPr="00F9183D" w:rsidRDefault="00400E47" w:rsidP="00B15311">
      <w:pPr>
        <w:pStyle w:val="a9"/>
        <w:numPr>
          <w:ilvl w:val="0"/>
          <w:numId w:val="29"/>
        </w:numPr>
        <w:shd w:val="clear" w:color="auto" w:fill="FFFFFF"/>
        <w:tabs>
          <w:tab w:val="left" w:pos="1134"/>
        </w:tabs>
        <w:spacing w:line="228" w:lineRule="auto"/>
        <w:ind w:left="0" w:firstLine="709"/>
        <w:jc w:val="both"/>
        <w:rPr>
          <w:spacing w:val="-4"/>
          <w:sz w:val="21"/>
          <w:szCs w:val="21"/>
          <w:lang w:val="en-US"/>
        </w:rPr>
      </w:pPr>
      <w:r w:rsidRPr="00F9183D">
        <w:rPr>
          <w:spacing w:val="-4"/>
          <w:sz w:val="21"/>
          <w:szCs w:val="21"/>
          <w:lang w:val="en-US"/>
        </w:rPr>
        <w:t>Brown D. The Da Vinci Code. Available at: https://davincicode.bib.bz/ (accessed 28.10.2023).</w:t>
      </w:r>
    </w:p>
    <w:p w14:paraId="0A0D0086" w14:textId="6D63BC8D" w:rsidR="00400E47" w:rsidRPr="00F9183D" w:rsidRDefault="00400E47" w:rsidP="00B15311">
      <w:pPr>
        <w:pStyle w:val="a9"/>
        <w:numPr>
          <w:ilvl w:val="0"/>
          <w:numId w:val="29"/>
        </w:numPr>
        <w:shd w:val="clear" w:color="auto" w:fill="FFFFFF"/>
        <w:tabs>
          <w:tab w:val="left" w:pos="1134"/>
        </w:tabs>
        <w:spacing w:line="228" w:lineRule="auto"/>
        <w:ind w:left="0" w:firstLine="709"/>
        <w:jc w:val="both"/>
        <w:rPr>
          <w:spacing w:val="-4"/>
          <w:sz w:val="21"/>
          <w:szCs w:val="21"/>
          <w:lang w:val="en-US"/>
        </w:rPr>
      </w:pPr>
      <w:r w:rsidRPr="00F9183D">
        <w:rPr>
          <w:spacing w:val="-4"/>
          <w:sz w:val="21"/>
          <w:szCs w:val="21"/>
          <w:lang w:val="en-US"/>
        </w:rPr>
        <w:t xml:space="preserve">Kuzmina V., Karapetyan A. Shakespeare’s influence on the English language. </w:t>
      </w:r>
      <w:r w:rsidRPr="00F9183D">
        <w:rPr>
          <w:i/>
          <w:iCs/>
          <w:spacing w:val="-4"/>
          <w:sz w:val="21"/>
          <w:szCs w:val="21"/>
          <w:lang w:val="en-US"/>
        </w:rPr>
        <w:t xml:space="preserve">Sovremennoe iazykovoe obrazovanie: innovatsii, problemy, resheniia: materialy XIII nauch.-prakt. </w:t>
      </w:r>
      <w:proofErr w:type="gramStart"/>
      <w:r w:rsidRPr="00F9183D">
        <w:rPr>
          <w:i/>
          <w:iCs/>
          <w:spacing w:val="-4"/>
          <w:sz w:val="21"/>
          <w:szCs w:val="21"/>
          <w:lang w:val="en-US"/>
        </w:rPr>
        <w:t>konf</w:t>
      </w:r>
      <w:proofErr w:type="gramEnd"/>
      <w:r w:rsidRPr="00F9183D">
        <w:rPr>
          <w:spacing w:val="-4"/>
          <w:sz w:val="21"/>
          <w:szCs w:val="21"/>
          <w:lang w:val="en-US"/>
        </w:rPr>
        <w:t>. [Papers of the XIII scientific and practical conference “Modern language education: innovations, problems, solutions”]. Moscow, 2022, pp. 524</w:t>
      </w:r>
      <w:r w:rsidR="00886F2F" w:rsidRPr="00F9183D">
        <w:rPr>
          <w:spacing w:val="-4"/>
          <w:sz w:val="21"/>
          <w:szCs w:val="21"/>
        </w:rPr>
        <w:t>–</w:t>
      </w:r>
      <w:r w:rsidRPr="00F9183D">
        <w:rPr>
          <w:spacing w:val="-4"/>
          <w:sz w:val="21"/>
          <w:szCs w:val="21"/>
          <w:lang w:val="en-US"/>
        </w:rPr>
        <w:t>530.</w:t>
      </w:r>
    </w:p>
    <w:p w14:paraId="2FD9D784" w14:textId="2CDF7A33" w:rsidR="00400E47" w:rsidRPr="00F9183D" w:rsidRDefault="00400E47" w:rsidP="00B15311">
      <w:pPr>
        <w:pStyle w:val="ab"/>
        <w:numPr>
          <w:ilvl w:val="0"/>
          <w:numId w:val="29"/>
        </w:numPr>
        <w:shd w:val="clear" w:color="auto" w:fill="FFFFFF"/>
        <w:tabs>
          <w:tab w:val="left" w:pos="1134"/>
        </w:tabs>
        <w:spacing w:before="0" w:beforeAutospacing="0" w:after="0" w:afterAutospacing="0" w:line="228" w:lineRule="auto"/>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 xml:space="preserve">Smith G. Symbolic meanings in the names of “Midsummer nights dream”. </w:t>
      </w:r>
      <w:r w:rsidRPr="00F9183D">
        <w:rPr>
          <w:rFonts w:ascii="Times New Roman" w:hAnsi="Times New Roman" w:cs="Times New Roman"/>
          <w:i/>
          <w:iCs/>
          <w:spacing w:val="-4"/>
          <w:sz w:val="21"/>
          <w:szCs w:val="21"/>
          <w:lang w:val="en-US"/>
        </w:rPr>
        <w:t>Regional’naia onomastika: problemy i perspektivy issledovaniia: sb. nauch. st.</w:t>
      </w:r>
      <w:r w:rsidRPr="00F9183D">
        <w:rPr>
          <w:rFonts w:ascii="Times New Roman" w:hAnsi="Times New Roman" w:cs="Times New Roman"/>
          <w:spacing w:val="-4"/>
          <w:sz w:val="21"/>
          <w:szCs w:val="21"/>
          <w:lang w:val="en-US"/>
        </w:rPr>
        <w:t xml:space="preserve"> [A collection of scientific articles “Regional onomastics: </w:t>
      </w:r>
      <w:r w:rsidR="005B2D7F" w:rsidRPr="005B2D7F">
        <w:rPr>
          <w:rFonts w:ascii="Times New Roman" w:hAnsi="Times New Roman" w:cs="Times New Roman"/>
          <w:spacing w:val="-4"/>
          <w:sz w:val="21"/>
          <w:szCs w:val="21"/>
          <w:lang w:val="en-US"/>
        </w:rPr>
        <w:br/>
      </w:r>
      <w:r w:rsidRPr="00F9183D">
        <w:rPr>
          <w:rFonts w:ascii="Times New Roman" w:hAnsi="Times New Roman" w:cs="Times New Roman"/>
          <w:spacing w:val="-4"/>
          <w:sz w:val="21"/>
          <w:szCs w:val="21"/>
          <w:lang w:val="en-US"/>
        </w:rPr>
        <w:t>problems and prospects of research”]. Vitebsk, 2018, pp. 260</w:t>
      </w:r>
      <w:r w:rsidR="00886F2F" w:rsidRPr="005B2D7F">
        <w:rPr>
          <w:rFonts w:ascii="Times New Roman" w:hAnsi="Times New Roman" w:cs="Times New Roman"/>
          <w:spacing w:val="-4"/>
          <w:sz w:val="21"/>
          <w:szCs w:val="21"/>
          <w:lang w:val="en-US"/>
        </w:rPr>
        <w:t>–</w:t>
      </w:r>
      <w:r w:rsidRPr="00F9183D">
        <w:rPr>
          <w:rFonts w:ascii="Times New Roman" w:hAnsi="Times New Roman" w:cs="Times New Roman"/>
          <w:spacing w:val="-4"/>
          <w:sz w:val="21"/>
          <w:szCs w:val="21"/>
          <w:lang w:val="en-US"/>
        </w:rPr>
        <w:t>266.</w:t>
      </w:r>
    </w:p>
    <w:p w14:paraId="532DBDB1" w14:textId="36264D3C" w:rsidR="00400E47" w:rsidRPr="00F9183D" w:rsidRDefault="00400E47" w:rsidP="00B15311">
      <w:pPr>
        <w:pStyle w:val="ab"/>
        <w:numPr>
          <w:ilvl w:val="0"/>
          <w:numId w:val="29"/>
        </w:numPr>
        <w:shd w:val="clear" w:color="auto" w:fill="FFFFFF"/>
        <w:tabs>
          <w:tab w:val="left" w:pos="1134"/>
        </w:tabs>
        <w:spacing w:before="0" w:beforeAutospacing="0" w:after="0" w:afterAutospacing="0" w:line="228" w:lineRule="auto"/>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 xml:space="preserve">Turmas A. E. The use of the adaptation technique in the translation of fiction texts (the case of the translation of William Shakespeare’s “Italian” play “Romeo and Juliet” into Russian). A. G. Vasilenko (ed.) </w:t>
      </w:r>
      <w:r w:rsidR="005B2D7F" w:rsidRPr="00745981">
        <w:rPr>
          <w:rFonts w:ascii="Times New Roman" w:hAnsi="Times New Roman" w:cs="Times New Roman"/>
          <w:spacing w:val="-4"/>
          <w:sz w:val="21"/>
          <w:szCs w:val="21"/>
          <w:lang w:val="en-US"/>
        </w:rPr>
        <w:br/>
      </w:r>
      <w:r w:rsidRPr="00F9183D">
        <w:rPr>
          <w:rFonts w:ascii="Times New Roman" w:hAnsi="Times New Roman" w:cs="Times New Roman"/>
          <w:i/>
          <w:iCs/>
          <w:spacing w:val="-4"/>
          <w:sz w:val="21"/>
          <w:szCs w:val="21"/>
          <w:lang w:val="en-US"/>
        </w:rPr>
        <w:lastRenderedPageBreak/>
        <w:t xml:space="preserve">Molodezh’ XXI veka: obrazovanie, nauka, innovatsii: materialy IX Vseros. </w:t>
      </w:r>
      <w:proofErr w:type="gramStart"/>
      <w:r w:rsidRPr="00F9183D">
        <w:rPr>
          <w:rFonts w:ascii="Times New Roman" w:hAnsi="Times New Roman" w:cs="Times New Roman"/>
          <w:i/>
          <w:iCs/>
          <w:spacing w:val="-4"/>
          <w:sz w:val="21"/>
          <w:szCs w:val="21"/>
          <w:lang w:val="en-US"/>
        </w:rPr>
        <w:t>studencheskoi</w:t>
      </w:r>
      <w:proofErr w:type="gramEnd"/>
      <w:r w:rsidRPr="00F9183D">
        <w:rPr>
          <w:rFonts w:ascii="Times New Roman" w:hAnsi="Times New Roman" w:cs="Times New Roman"/>
          <w:i/>
          <w:iCs/>
          <w:spacing w:val="-4"/>
          <w:sz w:val="21"/>
          <w:szCs w:val="21"/>
          <w:lang w:val="en-US"/>
        </w:rPr>
        <w:t xml:space="preserve"> nauch.-prakt. </w:t>
      </w:r>
      <w:proofErr w:type="gramStart"/>
      <w:r w:rsidRPr="00F9183D">
        <w:rPr>
          <w:rFonts w:ascii="Times New Roman" w:hAnsi="Times New Roman" w:cs="Times New Roman"/>
          <w:i/>
          <w:iCs/>
          <w:spacing w:val="-4"/>
          <w:sz w:val="21"/>
          <w:szCs w:val="21"/>
          <w:lang w:val="en-US"/>
        </w:rPr>
        <w:t>konf</w:t>
      </w:r>
      <w:proofErr w:type="gramEnd"/>
      <w:r w:rsidRPr="00F9183D">
        <w:rPr>
          <w:rFonts w:ascii="Times New Roman" w:hAnsi="Times New Roman" w:cs="Times New Roman"/>
          <w:i/>
          <w:iCs/>
          <w:spacing w:val="-4"/>
          <w:sz w:val="21"/>
          <w:szCs w:val="21"/>
          <w:lang w:val="en-US"/>
        </w:rPr>
        <w:t xml:space="preserve">. </w:t>
      </w:r>
      <w:r w:rsidR="005B2D7F" w:rsidRPr="00745981">
        <w:rPr>
          <w:rFonts w:ascii="Times New Roman" w:hAnsi="Times New Roman" w:cs="Times New Roman"/>
          <w:i/>
          <w:iCs/>
          <w:spacing w:val="-4"/>
          <w:sz w:val="21"/>
          <w:szCs w:val="21"/>
          <w:lang w:val="en-US"/>
        </w:rPr>
        <w:br/>
      </w:r>
      <w:proofErr w:type="gramStart"/>
      <w:r w:rsidRPr="00F9183D">
        <w:rPr>
          <w:rFonts w:ascii="Times New Roman" w:hAnsi="Times New Roman" w:cs="Times New Roman"/>
          <w:i/>
          <w:iCs/>
          <w:spacing w:val="-4"/>
          <w:sz w:val="21"/>
          <w:szCs w:val="21"/>
          <w:lang w:val="en-US"/>
        </w:rPr>
        <w:t>s</w:t>
      </w:r>
      <w:proofErr w:type="gramEnd"/>
      <w:r w:rsidRPr="00F9183D">
        <w:rPr>
          <w:rFonts w:ascii="Times New Roman" w:hAnsi="Times New Roman" w:cs="Times New Roman"/>
          <w:i/>
          <w:iCs/>
          <w:spacing w:val="-4"/>
          <w:sz w:val="21"/>
          <w:szCs w:val="21"/>
          <w:lang w:val="en-US"/>
        </w:rPr>
        <w:t xml:space="preserve"> mezhdunar. </w:t>
      </w:r>
      <w:proofErr w:type="gramStart"/>
      <w:r w:rsidRPr="00F9183D">
        <w:rPr>
          <w:rFonts w:ascii="Times New Roman" w:hAnsi="Times New Roman" w:cs="Times New Roman"/>
          <w:i/>
          <w:iCs/>
          <w:spacing w:val="-4"/>
          <w:sz w:val="21"/>
          <w:szCs w:val="21"/>
          <w:lang w:val="en-US"/>
        </w:rPr>
        <w:t>uchastiem</w:t>
      </w:r>
      <w:proofErr w:type="gramEnd"/>
      <w:r w:rsidRPr="00F9183D">
        <w:rPr>
          <w:rFonts w:ascii="Times New Roman" w:hAnsi="Times New Roman" w:cs="Times New Roman"/>
          <w:spacing w:val="-4"/>
          <w:sz w:val="21"/>
          <w:szCs w:val="21"/>
          <w:lang w:val="en-US"/>
        </w:rPr>
        <w:t xml:space="preserve"> [Papers of the IXth All-Russian Student scientific and practical conference with international participation “Youth of the XXI century: education, science, innovation”]. Novosibirsk, 2020, pp. 261</w:t>
      </w:r>
      <w:r w:rsidR="00886F2F" w:rsidRPr="005B2D7F">
        <w:rPr>
          <w:rFonts w:ascii="Times New Roman" w:hAnsi="Times New Roman" w:cs="Times New Roman"/>
          <w:spacing w:val="-4"/>
          <w:sz w:val="21"/>
          <w:szCs w:val="21"/>
          <w:lang w:val="en-US"/>
        </w:rPr>
        <w:t>–</w:t>
      </w:r>
      <w:r w:rsidRPr="00F9183D">
        <w:rPr>
          <w:rFonts w:ascii="Times New Roman" w:hAnsi="Times New Roman" w:cs="Times New Roman"/>
          <w:spacing w:val="-4"/>
          <w:sz w:val="21"/>
          <w:szCs w:val="21"/>
          <w:lang w:val="en-US"/>
        </w:rPr>
        <w:t>263.</w:t>
      </w:r>
    </w:p>
    <w:p w14:paraId="1CD307DE" w14:textId="766DB7D5" w:rsidR="00400E47" w:rsidRPr="00F9183D" w:rsidRDefault="00400E47" w:rsidP="00FB3E9A">
      <w:pPr>
        <w:pStyle w:val="ab"/>
        <w:numPr>
          <w:ilvl w:val="0"/>
          <w:numId w:val="29"/>
        </w:numPr>
        <w:shd w:val="clear" w:color="auto" w:fill="FFFFFF"/>
        <w:tabs>
          <w:tab w:val="left" w:pos="1134"/>
        </w:tabs>
        <w:spacing w:before="0" w:beforeAutospacing="0" w:after="0" w:afterAutospacing="0"/>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Parker J. A glossary of terms, used in heraldry. Available at: https://www.heraldsnet.org/saitou/parker/</w:t>
      </w:r>
      <w:r w:rsidR="005B2D7F" w:rsidRPr="005B2D7F">
        <w:rPr>
          <w:rFonts w:ascii="Times New Roman" w:hAnsi="Times New Roman" w:cs="Times New Roman"/>
          <w:spacing w:val="-4"/>
          <w:sz w:val="21"/>
          <w:szCs w:val="21"/>
          <w:lang w:val="en-US"/>
        </w:rPr>
        <w:br/>
      </w:r>
      <w:r w:rsidRPr="00F9183D">
        <w:rPr>
          <w:rFonts w:ascii="Times New Roman" w:hAnsi="Times New Roman" w:cs="Times New Roman"/>
          <w:spacing w:val="-4"/>
          <w:sz w:val="21"/>
          <w:szCs w:val="21"/>
          <w:lang w:val="en-US"/>
        </w:rPr>
        <w:t>Jpglossa.htm (accessed 18.11. 2023).</w:t>
      </w:r>
    </w:p>
    <w:p w14:paraId="66E19DF2" w14:textId="6A3259B1" w:rsidR="00400E47" w:rsidRPr="00F9183D" w:rsidRDefault="00400E47" w:rsidP="00FB3E9A">
      <w:pPr>
        <w:pStyle w:val="ab"/>
        <w:numPr>
          <w:ilvl w:val="0"/>
          <w:numId w:val="29"/>
        </w:numPr>
        <w:shd w:val="clear" w:color="auto" w:fill="FFFFFF"/>
        <w:tabs>
          <w:tab w:val="left" w:pos="1134"/>
        </w:tabs>
        <w:spacing w:before="0" w:beforeAutospacing="0" w:after="0" w:afterAutospacing="0"/>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 xml:space="preserve">Merriam-Webster dictionary. Available at: https://www.merriam-webster.com/thesaurus/badge </w:t>
      </w:r>
      <w:r w:rsidR="005B2D7F" w:rsidRPr="005B2D7F">
        <w:rPr>
          <w:rFonts w:ascii="Times New Roman" w:hAnsi="Times New Roman" w:cs="Times New Roman"/>
          <w:spacing w:val="-4"/>
          <w:sz w:val="21"/>
          <w:szCs w:val="21"/>
          <w:lang w:val="en-US"/>
        </w:rPr>
        <w:br/>
      </w:r>
      <w:r w:rsidRPr="00F9183D">
        <w:rPr>
          <w:rFonts w:ascii="Times New Roman" w:hAnsi="Times New Roman" w:cs="Times New Roman"/>
          <w:spacing w:val="-4"/>
          <w:sz w:val="21"/>
          <w:szCs w:val="21"/>
          <w:lang w:val="en-US"/>
        </w:rPr>
        <w:t>(accessed 18.11. 2023).</w:t>
      </w:r>
    </w:p>
    <w:p w14:paraId="787545FF" w14:textId="77777777" w:rsidR="00400E47" w:rsidRPr="00F9183D" w:rsidRDefault="00400E47" w:rsidP="00FB3E9A">
      <w:pPr>
        <w:pStyle w:val="ab"/>
        <w:numPr>
          <w:ilvl w:val="0"/>
          <w:numId w:val="29"/>
        </w:numPr>
        <w:shd w:val="clear" w:color="auto" w:fill="FFFFFF"/>
        <w:tabs>
          <w:tab w:val="left" w:pos="1134"/>
        </w:tabs>
        <w:spacing w:before="0" w:beforeAutospacing="0" w:after="0" w:afterAutospacing="0"/>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Reverso. Available at: https://synonyms.reverso.net/</w:t>
      </w:r>
      <w:r w:rsidRPr="00F9183D">
        <w:rPr>
          <w:rFonts w:ascii="Times New Roman" w:hAnsi="Times New Roman" w:cs="Times New Roman"/>
          <w:spacing w:val="-4"/>
          <w:sz w:val="21"/>
          <w:szCs w:val="21"/>
        </w:rPr>
        <w:t>синонимы</w:t>
      </w:r>
      <w:r w:rsidRPr="00F9183D">
        <w:rPr>
          <w:rFonts w:ascii="Times New Roman" w:hAnsi="Times New Roman" w:cs="Times New Roman"/>
          <w:spacing w:val="-4"/>
          <w:sz w:val="21"/>
          <w:szCs w:val="21"/>
          <w:lang w:val="en-US"/>
        </w:rPr>
        <w:t>/en/badge (accessed 18.11. 2023).</w:t>
      </w:r>
    </w:p>
    <w:p w14:paraId="460B35DB" w14:textId="28A7CA1F" w:rsidR="00400E47" w:rsidRPr="00F9183D" w:rsidRDefault="00400E47" w:rsidP="00FB3E9A">
      <w:pPr>
        <w:pStyle w:val="ab"/>
        <w:numPr>
          <w:ilvl w:val="0"/>
          <w:numId w:val="29"/>
        </w:numPr>
        <w:shd w:val="clear" w:color="auto" w:fill="FFFFFF"/>
        <w:tabs>
          <w:tab w:val="left" w:pos="1134"/>
        </w:tabs>
        <w:spacing w:before="0" w:beforeAutospacing="0" w:after="0" w:afterAutospacing="0"/>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 xml:space="preserve">Shakespeare W. Available at: http://www.literaturepage.com/authors/William-Shakespeare.html </w:t>
      </w:r>
      <w:r w:rsidR="005B2D7F" w:rsidRPr="005B2D7F">
        <w:rPr>
          <w:rFonts w:ascii="Times New Roman" w:hAnsi="Times New Roman" w:cs="Times New Roman"/>
          <w:spacing w:val="-4"/>
          <w:sz w:val="21"/>
          <w:szCs w:val="21"/>
          <w:lang w:val="en-US"/>
        </w:rPr>
        <w:br/>
      </w:r>
      <w:r w:rsidRPr="00F9183D">
        <w:rPr>
          <w:rFonts w:ascii="Times New Roman" w:hAnsi="Times New Roman" w:cs="Times New Roman"/>
          <w:spacing w:val="-4"/>
          <w:sz w:val="21"/>
          <w:szCs w:val="21"/>
          <w:lang w:val="en-US"/>
        </w:rPr>
        <w:t>(accessed 18.11.2023).</w:t>
      </w:r>
    </w:p>
    <w:p w14:paraId="371DF3E4" w14:textId="77777777" w:rsidR="00400E47" w:rsidRPr="00F9183D" w:rsidRDefault="00400E47" w:rsidP="00FB3E9A">
      <w:pPr>
        <w:pStyle w:val="ab"/>
        <w:numPr>
          <w:ilvl w:val="0"/>
          <w:numId w:val="29"/>
        </w:numPr>
        <w:shd w:val="clear" w:color="auto" w:fill="FFFFFF"/>
        <w:tabs>
          <w:tab w:val="left" w:pos="1134"/>
        </w:tabs>
        <w:spacing w:before="0" w:beforeAutospacing="0" w:after="0" w:afterAutospacing="0"/>
        <w:ind w:left="0" w:firstLine="709"/>
        <w:jc w:val="both"/>
        <w:rPr>
          <w:rFonts w:ascii="Times New Roman" w:hAnsi="Times New Roman" w:cs="Times New Roman"/>
          <w:spacing w:val="-4"/>
          <w:sz w:val="21"/>
          <w:szCs w:val="21"/>
          <w:lang w:val="en-US"/>
        </w:rPr>
      </w:pPr>
      <w:r w:rsidRPr="00F9183D">
        <w:rPr>
          <w:rFonts w:ascii="Times New Roman" w:hAnsi="Times New Roman" w:cs="Times New Roman"/>
          <w:spacing w:val="-4"/>
          <w:sz w:val="21"/>
          <w:szCs w:val="21"/>
          <w:lang w:val="en-US"/>
        </w:rPr>
        <w:t>Synonyms. Available at: https://www.synonyms.com/synonym/badge (accessed 18.11. 2023).</w:t>
      </w:r>
    </w:p>
    <w:p w14:paraId="132249CC" w14:textId="77777777" w:rsidR="00400E47" w:rsidRPr="00745981" w:rsidRDefault="00400E47" w:rsidP="00F9183D">
      <w:pPr>
        <w:pStyle w:val="ab"/>
        <w:shd w:val="clear" w:color="auto" w:fill="FFFFFF"/>
        <w:spacing w:before="0" w:beforeAutospacing="0" w:after="0" w:afterAutospacing="0"/>
        <w:rPr>
          <w:rFonts w:ascii="Times New Roman" w:hAnsi="Times New Roman" w:cs="Times New Roman"/>
          <w:spacing w:val="-4"/>
          <w:sz w:val="26"/>
          <w:szCs w:val="26"/>
          <w:lang w:val="en-US"/>
        </w:rPr>
      </w:pPr>
    </w:p>
    <w:p w14:paraId="2575D407" w14:textId="77777777" w:rsidR="00400E47" w:rsidRPr="00747C7F" w:rsidRDefault="00400E47" w:rsidP="00F9183D">
      <w:pPr>
        <w:pStyle w:val="ab"/>
        <w:shd w:val="clear" w:color="auto" w:fill="FFFFFF"/>
        <w:spacing w:before="0" w:beforeAutospacing="0" w:after="0" w:afterAutospacing="0"/>
        <w:jc w:val="center"/>
        <w:rPr>
          <w:rFonts w:ascii="Times New Roman" w:hAnsi="Times New Roman" w:cs="Times New Roman"/>
          <w:b/>
          <w:bCs/>
          <w:i/>
          <w:spacing w:val="-4"/>
          <w:sz w:val="21"/>
          <w:szCs w:val="21"/>
        </w:rPr>
      </w:pPr>
      <w:r w:rsidRPr="00F9183D">
        <w:rPr>
          <w:rFonts w:ascii="Times New Roman" w:hAnsi="Times New Roman" w:cs="Times New Roman"/>
          <w:b/>
          <w:bCs/>
          <w:i/>
          <w:spacing w:val="-4"/>
          <w:sz w:val="21"/>
          <w:szCs w:val="21"/>
        </w:rPr>
        <w:t>Информация</w:t>
      </w:r>
      <w:r w:rsidRPr="00747C7F">
        <w:rPr>
          <w:rFonts w:ascii="Times New Roman" w:hAnsi="Times New Roman" w:cs="Times New Roman"/>
          <w:b/>
          <w:bCs/>
          <w:i/>
          <w:spacing w:val="-4"/>
          <w:sz w:val="21"/>
          <w:szCs w:val="21"/>
        </w:rPr>
        <w:t xml:space="preserve"> </w:t>
      </w:r>
      <w:r w:rsidRPr="00F9183D">
        <w:rPr>
          <w:rFonts w:ascii="Times New Roman" w:hAnsi="Times New Roman" w:cs="Times New Roman"/>
          <w:b/>
          <w:bCs/>
          <w:i/>
          <w:spacing w:val="-4"/>
          <w:sz w:val="21"/>
          <w:szCs w:val="21"/>
        </w:rPr>
        <w:t>об</w:t>
      </w:r>
      <w:r w:rsidRPr="00747C7F">
        <w:rPr>
          <w:rFonts w:ascii="Times New Roman" w:hAnsi="Times New Roman" w:cs="Times New Roman"/>
          <w:b/>
          <w:bCs/>
          <w:i/>
          <w:spacing w:val="-4"/>
          <w:sz w:val="21"/>
          <w:szCs w:val="21"/>
        </w:rPr>
        <w:t xml:space="preserve"> </w:t>
      </w:r>
      <w:r w:rsidRPr="00F9183D">
        <w:rPr>
          <w:rFonts w:ascii="Times New Roman" w:hAnsi="Times New Roman" w:cs="Times New Roman"/>
          <w:b/>
          <w:bCs/>
          <w:i/>
          <w:spacing w:val="-4"/>
          <w:sz w:val="21"/>
          <w:szCs w:val="21"/>
        </w:rPr>
        <w:t>авторе</w:t>
      </w:r>
    </w:p>
    <w:p w14:paraId="7A49B069" w14:textId="77777777" w:rsidR="00F9183D" w:rsidRPr="00747C7F" w:rsidRDefault="00F9183D" w:rsidP="00F9183D">
      <w:pPr>
        <w:pStyle w:val="ab"/>
        <w:shd w:val="clear" w:color="auto" w:fill="FFFFFF"/>
        <w:spacing w:before="0" w:beforeAutospacing="0" w:after="0" w:afterAutospacing="0"/>
        <w:rPr>
          <w:rFonts w:ascii="Times New Roman" w:hAnsi="Times New Roman" w:cs="Times New Roman"/>
          <w:bCs/>
          <w:spacing w:val="-4"/>
          <w:sz w:val="16"/>
          <w:szCs w:val="21"/>
        </w:rPr>
      </w:pPr>
    </w:p>
    <w:p w14:paraId="3453DDDF" w14:textId="3F4CBF38" w:rsidR="00400E47" w:rsidRPr="00F9183D" w:rsidRDefault="00400E47" w:rsidP="00AE7871">
      <w:pPr>
        <w:pStyle w:val="article-renderblock"/>
        <w:shd w:val="clear" w:color="auto" w:fill="FFFFFF"/>
        <w:spacing w:before="0" w:beforeAutospacing="0" w:after="0" w:afterAutospacing="0"/>
        <w:ind w:firstLine="709"/>
        <w:jc w:val="both"/>
        <w:rPr>
          <w:spacing w:val="-4"/>
          <w:sz w:val="21"/>
          <w:szCs w:val="21"/>
        </w:rPr>
      </w:pPr>
      <w:r w:rsidRPr="00F9183D">
        <w:rPr>
          <w:b/>
          <w:bCs/>
          <w:i/>
          <w:iCs/>
          <w:spacing w:val="-4"/>
          <w:sz w:val="21"/>
          <w:szCs w:val="21"/>
        </w:rPr>
        <w:t>Стрельцов</w:t>
      </w:r>
      <w:r w:rsidRPr="00745981">
        <w:rPr>
          <w:b/>
          <w:bCs/>
          <w:i/>
          <w:iCs/>
          <w:spacing w:val="-4"/>
          <w:sz w:val="21"/>
          <w:szCs w:val="21"/>
        </w:rPr>
        <w:t xml:space="preserve"> </w:t>
      </w:r>
      <w:r w:rsidRPr="00F9183D">
        <w:rPr>
          <w:b/>
          <w:bCs/>
          <w:i/>
          <w:iCs/>
          <w:spacing w:val="-4"/>
          <w:sz w:val="21"/>
          <w:szCs w:val="21"/>
        </w:rPr>
        <w:t>Алексей</w:t>
      </w:r>
      <w:r w:rsidRPr="00745981">
        <w:rPr>
          <w:b/>
          <w:bCs/>
          <w:i/>
          <w:iCs/>
          <w:spacing w:val="-4"/>
          <w:sz w:val="21"/>
          <w:szCs w:val="21"/>
        </w:rPr>
        <w:t xml:space="preserve"> </w:t>
      </w:r>
      <w:r w:rsidRPr="00F9183D">
        <w:rPr>
          <w:b/>
          <w:bCs/>
          <w:i/>
          <w:iCs/>
          <w:spacing w:val="-4"/>
          <w:sz w:val="21"/>
          <w:szCs w:val="21"/>
        </w:rPr>
        <w:t>Александрович</w:t>
      </w:r>
      <w:r w:rsidRPr="00F9183D">
        <w:rPr>
          <w:spacing w:val="-4"/>
          <w:sz w:val="21"/>
          <w:szCs w:val="21"/>
        </w:rPr>
        <w:t xml:space="preserve"> </w:t>
      </w:r>
      <w:r w:rsidR="00CA6B00" w:rsidRPr="00F9183D">
        <w:rPr>
          <w:spacing w:val="-4"/>
          <w:sz w:val="21"/>
          <w:szCs w:val="21"/>
        </w:rPr>
        <w:t>—</w:t>
      </w:r>
      <w:r w:rsidRPr="00F9183D">
        <w:rPr>
          <w:spacing w:val="-4"/>
          <w:sz w:val="21"/>
          <w:szCs w:val="21"/>
        </w:rPr>
        <w:t xml:space="preserve"> кандидат педагогически</w:t>
      </w:r>
      <w:r w:rsidR="00FB3E9A">
        <w:rPr>
          <w:spacing w:val="-4"/>
          <w:sz w:val="21"/>
          <w:szCs w:val="21"/>
        </w:rPr>
        <w:t>х наук, доцент кафедры перевода</w:t>
      </w:r>
      <w:r w:rsidR="00FB3E9A">
        <w:rPr>
          <w:spacing w:val="-4"/>
          <w:sz w:val="21"/>
          <w:szCs w:val="21"/>
        </w:rPr>
        <w:br/>
      </w:r>
      <w:r w:rsidRPr="00F9183D">
        <w:rPr>
          <w:spacing w:val="-4"/>
          <w:sz w:val="21"/>
          <w:szCs w:val="21"/>
        </w:rPr>
        <w:t>и ИТЛ Института филологии, журналистики и МКК Южного федерального университета.</w:t>
      </w:r>
    </w:p>
    <w:p w14:paraId="0A7369F3" w14:textId="77777777" w:rsidR="00745981" w:rsidRPr="00745981" w:rsidRDefault="00745981" w:rsidP="00F9183D">
      <w:pPr>
        <w:pStyle w:val="ab"/>
        <w:shd w:val="clear" w:color="auto" w:fill="FFFFFF"/>
        <w:spacing w:before="0" w:beforeAutospacing="0" w:after="0" w:afterAutospacing="0"/>
        <w:jc w:val="both"/>
        <w:rPr>
          <w:rFonts w:ascii="Times New Roman" w:hAnsi="Times New Roman" w:cs="Times New Roman"/>
          <w:spacing w:val="-4"/>
          <w:sz w:val="26"/>
          <w:szCs w:val="26"/>
        </w:rPr>
      </w:pPr>
    </w:p>
    <w:p w14:paraId="38F0DA14" w14:textId="77777777" w:rsidR="00400E47" w:rsidRPr="00745981" w:rsidRDefault="00400E47" w:rsidP="00F9183D">
      <w:pPr>
        <w:pStyle w:val="ab"/>
        <w:shd w:val="clear" w:color="auto" w:fill="FFFFFF"/>
        <w:spacing w:before="0" w:beforeAutospacing="0" w:after="0" w:afterAutospacing="0"/>
        <w:jc w:val="center"/>
        <w:rPr>
          <w:rFonts w:ascii="Times New Roman" w:hAnsi="Times New Roman" w:cs="Times New Roman"/>
          <w:b/>
          <w:bCs/>
          <w:i/>
          <w:spacing w:val="-4"/>
          <w:sz w:val="21"/>
          <w:szCs w:val="21"/>
          <w:lang w:val="en-US"/>
        </w:rPr>
      </w:pPr>
      <w:r w:rsidRPr="00F9183D">
        <w:rPr>
          <w:rFonts w:ascii="Times New Roman" w:hAnsi="Times New Roman" w:cs="Times New Roman"/>
          <w:b/>
          <w:bCs/>
          <w:i/>
          <w:spacing w:val="-4"/>
          <w:sz w:val="21"/>
          <w:szCs w:val="21"/>
          <w:lang w:val="en-US"/>
        </w:rPr>
        <w:t>Information</w:t>
      </w:r>
      <w:r w:rsidRPr="00745981">
        <w:rPr>
          <w:rFonts w:ascii="Times New Roman" w:hAnsi="Times New Roman" w:cs="Times New Roman"/>
          <w:b/>
          <w:bCs/>
          <w:i/>
          <w:spacing w:val="-4"/>
          <w:sz w:val="21"/>
          <w:szCs w:val="21"/>
          <w:lang w:val="en-US"/>
        </w:rPr>
        <w:t xml:space="preserve"> </w:t>
      </w:r>
      <w:r w:rsidRPr="00F9183D">
        <w:rPr>
          <w:rFonts w:ascii="Times New Roman" w:hAnsi="Times New Roman" w:cs="Times New Roman"/>
          <w:b/>
          <w:bCs/>
          <w:i/>
          <w:spacing w:val="-4"/>
          <w:sz w:val="21"/>
          <w:szCs w:val="21"/>
          <w:lang w:val="en-US"/>
        </w:rPr>
        <w:t>about</w:t>
      </w:r>
      <w:r w:rsidRPr="00745981">
        <w:rPr>
          <w:rFonts w:ascii="Times New Roman" w:hAnsi="Times New Roman" w:cs="Times New Roman"/>
          <w:b/>
          <w:bCs/>
          <w:i/>
          <w:spacing w:val="-4"/>
          <w:sz w:val="21"/>
          <w:szCs w:val="21"/>
          <w:lang w:val="en-US"/>
        </w:rPr>
        <w:t xml:space="preserve"> </w:t>
      </w:r>
      <w:r w:rsidRPr="00F9183D">
        <w:rPr>
          <w:rFonts w:ascii="Times New Roman" w:hAnsi="Times New Roman" w:cs="Times New Roman"/>
          <w:b/>
          <w:bCs/>
          <w:i/>
          <w:spacing w:val="-4"/>
          <w:sz w:val="21"/>
          <w:szCs w:val="21"/>
          <w:lang w:val="en-US"/>
        </w:rPr>
        <w:t>the</w:t>
      </w:r>
      <w:r w:rsidRPr="00745981">
        <w:rPr>
          <w:rFonts w:ascii="Times New Roman" w:hAnsi="Times New Roman" w:cs="Times New Roman"/>
          <w:b/>
          <w:bCs/>
          <w:i/>
          <w:spacing w:val="-4"/>
          <w:sz w:val="21"/>
          <w:szCs w:val="21"/>
          <w:lang w:val="en-US"/>
        </w:rPr>
        <w:t xml:space="preserve"> </w:t>
      </w:r>
      <w:r w:rsidRPr="00F9183D">
        <w:rPr>
          <w:rFonts w:ascii="Times New Roman" w:hAnsi="Times New Roman" w:cs="Times New Roman"/>
          <w:b/>
          <w:bCs/>
          <w:i/>
          <w:spacing w:val="-4"/>
          <w:sz w:val="21"/>
          <w:szCs w:val="21"/>
          <w:lang w:val="en-US"/>
        </w:rPr>
        <w:t>author</w:t>
      </w:r>
    </w:p>
    <w:p w14:paraId="7801AE11" w14:textId="77777777" w:rsidR="00F9183D" w:rsidRPr="00745981" w:rsidRDefault="00F9183D" w:rsidP="00F9183D">
      <w:pPr>
        <w:pStyle w:val="ab"/>
        <w:shd w:val="clear" w:color="auto" w:fill="FFFFFF"/>
        <w:spacing w:before="0" w:beforeAutospacing="0" w:after="0" w:afterAutospacing="0"/>
        <w:rPr>
          <w:rFonts w:ascii="Times New Roman" w:hAnsi="Times New Roman" w:cs="Times New Roman"/>
          <w:bCs/>
          <w:spacing w:val="-4"/>
          <w:sz w:val="16"/>
          <w:szCs w:val="21"/>
          <w:lang w:val="en-US"/>
        </w:rPr>
      </w:pPr>
    </w:p>
    <w:p w14:paraId="0AEB0DA8" w14:textId="7299CD12" w:rsidR="00400E47" w:rsidRPr="00FB3E9A" w:rsidRDefault="00400E47" w:rsidP="00AE7871">
      <w:pPr>
        <w:pStyle w:val="ab"/>
        <w:shd w:val="clear" w:color="auto" w:fill="FFFFFF"/>
        <w:spacing w:before="0" w:beforeAutospacing="0" w:after="0" w:afterAutospacing="0"/>
        <w:ind w:firstLine="709"/>
        <w:jc w:val="both"/>
        <w:rPr>
          <w:rFonts w:ascii="Times New Roman" w:hAnsi="Times New Roman" w:cs="Times New Roman"/>
          <w:spacing w:val="-4"/>
          <w:sz w:val="21"/>
          <w:szCs w:val="21"/>
          <w:lang w:val="en-US"/>
        </w:rPr>
      </w:pPr>
      <w:r w:rsidRPr="00F9183D">
        <w:rPr>
          <w:rFonts w:ascii="Times New Roman" w:hAnsi="Times New Roman" w:cs="Times New Roman"/>
          <w:b/>
          <w:bCs/>
          <w:i/>
          <w:iCs/>
          <w:spacing w:val="-4"/>
          <w:sz w:val="21"/>
          <w:szCs w:val="21"/>
          <w:lang w:val="en-US"/>
        </w:rPr>
        <w:t>Streltsov</w:t>
      </w:r>
      <w:r w:rsidRPr="00FB3E9A">
        <w:rPr>
          <w:rFonts w:ascii="Times New Roman" w:hAnsi="Times New Roman" w:cs="Times New Roman"/>
          <w:b/>
          <w:bCs/>
          <w:i/>
          <w:iCs/>
          <w:spacing w:val="-4"/>
          <w:sz w:val="21"/>
          <w:szCs w:val="21"/>
          <w:lang w:val="en-US"/>
        </w:rPr>
        <w:t xml:space="preserve">, </w:t>
      </w:r>
      <w:r w:rsidRPr="00F9183D">
        <w:rPr>
          <w:rFonts w:ascii="Times New Roman" w:hAnsi="Times New Roman" w:cs="Times New Roman"/>
          <w:b/>
          <w:bCs/>
          <w:i/>
          <w:iCs/>
          <w:spacing w:val="-4"/>
          <w:sz w:val="21"/>
          <w:szCs w:val="21"/>
          <w:lang w:val="en-US"/>
        </w:rPr>
        <w:t>Alexis</w:t>
      </w:r>
      <w:r w:rsidRPr="00FB3E9A">
        <w:rPr>
          <w:rFonts w:ascii="Times New Roman" w:hAnsi="Times New Roman" w:cs="Times New Roman"/>
          <w:b/>
          <w:bCs/>
          <w:spacing w:val="-4"/>
          <w:sz w:val="21"/>
          <w:szCs w:val="21"/>
          <w:lang w:val="en-US"/>
        </w:rPr>
        <w:t xml:space="preserve"> </w:t>
      </w:r>
      <w:r w:rsidR="00CA6B00" w:rsidRPr="00FB3E9A">
        <w:rPr>
          <w:rFonts w:ascii="Times New Roman" w:hAnsi="Times New Roman" w:cs="Times New Roman"/>
          <w:spacing w:val="-4"/>
          <w:sz w:val="21"/>
          <w:szCs w:val="21"/>
          <w:lang w:val="en-US"/>
        </w:rPr>
        <w:t>—</w:t>
      </w:r>
      <w:r w:rsidRPr="00FB3E9A">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lang w:val="en-US"/>
        </w:rPr>
        <w:t>M</w:t>
      </w:r>
      <w:r w:rsidRPr="00FB3E9A">
        <w:rPr>
          <w:rFonts w:ascii="Times New Roman" w:hAnsi="Times New Roman" w:cs="Times New Roman"/>
          <w:spacing w:val="-4"/>
          <w:sz w:val="21"/>
          <w:szCs w:val="21"/>
          <w:lang w:val="en-US"/>
        </w:rPr>
        <w:t>.</w:t>
      </w:r>
      <w:r w:rsidRPr="00F9183D">
        <w:rPr>
          <w:rFonts w:ascii="Times New Roman" w:hAnsi="Times New Roman" w:cs="Times New Roman"/>
          <w:spacing w:val="-4"/>
          <w:sz w:val="21"/>
          <w:szCs w:val="21"/>
          <w:lang w:val="en-US"/>
        </w:rPr>
        <w:t>Ed</w:t>
      </w:r>
      <w:r w:rsidRPr="00FB3E9A">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lang w:val="en-US"/>
        </w:rPr>
        <w:t>candidate</w:t>
      </w:r>
      <w:r w:rsidRPr="00FB3E9A">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lang w:val="en-US"/>
        </w:rPr>
        <w:t>of</w:t>
      </w:r>
      <w:r w:rsidRPr="00FB3E9A">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lang w:val="en-US"/>
        </w:rPr>
        <w:t>pedagogy</w:t>
      </w:r>
      <w:r w:rsidRPr="00FB3E9A">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lang w:val="en-US"/>
        </w:rPr>
        <w:t>associate</w:t>
      </w:r>
      <w:r w:rsidRPr="00FB3E9A">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lang w:val="en-US"/>
        </w:rPr>
        <w:t>professor</w:t>
      </w:r>
      <w:r w:rsidRPr="00FB3E9A">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lang w:val="en-US"/>
        </w:rPr>
        <w:t>chair</w:t>
      </w:r>
      <w:r w:rsidRPr="00FB3E9A">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lang w:val="en-US"/>
        </w:rPr>
        <w:t>of</w:t>
      </w:r>
      <w:r w:rsidRPr="00FB3E9A">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lang w:val="en-US"/>
        </w:rPr>
        <w:t>translation</w:t>
      </w:r>
      <w:r w:rsidRPr="00FB3E9A">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lang w:val="en-US"/>
        </w:rPr>
        <w:t>and</w:t>
      </w:r>
      <w:r w:rsidRPr="00FB3E9A">
        <w:rPr>
          <w:rFonts w:ascii="Times New Roman" w:hAnsi="Times New Roman" w:cs="Times New Roman"/>
          <w:spacing w:val="-4"/>
          <w:sz w:val="21"/>
          <w:szCs w:val="21"/>
          <w:lang w:val="en-US"/>
        </w:rPr>
        <w:t xml:space="preserve"> </w:t>
      </w:r>
      <w:r w:rsidRPr="00F9183D">
        <w:rPr>
          <w:rFonts w:ascii="Times New Roman" w:hAnsi="Times New Roman" w:cs="Times New Roman"/>
          <w:spacing w:val="-4"/>
          <w:sz w:val="21"/>
          <w:szCs w:val="21"/>
          <w:lang w:val="en-US"/>
        </w:rPr>
        <w:t xml:space="preserve">IT in </w:t>
      </w:r>
      <w:r w:rsidR="00FB3E9A" w:rsidRPr="00FB3E9A">
        <w:rPr>
          <w:rFonts w:ascii="Times New Roman" w:hAnsi="Times New Roman" w:cs="Times New Roman"/>
          <w:spacing w:val="-4"/>
          <w:sz w:val="21"/>
          <w:szCs w:val="21"/>
          <w:lang w:val="en-US"/>
        </w:rPr>
        <w:br/>
      </w:r>
      <w:r w:rsidRPr="00F9183D">
        <w:rPr>
          <w:rFonts w:ascii="Times New Roman" w:hAnsi="Times New Roman" w:cs="Times New Roman"/>
          <w:spacing w:val="-4"/>
          <w:sz w:val="21"/>
          <w:szCs w:val="21"/>
          <w:lang w:val="en-US"/>
        </w:rPr>
        <w:t>Linguistics, Institute of philology, journalism and Cross-Cultural Communication of the Southern Federal Uni</w:t>
      </w:r>
      <w:r w:rsidR="00FB3E9A">
        <w:rPr>
          <w:rFonts w:ascii="Times New Roman" w:hAnsi="Times New Roman" w:cs="Times New Roman"/>
          <w:spacing w:val="-4"/>
          <w:sz w:val="21"/>
          <w:szCs w:val="21"/>
          <w:lang w:val="en-US"/>
        </w:rPr>
        <w:t>versity.</w:t>
      </w:r>
    </w:p>
    <w:p w14:paraId="4FEA57B4" w14:textId="77777777" w:rsidR="00F9183D" w:rsidRPr="00F9183D" w:rsidRDefault="00F9183D" w:rsidP="00AE7871">
      <w:pPr>
        <w:pStyle w:val="Default"/>
        <w:rPr>
          <w:rFonts w:ascii="Times New Roman" w:cs="Times New Roman"/>
          <w:iCs/>
          <w:color w:val="auto"/>
          <w:spacing w:val="-4"/>
          <w:sz w:val="20"/>
          <w:szCs w:val="19"/>
          <w:lang w:val="en-US"/>
        </w:rPr>
      </w:pPr>
    </w:p>
    <w:p w14:paraId="6C336F80" w14:textId="77777777" w:rsidR="00F9183D" w:rsidRPr="00F9183D" w:rsidRDefault="00F9183D" w:rsidP="00AE7871">
      <w:pPr>
        <w:pStyle w:val="Default"/>
        <w:rPr>
          <w:rFonts w:ascii="Times New Roman" w:cs="Times New Roman"/>
          <w:iCs/>
          <w:color w:val="auto"/>
          <w:spacing w:val="-4"/>
          <w:sz w:val="20"/>
          <w:szCs w:val="19"/>
          <w:lang w:val="en-US"/>
        </w:rPr>
      </w:pPr>
    </w:p>
    <w:p w14:paraId="08D5321A" w14:textId="77777777" w:rsidR="00400E47" w:rsidRPr="00400E47" w:rsidRDefault="00400E47" w:rsidP="00AE7871">
      <w:pPr>
        <w:pStyle w:val="Default"/>
        <w:rPr>
          <w:rFonts w:ascii="Times New Roman" w:cs="Times New Roman"/>
          <w:i/>
          <w:iCs/>
          <w:color w:val="auto"/>
          <w:spacing w:val="-4"/>
          <w:sz w:val="19"/>
          <w:szCs w:val="19"/>
        </w:rPr>
      </w:pPr>
      <w:r w:rsidRPr="00400E47">
        <w:rPr>
          <w:rFonts w:ascii="Times New Roman" w:cs="Times New Roman"/>
          <w:i/>
          <w:iCs/>
          <w:color w:val="auto"/>
          <w:spacing w:val="-4"/>
          <w:sz w:val="19"/>
          <w:szCs w:val="19"/>
        </w:rPr>
        <w:t>Статья поступила в редакцию 29.10.2023;</w:t>
      </w:r>
    </w:p>
    <w:p w14:paraId="75EFB728" w14:textId="77777777" w:rsidR="00400E47" w:rsidRPr="00400E47" w:rsidRDefault="00400E47" w:rsidP="00AE7871">
      <w:pPr>
        <w:pStyle w:val="Default"/>
        <w:rPr>
          <w:rFonts w:ascii="Times New Roman" w:cs="Times New Roman"/>
          <w:i/>
          <w:iCs/>
          <w:color w:val="auto"/>
          <w:spacing w:val="-4"/>
          <w:sz w:val="19"/>
          <w:szCs w:val="19"/>
        </w:rPr>
      </w:pPr>
      <w:proofErr w:type="gramStart"/>
      <w:r w:rsidRPr="00400E47">
        <w:rPr>
          <w:rFonts w:ascii="Times New Roman" w:cs="Times New Roman"/>
          <w:i/>
          <w:iCs/>
          <w:color w:val="auto"/>
          <w:spacing w:val="-4"/>
          <w:sz w:val="19"/>
          <w:szCs w:val="19"/>
        </w:rPr>
        <w:t>одобрена</w:t>
      </w:r>
      <w:proofErr w:type="gramEnd"/>
      <w:r w:rsidRPr="00400E47">
        <w:rPr>
          <w:rFonts w:ascii="Times New Roman" w:cs="Times New Roman"/>
          <w:i/>
          <w:iCs/>
          <w:color w:val="auto"/>
          <w:spacing w:val="-4"/>
          <w:sz w:val="19"/>
          <w:szCs w:val="19"/>
        </w:rPr>
        <w:t xml:space="preserve"> после рецензирования 16.11.2023;</w:t>
      </w:r>
    </w:p>
    <w:p w14:paraId="08525DB7" w14:textId="77777777" w:rsidR="00400E47" w:rsidRPr="00550279" w:rsidRDefault="00400E47" w:rsidP="00AE7871">
      <w:pPr>
        <w:pStyle w:val="Default"/>
        <w:rPr>
          <w:rFonts w:ascii="Times New Roman" w:cs="Times New Roman"/>
          <w:i/>
          <w:iCs/>
          <w:color w:val="auto"/>
          <w:spacing w:val="-4"/>
          <w:sz w:val="19"/>
          <w:szCs w:val="19"/>
        </w:rPr>
      </w:pPr>
      <w:proofErr w:type="gramStart"/>
      <w:r w:rsidRPr="00400E47">
        <w:rPr>
          <w:rFonts w:ascii="Times New Roman" w:cs="Times New Roman"/>
          <w:i/>
          <w:iCs/>
          <w:color w:val="auto"/>
          <w:spacing w:val="-4"/>
          <w:sz w:val="19"/>
          <w:szCs w:val="19"/>
        </w:rPr>
        <w:t>принята</w:t>
      </w:r>
      <w:proofErr w:type="gramEnd"/>
      <w:r w:rsidRPr="00550279">
        <w:rPr>
          <w:rFonts w:ascii="Times New Roman" w:cs="Times New Roman"/>
          <w:i/>
          <w:iCs/>
          <w:color w:val="auto"/>
          <w:spacing w:val="-4"/>
          <w:sz w:val="19"/>
          <w:szCs w:val="19"/>
        </w:rPr>
        <w:t xml:space="preserve"> </w:t>
      </w:r>
      <w:r w:rsidRPr="00400E47">
        <w:rPr>
          <w:rFonts w:ascii="Times New Roman" w:cs="Times New Roman"/>
          <w:i/>
          <w:iCs/>
          <w:color w:val="auto"/>
          <w:spacing w:val="-4"/>
          <w:sz w:val="19"/>
          <w:szCs w:val="19"/>
        </w:rPr>
        <w:t>к</w:t>
      </w:r>
      <w:r w:rsidRPr="00550279">
        <w:rPr>
          <w:rFonts w:ascii="Times New Roman" w:cs="Times New Roman"/>
          <w:i/>
          <w:iCs/>
          <w:color w:val="auto"/>
          <w:spacing w:val="-4"/>
          <w:sz w:val="19"/>
          <w:szCs w:val="19"/>
        </w:rPr>
        <w:t xml:space="preserve"> </w:t>
      </w:r>
      <w:r w:rsidRPr="00400E47">
        <w:rPr>
          <w:rFonts w:ascii="Times New Roman" w:cs="Times New Roman"/>
          <w:i/>
          <w:iCs/>
          <w:color w:val="auto"/>
          <w:spacing w:val="-4"/>
          <w:sz w:val="19"/>
          <w:szCs w:val="19"/>
        </w:rPr>
        <w:t>публикации</w:t>
      </w:r>
      <w:r w:rsidRPr="00550279">
        <w:rPr>
          <w:rFonts w:ascii="Times New Roman" w:cs="Times New Roman"/>
          <w:i/>
          <w:iCs/>
          <w:color w:val="auto"/>
          <w:spacing w:val="-4"/>
          <w:sz w:val="19"/>
          <w:szCs w:val="19"/>
        </w:rPr>
        <w:t xml:space="preserve"> 18.11.2023.</w:t>
      </w:r>
    </w:p>
    <w:p w14:paraId="5AE1E369" w14:textId="77777777" w:rsidR="00400E47" w:rsidRPr="00550279" w:rsidRDefault="00400E47" w:rsidP="00AE7871">
      <w:pPr>
        <w:pStyle w:val="Default"/>
        <w:rPr>
          <w:rFonts w:ascii="Times New Roman" w:cs="Times New Roman"/>
          <w:i/>
          <w:iCs/>
          <w:color w:val="auto"/>
          <w:spacing w:val="-4"/>
          <w:sz w:val="19"/>
          <w:szCs w:val="19"/>
        </w:rPr>
      </w:pPr>
    </w:p>
    <w:p w14:paraId="26DE1A3F" w14:textId="77777777" w:rsidR="00400E47" w:rsidRPr="00400E47" w:rsidRDefault="00400E47" w:rsidP="00AE7871">
      <w:pPr>
        <w:pStyle w:val="Default"/>
        <w:rPr>
          <w:rFonts w:ascii="Times New Roman" w:cs="Times New Roman"/>
          <w:i/>
          <w:iCs/>
          <w:color w:val="auto"/>
          <w:spacing w:val="-4"/>
          <w:sz w:val="19"/>
          <w:szCs w:val="19"/>
          <w:lang w:val="en-US"/>
        </w:rPr>
      </w:pPr>
      <w:r w:rsidRPr="00400E47">
        <w:rPr>
          <w:rFonts w:ascii="Times New Roman" w:cs="Times New Roman"/>
          <w:i/>
          <w:iCs/>
          <w:color w:val="auto"/>
          <w:spacing w:val="-4"/>
          <w:sz w:val="19"/>
          <w:szCs w:val="19"/>
          <w:lang w:val="en-US"/>
        </w:rPr>
        <w:t>Submitted 29.10.2023;</w:t>
      </w:r>
    </w:p>
    <w:p w14:paraId="31A1BA54" w14:textId="77777777" w:rsidR="00400E47" w:rsidRPr="00400E47" w:rsidRDefault="00400E47" w:rsidP="00AE7871">
      <w:pPr>
        <w:pStyle w:val="Default"/>
        <w:rPr>
          <w:rFonts w:ascii="Times New Roman" w:cs="Times New Roman"/>
          <w:i/>
          <w:iCs/>
          <w:color w:val="auto"/>
          <w:spacing w:val="-4"/>
          <w:sz w:val="19"/>
          <w:szCs w:val="19"/>
          <w:lang w:val="en-US"/>
        </w:rPr>
      </w:pPr>
      <w:proofErr w:type="gramStart"/>
      <w:r w:rsidRPr="00400E47">
        <w:rPr>
          <w:rFonts w:ascii="Times New Roman" w:cs="Times New Roman"/>
          <w:i/>
          <w:iCs/>
          <w:color w:val="auto"/>
          <w:spacing w:val="-4"/>
          <w:sz w:val="19"/>
          <w:szCs w:val="19"/>
          <w:lang w:val="en-US"/>
        </w:rPr>
        <w:t>approved</w:t>
      </w:r>
      <w:proofErr w:type="gramEnd"/>
      <w:r w:rsidRPr="00400E47">
        <w:rPr>
          <w:rFonts w:ascii="Times New Roman" w:cs="Times New Roman"/>
          <w:i/>
          <w:iCs/>
          <w:color w:val="auto"/>
          <w:spacing w:val="-4"/>
          <w:sz w:val="19"/>
          <w:szCs w:val="19"/>
          <w:lang w:val="en-US"/>
        </w:rPr>
        <w:t xml:space="preserve"> after reviewing 16.11.2023;</w:t>
      </w:r>
    </w:p>
    <w:p w14:paraId="24760162" w14:textId="77777777" w:rsidR="00400E47" w:rsidRPr="00814D9F" w:rsidRDefault="00400E47" w:rsidP="00AE7871">
      <w:pPr>
        <w:spacing w:after="0" w:line="240" w:lineRule="auto"/>
        <w:jc w:val="both"/>
        <w:rPr>
          <w:rFonts w:ascii="Times New Roman" w:hAnsi="Times New Roman" w:cs="Times New Roman"/>
          <w:i/>
          <w:iCs/>
          <w:spacing w:val="-4"/>
          <w:sz w:val="19"/>
          <w:szCs w:val="19"/>
          <w:lang w:val="en-US"/>
        </w:rPr>
      </w:pPr>
      <w:proofErr w:type="gramStart"/>
      <w:r w:rsidRPr="00400E47">
        <w:rPr>
          <w:rFonts w:ascii="Times New Roman" w:hAnsi="Times New Roman" w:cs="Times New Roman"/>
          <w:i/>
          <w:iCs/>
          <w:spacing w:val="-4"/>
          <w:sz w:val="19"/>
          <w:szCs w:val="19"/>
          <w:lang w:val="en-US"/>
        </w:rPr>
        <w:t>accepted</w:t>
      </w:r>
      <w:proofErr w:type="gramEnd"/>
      <w:r w:rsidRPr="00400E47">
        <w:rPr>
          <w:rFonts w:ascii="Times New Roman" w:hAnsi="Times New Roman" w:cs="Times New Roman"/>
          <w:i/>
          <w:iCs/>
          <w:spacing w:val="-4"/>
          <w:sz w:val="19"/>
          <w:szCs w:val="19"/>
          <w:lang w:val="en-US"/>
        </w:rPr>
        <w:t xml:space="preserve"> for publication </w:t>
      </w:r>
      <w:r w:rsidRPr="00814D9F">
        <w:rPr>
          <w:rFonts w:ascii="Times New Roman" w:hAnsi="Times New Roman" w:cs="Times New Roman"/>
          <w:i/>
          <w:iCs/>
          <w:spacing w:val="-4"/>
          <w:sz w:val="19"/>
          <w:szCs w:val="19"/>
          <w:lang w:val="en-US"/>
        </w:rPr>
        <w:t>1</w:t>
      </w:r>
      <w:r w:rsidRPr="00400E47">
        <w:rPr>
          <w:rFonts w:ascii="Times New Roman" w:hAnsi="Times New Roman" w:cs="Times New Roman"/>
          <w:i/>
          <w:iCs/>
          <w:spacing w:val="-4"/>
          <w:sz w:val="19"/>
          <w:szCs w:val="19"/>
          <w:lang w:val="en-US"/>
        </w:rPr>
        <w:t>8.11.202</w:t>
      </w:r>
      <w:r w:rsidRPr="00814D9F">
        <w:rPr>
          <w:rFonts w:ascii="Times New Roman" w:hAnsi="Times New Roman" w:cs="Times New Roman"/>
          <w:i/>
          <w:iCs/>
          <w:spacing w:val="-4"/>
          <w:sz w:val="19"/>
          <w:szCs w:val="19"/>
          <w:lang w:val="en-US"/>
        </w:rPr>
        <w:t>3.</w:t>
      </w:r>
    </w:p>
    <w:p w14:paraId="54997BD2" w14:textId="77777777" w:rsidR="004A5F51" w:rsidRPr="004A5F51" w:rsidRDefault="004A5F51" w:rsidP="00AE7871">
      <w:pPr>
        <w:spacing w:after="0" w:line="240" w:lineRule="auto"/>
        <w:rPr>
          <w:rFonts w:ascii="Times New Roman" w:cs="Times New Roman"/>
          <w:i/>
          <w:iCs/>
          <w:sz w:val="19"/>
          <w:szCs w:val="19"/>
          <w:lang w:val="en-US"/>
        </w:rPr>
        <w:sectPr w:rsidR="004A5F51" w:rsidRPr="004A5F51" w:rsidSect="001D0214">
          <w:headerReference w:type="default" r:id="rId31"/>
          <w:footnotePr>
            <w:numRestart w:val="eachSect"/>
          </w:footnotePr>
          <w:type w:val="continuous"/>
          <w:pgSz w:w="11906" w:h="16838"/>
          <w:pgMar w:top="1418" w:right="1531" w:bottom="1361" w:left="907" w:header="624" w:footer="907" w:gutter="0"/>
          <w:cols w:space="708"/>
          <w:titlePg/>
          <w:docGrid w:linePitch="360"/>
        </w:sectPr>
      </w:pPr>
    </w:p>
    <w:p w14:paraId="218C3C69" w14:textId="77777777" w:rsidR="0001091D" w:rsidRPr="00745981" w:rsidRDefault="0001091D" w:rsidP="00AE7871">
      <w:pPr>
        <w:spacing w:after="0" w:line="240" w:lineRule="auto"/>
        <w:rPr>
          <w:rFonts w:ascii="Times New Roman" w:eastAsia="Calibri" w:hAnsi="Times New Roman" w:cs="Times New Roman"/>
          <w:sz w:val="30"/>
          <w:szCs w:val="30"/>
          <w:lang w:val="en-US"/>
        </w:rPr>
      </w:pPr>
    </w:p>
    <w:p w14:paraId="1BF64524" w14:textId="77777777" w:rsidR="0001091D" w:rsidRPr="00745981" w:rsidRDefault="0001091D" w:rsidP="00AE7871">
      <w:pPr>
        <w:spacing w:after="0" w:line="240" w:lineRule="auto"/>
        <w:rPr>
          <w:rFonts w:ascii="Times New Roman" w:eastAsia="Calibri" w:hAnsi="Times New Roman" w:cs="Times New Roman"/>
          <w:sz w:val="30"/>
          <w:szCs w:val="30"/>
          <w:lang w:val="en-US"/>
        </w:rPr>
      </w:pPr>
    </w:p>
    <w:p w14:paraId="51C72402" w14:textId="77777777" w:rsidR="0001091D" w:rsidRPr="00745981" w:rsidRDefault="0001091D" w:rsidP="00AE7871">
      <w:pPr>
        <w:spacing w:after="0" w:line="240" w:lineRule="auto"/>
        <w:rPr>
          <w:rFonts w:ascii="Times New Roman" w:eastAsia="Calibri" w:hAnsi="Times New Roman" w:cs="Times New Roman"/>
          <w:sz w:val="30"/>
          <w:szCs w:val="30"/>
          <w:lang w:val="en-US"/>
        </w:rPr>
      </w:pPr>
    </w:p>
    <w:p w14:paraId="189BB205" w14:textId="651AA8EC" w:rsidR="00126DA4" w:rsidRPr="00B34A19" w:rsidRDefault="00126DA4" w:rsidP="00AE7871">
      <w:pPr>
        <w:spacing w:after="0" w:line="240" w:lineRule="auto"/>
        <w:rPr>
          <w:rFonts w:ascii="Times New Roman" w:eastAsia="Calibri" w:hAnsi="Times New Roman" w:cs="Times New Roman"/>
          <w:sz w:val="20"/>
          <w:szCs w:val="24"/>
          <w:lang w:val="en-US"/>
        </w:rPr>
      </w:pPr>
      <w:r w:rsidRPr="00D27B31">
        <w:rPr>
          <w:rFonts w:ascii="Times New Roman" w:eastAsia="Calibri" w:hAnsi="Times New Roman" w:cs="Times New Roman"/>
          <w:sz w:val="20"/>
          <w:szCs w:val="24"/>
        </w:rPr>
        <w:t>Иностранные</w:t>
      </w:r>
      <w:r w:rsidRPr="00550279">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языки</w:t>
      </w:r>
      <w:r w:rsidRPr="00550279">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в</w:t>
      </w:r>
      <w:r w:rsidRPr="00550279">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высшей</w:t>
      </w:r>
      <w:r w:rsidRPr="00550279">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школе</w:t>
      </w:r>
      <w:r w:rsidRPr="00550279">
        <w:rPr>
          <w:rFonts w:ascii="Times New Roman" w:eastAsia="Calibri" w:hAnsi="Times New Roman" w:cs="Times New Roman"/>
          <w:sz w:val="20"/>
          <w:szCs w:val="24"/>
        </w:rPr>
        <w:t xml:space="preserve">. </w:t>
      </w:r>
      <w:r w:rsidR="007F11DB" w:rsidRPr="00B34A19">
        <w:rPr>
          <w:rFonts w:ascii="Times New Roman" w:eastAsia="Calibri" w:hAnsi="Times New Roman" w:cs="Times New Roman"/>
          <w:sz w:val="20"/>
          <w:szCs w:val="24"/>
          <w:lang w:val="en-US"/>
        </w:rPr>
        <w:t xml:space="preserve">2023. № 4 (67). </w:t>
      </w:r>
      <w:r w:rsidRPr="00D27B31">
        <w:rPr>
          <w:rFonts w:ascii="Times New Roman" w:eastAsia="Calibri" w:hAnsi="Times New Roman" w:cs="Times New Roman"/>
          <w:sz w:val="20"/>
          <w:szCs w:val="24"/>
        </w:rPr>
        <w:t>С</w:t>
      </w:r>
      <w:r w:rsidRPr="00B34A19">
        <w:rPr>
          <w:rFonts w:ascii="Times New Roman" w:eastAsia="Calibri" w:hAnsi="Times New Roman" w:cs="Times New Roman"/>
          <w:sz w:val="20"/>
          <w:szCs w:val="24"/>
          <w:lang w:val="en-US"/>
        </w:rPr>
        <w:t xml:space="preserve">. </w:t>
      </w:r>
      <w:r w:rsidR="004207A8" w:rsidRPr="00B34A19">
        <w:rPr>
          <w:rFonts w:ascii="Times New Roman" w:eastAsia="Calibri" w:hAnsi="Times New Roman" w:cs="Times New Roman"/>
          <w:sz w:val="20"/>
          <w:szCs w:val="24"/>
          <w:lang w:val="en-US"/>
        </w:rPr>
        <w:t>41</w:t>
      </w:r>
      <w:r w:rsidR="00886F2F" w:rsidRPr="00B34A19">
        <w:rPr>
          <w:rFonts w:ascii="Times New Roman" w:eastAsia="Calibri" w:hAnsi="Times New Roman" w:cs="Times New Roman"/>
          <w:sz w:val="20"/>
          <w:szCs w:val="24"/>
          <w:lang w:val="en-US"/>
        </w:rPr>
        <w:t>–</w:t>
      </w:r>
      <w:r w:rsidR="004207A8" w:rsidRPr="00B34A19">
        <w:rPr>
          <w:rFonts w:ascii="Times New Roman" w:eastAsia="Calibri" w:hAnsi="Times New Roman" w:cs="Times New Roman"/>
          <w:sz w:val="20"/>
          <w:szCs w:val="24"/>
          <w:lang w:val="en-US"/>
        </w:rPr>
        <w:t>48</w:t>
      </w:r>
      <w:r w:rsidRPr="00B34A19">
        <w:rPr>
          <w:rFonts w:ascii="Times New Roman" w:eastAsia="Calibri" w:hAnsi="Times New Roman" w:cs="Times New Roman"/>
          <w:sz w:val="20"/>
          <w:szCs w:val="24"/>
          <w:lang w:val="en-US"/>
        </w:rPr>
        <w:t>.</w:t>
      </w:r>
    </w:p>
    <w:p w14:paraId="280917AD" w14:textId="36697262" w:rsidR="00126DA4" w:rsidRPr="00D27B31" w:rsidRDefault="00126DA4" w:rsidP="00AE7871">
      <w:pPr>
        <w:spacing w:after="0" w:line="240" w:lineRule="auto"/>
        <w:rPr>
          <w:rFonts w:ascii="Times New Roman" w:eastAsia="SimSun" w:hAnsi="Times New Roman" w:cs="Times New Roman"/>
          <w:sz w:val="20"/>
          <w:szCs w:val="24"/>
          <w:lang w:eastAsia="ru-RU"/>
        </w:rPr>
      </w:pPr>
      <w:proofErr w:type="gramStart"/>
      <w:r w:rsidRPr="00D27B31">
        <w:rPr>
          <w:rFonts w:ascii="Times New Roman" w:eastAsia="SimSun" w:hAnsi="Times New Roman" w:cs="Times New Roman"/>
          <w:i/>
          <w:iCs/>
          <w:sz w:val="20"/>
          <w:szCs w:val="24"/>
          <w:lang w:val="en-US" w:eastAsia="ru-RU"/>
        </w:rPr>
        <w:t>Foreign Languages in Tertiary Education</w:t>
      </w:r>
      <w:r w:rsidR="0041776D">
        <w:rPr>
          <w:rFonts w:ascii="Times New Roman" w:eastAsia="SimSun" w:hAnsi="Times New Roman" w:cs="Times New Roman"/>
          <w:i/>
          <w:iCs/>
          <w:sz w:val="20"/>
          <w:szCs w:val="24"/>
          <w:lang w:val="en-US" w:eastAsia="ru-RU"/>
        </w:rPr>
        <w:t>.</w:t>
      </w:r>
      <w:proofErr w:type="gramEnd"/>
      <w:r w:rsidR="0041776D">
        <w:rPr>
          <w:rFonts w:ascii="Times New Roman" w:eastAsia="SimSun" w:hAnsi="Times New Roman" w:cs="Times New Roman"/>
          <w:i/>
          <w:iCs/>
          <w:sz w:val="20"/>
          <w:szCs w:val="24"/>
          <w:lang w:val="en-US" w:eastAsia="ru-RU"/>
        </w:rPr>
        <w:t xml:space="preserve"> </w:t>
      </w:r>
      <w:r w:rsidR="007F11DB">
        <w:rPr>
          <w:rFonts w:ascii="Times New Roman" w:eastAsia="SimSun" w:hAnsi="Times New Roman" w:cs="Times New Roman"/>
          <w:i/>
          <w:iCs/>
          <w:sz w:val="20"/>
          <w:szCs w:val="24"/>
          <w:lang w:eastAsia="ru-RU"/>
        </w:rPr>
        <w:t>2023;4(67):</w:t>
      </w:r>
      <w:r w:rsidR="004207A8">
        <w:rPr>
          <w:rFonts w:ascii="Times New Roman" w:eastAsia="SimSun" w:hAnsi="Times New Roman" w:cs="Times New Roman"/>
          <w:i/>
          <w:iCs/>
          <w:sz w:val="20"/>
          <w:szCs w:val="24"/>
          <w:lang w:eastAsia="ru-RU"/>
        </w:rPr>
        <w:t>41</w:t>
      </w:r>
      <w:r w:rsidR="00886F2F">
        <w:rPr>
          <w:rFonts w:ascii="Times New Roman" w:eastAsia="SimSun" w:hAnsi="Times New Roman" w:cs="Times New Roman"/>
          <w:i/>
          <w:iCs/>
          <w:sz w:val="20"/>
          <w:szCs w:val="24"/>
          <w:lang w:eastAsia="ru-RU"/>
        </w:rPr>
        <w:t>–</w:t>
      </w:r>
      <w:r w:rsidR="004207A8">
        <w:rPr>
          <w:rFonts w:ascii="Times New Roman" w:eastAsia="SimSun" w:hAnsi="Times New Roman" w:cs="Times New Roman"/>
          <w:i/>
          <w:iCs/>
          <w:sz w:val="20"/>
          <w:szCs w:val="24"/>
          <w:lang w:eastAsia="ru-RU"/>
        </w:rPr>
        <w:t>48</w:t>
      </w:r>
      <w:r w:rsidRPr="00D27B31">
        <w:rPr>
          <w:rFonts w:ascii="Times New Roman" w:eastAsia="SimSun" w:hAnsi="Times New Roman" w:cs="Times New Roman"/>
          <w:i/>
          <w:iCs/>
          <w:sz w:val="20"/>
          <w:szCs w:val="24"/>
          <w:lang w:eastAsia="ru-RU"/>
        </w:rPr>
        <w:t>.</w:t>
      </w:r>
    </w:p>
    <w:p w14:paraId="7FDE019D" w14:textId="77777777" w:rsidR="00126DA4" w:rsidRPr="00D27B31" w:rsidRDefault="00126DA4" w:rsidP="00AE7871">
      <w:pPr>
        <w:spacing w:after="0" w:line="240" w:lineRule="auto"/>
        <w:rPr>
          <w:rFonts w:ascii="Times New Roman" w:eastAsia="SimSun" w:hAnsi="Times New Roman" w:cs="Times New Roman"/>
          <w:sz w:val="16"/>
          <w:szCs w:val="24"/>
          <w:lang w:eastAsia="ru-RU"/>
        </w:rPr>
      </w:pPr>
    </w:p>
    <w:p w14:paraId="02F0E5F7" w14:textId="77777777" w:rsidR="00126DA4" w:rsidRPr="00D27B31" w:rsidRDefault="00A366DC" w:rsidP="00AE7871">
      <w:pPr>
        <w:spacing w:after="0" w:line="240" w:lineRule="auto"/>
        <w:rPr>
          <w:rFonts w:ascii="Times New Roman" w:eastAsia="SimSun" w:hAnsi="Times New Roman" w:cs="Times New Roman"/>
          <w:sz w:val="20"/>
          <w:szCs w:val="24"/>
          <w:shd w:val="clear" w:color="auto" w:fill="FFFFFF"/>
        </w:rPr>
      </w:pPr>
      <w:r>
        <w:rPr>
          <w:rFonts w:ascii="Times New Roman" w:eastAsia="SimSun" w:hAnsi="Times New Roman" w:cs="Times New Roman"/>
          <w:sz w:val="20"/>
          <w:szCs w:val="24"/>
          <w:shd w:val="clear" w:color="auto" w:fill="FFFFFF"/>
        </w:rPr>
        <w:t>Научная статья</w:t>
      </w:r>
    </w:p>
    <w:p w14:paraId="6EB2E701" w14:textId="7EFC50CE" w:rsidR="00126DA4" w:rsidRPr="00D27B31" w:rsidRDefault="00E66008" w:rsidP="00AE7871">
      <w:pPr>
        <w:spacing w:after="0" w:line="240" w:lineRule="auto"/>
        <w:rPr>
          <w:rFonts w:ascii="Times New Roman" w:eastAsia="SimSun" w:hAnsi="Times New Roman" w:cs="Times New Roman"/>
          <w:sz w:val="20"/>
          <w:szCs w:val="24"/>
          <w:shd w:val="clear" w:color="auto" w:fill="FFFFFF"/>
        </w:rPr>
      </w:pPr>
      <w:r w:rsidRPr="00D27B31">
        <w:rPr>
          <w:rFonts w:ascii="Times New Roman" w:eastAsia="SimSun" w:hAnsi="Times New Roman" w:cs="Times New Roman"/>
          <w:sz w:val="20"/>
          <w:szCs w:val="24"/>
          <w:shd w:val="clear" w:color="auto" w:fill="FFFFFF"/>
        </w:rPr>
        <w:t>УДК</w:t>
      </w:r>
      <w:r w:rsidR="00742A76">
        <w:rPr>
          <w:rFonts w:ascii="Times New Roman" w:eastAsia="SimSun" w:hAnsi="Times New Roman" w:cs="Times New Roman"/>
          <w:sz w:val="20"/>
          <w:szCs w:val="24"/>
          <w:shd w:val="clear" w:color="auto" w:fill="FFFFFF"/>
        </w:rPr>
        <w:t xml:space="preserve"> </w:t>
      </w:r>
      <w:r w:rsidR="000B0282" w:rsidRPr="000B0282">
        <w:rPr>
          <w:rFonts w:ascii="Times New Roman" w:eastAsia="SimSun" w:hAnsi="Times New Roman" w:cs="Times New Roman"/>
          <w:sz w:val="20"/>
          <w:szCs w:val="24"/>
          <w:shd w:val="clear" w:color="auto" w:fill="FFFFFF"/>
        </w:rPr>
        <w:t>811.581’373.46:621.31</w:t>
      </w:r>
    </w:p>
    <w:p w14:paraId="60550CFF" w14:textId="34129795" w:rsidR="00126DA4" w:rsidRPr="00EE0F95" w:rsidRDefault="009A0B9F" w:rsidP="00AE7871">
      <w:pPr>
        <w:spacing w:after="0" w:line="240" w:lineRule="auto"/>
        <w:rPr>
          <w:rFonts w:ascii="Times New Roman" w:eastAsia="SimSun" w:hAnsi="Times New Roman" w:cs="Times New Roman"/>
          <w:sz w:val="20"/>
          <w:szCs w:val="24"/>
          <w:shd w:val="clear" w:color="auto" w:fill="FFFFFF"/>
        </w:rPr>
      </w:pPr>
      <w:r>
        <w:rPr>
          <w:rFonts w:ascii="Times New Roman" w:eastAsia="SimSun" w:hAnsi="Times New Roman" w:cs="Times New Roman"/>
          <w:sz w:val="20"/>
          <w:szCs w:val="24"/>
          <w:shd w:val="clear" w:color="auto" w:fill="FFFFFF"/>
        </w:rPr>
        <w:t>DOI: 10.37724/RSU.2023.67.4.</w:t>
      </w:r>
      <w:r w:rsidR="00176F96">
        <w:rPr>
          <w:rFonts w:ascii="Times New Roman" w:eastAsia="SimSun" w:hAnsi="Times New Roman" w:cs="Times New Roman"/>
          <w:sz w:val="20"/>
          <w:szCs w:val="24"/>
          <w:shd w:val="clear" w:color="auto" w:fill="FFFFFF"/>
        </w:rPr>
        <w:t>00</w:t>
      </w:r>
      <w:r w:rsidR="00A61FF6">
        <w:rPr>
          <w:rFonts w:ascii="Times New Roman" w:eastAsia="SimSun" w:hAnsi="Times New Roman" w:cs="Times New Roman"/>
          <w:sz w:val="20"/>
          <w:szCs w:val="24"/>
          <w:shd w:val="clear" w:color="auto" w:fill="FFFFFF"/>
        </w:rPr>
        <w:t>6</w:t>
      </w:r>
    </w:p>
    <w:p w14:paraId="39E07851" w14:textId="77777777" w:rsidR="00126DA4" w:rsidRPr="00D27B31" w:rsidRDefault="00126DA4" w:rsidP="00AE7871">
      <w:pPr>
        <w:autoSpaceDE w:val="0"/>
        <w:autoSpaceDN w:val="0"/>
        <w:adjustRightInd w:val="0"/>
        <w:spacing w:after="0" w:line="240" w:lineRule="auto"/>
        <w:contextualSpacing/>
        <w:rPr>
          <w:rFonts w:ascii="Times New Roman" w:eastAsia="Times New Roman" w:hAnsi="Times New Roman" w:cs="Times New Roman"/>
          <w:bCs/>
          <w:iCs/>
          <w:kern w:val="2"/>
          <w:sz w:val="18"/>
          <w:szCs w:val="24"/>
          <w:lang w:eastAsia="zh-CN"/>
        </w:rPr>
      </w:pPr>
    </w:p>
    <w:p w14:paraId="7374818E" w14:textId="2DA129E8" w:rsidR="00126DA4" w:rsidRPr="00092E40" w:rsidRDefault="00A61FF6" w:rsidP="00AE7871">
      <w:pPr>
        <w:spacing w:after="0" w:line="240" w:lineRule="auto"/>
        <w:jc w:val="center"/>
        <w:rPr>
          <w:rFonts w:ascii="Times New Roman" w:eastAsia="Times New Roman" w:hAnsi="Times New Roman" w:cs="Times New Roman"/>
          <w:sz w:val="25"/>
          <w:szCs w:val="25"/>
        </w:rPr>
      </w:pPr>
      <w:r w:rsidRPr="00A61FF6">
        <w:rPr>
          <w:rFonts w:ascii="Times New Roman" w:eastAsia="Times New Roman" w:hAnsi="Times New Roman" w:cs="Times New Roman"/>
          <w:b/>
          <w:sz w:val="25"/>
          <w:szCs w:val="25"/>
        </w:rPr>
        <w:t xml:space="preserve">Рекурсивный анализ китайских терминов </w:t>
      </w:r>
      <w:r>
        <w:rPr>
          <w:rFonts w:ascii="Times New Roman" w:eastAsia="Times New Roman" w:hAnsi="Times New Roman" w:cs="Times New Roman"/>
          <w:b/>
          <w:sz w:val="25"/>
          <w:szCs w:val="25"/>
        </w:rPr>
        <w:br/>
      </w:r>
      <w:r w:rsidRPr="00A61FF6">
        <w:rPr>
          <w:rFonts w:ascii="Times New Roman" w:eastAsia="Times New Roman" w:hAnsi="Times New Roman" w:cs="Times New Roman"/>
          <w:b/>
          <w:sz w:val="25"/>
          <w:szCs w:val="25"/>
        </w:rPr>
        <w:t>подъязыка «электроэнергетика»</w:t>
      </w:r>
    </w:p>
    <w:p w14:paraId="579B2563" w14:textId="77777777" w:rsidR="00126DA4" w:rsidRPr="00BE5858" w:rsidRDefault="00126DA4" w:rsidP="00AE7871">
      <w:pPr>
        <w:autoSpaceDE w:val="0"/>
        <w:autoSpaceDN w:val="0"/>
        <w:adjustRightInd w:val="0"/>
        <w:spacing w:after="0" w:line="240" w:lineRule="auto"/>
        <w:contextualSpacing/>
        <w:rPr>
          <w:rFonts w:ascii="Times New Roman" w:eastAsia="Times New Roman" w:hAnsi="Times New Roman" w:cs="Times New Roman"/>
          <w:bCs/>
          <w:iCs/>
          <w:sz w:val="20"/>
          <w:szCs w:val="28"/>
        </w:rPr>
      </w:pPr>
    </w:p>
    <w:p w14:paraId="0BC86CF0" w14:textId="77777777" w:rsidR="00B4770B" w:rsidRPr="00B4770B" w:rsidRDefault="00B4770B" w:rsidP="00B4770B">
      <w:pPr>
        <w:autoSpaceDE w:val="0"/>
        <w:autoSpaceDN w:val="0"/>
        <w:adjustRightInd w:val="0"/>
        <w:spacing w:after="0" w:line="240" w:lineRule="auto"/>
        <w:rPr>
          <w:rFonts w:ascii="Times New Roman" w:hAnsi="Times New Roman" w:cs="Times New Roman"/>
          <w:b/>
          <w:i/>
          <w:spacing w:val="-4"/>
          <w:sz w:val="21"/>
          <w:szCs w:val="21"/>
        </w:rPr>
      </w:pPr>
      <w:r w:rsidRPr="00B4770B">
        <w:rPr>
          <w:rFonts w:ascii="Times New Roman" w:hAnsi="Times New Roman" w:cs="Times New Roman"/>
          <w:b/>
          <w:i/>
          <w:spacing w:val="-4"/>
          <w:sz w:val="21"/>
          <w:szCs w:val="21"/>
        </w:rPr>
        <w:t>Фань Чжии</w:t>
      </w:r>
    </w:p>
    <w:p w14:paraId="2307D8F4" w14:textId="77777777" w:rsidR="00B4770B" w:rsidRPr="00B4770B" w:rsidRDefault="00B4770B" w:rsidP="00B4770B">
      <w:pPr>
        <w:autoSpaceDE w:val="0"/>
        <w:autoSpaceDN w:val="0"/>
        <w:adjustRightInd w:val="0"/>
        <w:spacing w:after="0" w:line="240" w:lineRule="auto"/>
        <w:rPr>
          <w:rFonts w:ascii="Times New Roman" w:hAnsi="Times New Roman" w:cs="Times New Roman"/>
          <w:b/>
          <w:i/>
          <w:spacing w:val="-4"/>
          <w:sz w:val="21"/>
          <w:szCs w:val="21"/>
        </w:rPr>
      </w:pPr>
      <w:r w:rsidRPr="00B4770B">
        <w:rPr>
          <w:rFonts w:ascii="Times New Roman" w:hAnsi="Times New Roman" w:cs="Times New Roman"/>
          <w:spacing w:val="-4"/>
          <w:sz w:val="21"/>
          <w:szCs w:val="21"/>
        </w:rPr>
        <w:t>Минский государственный лингвистический университет, Минск, Беларусь</w:t>
      </w:r>
    </w:p>
    <w:p w14:paraId="7F1AD118" w14:textId="77777777" w:rsidR="00B4770B" w:rsidRPr="00B4770B" w:rsidRDefault="00666EC7" w:rsidP="00B4770B">
      <w:pPr>
        <w:autoSpaceDE w:val="0"/>
        <w:autoSpaceDN w:val="0"/>
        <w:adjustRightInd w:val="0"/>
        <w:spacing w:after="0" w:line="240" w:lineRule="auto"/>
        <w:rPr>
          <w:rFonts w:ascii="Times New Roman" w:hAnsi="Times New Roman" w:cs="Times New Roman"/>
          <w:b/>
          <w:i/>
          <w:spacing w:val="-4"/>
          <w:sz w:val="21"/>
          <w:szCs w:val="21"/>
        </w:rPr>
      </w:pPr>
      <w:hyperlink r:id="rId32" w:history="1">
        <w:r w:rsidR="00B4770B" w:rsidRPr="00B4770B">
          <w:rPr>
            <w:rStyle w:val="a8"/>
            <w:rFonts w:ascii="Times New Roman" w:hAnsi="Times New Roman" w:cs="Times New Roman"/>
            <w:color w:val="auto"/>
            <w:spacing w:val="-4"/>
            <w:sz w:val="21"/>
            <w:szCs w:val="21"/>
            <w:u w:val="none"/>
            <w:lang w:val="en-US"/>
          </w:rPr>
          <w:t>fanzy</w:t>
        </w:r>
        <w:r w:rsidR="00B4770B" w:rsidRPr="00B4770B">
          <w:rPr>
            <w:rStyle w:val="a8"/>
            <w:rFonts w:ascii="Times New Roman" w:hAnsi="Times New Roman" w:cs="Times New Roman"/>
            <w:color w:val="auto"/>
            <w:spacing w:val="-4"/>
            <w:sz w:val="21"/>
            <w:szCs w:val="21"/>
            <w:u w:val="none"/>
          </w:rPr>
          <w:t>@</w:t>
        </w:r>
        <w:r w:rsidR="00B4770B" w:rsidRPr="00B4770B">
          <w:rPr>
            <w:rStyle w:val="a8"/>
            <w:rFonts w:ascii="Times New Roman" w:hAnsi="Times New Roman" w:cs="Times New Roman"/>
            <w:color w:val="auto"/>
            <w:spacing w:val="-4"/>
            <w:sz w:val="21"/>
            <w:szCs w:val="21"/>
            <w:u w:val="none"/>
            <w:lang w:val="en-US"/>
          </w:rPr>
          <w:t>ncpe</w:t>
        </w:r>
        <w:r w:rsidR="00B4770B" w:rsidRPr="00B4770B">
          <w:rPr>
            <w:rStyle w:val="a8"/>
            <w:rFonts w:ascii="Times New Roman" w:hAnsi="Times New Roman" w:cs="Times New Roman"/>
            <w:color w:val="auto"/>
            <w:spacing w:val="-4"/>
            <w:sz w:val="21"/>
            <w:szCs w:val="21"/>
            <w:u w:val="none"/>
          </w:rPr>
          <w:t>.</w:t>
        </w:r>
        <w:r w:rsidR="00B4770B" w:rsidRPr="00B4770B">
          <w:rPr>
            <w:rStyle w:val="a8"/>
            <w:rFonts w:ascii="Times New Roman" w:hAnsi="Times New Roman" w:cs="Times New Roman"/>
            <w:color w:val="auto"/>
            <w:spacing w:val="-4"/>
            <w:sz w:val="21"/>
            <w:szCs w:val="21"/>
            <w:u w:val="none"/>
            <w:lang w:val="en-US"/>
          </w:rPr>
          <w:t>com</w:t>
        </w:r>
        <w:r w:rsidR="00B4770B" w:rsidRPr="00B4770B">
          <w:rPr>
            <w:rStyle w:val="a8"/>
            <w:rFonts w:ascii="Times New Roman" w:hAnsi="Times New Roman" w:cs="Times New Roman"/>
            <w:color w:val="auto"/>
            <w:spacing w:val="-4"/>
            <w:sz w:val="21"/>
            <w:szCs w:val="21"/>
            <w:u w:val="none"/>
          </w:rPr>
          <w:t>.</w:t>
        </w:r>
        <w:r w:rsidR="00B4770B" w:rsidRPr="00B4770B">
          <w:rPr>
            <w:rStyle w:val="a8"/>
            <w:rFonts w:ascii="Times New Roman" w:hAnsi="Times New Roman" w:cs="Times New Roman"/>
            <w:color w:val="auto"/>
            <w:spacing w:val="-4"/>
            <w:sz w:val="21"/>
            <w:szCs w:val="21"/>
            <w:u w:val="none"/>
            <w:lang w:val="en-US"/>
          </w:rPr>
          <w:t>cn</w:t>
        </w:r>
      </w:hyperlink>
    </w:p>
    <w:p w14:paraId="38636895" w14:textId="77777777" w:rsidR="00126DA4" w:rsidRPr="00BE5858" w:rsidRDefault="00126DA4" w:rsidP="00AE7871">
      <w:pPr>
        <w:spacing w:after="0" w:line="240" w:lineRule="auto"/>
        <w:rPr>
          <w:rFonts w:ascii="Times New Roman" w:eastAsia="Times New Roman" w:hAnsi="Times New Roman" w:cs="Times New Roman"/>
          <w:sz w:val="18"/>
          <w:szCs w:val="28"/>
        </w:rPr>
      </w:pPr>
    </w:p>
    <w:p w14:paraId="58AFFE49" w14:textId="7BE8DE04" w:rsidR="00126DA4" w:rsidRPr="006A34A2" w:rsidRDefault="00126DA4" w:rsidP="00AE7871">
      <w:pPr>
        <w:spacing w:after="0" w:line="240" w:lineRule="auto"/>
        <w:ind w:firstLine="708"/>
        <w:jc w:val="both"/>
        <w:rPr>
          <w:rFonts w:ascii="Times New Roman" w:eastAsia="SimSun" w:hAnsi="Times New Roman" w:cs="Times New Roman"/>
          <w:spacing w:val="-5"/>
          <w:sz w:val="19"/>
          <w:szCs w:val="19"/>
        </w:rPr>
      </w:pPr>
      <w:r w:rsidRPr="006A34A2">
        <w:rPr>
          <w:rFonts w:ascii="Times New Roman" w:eastAsia="SimSun" w:hAnsi="Times New Roman" w:cs="Times New Roman"/>
          <w:b/>
          <w:i/>
          <w:spacing w:val="-5"/>
          <w:sz w:val="19"/>
          <w:szCs w:val="19"/>
        </w:rPr>
        <w:t>Аннотация.</w:t>
      </w:r>
      <w:r w:rsidRPr="006A34A2">
        <w:rPr>
          <w:rFonts w:ascii="Times New Roman" w:eastAsia="SimSun" w:hAnsi="Times New Roman" w:cs="Times New Roman"/>
          <w:spacing w:val="-5"/>
          <w:sz w:val="19"/>
          <w:szCs w:val="19"/>
        </w:rPr>
        <w:t xml:space="preserve"> </w:t>
      </w:r>
      <w:r w:rsidR="007E108F" w:rsidRPr="007E108F">
        <w:rPr>
          <w:rFonts w:ascii="Times New Roman" w:eastAsia="SimSun" w:hAnsi="Times New Roman" w:cs="Times New Roman"/>
          <w:spacing w:val="-5"/>
          <w:sz w:val="19"/>
          <w:szCs w:val="19"/>
        </w:rPr>
        <w:t>Термины впервые рассматриваются через призму комбинáторной семантики, в рамках которой те</w:t>
      </w:r>
      <w:r w:rsidR="007E108F" w:rsidRPr="007E108F">
        <w:rPr>
          <w:rFonts w:ascii="Times New Roman" w:eastAsia="SimSun" w:hAnsi="Times New Roman" w:cs="Times New Roman"/>
          <w:spacing w:val="-5"/>
          <w:sz w:val="19"/>
          <w:szCs w:val="19"/>
        </w:rPr>
        <w:t>р</w:t>
      </w:r>
      <w:r w:rsidR="007E108F" w:rsidRPr="007E108F">
        <w:rPr>
          <w:rFonts w:ascii="Times New Roman" w:eastAsia="SimSun" w:hAnsi="Times New Roman" w:cs="Times New Roman"/>
          <w:spacing w:val="-5"/>
          <w:sz w:val="19"/>
          <w:szCs w:val="19"/>
        </w:rPr>
        <w:t>мин представлен как номинативная единица, состоящая из модификатора и актуализатора. Для анализа терминов испол</w:t>
      </w:r>
      <w:r w:rsidR="007E108F" w:rsidRPr="007E108F">
        <w:rPr>
          <w:rFonts w:ascii="Times New Roman" w:eastAsia="SimSun" w:hAnsi="Times New Roman" w:cs="Times New Roman"/>
          <w:spacing w:val="-5"/>
          <w:sz w:val="19"/>
          <w:szCs w:val="19"/>
        </w:rPr>
        <w:t>ь</w:t>
      </w:r>
      <w:r w:rsidR="007E108F" w:rsidRPr="007E108F">
        <w:rPr>
          <w:rFonts w:ascii="Times New Roman" w:eastAsia="SimSun" w:hAnsi="Times New Roman" w:cs="Times New Roman"/>
          <w:spacing w:val="-5"/>
          <w:sz w:val="19"/>
          <w:szCs w:val="19"/>
        </w:rPr>
        <w:t>зуется методика рекурсивного анализа. На примере китайского научного подъязыка электроэнергетики предлагается с</w:t>
      </w:r>
      <w:r w:rsidR="007E108F" w:rsidRPr="007E108F">
        <w:rPr>
          <w:rFonts w:ascii="Times New Roman" w:eastAsia="SimSun" w:hAnsi="Times New Roman" w:cs="Times New Roman"/>
          <w:spacing w:val="-5"/>
          <w:sz w:val="19"/>
          <w:szCs w:val="19"/>
        </w:rPr>
        <w:t>и</w:t>
      </w:r>
      <w:r w:rsidR="007E108F" w:rsidRPr="007E108F">
        <w:rPr>
          <w:rFonts w:ascii="Times New Roman" w:eastAsia="SimSun" w:hAnsi="Times New Roman" w:cs="Times New Roman"/>
          <w:spacing w:val="-5"/>
          <w:sz w:val="19"/>
          <w:szCs w:val="19"/>
        </w:rPr>
        <w:t>стематизация терминов в зависимости от количества знаков, входящих в состав терминологической единицы. Выделены основные модели терминообразования в китайском языке. Предложен алгоритм отнесения конкретного термина к опред</w:t>
      </w:r>
      <w:r w:rsidR="007E108F" w:rsidRPr="007E108F">
        <w:rPr>
          <w:rFonts w:ascii="Times New Roman" w:eastAsia="SimSun" w:hAnsi="Times New Roman" w:cs="Times New Roman"/>
          <w:spacing w:val="-5"/>
          <w:sz w:val="19"/>
          <w:szCs w:val="19"/>
        </w:rPr>
        <w:t>е</w:t>
      </w:r>
      <w:r w:rsidR="007E108F" w:rsidRPr="007E108F">
        <w:rPr>
          <w:rFonts w:ascii="Times New Roman" w:eastAsia="SimSun" w:hAnsi="Times New Roman" w:cs="Times New Roman"/>
          <w:spacing w:val="-5"/>
          <w:sz w:val="19"/>
          <w:szCs w:val="19"/>
        </w:rPr>
        <w:t>ленному типу номинативной единицы</w:t>
      </w:r>
      <w:r w:rsidRPr="006A34A2">
        <w:rPr>
          <w:rFonts w:ascii="Times New Roman" w:eastAsia="SimSun" w:hAnsi="Times New Roman" w:cs="Times New Roman"/>
          <w:spacing w:val="-5"/>
          <w:sz w:val="19"/>
          <w:szCs w:val="19"/>
        </w:rPr>
        <w:t>.</w:t>
      </w:r>
    </w:p>
    <w:p w14:paraId="72BB0E68" w14:textId="77777777" w:rsidR="00126DA4" w:rsidRPr="00D27B31" w:rsidRDefault="00126DA4" w:rsidP="00AE7871">
      <w:pPr>
        <w:spacing w:after="0" w:line="240" w:lineRule="auto"/>
        <w:jc w:val="both"/>
        <w:rPr>
          <w:rFonts w:ascii="Times New Roman" w:eastAsia="SimSun" w:hAnsi="Times New Roman" w:cs="Times New Roman"/>
          <w:spacing w:val="-4"/>
          <w:sz w:val="12"/>
          <w:szCs w:val="12"/>
        </w:rPr>
      </w:pPr>
    </w:p>
    <w:p w14:paraId="0D24AE76" w14:textId="3691D593" w:rsidR="00126DA4" w:rsidRPr="00092E40" w:rsidRDefault="00126DA4" w:rsidP="00AE7871">
      <w:pPr>
        <w:spacing w:after="0" w:line="240" w:lineRule="auto"/>
        <w:ind w:firstLine="708"/>
        <w:jc w:val="both"/>
        <w:rPr>
          <w:rFonts w:ascii="Times New Roman" w:eastAsia="Times New Roman" w:hAnsi="Times New Roman" w:cs="Times New Roman"/>
          <w:iCs/>
          <w:spacing w:val="-5"/>
          <w:sz w:val="19"/>
          <w:szCs w:val="19"/>
        </w:rPr>
      </w:pPr>
      <w:r w:rsidRPr="00092E40">
        <w:rPr>
          <w:rFonts w:ascii="Times New Roman" w:eastAsia="Times New Roman" w:hAnsi="Times New Roman" w:cs="Times New Roman"/>
          <w:b/>
          <w:i/>
          <w:iCs/>
          <w:spacing w:val="-5"/>
          <w:sz w:val="19"/>
          <w:szCs w:val="19"/>
        </w:rPr>
        <w:t>Ключевые слова:</w:t>
      </w:r>
      <w:r w:rsidRPr="00092E40">
        <w:rPr>
          <w:rFonts w:ascii="Times New Roman" w:eastAsia="Times New Roman" w:hAnsi="Times New Roman" w:cs="Times New Roman"/>
          <w:i/>
          <w:iCs/>
          <w:spacing w:val="-5"/>
          <w:sz w:val="19"/>
          <w:szCs w:val="19"/>
        </w:rPr>
        <w:t xml:space="preserve"> </w:t>
      </w:r>
      <w:r w:rsidR="007E108F" w:rsidRPr="007E108F">
        <w:rPr>
          <w:rFonts w:ascii="Times New Roman" w:eastAsia="Times New Roman" w:hAnsi="Times New Roman" w:cs="Times New Roman"/>
          <w:iCs/>
          <w:spacing w:val="-5"/>
          <w:sz w:val="19"/>
          <w:szCs w:val="19"/>
        </w:rPr>
        <w:t>термин, китайский язык, электроэнергетика, номинативная единица</w:t>
      </w:r>
      <w:r w:rsidRPr="00092E40">
        <w:rPr>
          <w:rFonts w:ascii="Times New Roman" w:eastAsia="Times New Roman" w:hAnsi="Times New Roman" w:cs="Times New Roman"/>
          <w:iCs/>
          <w:spacing w:val="-5"/>
          <w:sz w:val="19"/>
          <w:szCs w:val="19"/>
        </w:rPr>
        <w:t>.</w:t>
      </w:r>
    </w:p>
    <w:p w14:paraId="53458FF3" w14:textId="77777777" w:rsidR="00126DA4" w:rsidRPr="00D27B31" w:rsidRDefault="00126DA4" w:rsidP="00AE7871">
      <w:pPr>
        <w:spacing w:after="0" w:line="240" w:lineRule="auto"/>
        <w:jc w:val="both"/>
        <w:rPr>
          <w:rFonts w:ascii="Times New Roman" w:eastAsia="Times New Roman" w:hAnsi="Times New Roman" w:cs="Times New Roman"/>
          <w:iCs/>
          <w:kern w:val="2"/>
          <w:sz w:val="12"/>
          <w:szCs w:val="12"/>
        </w:rPr>
      </w:pPr>
    </w:p>
    <w:p w14:paraId="2EB04820" w14:textId="56A2EFA8" w:rsidR="00126DA4" w:rsidRPr="00437440" w:rsidRDefault="00CC0880" w:rsidP="00AE7871">
      <w:pPr>
        <w:spacing w:after="0" w:line="240" w:lineRule="auto"/>
        <w:ind w:firstLine="708"/>
        <w:jc w:val="both"/>
        <w:rPr>
          <w:rFonts w:ascii="Times New Roman" w:eastAsia="Times New Roman" w:hAnsi="Times New Roman" w:cs="Times New Roman"/>
          <w:bCs/>
          <w:spacing w:val="-4"/>
          <w:sz w:val="19"/>
          <w:szCs w:val="19"/>
          <w:lang w:val="en-US"/>
        </w:rPr>
      </w:pPr>
      <w:r w:rsidRPr="00417E0A">
        <w:rPr>
          <w:rStyle w:val="stattext1"/>
          <w:rFonts w:eastAsiaTheme="minorEastAsia"/>
          <w:noProof/>
          <w:color w:val="auto"/>
          <w:kern w:val="2"/>
          <w:sz w:val="28"/>
          <w:szCs w:val="26"/>
          <w:lang w:eastAsia="ru-RU"/>
        </w:rPr>
        <mc:AlternateContent>
          <mc:Choice Requires="wpg">
            <w:drawing>
              <wp:anchor distT="0" distB="0" distL="114300" distR="114300" simplePos="0" relativeHeight="251645440" behindDoc="0" locked="0" layoutInCell="1" allowOverlap="1" wp14:anchorId="7CAF25F8" wp14:editId="3B63E555">
                <wp:simplePos x="0" y="0"/>
                <wp:positionH relativeFrom="column">
                  <wp:posOffset>-635</wp:posOffset>
                </wp:positionH>
                <wp:positionV relativeFrom="paragraph">
                  <wp:posOffset>363220</wp:posOffset>
                </wp:positionV>
                <wp:extent cx="6093460" cy="302260"/>
                <wp:effectExtent l="0" t="0" r="2540" b="2540"/>
                <wp:wrapNone/>
                <wp:docPr id="28" name="Группа 28"/>
                <wp:cNvGraphicFramePr/>
                <a:graphic xmlns:a="http://schemas.openxmlformats.org/drawingml/2006/main">
                  <a:graphicData uri="http://schemas.microsoft.com/office/word/2010/wordprocessingGroup">
                    <wpg:wgp>
                      <wpg:cNvGrpSpPr/>
                      <wpg:grpSpPr bwMode="auto">
                        <a:xfrm>
                          <a:off x="0" y="0"/>
                          <a:ext cx="6093460" cy="302260"/>
                          <a:chOff x="0" y="0"/>
                          <a:chExt cx="8355" cy="423"/>
                        </a:xfrm>
                      </wpg:grpSpPr>
                      <wps:wsp>
                        <wps:cNvPr id="29" name="AutoShape 6"/>
                        <wps:cNvCnPr>
                          <a:cxnSpLocks noChangeShapeType="1"/>
                        </wps:cNvCnPr>
                        <wps:spPr bwMode="auto">
                          <a:xfrm>
                            <a:off x="0" y="0"/>
                            <a:ext cx="2867"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9" name="Rectangle 7"/>
                        <wps:cNvSpPr>
                          <a:spLocks noChangeArrowheads="1"/>
                        </wps:cNvSpPr>
                        <wps:spPr bwMode="auto">
                          <a:xfrm>
                            <a:off x="0" y="27"/>
                            <a:ext cx="8355"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D7047" w14:textId="3279482E" w:rsidR="00D93A5C" w:rsidRPr="00CA2E78" w:rsidRDefault="00D93A5C" w:rsidP="00126DA4">
                              <w:pPr>
                                <w:ind w:left="567"/>
                                <w:rPr>
                                  <w:rFonts w:ascii="Times New Roman" w:hAnsi="Times New Roman" w:cs="Times New Roman"/>
                                  <w:sz w:val="19"/>
                                  <w:szCs w:val="19"/>
                                </w:rPr>
                              </w:pPr>
                              <w:r w:rsidRPr="00CA2E78">
                                <w:rPr>
                                  <w:rFonts w:ascii="Times New Roman" w:hAnsi="Times New Roman" w:cs="Times New Roman"/>
                                  <w:sz w:val="19"/>
                                  <w:szCs w:val="19"/>
                                </w:rPr>
                                <w:t xml:space="preserve">© </w:t>
                              </w:r>
                              <w:r w:rsidRPr="00A61FF6">
                                <w:rPr>
                                  <w:rFonts w:ascii="Times New Roman" w:hAnsi="Times New Roman" w:cs="Times New Roman"/>
                                  <w:bCs/>
                                  <w:iCs/>
                                  <w:sz w:val="19"/>
                                  <w:szCs w:val="19"/>
                                </w:rPr>
                                <w:t>Фань Чжии</w:t>
                              </w:r>
                              <w:r>
                                <w:rPr>
                                  <w:rFonts w:ascii="Times New Roman" w:hAnsi="Times New Roman" w:cs="Times New Roman"/>
                                  <w:sz w:val="19"/>
                                  <w:szCs w:val="19"/>
                                </w:rPr>
                                <w:t>,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8" o:spid="_x0000_s1044" style="position:absolute;left:0;text-align:left;margin-left:-.05pt;margin-top:28.6pt;width:479.8pt;height:23.8pt;z-index:251645440" coordsize="835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">
                <v:shape id="AutoShape 6" o:spid="_x0000_s1045" type="#_x0000_t32" style="position:absolute;width:28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3ZvcUAAADbAAAADwAAAGRycy9kb3ducmV2LnhtbESPQWvCQBSE74L/YXlCb3WTHEqNrkGU&#10;Yuml1BbU2yP7zAazb2N2G9P++q5Q8DjMzDfMohhsI3rqfO1YQTpNQBCXTtdcKfj6fHl8BuEDssbG&#10;MSn4IQ/FcjxaYK7dlT+o34VKRAj7HBWYENpcSl8asuinriWO3sl1FkOUXSV1h9cIt43MkuRJWqw5&#10;LhhsaW2oPO++rYLN+1u63x76rTX1usp+G9bHy16ph8mwmoMINIR7+L/9qhVkM7h9i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3ZvcUAAADbAAAADwAAAAAAAAAA&#10;AAAAAAChAgAAZHJzL2Rvd25yZXYueG1sUEsFBgAAAAAEAAQA+QAAAJMDAAAAAA==&#10;" strokeweight=".25pt"/>
                <v:rect id="Rectangle 7" o:spid="_x0000_s1046" style="position:absolute;top:27;width:8355;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ri8QA&#10;AADcAAAADwAAAGRycy9kb3ducmV2LnhtbESPT4vCMBTE7wt+h/AEb2viny1ajbIsCILuYVXw+mie&#10;bbF5qU3U+u2NIOxxmJnfMPNlaytxo8aXjjUM+goEceZMybmGw371OQHhA7LByjFpeJCH5aLzMcfU&#10;uDv/0W0XchEh7FPUUIRQp1L6rCCLvu9q4uidXGMxRNnk0jR4j3BbyaFSibRYclwosKafgrLz7mo1&#10;YDI2l9/TaLvfXBOc5q1afR2V1r1u+z0DEagN/+F3e200DCd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a4vEAAAA3AAAAA8AAAAAAAAAAAAAAAAAmAIAAGRycy9k&#10;b3ducmV2LnhtbFBLBQYAAAAABAAEAPUAAACJAwAAAAA=&#10;" stroked="f">
                  <v:textbox>
                    <w:txbxContent>
                      <w:p w14:paraId="415D7047" w14:textId="3279482E" w:rsidR="00E74D18" w:rsidRPr="00CA2E78" w:rsidRDefault="00E74D18" w:rsidP="00126DA4">
                        <w:pPr>
                          <w:ind w:left="567"/>
                          <w:rPr>
                            <w:rFonts w:ascii="Times New Roman" w:hAnsi="Times New Roman" w:cs="Times New Roman"/>
                            <w:sz w:val="19"/>
                            <w:szCs w:val="19"/>
                          </w:rPr>
                        </w:pPr>
                        <w:r w:rsidRPr="00CA2E78">
                          <w:rPr>
                            <w:rFonts w:ascii="Times New Roman" w:hAnsi="Times New Roman" w:cs="Times New Roman"/>
                            <w:sz w:val="19"/>
                            <w:szCs w:val="19"/>
                          </w:rPr>
                          <w:t xml:space="preserve">© </w:t>
                        </w:r>
                        <w:r w:rsidRPr="00A61FF6">
                          <w:rPr>
                            <w:rFonts w:ascii="Times New Roman" w:hAnsi="Times New Roman" w:cs="Times New Roman"/>
                            <w:bCs/>
                            <w:iCs/>
                            <w:sz w:val="19"/>
                            <w:szCs w:val="19"/>
                          </w:rPr>
                          <w:t>Фань Чжии</w:t>
                        </w:r>
                        <w:r>
                          <w:rPr>
                            <w:rFonts w:ascii="Times New Roman" w:hAnsi="Times New Roman" w:cs="Times New Roman"/>
                            <w:sz w:val="19"/>
                            <w:szCs w:val="19"/>
                          </w:rPr>
                          <w:t>, 2023</w:t>
                        </w:r>
                      </w:p>
                    </w:txbxContent>
                  </v:textbox>
                </v:rect>
              </v:group>
            </w:pict>
          </mc:Fallback>
        </mc:AlternateContent>
      </w:r>
      <w:r w:rsidR="00126DA4" w:rsidRPr="00092E40">
        <w:rPr>
          <w:rFonts w:ascii="Times New Roman" w:eastAsia="Times New Roman" w:hAnsi="Times New Roman" w:cs="Times New Roman"/>
          <w:b/>
          <w:bCs/>
          <w:i/>
          <w:iCs/>
          <w:spacing w:val="-4"/>
          <w:sz w:val="19"/>
          <w:szCs w:val="19"/>
        </w:rPr>
        <w:t>Для цитирования</w:t>
      </w:r>
      <w:r w:rsidR="00126DA4" w:rsidRPr="00092E40">
        <w:rPr>
          <w:rFonts w:ascii="Times New Roman" w:eastAsia="Times New Roman" w:hAnsi="Times New Roman" w:cs="Times New Roman"/>
          <w:spacing w:val="-4"/>
          <w:sz w:val="19"/>
          <w:szCs w:val="19"/>
        </w:rPr>
        <w:t xml:space="preserve">: </w:t>
      </w:r>
      <w:r w:rsidR="007E108F" w:rsidRPr="007E108F">
        <w:rPr>
          <w:rFonts w:ascii="Times New Roman" w:eastAsia="Times New Roman" w:hAnsi="Times New Roman" w:cs="Times New Roman"/>
          <w:spacing w:val="-4"/>
          <w:sz w:val="19"/>
          <w:szCs w:val="19"/>
        </w:rPr>
        <w:t>Фань Чжии. Рекурсивный анализ китайских терминов подъязыка «электроэнергетика»</w:t>
      </w:r>
      <w:r w:rsidR="009D6C1E">
        <w:rPr>
          <w:rFonts w:ascii="Times New Roman" w:eastAsia="Times New Roman" w:hAnsi="Times New Roman" w:cs="Times New Roman"/>
          <w:spacing w:val="-4"/>
          <w:sz w:val="19"/>
          <w:szCs w:val="19"/>
        </w:rPr>
        <w:t xml:space="preserve"> </w:t>
      </w:r>
      <w:r w:rsidR="00126DA4" w:rsidRPr="00092E40">
        <w:rPr>
          <w:rFonts w:ascii="Times New Roman" w:eastAsia="Times New Roman" w:hAnsi="Times New Roman" w:cs="Times New Roman"/>
          <w:spacing w:val="-4"/>
          <w:sz w:val="19"/>
          <w:szCs w:val="19"/>
        </w:rPr>
        <w:t xml:space="preserve">// Иностранные языки в высшей школе. </w:t>
      </w:r>
      <w:r w:rsidR="007F11DB">
        <w:rPr>
          <w:rFonts w:ascii="Times New Roman" w:eastAsia="Times New Roman" w:hAnsi="Times New Roman" w:cs="Times New Roman"/>
          <w:spacing w:val="-4"/>
          <w:sz w:val="19"/>
          <w:szCs w:val="19"/>
          <w:lang w:val="en-US"/>
        </w:rPr>
        <w:t xml:space="preserve">2023. № 4 (67). </w:t>
      </w:r>
      <w:r w:rsidR="00126DA4" w:rsidRPr="00092E40">
        <w:rPr>
          <w:rFonts w:ascii="Times New Roman" w:eastAsia="Times New Roman" w:hAnsi="Times New Roman" w:cs="Times New Roman"/>
          <w:spacing w:val="-4"/>
          <w:sz w:val="19"/>
          <w:szCs w:val="19"/>
        </w:rPr>
        <w:t>С</w:t>
      </w:r>
      <w:r w:rsidR="00126DA4" w:rsidRPr="00092E40">
        <w:rPr>
          <w:rFonts w:ascii="Times New Roman" w:eastAsia="Times New Roman" w:hAnsi="Times New Roman" w:cs="Times New Roman"/>
          <w:spacing w:val="-4"/>
          <w:sz w:val="19"/>
          <w:szCs w:val="19"/>
          <w:lang w:val="en-US"/>
        </w:rPr>
        <w:t xml:space="preserve">. </w:t>
      </w:r>
      <w:r w:rsidR="004207A8" w:rsidRPr="0009747F">
        <w:rPr>
          <w:rFonts w:ascii="Times New Roman" w:eastAsia="Times New Roman" w:hAnsi="Times New Roman" w:cs="Times New Roman"/>
          <w:spacing w:val="-4"/>
          <w:sz w:val="19"/>
          <w:szCs w:val="19"/>
          <w:lang w:val="en-US"/>
        </w:rPr>
        <w:t>41</w:t>
      </w:r>
      <w:r w:rsidR="00886F2F" w:rsidRPr="00814D9F">
        <w:rPr>
          <w:rFonts w:ascii="Times New Roman" w:eastAsia="Times New Roman" w:hAnsi="Times New Roman" w:cs="Times New Roman"/>
          <w:spacing w:val="-4"/>
          <w:sz w:val="19"/>
          <w:szCs w:val="19"/>
          <w:lang w:val="en-US"/>
        </w:rPr>
        <w:t>–</w:t>
      </w:r>
      <w:r w:rsidR="004207A8" w:rsidRPr="0009747F">
        <w:rPr>
          <w:rFonts w:ascii="Times New Roman" w:eastAsia="Times New Roman" w:hAnsi="Times New Roman" w:cs="Times New Roman"/>
          <w:spacing w:val="-4"/>
          <w:sz w:val="19"/>
          <w:szCs w:val="19"/>
          <w:lang w:val="en-US"/>
        </w:rPr>
        <w:t>48</w:t>
      </w:r>
      <w:r w:rsidR="00126DA4" w:rsidRPr="00092E40">
        <w:rPr>
          <w:rFonts w:ascii="Times New Roman" w:eastAsia="Times New Roman" w:hAnsi="Times New Roman" w:cs="Times New Roman"/>
          <w:spacing w:val="-4"/>
          <w:sz w:val="19"/>
          <w:szCs w:val="19"/>
          <w:lang w:val="en-US"/>
        </w:rPr>
        <w:t xml:space="preserve">. </w:t>
      </w:r>
      <w:r w:rsidR="009A0B9F">
        <w:rPr>
          <w:rFonts w:ascii="Times New Roman" w:eastAsia="Times New Roman" w:hAnsi="Times New Roman" w:cs="Times New Roman"/>
          <w:spacing w:val="-4"/>
          <w:sz w:val="19"/>
          <w:szCs w:val="19"/>
          <w:lang w:val="en-US"/>
        </w:rPr>
        <w:t>DOI: 10.37724/RSU.2023.67.4.</w:t>
      </w:r>
      <w:r w:rsidR="00176F96" w:rsidRPr="00092E40">
        <w:rPr>
          <w:rFonts w:ascii="Times New Roman" w:eastAsia="SimSun" w:hAnsi="Times New Roman" w:cs="Times New Roman"/>
          <w:sz w:val="19"/>
          <w:szCs w:val="19"/>
          <w:shd w:val="clear" w:color="auto" w:fill="FFFFFF"/>
          <w:lang w:val="en-US"/>
        </w:rPr>
        <w:t>00</w:t>
      </w:r>
      <w:r w:rsidR="00A61FF6" w:rsidRPr="0066296C">
        <w:rPr>
          <w:rFonts w:ascii="Times New Roman" w:eastAsia="SimSun" w:hAnsi="Times New Roman" w:cs="Times New Roman"/>
          <w:sz w:val="19"/>
          <w:szCs w:val="19"/>
          <w:shd w:val="clear" w:color="auto" w:fill="FFFFFF"/>
          <w:lang w:val="en-US"/>
        </w:rPr>
        <w:t>6</w:t>
      </w:r>
      <w:r w:rsidR="00126DA4" w:rsidRPr="00092E40">
        <w:rPr>
          <w:rFonts w:ascii="Times New Roman" w:eastAsia="Times New Roman" w:hAnsi="Times New Roman" w:cs="Times New Roman"/>
          <w:bCs/>
          <w:spacing w:val="-4"/>
          <w:sz w:val="19"/>
          <w:szCs w:val="19"/>
          <w:lang w:val="en-US"/>
        </w:rPr>
        <w:t>.</w:t>
      </w:r>
    </w:p>
    <w:p w14:paraId="3BCBCE37" w14:textId="77777777" w:rsidR="00126DA4" w:rsidRPr="00390FAC" w:rsidRDefault="00126DA4" w:rsidP="00AE7871">
      <w:pPr>
        <w:spacing w:after="0" w:line="240" w:lineRule="auto"/>
        <w:rPr>
          <w:rFonts w:ascii="Times New Roman" w:eastAsiaTheme="minorEastAsia" w:hAnsi="Times New Roman" w:cs="Times New Roman"/>
          <w:sz w:val="34"/>
          <w:szCs w:val="34"/>
          <w:lang w:val="en-US"/>
        </w:rPr>
      </w:pPr>
    </w:p>
    <w:p w14:paraId="14B2DE9D" w14:textId="77777777" w:rsidR="00126DA4" w:rsidRPr="002166D3" w:rsidRDefault="00126DA4" w:rsidP="00453C9C">
      <w:pPr>
        <w:spacing w:after="0" w:line="232" w:lineRule="auto"/>
        <w:jc w:val="both"/>
        <w:rPr>
          <w:rFonts w:ascii="Times New Roman" w:eastAsia="SimSun" w:hAnsi="Times New Roman" w:cs="Times New Roman"/>
          <w:sz w:val="20"/>
          <w:szCs w:val="24"/>
          <w:lang w:val="en-US" w:eastAsia="ru-RU"/>
        </w:rPr>
      </w:pPr>
      <w:r w:rsidRPr="00D27B31">
        <w:rPr>
          <w:rFonts w:ascii="Times New Roman" w:eastAsia="SimSun" w:hAnsi="Times New Roman" w:cs="Times New Roman"/>
          <w:sz w:val="20"/>
          <w:szCs w:val="24"/>
          <w:lang w:val="en-US" w:eastAsia="ru-RU"/>
        </w:rPr>
        <w:lastRenderedPageBreak/>
        <w:t>Original</w:t>
      </w:r>
      <w:r w:rsidRPr="002166D3">
        <w:rPr>
          <w:rFonts w:ascii="Times New Roman" w:eastAsia="SimSun" w:hAnsi="Times New Roman" w:cs="Times New Roman"/>
          <w:sz w:val="20"/>
          <w:szCs w:val="24"/>
          <w:lang w:val="en-US" w:eastAsia="ru-RU"/>
        </w:rPr>
        <w:t xml:space="preserve"> </w:t>
      </w:r>
      <w:r w:rsidRPr="00D27B31">
        <w:rPr>
          <w:rFonts w:ascii="Times New Roman" w:eastAsia="SimSun" w:hAnsi="Times New Roman" w:cs="Times New Roman"/>
          <w:sz w:val="20"/>
          <w:szCs w:val="24"/>
          <w:lang w:val="en-US" w:eastAsia="ru-RU"/>
        </w:rPr>
        <w:t>article</w:t>
      </w:r>
    </w:p>
    <w:p w14:paraId="2D12DD37" w14:textId="77777777" w:rsidR="00126DA4" w:rsidRPr="002166D3" w:rsidRDefault="00126DA4" w:rsidP="00453C9C">
      <w:pPr>
        <w:spacing w:after="0" w:line="232" w:lineRule="auto"/>
        <w:jc w:val="both"/>
        <w:rPr>
          <w:rFonts w:ascii="Times New Roman" w:eastAsia="SimSun" w:hAnsi="Times New Roman" w:cs="Times New Roman"/>
          <w:sz w:val="18"/>
          <w:szCs w:val="44"/>
          <w:lang w:val="en-US" w:eastAsia="ru-RU"/>
        </w:rPr>
      </w:pPr>
    </w:p>
    <w:p w14:paraId="47BD58F4" w14:textId="796342F7" w:rsidR="00126DA4" w:rsidRPr="00092E40" w:rsidRDefault="004718C0" w:rsidP="00453C9C">
      <w:pPr>
        <w:spacing w:after="0" w:line="232" w:lineRule="auto"/>
        <w:jc w:val="center"/>
        <w:rPr>
          <w:rFonts w:ascii="Times New Roman" w:hAnsi="Times New Roman" w:cs="Times New Roman"/>
          <w:b/>
          <w:sz w:val="25"/>
          <w:szCs w:val="25"/>
          <w:lang w:val="en-US"/>
        </w:rPr>
      </w:pPr>
      <w:r w:rsidRPr="004718C0">
        <w:rPr>
          <w:rFonts w:ascii="Times New Roman" w:hAnsi="Times New Roman" w:cs="Times New Roman"/>
          <w:b/>
          <w:sz w:val="25"/>
          <w:szCs w:val="25"/>
          <w:lang w:val="en-US"/>
        </w:rPr>
        <w:t xml:space="preserve">Recursive analysis of Chinese terms </w:t>
      </w:r>
      <w:r w:rsidRPr="004718C0">
        <w:rPr>
          <w:rFonts w:ascii="Times New Roman" w:hAnsi="Times New Roman" w:cs="Times New Roman"/>
          <w:b/>
          <w:sz w:val="25"/>
          <w:szCs w:val="25"/>
          <w:lang w:val="en-US"/>
        </w:rPr>
        <w:br/>
        <w:t>in the sublanguage “electric power industry”</w:t>
      </w:r>
    </w:p>
    <w:p w14:paraId="460A578A" w14:textId="5E80CBF8" w:rsidR="00126DA4" w:rsidRPr="00D27B31" w:rsidRDefault="00126DA4" w:rsidP="00453C9C">
      <w:pPr>
        <w:spacing w:after="0" w:line="232" w:lineRule="auto"/>
        <w:rPr>
          <w:rStyle w:val="stattext1"/>
          <w:color w:val="auto"/>
          <w:sz w:val="18"/>
          <w:szCs w:val="24"/>
          <w:lang w:val="en-US"/>
        </w:rPr>
      </w:pPr>
    </w:p>
    <w:p w14:paraId="44D934A4" w14:textId="77777777" w:rsidR="006E533C" w:rsidRPr="006E533C" w:rsidRDefault="006E533C" w:rsidP="00453C9C">
      <w:pPr>
        <w:spacing w:after="0" w:line="232" w:lineRule="auto"/>
        <w:rPr>
          <w:rFonts w:ascii="Times New Roman" w:hAnsi="Times New Roman" w:cs="Times New Roman"/>
          <w:b/>
          <w:i/>
          <w:spacing w:val="-4"/>
          <w:sz w:val="21"/>
          <w:szCs w:val="21"/>
          <w:lang w:val="en-US"/>
        </w:rPr>
      </w:pPr>
      <w:r w:rsidRPr="006E533C">
        <w:rPr>
          <w:rFonts w:ascii="Times New Roman" w:hAnsi="Times New Roman" w:cs="Times New Roman"/>
          <w:b/>
          <w:i/>
          <w:spacing w:val="-4"/>
          <w:sz w:val="21"/>
          <w:szCs w:val="21"/>
          <w:lang w:val="en-US"/>
        </w:rPr>
        <w:t>Fan Zhiyi</w:t>
      </w:r>
    </w:p>
    <w:p w14:paraId="5BC53DDC" w14:textId="77777777" w:rsidR="006E533C" w:rsidRPr="006E533C" w:rsidRDefault="006E533C" w:rsidP="00453C9C">
      <w:pPr>
        <w:spacing w:after="0" w:line="232" w:lineRule="auto"/>
        <w:rPr>
          <w:rFonts w:ascii="Times New Roman" w:hAnsi="Times New Roman" w:cs="Times New Roman"/>
          <w:spacing w:val="-4"/>
          <w:sz w:val="21"/>
          <w:szCs w:val="21"/>
          <w:lang w:val="en-US"/>
        </w:rPr>
      </w:pPr>
      <w:r w:rsidRPr="006E533C">
        <w:rPr>
          <w:rFonts w:ascii="Times New Roman" w:hAnsi="Times New Roman" w:cs="Times New Roman"/>
          <w:spacing w:val="-4"/>
          <w:sz w:val="21"/>
          <w:szCs w:val="21"/>
          <w:lang w:val="en-US"/>
        </w:rPr>
        <w:t>Minsk State Linguistic University, Minsk, Belarus</w:t>
      </w:r>
    </w:p>
    <w:p w14:paraId="38E3094C" w14:textId="77777777" w:rsidR="006E533C" w:rsidRPr="006E533C" w:rsidRDefault="00666EC7" w:rsidP="00453C9C">
      <w:pPr>
        <w:autoSpaceDE w:val="0"/>
        <w:autoSpaceDN w:val="0"/>
        <w:adjustRightInd w:val="0"/>
        <w:spacing w:after="0" w:line="232" w:lineRule="auto"/>
        <w:rPr>
          <w:rFonts w:ascii="Times New Roman" w:hAnsi="Times New Roman" w:cs="Times New Roman"/>
          <w:b/>
          <w:i/>
          <w:spacing w:val="-4"/>
          <w:sz w:val="21"/>
          <w:szCs w:val="21"/>
          <w:lang w:val="en-US"/>
        </w:rPr>
      </w:pPr>
      <w:hyperlink r:id="rId33" w:history="1">
        <w:r w:rsidR="006E533C" w:rsidRPr="006E533C">
          <w:rPr>
            <w:rStyle w:val="a8"/>
            <w:rFonts w:ascii="Times New Roman" w:hAnsi="Times New Roman" w:cs="Times New Roman"/>
            <w:color w:val="auto"/>
            <w:spacing w:val="-4"/>
            <w:sz w:val="21"/>
            <w:szCs w:val="21"/>
            <w:u w:val="none"/>
            <w:lang w:val="en-US"/>
          </w:rPr>
          <w:t>fanzy@ncpe.com.cn</w:t>
        </w:r>
      </w:hyperlink>
    </w:p>
    <w:p w14:paraId="49935E64" w14:textId="77777777" w:rsidR="00126DA4" w:rsidRPr="00D27B31" w:rsidRDefault="00126DA4" w:rsidP="00453C9C">
      <w:pPr>
        <w:spacing w:after="0" w:line="232" w:lineRule="auto"/>
        <w:rPr>
          <w:rFonts w:ascii="Times New Roman" w:hAnsi="Times New Roman" w:cs="Times New Roman"/>
          <w:sz w:val="16"/>
          <w:szCs w:val="24"/>
          <w:lang w:val="en-US"/>
        </w:rPr>
      </w:pPr>
    </w:p>
    <w:p w14:paraId="35990C47" w14:textId="00F6FE53" w:rsidR="00126DA4" w:rsidRPr="003D6957" w:rsidRDefault="00126DA4" w:rsidP="00453C9C">
      <w:pPr>
        <w:pStyle w:val="ab"/>
        <w:spacing w:before="0" w:beforeAutospacing="0" w:after="0" w:afterAutospacing="0" w:line="232" w:lineRule="auto"/>
        <w:ind w:firstLine="708"/>
        <w:jc w:val="both"/>
        <w:rPr>
          <w:rFonts w:ascii="Times New Roman" w:hAnsi="Times New Roman" w:cs="Times New Roman"/>
          <w:bCs/>
          <w:spacing w:val="-4"/>
          <w:sz w:val="19"/>
          <w:szCs w:val="19"/>
          <w:lang w:val="en-US"/>
        </w:rPr>
      </w:pPr>
      <w:r w:rsidRPr="003D6957">
        <w:rPr>
          <w:rFonts w:ascii="Times New Roman" w:eastAsia="Times New Roman" w:hAnsi="Times New Roman" w:cs="Times New Roman"/>
          <w:b/>
          <w:bCs/>
          <w:i/>
          <w:spacing w:val="-4"/>
          <w:kern w:val="2"/>
          <w:sz w:val="19"/>
          <w:szCs w:val="19"/>
          <w:lang w:val="en-US"/>
        </w:rPr>
        <w:t>Abstract.</w:t>
      </w:r>
      <w:r w:rsidRPr="003D6957">
        <w:rPr>
          <w:rFonts w:ascii="Times New Roman" w:hAnsi="Times New Roman" w:cs="Times New Roman"/>
          <w:bCs/>
          <w:spacing w:val="-4"/>
          <w:sz w:val="19"/>
          <w:szCs w:val="19"/>
          <w:lang w:val="en-US"/>
        </w:rPr>
        <w:t xml:space="preserve"> </w:t>
      </w:r>
      <w:r w:rsidR="006E533C" w:rsidRPr="006E533C">
        <w:rPr>
          <w:rFonts w:ascii="Times New Roman" w:hAnsi="Times New Roman" w:cs="Times New Roman"/>
          <w:bCs/>
          <w:spacing w:val="-4"/>
          <w:sz w:val="19"/>
          <w:szCs w:val="19"/>
          <w:lang w:val="en-US"/>
        </w:rPr>
        <w:t xml:space="preserve">The article is the first work which investigates terms on the basis of the combinatory semantics theory </w:t>
      </w:r>
      <w:r w:rsidR="00877A64">
        <w:rPr>
          <w:rFonts w:ascii="Times New Roman" w:hAnsi="Times New Roman" w:cs="Times New Roman"/>
          <w:bCs/>
          <w:spacing w:val="-4"/>
          <w:sz w:val="19"/>
          <w:szCs w:val="19"/>
          <w:lang w:val="en-US"/>
        </w:rPr>
        <w:br/>
      </w:r>
      <w:r w:rsidR="006E533C" w:rsidRPr="006E533C">
        <w:rPr>
          <w:rFonts w:ascii="Times New Roman" w:hAnsi="Times New Roman" w:cs="Times New Roman"/>
          <w:bCs/>
          <w:spacing w:val="-4"/>
          <w:sz w:val="19"/>
          <w:szCs w:val="19"/>
          <w:lang w:val="en-US"/>
        </w:rPr>
        <w:t>approach, where a term is considered to be a nominative unit with modifi</w:t>
      </w:r>
      <w:r w:rsidR="00877A64">
        <w:rPr>
          <w:rFonts w:ascii="Times New Roman" w:hAnsi="Times New Roman" w:cs="Times New Roman"/>
          <w:bCs/>
          <w:spacing w:val="-4"/>
          <w:sz w:val="19"/>
          <w:szCs w:val="19"/>
        </w:rPr>
        <w:t>с</w:t>
      </w:r>
      <w:r w:rsidR="00877A64">
        <w:rPr>
          <w:rFonts w:ascii="Times New Roman" w:hAnsi="Times New Roman" w:cs="Times New Roman"/>
          <w:bCs/>
          <w:spacing w:val="-4"/>
          <w:sz w:val="19"/>
          <w:szCs w:val="19"/>
          <w:lang w:val="en-US"/>
        </w:rPr>
        <w:t>ator</w:t>
      </w:r>
      <w:r w:rsidR="006E533C" w:rsidRPr="006E533C">
        <w:rPr>
          <w:rFonts w:ascii="Times New Roman" w:hAnsi="Times New Roman" w:cs="Times New Roman"/>
          <w:bCs/>
          <w:spacing w:val="-4"/>
          <w:sz w:val="19"/>
          <w:szCs w:val="19"/>
          <w:lang w:val="en-US"/>
        </w:rPr>
        <w:t xml:space="preserve"> and actualizator as its main components. The author analyzes electric power industry terms using the method of recursive analysis. The article provides a classification of the Chinese terms based on the number of characters in the term unit. As a result, the author outlines the basic models of term formation </w:t>
      </w:r>
      <w:r w:rsidR="00877A64">
        <w:rPr>
          <w:rFonts w:ascii="Times New Roman" w:hAnsi="Times New Roman" w:cs="Times New Roman"/>
          <w:bCs/>
          <w:spacing w:val="-4"/>
          <w:sz w:val="19"/>
          <w:szCs w:val="19"/>
          <w:lang w:val="en-US"/>
        </w:rPr>
        <w:br/>
      </w:r>
      <w:r w:rsidR="006E533C" w:rsidRPr="006E533C">
        <w:rPr>
          <w:rFonts w:ascii="Times New Roman" w:hAnsi="Times New Roman" w:cs="Times New Roman"/>
          <w:bCs/>
          <w:spacing w:val="-4"/>
          <w:sz w:val="19"/>
          <w:szCs w:val="19"/>
          <w:lang w:val="en-US"/>
        </w:rPr>
        <w:t>in the Chinese language and suggests an algorithm for attribution of a specific term to a certain type of nominative unit</w:t>
      </w:r>
      <w:r w:rsidRPr="003D6957">
        <w:rPr>
          <w:rFonts w:ascii="Times New Roman" w:hAnsi="Times New Roman" w:cs="Times New Roman"/>
          <w:bCs/>
          <w:spacing w:val="-4"/>
          <w:sz w:val="19"/>
          <w:szCs w:val="19"/>
          <w:lang w:val="en-US"/>
        </w:rPr>
        <w:t>.</w:t>
      </w:r>
    </w:p>
    <w:p w14:paraId="4B78D37D" w14:textId="77777777" w:rsidR="00126DA4" w:rsidRPr="00D27B31" w:rsidRDefault="00126DA4" w:rsidP="00453C9C">
      <w:pPr>
        <w:pStyle w:val="ab"/>
        <w:spacing w:before="0" w:beforeAutospacing="0" w:after="0" w:afterAutospacing="0" w:line="232" w:lineRule="auto"/>
        <w:jc w:val="both"/>
        <w:rPr>
          <w:rFonts w:ascii="Times New Roman" w:hAnsi="Times New Roman" w:cs="Times New Roman"/>
          <w:spacing w:val="0"/>
          <w:sz w:val="12"/>
          <w:szCs w:val="12"/>
          <w:lang w:val="en-US"/>
        </w:rPr>
      </w:pPr>
    </w:p>
    <w:p w14:paraId="75563820" w14:textId="70747EEA" w:rsidR="00126DA4" w:rsidRPr="00092E40" w:rsidRDefault="00126DA4" w:rsidP="00453C9C">
      <w:pPr>
        <w:spacing w:after="0" w:line="232" w:lineRule="auto"/>
        <w:ind w:firstLine="709"/>
        <w:jc w:val="both"/>
        <w:rPr>
          <w:rFonts w:ascii="Times New Roman" w:hAnsi="Times New Roman" w:cs="Times New Roman"/>
          <w:i/>
          <w:iCs/>
          <w:sz w:val="19"/>
          <w:szCs w:val="19"/>
          <w:lang w:val="en-US"/>
        </w:rPr>
      </w:pPr>
      <w:r w:rsidRPr="00092E40">
        <w:rPr>
          <w:rFonts w:ascii="Times New Roman" w:eastAsia="Times New Roman" w:hAnsi="Times New Roman" w:cs="Times New Roman"/>
          <w:b/>
          <w:i/>
          <w:iCs/>
          <w:sz w:val="19"/>
          <w:szCs w:val="19"/>
          <w:lang w:val="en-US"/>
        </w:rPr>
        <w:t>Keywords:</w:t>
      </w:r>
      <w:r w:rsidRPr="00092E40">
        <w:rPr>
          <w:rFonts w:ascii="Times New Roman" w:eastAsia="Times New Roman" w:hAnsi="Times New Roman" w:cs="Times New Roman"/>
          <w:iCs/>
          <w:sz w:val="19"/>
          <w:szCs w:val="19"/>
          <w:lang w:val="en-US"/>
        </w:rPr>
        <w:t xml:space="preserve"> </w:t>
      </w:r>
      <w:r w:rsidR="006E533C" w:rsidRPr="006E533C">
        <w:rPr>
          <w:rFonts w:ascii="Times New Roman" w:hAnsi="Times New Roman" w:cs="Times New Roman"/>
          <w:iCs/>
          <w:sz w:val="19"/>
          <w:szCs w:val="19"/>
          <w:lang w:val="en-US"/>
        </w:rPr>
        <w:t>term, Chinese language, electric power industry, nominative unit</w:t>
      </w:r>
      <w:r w:rsidRPr="00092E40">
        <w:rPr>
          <w:rFonts w:ascii="Times New Roman" w:hAnsi="Times New Roman" w:cs="Times New Roman"/>
          <w:iCs/>
          <w:sz w:val="19"/>
          <w:szCs w:val="19"/>
          <w:lang w:val="en-US"/>
        </w:rPr>
        <w:t>.</w:t>
      </w:r>
    </w:p>
    <w:p w14:paraId="07B41C0A" w14:textId="77777777" w:rsidR="00126DA4" w:rsidRPr="00D27B31" w:rsidRDefault="00126DA4" w:rsidP="00453C9C">
      <w:pPr>
        <w:spacing w:after="0" w:line="232" w:lineRule="auto"/>
        <w:jc w:val="both"/>
        <w:rPr>
          <w:rFonts w:ascii="Times New Roman" w:hAnsi="Times New Roman" w:cs="Times New Roman"/>
          <w:i/>
          <w:iCs/>
          <w:sz w:val="12"/>
          <w:szCs w:val="12"/>
          <w:lang w:val="en-US"/>
        </w:rPr>
      </w:pPr>
    </w:p>
    <w:p w14:paraId="23A45B37" w14:textId="437121E5" w:rsidR="00126DA4" w:rsidRPr="0009747F" w:rsidRDefault="00126DA4" w:rsidP="00453C9C">
      <w:pPr>
        <w:spacing w:after="0" w:line="232" w:lineRule="auto"/>
        <w:ind w:firstLine="709"/>
        <w:jc w:val="both"/>
        <w:rPr>
          <w:rFonts w:ascii="Times New Roman" w:eastAsia="SimSun" w:hAnsi="Times New Roman" w:cs="Times New Roman"/>
          <w:b/>
          <w:bCs/>
          <w:iCs/>
          <w:spacing w:val="-6"/>
          <w:sz w:val="19"/>
          <w:szCs w:val="19"/>
        </w:rPr>
      </w:pPr>
      <w:r w:rsidRPr="006E533C">
        <w:rPr>
          <w:rFonts w:ascii="Times New Roman" w:eastAsia="Times New Roman" w:hAnsi="Times New Roman" w:cs="Times New Roman"/>
          <w:b/>
          <w:i/>
          <w:spacing w:val="-6"/>
          <w:sz w:val="19"/>
          <w:szCs w:val="19"/>
          <w:lang w:val="en-US"/>
        </w:rPr>
        <w:t xml:space="preserve">For citation: </w:t>
      </w:r>
      <w:r w:rsidR="006E533C" w:rsidRPr="006E533C">
        <w:rPr>
          <w:rFonts w:ascii="Times New Roman" w:eastAsia="SimSun" w:hAnsi="Times New Roman" w:cs="Times New Roman"/>
          <w:bCs/>
          <w:spacing w:val="-6"/>
          <w:sz w:val="19"/>
          <w:szCs w:val="19"/>
          <w:lang w:val="en-US"/>
        </w:rPr>
        <w:t xml:space="preserve">Fan Zhiyi. </w:t>
      </w:r>
      <w:proofErr w:type="gramStart"/>
      <w:r w:rsidR="006E533C" w:rsidRPr="006E533C">
        <w:rPr>
          <w:rFonts w:ascii="Times New Roman" w:eastAsia="SimSun" w:hAnsi="Times New Roman" w:cs="Times New Roman"/>
          <w:bCs/>
          <w:spacing w:val="-6"/>
          <w:sz w:val="19"/>
          <w:szCs w:val="19"/>
          <w:lang w:val="en-US"/>
        </w:rPr>
        <w:t>Recursive analysis of Chinese terms in the sublanguage “electric power industry”</w:t>
      </w:r>
      <w:r w:rsidRPr="006E533C">
        <w:rPr>
          <w:rFonts w:ascii="Times New Roman" w:eastAsia="SimSun" w:hAnsi="Times New Roman" w:cs="Times New Roman"/>
          <w:bCs/>
          <w:spacing w:val="-6"/>
          <w:sz w:val="19"/>
          <w:szCs w:val="19"/>
          <w:lang w:val="en-US"/>
        </w:rPr>
        <w:t>.</w:t>
      </w:r>
      <w:proofErr w:type="gramEnd"/>
      <w:r w:rsidRPr="006E533C">
        <w:rPr>
          <w:rFonts w:ascii="Times New Roman" w:eastAsia="SimSun" w:hAnsi="Times New Roman" w:cs="Times New Roman"/>
          <w:bCs/>
          <w:spacing w:val="-6"/>
          <w:sz w:val="19"/>
          <w:szCs w:val="19"/>
          <w:lang w:val="en-US"/>
        </w:rPr>
        <w:t xml:space="preserve"> </w:t>
      </w:r>
      <w:proofErr w:type="gramStart"/>
      <w:r w:rsidRPr="006E533C">
        <w:rPr>
          <w:rFonts w:ascii="Times New Roman" w:eastAsia="SimSun" w:hAnsi="Times New Roman" w:cs="Times New Roman"/>
          <w:bCs/>
          <w:i/>
          <w:spacing w:val="-6"/>
          <w:sz w:val="19"/>
          <w:szCs w:val="19"/>
          <w:lang w:val="en-US"/>
        </w:rPr>
        <w:t>Inostrannye yazyki v vysshej shkole</w:t>
      </w:r>
      <w:r w:rsidRPr="006E533C">
        <w:rPr>
          <w:rFonts w:ascii="Times New Roman" w:eastAsia="SimSun" w:hAnsi="Times New Roman" w:cs="Times New Roman"/>
          <w:bCs/>
          <w:spacing w:val="-6"/>
          <w:sz w:val="19"/>
          <w:szCs w:val="19"/>
          <w:lang w:val="en-US"/>
        </w:rPr>
        <w:t xml:space="preserve"> [Foreign Languages in Tertiary Education].</w:t>
      </w:r>
      <w:proofErr w:type="gramEnd"/>
      <w:r w:rsidRPr="006E533C">
        <w:rPr>
          <w:rFonts w:ascii="Times New Roman" w:eastAsia="SimSun" w:hAnsi="Times New Roman" w:cs="Times New Roman"/>
          <w:bCs/>
          <w:spacing w:val="-6"/>
          <w:sz w:val="19"/>
          <w:szCs w:val="19"/>
          <w:lang w:val="en-US"/>
        </w:rPr>
        <w:t xml:space="preserve"> </w:t>
      </w:r>
      <w:r w:rsidR="00FA513D" w:rsidRPr="0009747F">
        <w:rPr>
          <w:rFonts w:ascii="Times New Roman" w:eastAsia="SimSun" w:hAnsi="Times New Roman" w:cs="Times New Roman"/>
          <w:bCs/>
          <w:spacing w:val="-6"/>
          <w:sz w:val="19"/>
          <w:szCs w:val="19"/>
        </w:rPr>
        <w:t xml:space="preserve">2023; </w:t>
      </w:r>
      <w:r w:rsidR="00A15717">
        <w:rPr>
          <w:rFonts w:ascii="Times New Roman" w:eastAsia="SimSun" w:hAnsi="Times New Roman" w:cs="Times New Roman"/>
          <w:bCs/>
          <w:spacing w:val="-6"/>
          <w:sz w:val="19"/>
          <w:szCs w:val="19"/>
        </w:rPr>
        <w:t>4</w:t>
      </w:r>
      <w:r w:rsidR="00FA513D" w:rsidRPr="0009747F">
        <w:rPr>
          <w:rFonts w:ascii="Times New Roman" w:eastAsia="SimSun" w:hAnsi="Times New Roman" w:cs="Times New Roman"/>
          <w:bCs/>
          <w:spacing w:val="-6"/>
          <w:sz w:val="19"/>
          <w:szCs w:val="19"/>
        </w:rPr>
        <w:t>(</w:t>
      </w:r>
      <w:r w:rsidR="00A15717" w:rsidRPr="0009747F">
        <w:rPr>
          <w:rFonts w:ascii="Times New Roman" w:eastAsia="SimSun" w:hAnsi="Times New Roman" w:cs="Times New Roman"/>
          <w:bCs/>
          <w:spacing w:val="-6"/>
          <w:sz w:val="19"/>
          <w:szCs w:val="19"/>
        </w:rPr>
        <w:t>6</w:t>
      </w:r>
      <w:r w:rsidR="00A15717">
        <w:rPr>
          <w:rFonts w:ascii="Times New Roman" w:eastAsia="SimSun" w:hAnsi="Times New Roman" w:cs="Times New Roman"/>
          <w:bCs/>
          <w:spacing w:val="-6"/>
          <w:sz w:val="19"/>
          <w:szCs w:val="19"/>
        </w:rPr>
        <w:t>7</w:t>
      </w:r>
      <w:r w:rsidR="00FA513D" w:rsidRPr="0009747F">
        <w:rPr>
          <w:rFonts w:ascii="Times New Roman" w:eastAsia="SimSun" w:hAnsi="Times New Roman" w:cs="Times New Roman"/>
          <w:bCs/>
          <w:spacing w:val="-6"/>
          <w:sz w:val="19"/>
          <w:szCs w:val="19"/>
        </w:rPr>
        <w:t>):</w:t>
      </w:r>
      <w:r w:rsidR="004207A8">
        <w:rPr>
          <w:rFonts w:ascii="Times New Roman" w:eastAsia="SimSun" w:hAnsi="Times New Roman" w:cs="Times New Roman"/>
          <w:bCs/>
          <w:spacing w:val="-6"/>
          <w:sz w:val="19"/>
          <w:szCs w:val="19"/>
        </w:rPr>
        <w:t>41</w:t>
      </w:r>
      <w:r w:rsidR="00886F2F" w:rsidRPr="0009747F">
        <w:rPr>
          <w:rFonts w:ascii="Times New Roman" w:eastAsia="SimSun" w:hAnsi="Times New Roman" w:cs="Times New Roman"/>
          <w:bCs/>
          <w:spacing w:val="-6"/>
          <w:sz w:val="19"/>
          <w:szCs w:val="19"/>
        </w:rPr>
        <w:t>–</w:t>
      </w:r>
      <w:r w:rsidR="004207A8">
        <w:rPr>
          <w:rFonts w:ascii="Times New Roman" w:eastAsia="SimSun" w:hAnsi="Times New Roman" w:cs="Times New Roman"/>
          <w:bCs/>
          <w:spacing w:val="-6"/>
          <w:sz w:val="19"/>
          <w:szCs w:val="19"/>
        </w:rPr>
        <w:t>48</w:t>
      </w:r>
      <w:r w:rsidRPr="0009747F">
        <w:rPr>
          <w:rFonts w:ascii="Times New Roman" w:eastAsia="SimSun" w:hAnsi="Times New Roman" w:cs="Times New Roman"/>
          <w:bCs/>
          <w:spacing w:val="-6"/>
          <w:sz w:val="19"/>
          <w:szCs w:val="19"/>
        </w:rPr>
        <w:t>. (</w:t>
      </w:r>
      <w:r w:rsidRPr="006E533C">
        <w:rPr>
          <w:rFonts w:ascii="Times New Roman" w:eastAsia="SimSun" w:hAnsi="Times New Roman" w:cs="Times New Roman"/>
          <w:bCs/>
          <w:spacing w:val="-6"/>
          <w:sz w:val="19"/>
          <w:szCs w:val="19"/>
          <w:lang w:val="en-US"/>
        </w:rPr>
        <w:t>In</w:t>
      </w:r>
      <w:r w:rsidRPr="0009747F">
        <w:rPr>
          <w:rFonts w:ascii="Times New Roman" w:eastAsia="SimSun" w:hAnsi="Times New Roman" w:cs="Times New Roman"/>
          <w:bCs/>
          <w:spacing w:val="-6"/>
          <w:sz w:val="19"/>
          <w:szCs w:val="19"/>
        </w:rPr>
        <w:t xml:space="preserve"> </w:t>
      </w:r>
      <w:r w:rsidRPr="006E533C">
        <w:rPr>
          <w:rFonts w:ascii="Times New Roman" w:eastAsia="SimSun" w:hAnsi="Times New Roman" w:cs="Times New Roman"/>
          <w:bCs/>
          <w:spacing w:val="-6"/>
          <w:sz w:val="19"/>
          <w:szCs w:val="19"/>
          <w:lang w:val="en-US"/>
        </w:rPr>
        <w:t>Russ</w:t>
      </w:r>
      <w:r w:rsidRPr="0009747F">
        <w:rPr>
          <w:rFonts w:ascii="Times New Roman" w:eastAsia="SimSun" w:hAnsi="Times New Roman" w:cs="Times New Roman"/>
          <w:bCs/>
          <w:spacing w:val="-6"/>
          <w:sz w:val="19"/>
          <w:szCs w:val="19"/>
        </w:rPr>
        <w:t xml:space="preserve">.) </w:t>
      </w:r>
      <w:r w:rsidR="009A0B9F" w:rsidRPr="006E533C">
        <w:rPr>
          <w:rFonts w:ascii="Times New Roman" w:eastAsia="SimSun" w:hAnsi="Times New Roman" w:cs="Times New Roman"/>
          <w:bCs/>
          <w:spacing w:val="-6"/>
          <w:sz w:val="19"/>
          <w:szCs w:val="19"/>
          <w:lang w:val="en-US"/>
        </w:rPr>
        <w:t>DOI</w:t>
      </w:r>
      <w:r w:rsidR="009A0B9F" w:rsidRPr="0009747F">
        <w:rPr>
          <w:rFonts w:ascii="Times New Roman" w:eastAsia="SimSun" w:hAnsi="Times New Roman" w:cs="Times New Roman"/>
          <w:bCs/>
          <w:spacing w:val="-6"/>
          <w:sz w:val="19"/>
          <w:szCs w:val="19"/>
        </w:rPr>
        <w:t>: 10.37724/</w:t>
      </w:r>
      <w:r w:rsidR="009A0B9F" w:rsidRPr="006E533C">
        <w:rPr>
          <w:rFonts w:ascii="Times New Roman" w:eastAsia="SimSun" w:hAnsi="Times New Roman" w:cs="Times New Roman"/>
          <w:bCs/>
          <w:spacing w:val="-6"/>
          <w:sz w:val="19"/>
          <w:szCs w:val="19"/>
          <w:lang w:val="en-US"/>
        </w:rPr>
        <w:t>RSU</w:t>
      </w:r>
      <w:r w:rsidR="009A0B9F" w:rsidRPr="0009747F">
        <w:rPr>
          <w:rFonts w:ascii="Times New Roman" w:eastAsia="SimSun" w:hAnsi="Times New Roman" w:cs="Times New Roman"/>
          <w:bCs/>
          <w:spacing w:val="-6"/>
          <w:sz w:val="19"/>
          <w:szCs w:val="19"/>
        </w:rPr>
        <w:t>.2023.67.4.</w:t>
      </w:r>
      <w:r w:rsidR="00176F96" w:rsidRPr="0009747F">
        <w:rPr>
          <w:rFonts w:ascii="Times New Roman" w:eastAsia="SimSun" w:hAnsi="Times New Roman" w:cs="Times New Roman"/>
          <w:spacing w:val="-6"/>
          <w:sz w:val="19"/>
          <w:szCs w:val="19"/>
          <w:shd w:val="clear" w:color="auto" w:fill="FFFFFF"/>
        </w:rPr>
        <w:t>00</w:t>
      </w:r>
      <w:r w:rsidR="00A61FF6" w:rsidRPr="0009747F">
        <w:rPr>
          <w:rFonts w:ascii="Times New Roman" w:eastAsia="SimSun" w:hAnsi="Times New Roman" w:cs="Times New Roman"/>
          <w:spacing w:val="-6"/>
          <w:sz w:val="19"/>
          <w:szCs w:val="19"/>
          <w:shd w:val="clear" w:color="auto" w:fill="FFFFFF"/>
        </w:rPr>
        <w:t>6</w:t>
      </w:r>
      <w:r w:rsidRPr="0009747F">
        <w:rPr>
          <w:rFonts w:ascii="Times New Roman" w:eastAsia="SimSun" w:hAnsi="Times New Roman" w:cs="Times New Roman"/>
          <w:bCs/>
          <w:spacing w:val="-6"/>
          <w:sz w:val="19"/>
          <w:szCs w:val="19"/>
        </w:rPr>
        <w:t>.</w:t>
      </w:r>
    </w:p>
    <w:p w14:paraId="3FD61EF2" w14:textId="77777777" w:rsidR="00E52341" w:rsidRPr="000224E7" w:rsidRDefault="00E52341" w:rsidP="00453C9C">
      <w:pPr>
        <w:autoSpaceDE w:val="0"/>
        <w:autoSpaceDN w:val="0"/>
        <w:adjustRightInd w:val="0"/>
        <w:spacing w:after="0" w:line="232" w:lineRule="auto"/>
        <w:rPr>
          <w:rFonts w:ascii="Times New Roman" w:hAnsi="Times New Roman" w:cs="Times New Roman"/>
          <w:spacing w:val="-4"/>
          <w:sz w:val="28"/>
        </w:rPr>
      </w:pPr>
    </w:p>
    <w:p w14:paraId="146DF5BF" w14:textId="77777777" w:rsidR="00E52341" w:rsidRPr="00E52341" w:rsidRDefault="00E52341" w:rsidP="00453C9C">
      <w:pPr>
        <w:autoSpaceDE w:val="0"/>
        <w:autoSpaceDN w:val="0"/>
        <w:adjustRightInd w:val="0"/>
        <w:spacing w:after="0" w:line="232" w:lineRule="auto"/>
        <w:jc w:val="center"/>
        <w:rPr>
          <w:rFonts w:ascii="Times New Roman" w:hAnsi="Times New Roman" w:cs="Times New Roman"/>
          <w:b/>
          <w:spacing w:val="-4"/>
        </w:rPr>
      </w:pPr>
      <w:r w:rsidRPr="00E52341">
        <w:rPr>
          <w:rFonts w:ascii="Times New Roman" w:hAnsi="Times New Roman" w:cs="Times New Roman"/>
          <w:b/>
          <w:spacing w:val="-4"/>
        </w:rPr>
        <w:t>Введение</w:t>
      </w:r>
    </w:p>
    <w:p w14:paraId="7A9348F4" w14:textId="77777777" w:rsidR="000224E7" w:rsidRPr="000224E7" w:rsidRDefault="000224E7" w:rsidP="00453C9C">
      <w:pPr>
        <w:autoSpaceDE w:val="0"/>
        <w:autoSpaceDN w:val="0"/>
        <w:adjustRightInd w:val="0"/>
        <w:spacing w:after="0" w:line="232" w:lineRule="auto"/>
        <w:jc w:val="both"/>
        <w:rPr>
          <w:rFonts w:ascii="Times New Roman" w:hAnsi="Times New Roman" w:cs="Times New Roman"/>
          <w:spacing w:val="-4"/>
          <w:sz w:val="16"/>
        </w:rPr>
      </w:pPr>
    </w:p>
    <w:p w14:paraId="59794CF8" w14:textId="7F62A030" w:rsidR="00E52341" w:rsidRPr="00E52341" w:rsidRDefault="00E52341" w:rsidP="00453C9C">
      <w:pPr>
        <w:autoSpaceDE w:val="0"/>
        <w:autoSpaceDN w:val="0"/>
        <w:adjustRightInd w:val="0"/>
        <w:spacing w:after="0" w:line="232" w:lineRule="auto"/>
        <w:ind w:firstLine="709"/>
        <w:jc w:val="both"/>
        <w:rPr>
          <w:rFonts w:ascii="Times New Roman" w:eastAsia="Times New Roman" w:hAnsi="Times New Roman" w:cs="Times New Roman"/>
          <w:bCs/>
          <w:spacing w:val="-4"/>
        </w:rPr>
      </w:pPr>
      <w:r w:rsidRPr="00E52341">
        <w:rPr>
          <w:rFonts w:ascii="Times New Roman" w:hAnsi="Times New Roman" w:cs="Times New Roman"/>
          <w:spacing w:val="-4"/>
        </w:rPr>
        <w:t>Вслед за технократизацией всех сфер жизни человека и, как следствие, непрерывным пополн</w:t>
      </w:r>
      <w:r w:rsidRPr="00E52341">
        <w:rPr>
          <w:rFonts w:ascii="Times New Roman" w:hAnsi="Times New Roman" w:cs="Times New Roman"/>
          <w:spacing w:val="-4"/>
        </w:rPr>
        <w:t>е</w:t>
      </w:r>
      <w:r w:rsidRPr="00E52341">
        <w:rPr>
          <w:rFonts w:ascii="Times New Roman" w:hAnsi="Times New Roman" w:cs="Times New Roman"/>
          <w:spacing w:val="-4"/>
        </w:rPr>
        <w:t>нием терминологической лексики возрастает необходимость в ее изучении, систематизации и упоряд</w:t>
      </w:r>
      <w:r w:rsidRPr="00E52341">
        <w:rPr>
          <w:rFonts w:ascii="Times New Roman" w:hAnsi="Times New Roman" w:cs="Times New Roman"/>
          <w:spacing w:val="-4"/>
        </w:rPr>
        <w:t>о</w:t>
      </w:r>
      <w:r w:rsidRPr="00E52341">
        <w:rPr>
          <w:rFonts w:ascii="Times New Roman" w:hAnsi="Times New Roman" w:cs="Times New Roman"/>
          <w:spacing w:val="-4"/>
        </w:rPr>
        <w:t xml:space="preserve">чивании. Как отмечает А. В. Суперанская, </w:t>
      </w:r>
      <w:r w:rsidRPr="00E52341">
        <w:rPr>
          <w:rFonts w:ascii="Times New Roman" w:eastAsia="Times New Roman" w:hAnsi="Times New Roman" w:cs="Times New Roman"/>
          <w:spacing w:val="-4"/>
        </w:rPr>
        <w:t xml:space="preserve">«терминологическая лексика </w:t>
      </w:r>
      <w:r w:rsidR="00CA6B00">
        <w:rPr>
          <w:rFonts w:ascii="Times New Roman" w:eastAsia="Times New Roman" w:hAnsi="Times New Roman" w:cs="Times New Roman"/>
          <w:spacing w:val="-4"/>
        </w:rPr>
        <w:t>—</w:t>
      </w:r>
      <w:r w:rsidRPr="00E52341">
        <w:rPr>
          <w:rFonts w:ascii="Times New Roman" w:eastAsia="Times New Roman" w:hAnsi="Times New Roman" w:cs="Times New Roman"/>
          <w:spacing w:val="-4"/>
        </w:rPr>
        <w:t xml:space="preserve"> это особый слой специально культивируемой лексики, способствующей развитию науки и культуры народа. Поэтому он нуждается в систематическом пересмотре и упорядочении не только внутри отдельных национальных языков, но </w:t>
      </w:r>
      <w:r w:rsidR="000224E7">
        <w:rPr>
          <w:rFonts w:ascii="Times New Roman" w:eastAsia="Times New Roman" w:hAnsi="Times New Roman" w:cs="Times New Roman"/>
          <w:spacing w:val="-4"/>
        </w:rPr>
        <w:br/>
      </w:r>
      <w:r w:rsidRPr="00E52341">
        <w:rPr>
          <w:rFonts w:ascii="Times New Roman" w:eastAsia="Times New Roman" w:hAnsi="Times New Roman" w:cs="Times New Roman"/>
          <w:spacing w:val="-4"/>
        </w:rPr>
        <w:t>и в интернациональном плане» [Суперанская, Подольская, Васильева, 2012, с. 229]</w:t>
      </w:r>
      <w:r w:rsidRPr="00E52341">
        <w:rPr>
          <w:rFonts w:ascii="Times New Roman" w:eastAsia="Times New Roman" w:hAnsi="Times New Roman" w:cs="Times New Roman"/>
          <w:bCs/>
          <w:spacing w:val="-4"/>
        </w:rPr>
        <w:t>.</w:t>
      </w:r>
    </w:p>
    <w:p w14:paraId="1D8AA2DB" w14:textId="3BA3EA93" w:rsidR="00E52341" w:rsidRPr="00E52341" w:rsidRDefault="00E52341" w:rsidP="00453C9C">
      <w:pPr>
        <w:adjustRightInd w:val="0"/>
        <w:snapToGrid w:val="0"/>
        <w:spacing w:after="0" w:line="232" w:lineRule="auto"/>
        <w:ind w:firstLine="709"/>
        <w:jc w:val="both"/>
        <w:rPr>
          <w:rFonts w:ascii="Times New Roman" w:eastAsia="SimSun" w:hAnsi="Times New Roman" w:cs="Times New Roman"/>
          <w:spacing w:val="-4"/>
        </w:rPr>
      </w:pPr>
      <w:r w:rsidRPr="00E52341">
        <w:rPr>
          <w:rFonts w:ascii="Times New Roman" w:hAnsi="Times New Roman" w:cs="Times New Roman"/>
          <w:spacing w:val="-4"/>
        </w:rPr>
        <w:t>В настоящее время Китай уделяет огромное внимание научно-техническому развитию, что об</w:t>
      </w:r>
      <w:r w:rsidRPr="00E52341">
        <w:rPr>
          <w:rFonts w:ascii="Times New Roman" w:hAnsi="Times New Roman" w:cs="Times New Roman"/>
          <w:spacing w:val="-4"/>
        </w:rPr>
        <w:t>у</w:t>
      </w:r>
      <w:r w:rsidRPr="00E52341">
        <w:rPr>
          <w:rFonts w:ascii="Times New Roman" w:hAnsi="Times New Roman" w:cs="Times New Roman"/>
          <w:spacing w:val="-4"/>
        </w:rPr>
        <w:t>словливает активные исследования научно-технической терминологии. Китай является заместителем председателя Международного информационного центра терминологии (</w:t>
      </w:r>
      <w:r w:rsidRPr="00E52341">
        <w:rPr>
          <w:rFonts w:ascii="Times New Roman" w:hAnsi="Times New Roman" w:cs="Times New Roman"/>
          <w:i/>
          <w:spacing w:val="-4"/>
          <w:lang w:val="en-US"/>
        </w:rPr>
        <w:t>Infoterm</w:t>
      </w:r>
      <w:r w:rsidRPr="00E52341">
        <w:rPr>
          <w:rFonts w:ascii="Times New Roman" w:hAnsi="Times New Roman" w:cs="Times New Roman"/>
          <w:spacing w:val="-4"/>
        </w:rPr>
        <w:t xml:space="preserve">), Международной </w:t>
      </w:r>
      <w:r w:rsidRPr="00CD02CF">
        <w:rPr>
          <w:rFonts w:ascii="Times New Roman" w:hAnsi="Times New Roman" w:cs="Times New Roman"/>
          <w:spacing w:val="-5"/>
        </w:rPr>
        <w:t>сети терминов (</w:t>
      </w:r>
      <w:r w:rsidRPr="00CD02CF">
        <w:rPr>
          <w:rFonts w:ascii="Times New Roman" w:hAnsi="Times New Roman" w:cs="Times New Roman"/>
          <w:i/>
          <w:spacing w:val="-5"/>
          <w:lang w:val="en-US"/>
        </w:rPr>
        <w:t>TermNet</w:t>
      </w:r>
      <w:r w:rsidRPr="00CD02CF">
        <w:rPr>
          <w:rFonts w:ascii="Times New Roman" w:hAnsi="Times New Roman" w:cs="Times New Roman"/>
          <w:spacing w:val="-5"/>
        </w:rPr>
        <w:t>), членом правления Международной ассоциации терминоведения и распростр</w:t>
      </w:r>
      <w:r w:rsidRPr="00CD02CF">
        <w:rPr>
          <w:rFonts w:ascii="Times New Roman" w:hAnsi="Times New Roman" w:cs="Times New Roman"/>
          <w:spacing w:val="-5"/>
        </w:rPr>
        <w:t>а</w:t>
      </w:r>
      <w:r w:rsidRPr="00CD02CF">
        <w:rPr>
          <w:rFonts w:ascii="Times New Roman" w:hAnsi="Times New Roman" w:cs="Times New Roman"/>
          <w:spacing w:val="-5"/>
        </w:rPr>
        <w:t>нения знаний (</w:t>
      </w:r>
      <w:r w:rsidRPr="00CD02CF">
        <w:rPr>
          <w:rFonts w:ascii="Times New Roman" w:hAnsi="Times New Roman" w:cs="Times New Roman"/>
          <w:i/>
          <w:spacing w:val="-5"/>
          <w:lang w:val="en-US"/>
        </w:rPr>
        <w:t>GTW</w:t>
      </w:r>
      <w:r w:rsidRPr="00CD02CF">
        <w:rPr>
          <w:rFonts w:ascii="Times New Roman" w:hAnsi="Times New Roman" w:cs="Times New Roman"/>
          <w:spacing w:val="-5"/>
        </w:rPr>
        <w:t xml:space="preserve">) и др. С 1985 года выходит журнал «Китайская научно-техническая терминология» </w:t>
      </w:r>
      <w:r w:rsidR="00CD02CF">
        <w:rPr>
          <w:rFonts w:ascii="Times New Roman" w:hAnsi="Times New Roman" w:cs="Times New Roman"/>
          <w:spacing w:val="-4"/>
        </w:rPr>
        <w:br/>
      </w:r>
      <w:r w:rsidRPr="00E52341">
        <w:rPr>
          <w:rFonts w:ascii="Times New Roman" w:hAnsi="Times New Roman" w:cs="Times New Roman"/>
          <w:spacing w:val="-4"/>
        </w:rPr>
        <w:t>(</w:t>
      </w:r>
      <w:r w:rsidRPr="000224E7">
        <w:rPr>
          <w:rFonts w:ascii="SimSun" w:eastAsia="SimSun" w:hAnsi="SimSun" w:cs="Times New Roman"/>
          <w:spacing w:val="-4"/>
          <w:sz w:val="20"/>
        </w:rPr>
        <w:t>中国科技术语</w:t>
      </w:r>
      <w:r w:rsidRPr="000224E7">
        <w:rPr>
          <w:rFonts w:ascii="Times New Roman" w:hAnsi="Times New Roman" w:cs="Times New Roman"/>
          <w:spacing w:val="-4"/>
          <w:sz w:val="20"/>
        </w:rPr>
        <w:t xml:space="preserve"> </w:t>
      </w:r>
      <w:r w:rsidRPr="00E52341">
        <w:rPr>
          <w:rFonts w:ascii="Times New Roman" w:hAnsi="Times New Roman" w:cs="Times New Roman"/>
          <w:i/>
          <w:spacing w:val="-4"/>
          <w:lang w:val="en-US"/>
        </w:rPr>
        <w:t>Chinese</w:t>
      </w:r>
      <w:r w:rsidRPr="00E52341">
        <w:rPr>
          <w:rFonts w:ascii="Times New Roman" w:hAnsi="Times New Roman" w:cs="Times New Roman"/>
          <w:i/>
          <w:spacing w:val="-4"/>
        </w:rPr>
        <w:t xml:space="preserve"> </w:t>
      </w:r>
      <w:r w:rsidRPr="00E52341">
        <w:rPr>
          <w:rFonts w:ascii="Times New Roman" w:hAnsi="Times New Roman" w:cs="Times New Roman"/>
          <w:i/>
          <w:spacing w:val="-4"/>
          <w:lang w:val="en-US"/>
        </w:rPr>
        <w:t>Science</w:t>
      </w:r>
      <w:r w:rsidRPr="00E52341">
        <w:rPr>
          <w:rFonts w:ascii="Times New Roman" w:hAnsi="Times New Roman" w:cs="Times New Roman"/>
          <w:i/>
          <w:spacing w:val="-4"/>
        </w:rPr>
        <w:t xml:space="preserve"> </w:t>
      </w:r>
      <w:r w:rsidRPr="00E52341">
        <w:rPr>
          <w:rFonts w:ascii="Times New Roman" w:hAnsi="Times New Roman" w:cs="Times New Roman"/>
          <w:i/>
          <w:spacing w:val="-4"/>
          <w:lang w:val="en-US"/>
        </w:rPr>
        <w:t>and</w:t>
      </w:r>
      <w:r w:rsidRPr="00E52341">
        <w:rPr>
          <w:rFonts w:ascii="Times New Roman" w:hAnsi="Times New Roman" w:cs="Times New Roman"/>
          <w:i/>
          <w:spacing w:val="-4"/>
        </w:rPr>
        <w:t xml:space="preserve"> </w:t>
      </w:r>
      <w:r w:rsidRPr="00E52341">
        <w:rPr>
          <w:rFonts w:ascii="Times New Roman" w:hAnsi="Times New Roman" w:cs="Times New Roman"/>
          <w:i/>
          <w:spacing w:val="-4"/>
          <w:lang w:val="en-US"/>
        </w:rPr>
        <w:t>Technology</w:t>
      </w:r>
      <w:r w:rsidRPr="00E52341">
        <w:rPr>
          <w:rFonts w:ascii="Times New Roman" w:hAnsi="Times New Roman" w:cs="Times New Roman"/>
          <w:i/>
          <w:spacing w:val="-4"/>
        </w:rPr>
        <w:t xml:space="preserve"> </w:t>
      </w:r>
      <w:r w:rsidRPr="00E52341">
        <w:rPr>
          <w:rFonts w:ascii="Times New Roman" w:hAnsi="Times New Roman" w:cs="Times New Roman"/>
          <w:i/>
          <w:spacing w:val="-4"/>
          <w:lang w:val="en-US"/>
        </w:rPr>
        <w:t>Terms</w:t>
      </w:r>
      <w:r w:rsidRPr="00E52341">
        <w:rPr>
          <w:rFonts w:ascii="Times New Roman" w:hAnsi="Times New Roman" w:cs="Times New Roman"/>
          <w:i/>
          <w:spacing w:val="-4"/>
        </w:rPr>
        <w:t xml:space="preserve"> </w:t>
      </w:r>
      <w:r w:rsidRPr="00E52341">
        <w:rPr>
          <w:rFonts w:ascii="Times New Roman" w:hAnsi="Times New Roman" w:cs="Times New Roman"/>
          <w:i/>
          <w:spacing w:val="-4"/>
          <w:lang w:val="en-US"/>
        </w:rPr>
        <w:t>Journal</w:t>
      </w:r>
      <w:r w:rsidRPr="00E52341">
        <w:rPr>
          <w:rFonts w:ascii="Times New Roman" w:hAnsi="Times New Roman" w:cs="Times New Roman"/>
          <w:spacing w:val="-4"/>
        </w:rPr>
        <w:t>). В 2001 году в Китае была завершена раб</w:t>
      </w:r>
      <w:r w:rsidRPr="00E52341">
        <w:rPr>
          <w:rFonts w:ascii="Times New Roman" w:hAnsi="Times New Roman" w:cs="Times New Roman"/>
          <w:spacing w:val="-4"/>
        </w:rPr>
        <w:t>о</w:t>
      </w:r>
      <w:r w:rsidRPr="00E52341">
        <w:rPr>
          <w:rFonts w:ascii="Times New Roman" w:hAnsi="Times New Roman" w:cs="Times New Roman"/>
          <w:spacing w:val="-4"/>
        </w:rPr>
        <w:t>та по созданию «Базы данных государственного стандарта терминов КНР</w:t>
      </w:r>
      <w:proofErr w:type="gramStart"/>
      <w:r w:rsidRPr="00E52341">
        <w:rPr>
          <w:rFonts w:ascii="Times New Roman" w:hAnsi="Times New Roman" w:cs="Times New Roman"/>
          <w:spacing w:val="-4"/>
        </w:rPr>
        <w:t>» (</w:t>
      </w:r>
      <w:r w:rsidRPr="000224E7">
        <w:rPr>
          <w:rFonts w:ascii="SimSun" w:eastAsia="SimSun" w:hAnsi="SimSun" w:cs="Times New Roman"/>
          <w:spacing w:val="-4"/>
          <w:sz w:val="20"/>
        </w:rPr>
        <w:t>中国术语国家标准数据库</w:t>
      </w:r>
      <w:r w:rsidRPr="00E52341">
        <w:rPr>
          <w:rFonts w:ascii="Times New Roman" w:hAnsi="Times New Roman" w:cs="Times New Roman"/>
          <w:spacing w:val="-4"/>
        </w:rPr>
        <w:t xml:space="preserve">); </w:t>
      </w:r>
      <w:r w:rsidR="00CD02CF">
        <w:rPr>
          <w:rFonts w:ascii="Times New Roman" w:hAnsi="Times New Roman" w:cs="Times New Roman"/>
          <w:spacing w:val="-4"/>
        </w:rPr>
        <w:br/>
      </w:r>
      <w:proofErr w:type="gramEnd"/>
      <w:r w:rsidRPr="00E52341">
        <w:rPr>
          <w:rFonts w:ascii="Times New Roman" w:hAnsi="Times New Roman" w:cs="Times New Roman"/>
          <w:spacing w:val="-4"/>
        </w:rPr>
        <w:t>в том же году открыт бесплатный сервис «Информационная сеть терминов КНР» (</w:t>
      </w:r>
      <w:r w:rsidRPr="000224E7">
        <w:rPr>
          <w:rFonts w:ascii="SimSun" w:eastAsia="SimSun" w:hAnsi="SimSun" w:cs="Times New Roman"/>
          <w:spacing w:val="-4"/>
          <w:sz w:val="20"/>
        </w:rPr>
        <w:t>中国术语信息网</w:t>
      </w:r>
      <w:r w:rsidRPr="00E52341">
        <w:rPr>
          <w:rFonts w:ascii="Times New Roman" w:hAnsi="Times New Roman" w:cs="Times New Roman"/>
          <w:spacing w:val="-4"/>
        </w:rPr>
        <w:t>).</w:t>
      </w:r>
    </w:p>
    <w:p w14:paraId="6A968073" w14:textId="72361DA9" w:rsidR="00E52341" w:rsidRPr="00E52341" w:rsidRDefault="00E52341" w:rsidP="00453C9C">
      <w:pPr>
        <w:adjustRightInd w:val="0"/>
        <w:spacing w:after="0" w:line="232" w:lineRule="auto"/>
        <w:ind w:firstLine="709"/>
        <w:jc w:val="both"/>
        <w:rPr>
          <w:rFonts w:ascii="Times New Roman" w:hAnsi="Times New Roman" w:cs="Times New Roman"/>
          <w:spacing w:val="-4"/>
        </w:rPr>
      </w:pPr>
      <w:r w:rsidRPr="00E52341">
        <w:rPr>
          <w:rFonts w:ascii="Times New Roman" w:hAnsi="Times New Roman" w:cs="Times New Roman"/>
          <w:spacing w:val="-4"/>
        </w:rPr>
        <w:t>Вопросы терминологии служат предметом изучения таких китайских ученых, как Чжан Чу</w:t>
      </w:r>
      <w:r w:rsidRPr="00E52341">
        <w:rPr>
          <w:rFonts w:ascii="Times New Roman" w:hAnsi="Times New Roman" w:cs="Times New Roman"/>
          <w:spacing w:val="-4"/>
        </w:rPr>
        <w:t>н</w:t>
      </w:r>
      <w:r w:rsidRPr="00E52341">
        <w:rPr>
          <w:rFonts w:ascii="Times New Roman" w:hAnsi="Times New Roman" w:cs="Times New Roman"/>
          <w:spacing w:val="-4"/>
        </w:rPr>
        <w:t>синь, Фэн Чживэй, Чжэн Шупу, Гао Минкай, Лю Чжэнтань и др. Среди российских исследователей к</w:t>
      </w:r>
      <w:r w:rsidRPr="00E52341">
        <w:rPr>
          <w:rFonts w:ascii="Times New Roman" w:hAnsi="Times New Roman" w:cs="Times New Roman"/>
          <w:spacing w:val="-4"/>
        </w:rPr>
        <w:t>и</w:t>
      </w:r>
      <w:r w:rsidRPr="00E52341">
        <w:rPr>
          <w:rFonts w:ascii="Times New Roman" w:hAnsi="Times New Roman" w:cs="Times New Roman"/>
          <w:spacing w:val="-4"/>
        </w:rPr>
        <w:t xml:space="preserve">тайской терминологии можно назвать В. В. Иванова, И. Д. Кленина, О. П. Фролову, А. А. Григорьеву, </w:t>
      </w:r>
      <w:r w:rsidR="000224E7">
        <w:rPr>
          <w:rFonts w:ascii="Times New Roman" w:hAnsi="Times New Roman" w:cs="Times New Roman"/>
          <w:spacing w:val="-4"/>
        </w:rPr>
        <w:br/>
      </w:r>
      <w:r w:rsidRPr="00E52341">
        <w:rPr>
          <w:rFonts w:ascii="Times New Roman" w:hAnsi="Times New Roman" w:cs="Times New Roman"/>
          <w:spacing w:val="-4"/>
        </w:rPr>
        <w:t>О. Р. Очирова, И. О. Лебедеву и др.</w:t>
      </w:r>
    </w:p>
    <w:p w14:paraId="2ACAB443" w14:textId="77777777" w:rsidR="00E52341" w:rsidRPr="00453C9C" w:rsidRDefault="00E52341" w:rsidP="00453C9C">
      <w:pPr>
        <w:adjustRightInd w:val="0"/>
        <w:spacing w:after="0" w:line="232" w:lineRule="auto"/>
        <w:jc w:val="both"/>
        <w:rPr>
          <w:rFonts w:ascii="Times New Roman" w:hAnsi="Times New Roman" w:cs="Times New Roman"/>
          <w:spacing w:val="-4"/>
          <w:sz w:val="24"/>
        </w:rPr>
      </w:pPr>
    </w:p>
    <w:p w14:paraId="3D724B2D" w14:textId="77777777" w:rsidR="00E52341" w:rsidRPr="00E52341" w:rsidRDefault="00E52341" w:rsidP="00453C9C">
      <w:pPr>
        <w:autoSpaceDE w:val="0"/>
        <w:autoSpaceDN w:val="0"/>
        <w:adjustRightInd w:val="0"/>
        <w:spacing w:after="0" w:line="232" w:lineRule="auto"/>
        <w:jc w:val="center"/>
        <w:rPr>
          <w:rFonts w:ascii="Times New Roman" w:hAnsi="Times New Roman" w:cs="Times New Roman"/>
          <w:b/>
          <w:spacing w:val="-4"/>
        </w:rPr>
      </w:pPr>
      <w:r w:rsidRPr="00E52341">
        <w:rPr>
          <w:rFonts w:ascii="Times New Roman" w:hAnsi="Times New Roman" w:cs="Times New Roman"/>
          <w:b/>
          <w:spacing w:val="-4"/>
        </w:rPr>
        <w:t>Основная часть</w:t>
      </w:r>
    </w:p>
    <w:p w14:paraId="5FF0BAA8" w14:textId="77777777" w:rsidR="000224E7" w:rsidRPr="00453C9C" w:rsidRDefault="000224E7" w:rsidP="00453C9C">
      <w:pPr>
        <w:spacing w:after="0" w:line="232" w:lineRule="auto"/>
        <w:jc w:val="both"/>
        <w:rPr>
          <w:rFonts w:ascii="Times New Roman" w:hAnsi="Times New Roman" w:cs="Times New Roman"/>
          <w:spacing w:val="-4"/>
          <w:sz w:val="14"/>
          <w:szCs w:val="16"/>
        </w:rPr>
      </w:pPr>
    </w:p>
    <w:p w14:paraId="64BAD935" w14:textId="77777777" w:rsidR="00E52341" w:rsidRPr="00E52341" w:rsidRDefault="00E52341" w:rsidP="00453C9C">
      <w:pPr>
        <w:spacing w:after="0" w:line="232" w:lineRule="auto"/>
        <w:ind w:firstLine="709"/>
        <w:jc w:val="both"/>
        <w:rPr>
          <w:rFonts w:ascii="Times New Roman" w:hAnsi="Times New Roman" w:cs="Times New Roman"/>
          <w:spacing w:val="-4"/>
        </w:rPr>
      </w:pPr>
      <w:r w:rsidRPr="00E52341">
        <w:rPr>
          <w:rFonts w:ascii="Times New Roman" w:hAnsi="Times New Roman" w:cs="Times New Roman"/>
          <w:spacing w:val="-4"/>
        </w:rPr>
        <w:t>В настоящее время, как отмечает А. А. Стрельцов, насчитывается более 3 тыс. определений термина, что свидетельствует об отсутствии единой точки зрения на его сущность: «До настоящего времени все попытки ученых сформулировать единое научно обоснованное определение термина те</w:t>
      </w:r>
      <w:r w:rsidRPr="00E52341">
        <w:rPr>
          <w:rFonts w:ascii="Times New Roman" w:hAnsi="Times New Roman" w:cs="Times New Roman"/>
          <w:spacing w:val="-4"/>
        </w:rPr>
        <w:t>р</w:t>
      </w:r>
      <w:r w:rsidRPr="00E52341">
        <w:rPr>
          <w:rFonts w:ascii="Times New Roman" w:hAnsi="Times New Roman" w:cs="Times New Roman"/>
          <w:spacing w:val="-4"/>
        </w:rPr>
        <w:t>пят неудачу, так как содержание самого понятия не выяснено до конца» [Киселева, 2014, с. 306].</w:t>
      </w:r>
    </w:p>
    <w:p w14:paraId="6F2BBA9D" w14:textId="3135A635" w:rsidR="00E52341" w:rsidRPr="000224E7" w:rsidRDefault="00E52341" w:rsidP="00453C9C">
      <w:pPr>
        <w:spacing w:after="0" w:line="232" w:lineRule="auto"/>
        <w:ind w:firstLine="709"/>
        <w:jc w:val="both"/>
        <w:rPr>
          <w:rFonts w:ascii="Times New Roman" w:hAnsi="Times New Roman" w:cs="Times New Roman"/>
          <w:spacing w:val="-6"/>
        </w:rPr>
      </w:pPr>
      <w:r w:rsidRPr="000224E7">
        <w:rPr>
          <w:rFonts w:ascii="Times New Roman" w:hAnsi="Times New Roman" w:cs="Times New Roman"/>
          <w:spacing w:val="-6"/>
        </w:rPr>
        <w:t>Так, под термином понимается «слово или словосочетание специального (научного, технического и т. п.) языка, создаваемое или заимствованное для точного выражения специальных понятий и обознач</w:t>
      </w:r>
      <w:r w:rsidRPr="000224E7">
        <w:rPr>
          <w:rFonts w:ascii="Times New Roman" w:hAnsi="Times New Roman" w:cs="Times New Roman"/>
          <w:spacing w:val="-6"/>
        </w:rPr>
        <w:t>е</w:t>
      </w:r>
      <w:r w:rsidRPr="000224E7">
        <w:rPr>
          <w:rFonts w:ascii="Times New Roman" w:hAnsi="Times New Roman" w:cs="Times New Roman"/>
          <w:spacing w:val="-6"/>
        </w:rPr>
        <w:t xml:space="preserve">ния специальных предметов» [Ахманова, 1966]; специальное слово (или словосочетание), принятое </w:t>
      </w:r>
      <w:r w:rsidR="000224E7">
        <w:rPr>
          <w:rFonts w:ascii="Times New Roman" w:hAnsi="Times New Roman" w:cs="Times New Roman"/>
          <w:spacing w:val="-6"/>
        </w:rPr>
        <w:br/>
      </w:r>
      <w:r w:rsidRPr="000224E7">
        <w:rPr>
          <w:rFonts w:ascii="Times New Roman" w:hAnsi="Times New Roman" w:cs="Times New Roman"/>
          <w:spacing w:val="-6"/>
        </w:rPr>
        <w:t>в профессиональной деятельности и употребляющееся в особых условиях [Суперанская, 1989], и др.</w:t>
      </w:r>
    </w:p>
    <w:p w14:paraId="7BA31C9B" w14:textId="62A9C5F0" w:rsidR="00E52341" w:rsidRPr="00E52341" w:rsidRDefault="00E52341" w:rsidP="00453C9C">
      <w:pPr>
        <w:spacing w:after="0" w:line="232" w:lineRule="auto"/>
        <w:ind w:firstLine="709"/>
        <w:jc w:val="both"/>
        <w:rPr>
          <w:rFonts w:ascii="Times New Roman" w:eastAsia="Times New Roman" w:hAnsi="Times New Roman" w:cs="Times New Roman"/>
          <w:spacing w:val="-4"/>
          <w:lang w:eastAsia="zh-CN"/>
        </w:rPr>
      </w:pPr>
      <w:r w:rsidRPr="00E52341">
        <w:rPr>
          <w:rFonts w:ascii="Times New Roman" w:hAnsi="Times New Roman" w:cs="Times New Roman"/>
          <w:spacing w:val="-4"/>
        </w:rPr>
        <w:t>Термин в большинстве случаев является результатом вторичной номинации, поскольку образ</w:t>
      </w:r>
      <w:r w:rsidRPr="00E52341">
        <w:rPr>
          <w:rFonts w:ascii="Times New Roman" w:hAnsi="Times New Roman" w:cs="Times New Roman"/>
          <w:spacing w:val="-4"/>
        </w:rPr>
        <w:t>у</w:t>
      </w:r>
      <w:r w:rsidRPr="00E52341">
        <w:rPr>
          <w:rFonts w:ascii="Times New Roman" w:hAnsi="Times New Roman" w:cs="Times New Roman"/>
          <w:spacing w:val="-4"/>
        </w:rPr>
        <w:t>ется на основе единицы естественного языка (по определению В. М. Лейчика, «естественно-языкового субстрата» [Лейчик, 2007, с. 30]). Основное отличие терминов от общеупотребительной лексики закл</w:t>
      </w:r>
      <w:r w:rsidRPr="00E52341">
        <w:rPr>
          <w:rFonts w:ascii="Times New Roman" w:hAnsi="Times New Roman" w:cs="Times New Roman"/>
          <w:spacing w:val="-4"/>
        </w:rPr>
        <w:t>ю</w:t>
      </w:r>
      <w:r w:rsidRPr="00E52341">
        <w:rPr>
          <w:rFonts w:ascii="Times New Roman" w:hAnsi="Times New Roman" w:cs="Times New Roman"/>
          <w:spacing w:val="-4"/>
        </w:rPr>
        <w:t xml:space="preserve">чается в обозначении объектов специальной области </w:t>
      </w:r>
      <w:r w:rsidRPr="00E52341">
        <w:rPr>
          <w:rFonts w:ascii="Times New Roman" w:eastAsia="Times New Roman" w:hAnsi="Times New Roman" w:cs="Times New Roman"/>
          <w:spacing w:val="-4"/>
        </w:rPr>
        <w:t>(специализированности термина), функционир</w:t>
      </w:r>
      <w:r w:rsidRPr="00E52341">
        <w:rPr>
          <w:rFonts w:ascii="Times New Roman" w:eastAsia="Times New Roman" w:hAnsi="Times New Roman" w:cs="Times New Roman"/>
          <w:spacing w:val="-4"/>
        </w:rPr>
        <w:t>о</w:t>
      </w:r>
      <w:r w:rsidRPr="00E52341">
        <w:rPr>
          <w:rFonts w:ascii="Times New Roman" w:eastAsia="Times New Roman" w:hAnsi="Times New Roman" w:cs="Times New Roman"/>
          <w:spacing w:val="-4"/>
        </w:rPr>
        <w:t xml:space="preserve">вании в рамках конкретного подъязыка. </w:t>
      </w:r>
      <w:r w:rsidRPr="00E52341">
        <w:rPr>
          <w:rFonts w:ascii="Times New Roman" w:hAnsi="Times New Roman" w:cs="Times New Roman"/>
          <w:spacing w:val="-4"/>
        </w:rPr>
        <w:t>Войдя в ту или иную терминологию, слово как бы обособляе</w:t>
      </w:r>
      <w:r w:rsidRPr="00E52341">
        <w:rPr>
          <w:rFonts w:ascii="Times New Roman" w:hAnsi="Times New Roman" w:cs="Times New Roman"/>
          <w:spacing w:val="-4"/>
        </w:rPr>
        <w:t>т</w:t>
      </w:r>
      <w:r w:rsidRPr="00E52341">
        <w:rPr>
          <w:rFonts w:ascii="Times New Roman" w:hAnsi="Times New Roman" w:cs="Times New Roman"/>
          <w:spacing w:val="-4"/>
        </w:rPr>
        <w:t>ся от общеупотребительных слов, меняет характер своего содержания в сторону его большей специал</w:t>
      </w:r>
      <w:r w:rsidRPr="00E52341">
        <w:rPr>
          <w:rFonts w:ascii="Times New Roman" w:hAnsi="Times New Roman" w:cs="Times New Roman"/>
          <w:spacing w:val="-4"/>
        </w:rPr>
        <w:t>и</w:t>
      </w:r>
      <w:r w:rsidRPr="00E52341">
        <w:rPr>
          <w:rFonts w:ascii="Times New Roman" w:hAnsi="Times New Roman" w:cs="Times New Roman"/>
          <w:spacing w:val="-4"/>
        </w:rPr>
        <w:t xml:space="preserve">зации. Например, </w:t>
      </w:r>
      <w:r w:rsidRPr="00E52341">
        <w:rPr>
          <w:rStyle w:val="2TimesNewRoman"/>
          <w:rFonts w:eastAsia="Arial Unicode MS"/>
          <w:spacing w:val="-4"/>
          <w:sz w:val="22"/>
          <w:szCs w:val="22"/>
        </w:rPr>
        <w:t>склянка</w:t>
      </w:r>
      <w:r w:rsidRPr="00E52341">
        <w:rPr>
          <w:rFonts w:ascii="Times New Roman" w:hAnsi="Times New Roman" w:cs="Times New Roman"/>
          <w:spacing w:val="-4"/>
        </w:rPr>
        <w:t xml:space="preserve"> как общеупотребительное слово обозначает небольшой стеклянный сосуд </w:t>
      </w:r>
      <w:r w:rsidR="00453C9C">
        <w:rPr>
          <w:rFonts w:ascii="Times New Roman" w:hAnsi="Times New Roman" w:cs="Times New Roman"/>
          <w:spacing w:val="-4"/>
        </w:rPr>
        <w:br/>
      </w:r>
      <w:r w:rsidRPr="00E52341">
        <w:rPr>
          <w:rFonts w:ascii="Times New Roman" w:hAnsi="Times New Roman" w:cs="Times New Roman"/>
          <w:spacing w:val="-4"/>
        </w:rPr>
        <w:t>с горлышком, просто банку и т. д. В терминологии морского дела это же слово используется в значении ‘удар колокола, обозначающий получасовой промежуток времени’ [Косовский, 1974, с. 127‒128].</w:t>
      </w:r>
    </w:p>
    <w:p w14:paraId="3B8D6503" w14:textId="4F2C3C22" w:rsidR="00E52341" w:rsidRPr="00877A64" w:rsidRDefault="00E52341" w:rsidP="00231DEA">
      <w:pPr>
        <w:spacing w:after="0" w:line="236" w:lineRule="auto"/>
        <w:ind w:firstLine="709"/>
        <w:jc w:val="both"/>
        <w:rPr>
          <w:rFonts w:ascii="Times New Roman" w:eastAsia="Times New Roman" w:hAnsi="Times New Roman" w:cs="Times New Roman"/>
          <w:spacing w:val="-3"/>
        </w:rPr>
      </w:pPr>
      <w:r w:rsidRPr="00877A64">
        <w:rPr>
          <w:rFonts w:ascii="Times New Roman" w:hAnsi="Times New Roman" w:cs="Times New Roman"/>
          <w:spacing w:val="-3"/>
        </w:rPr>
        <w:lastRenderedPageBreak/>
        <w:t xml:space="preserve">Термин как знак, обозначающий стереотип </w:t>
      </w:r>
      <w:r w:rsidR="00877A64" w:rsidRPr="00877A64">
        <w:rPr>
          <w:rFonts w:ascii="Times New Roman" w:hAnsi="Times New Roman" w:cs="Times New Roman"/>
          <w:spacing w:val="-3"/>
        </w:rPr>
        <w:t>модели</w:t>
      </w:r>
      <w:r w:rsidRPr="00877A64">
        <w:rPr>
          <w:rFonts w:ascii="Times New Roman" w:hAnsi="Times New Roman" w:cs="Times New Roman"/>
          <w:spacing w:val="-3"/>
        </w:rPr>
        <w:t xml:space="preserve"> мира, обладает определенной спецификой. Благодаря функции максимально полной передачи информации из специализированной научной или технической области термины в ряде случаев точнее отображают действительность, чем единицы о</w:t>
      </w:r>
      <w:r w:rsidRPr="00877A64">
        <w:rPr>
          <w:rFonts w:ascii="Times New Roman" w:hAnsi="Times New Roman" w:cs="Times New Roman"/>
          <w:spacing w:val="-3"/>
        </w:rPr>
        <w:t>б</w:t>
      </w:r>
      <w:r w:rsidRPr="00877A64">
        <w:rPr>
          <w:rFonts w:ascii="Times New Roman" w:hAnsi="Times New Roman" w:cs="Times New Roman"/>
          <w:spacing w:val="-3"/>
        </w:rPr>
        <w:t>щеупотребительного языка, что, в частности, относится к роли индивидов. Например, в таких сочет</w:t>
      </w:r>
      <w:r w:rsidRPr="00877A64">
        <w:rPr>
          <w:rFonts w:ascii="Times New Roman" w:hAnsi="Times New Roman" w:cs="Times New Roman"/>
          <w:spacing w:val="-3"/>
        </w:rPr>
        <w:t>а</w:t>
      </w:r>
      <w:r w:rsidRPr="00877A64">
        <w:rPr>
          <w:rFonts w:ascii="Times New Roman" w:hAnsi="Times New Roman" w:cs="Times New Roman"/>
          <w:spacing w:val="-3"/>
        </w:rPr>
        <w:t xml:space="preserve">ниях, как «варить кашу», «варить компот» указывается продукт, хотя более точно было бы говорить «варить крупу для приготовления каши», «варить фрукты для приготовления компота». Сравним </w:t>
      </w:r>
      <w:r w:rsidR="00877A64">
        <w:rPr>
          <w:rFonts w:ascii="Times New Roman" w:hAnsi="Times New Roman" w:cs="Times New Roman"/>
          <w:spacing w:val="-3"/>
        </w:rPr>
        <w:br/>
      </w:r>
      <w:r w:rsidRPr="00877A64">
        <w:rPr>
          <w:rFonts w:ascii="Times New Roman" w:hAnsi="Times New Roman" w:cs="Times New Roman"/>
          <w:spacing w:val="-3"/>
        </w:rPr>
        <w:t>с примерами терминов из области горного дела, которые приводит Е. И. Голованова: «</w:t>
      </w:r>
      <w:r w:rsidRPr="00877A64">
        <w:rPr>
          <w:rFonts w:ascii="Times New Roman" w:eastAsia="Times New Roman" w:hAnsi="Times New Roman" w:cs="Times New Roman"/>
          <w:spacing w:val="-3"/>
        </w:rPr>
        <w:t xml:space="preserve">варить чугун </w:t>
      </w:r>
      <w:r w:rsidRPr="00877A64">
        <w:rPr>
          <w:rFonts w:ascii="Times New Roman" w:eastAsia="Times New Roman" w:hAnsi="Times New Roman" w:cs="Times New Roman"/>
          <w:spacing w:val="-4"/>
        </w:rPr>
        <w:t>(при производстве железа), варить железо (при получении уклада или стали), варить медь (при ее очистке)»</w:t>
      </w:r>
      <w:r w:rsidRPr="00877A64">
        <w:rPr>
          <w:rFonts w:ascii="Times New Roman" w:eastAsia="Times New Roman" w:hAnsi="Times New Roman" w:cs="Times New Roman"/>
          <w:spacing w:val="-3"/>
        </w:rPr>
        <w:t xml:space="preserve"> [Голованова, 2016, с.</w:t>
      </w:r>
      <w:r w:rsidRPr="00877A64">
        <w:rPr>
          <w:rFonts w:ascii="Times New Roman" w:hAnsi="Times New Roman" w:cs="Times New Roman"/>
          <w:spacing w:val="-3"/>
        </w:rPr>
        <w:t> </w:t>
      </w:r>
      <w:r w:rsidRPr="00877A64">
        <w:rPr>
          <w:rFonts w:ascii="Times New Roman" w:eastAsia="Times New Roman" w:hAnsi="Times New Roman" w:cs="Times New Roman"/>
          <w:spacing w:val="-3"/>
        </w:rPr>
        <w:t>23].</w:t>
      </w:r>
    </w:p>
    <w:p w14:paraId="3A6903EC" w14:textId="1A6ADDB3" w:rsidR="00E52341" w:rsidRPr="00E52341" w:rsidRDefault="00E52341" w:rsidP="00231DEA">
      <w:pPr>
        <w:adjustRightInd w:val="0"/>
        <w:spacing w:after="0" w:line="236" w:lineRule="auto"/>
        <w:ind w:firstLine="709"/>
        <w:jc w:val="both"/>
        <w:rPr>
          <w:rFonts w:ascii="Times New Roman" w:eastAsia="SimSun" w:hAnsi="Times New Roman" w:cs="Times New Roman"/>
          <w:spacing w:val="-4"/>
        </w:rPr>
      </w:pPr>
      <w:r w:rsidRPr="00E52341">
        <w:rPr>
          <w:rFonts w:ascii="Times New Roman" w:eastAsia="PMingLiU" w:hAnsi="Times New Roman" w:cs="Times New Roman"/>
          <w:spacing w:val="-4"/>
          <w:lang w:eastAsia="zh-TW"/>
        </w:rPr>
        <w:t xml:space="preserve">В рамках </w:t>
      </w:r>
      <w:r w:rsidRPr="00E52341">
        <w:rPr>
          <w:rFonts w:ascii="Times New Roman" w:hAnsi="Times New Roman" w:cs="Times New Roman"/>
          <w:spacing w:val="-4"/>
        </w:rPr>
        <w:t xml:space="preserve">комбинáторной семантики </w:t>
      </w:r>
      <w:r w:rsidRPr="00E52341">
        <w:rPr>
          <w:rFonts w:ascii="Times New Roman" w:eastAsia="PMingLiU" w:hAnsi="Times New Roman" w:cs="Times New Roman"/>
          <w:spacing w:val="-4"/>
          <w:lang w:eastAsia="zh-TW"/>
        </w:rPr>
        <w:t>знаки по</w:t>
      </w:r>
      <w:r w:rsidRPr="00E52341">
        <w:rPr>
          <w:rFonts w:ascii="Times New Roman" w:hAnsi="Times New Roman" w:cs="Times New Roman"/>
          <w:spacing w:val="-4"/>
        </w:rPr>
        <w:t xml:space="preserve"> общему предельно абстрактному значению об</w:t>
      </w:r>
      <w:r w:rsidRPr="00E52341">
        <w:rPr>
          <w:rFonts w:ascii="Times New Roman" w:hAnsi="Times New Roman" w:cs="Times New Roman"/>
          <w:spacing w:val="-4"/>
        </w:rPr>
        <w:t>ъ</w:t>
      </w:r>
      <w:r w:rsidRPr="00E52341">
        <w:rPr>
          <w:rFonts w:ascii="Times New Roman" w:hAnsi="Times New Roman" w:cs="Times New Roman"/>
          <w:spacing w:val="-4"/>
        </w:rPr>
        <w:t>единяются в подмножества языковой системы ‒ части языка, обозначающие индивидов тайгены и об</w:t>
      </w:r>
      <w:r w:rsidRPr="00E52341">
        <w:rPr>
          <w:rFonts w:ascii="Times New Roman" w:hAnsi="Times New Roman" w:cs="Times New Roman"/>
          <w:spacing w:val="-4"/>
        </w:rPr>
        <w:t>о</w:t>
      </w:r>
      <w:r w:rsidRPr="00E52341">
        <w:rPr>
          <w:rFonts w:ascii="Times New Roman" w:hAnsi="Times New Roman" w:cs="Times New Roman"/>
          <w:spacing w:val="-4"/>
        </w:rPr>
        <w:t>значающие признаки индивидов ёгены [Гордей, 1998</w:t>
      </w:r>
      <w:r w:rsidRPr="00E52341">
        <w:rPr>
          <w:rFonts w:ascii="Times New Roman" w:eastAsia="PMingLiU" w:hAnsi="Times New Roman" w:cs="Times New Roman"/>
          <w:spacing w:val="-4"/>
          <w:lang w:eastAsia="zh-TW"/>
        </w:rPr>
        <w:t>, с. 35</w:t>
      </w:r>
      <w:r w:rsidRPr="00E52341">
        <w:rPr>
          <w:rFonts w:ascii="Times New Roman" w:hAnsi="Times New Roman" w:cs="Times New Roman"/>
          <w:spacing w:val="-4"/>
        </w:rPr>
        <w:t>]. Наименование объекта (к примеру, обор</w:t>
      </w:r>
      <w:r w:rsidRPr="00E52341">
        <w:rPr>
          <w:rFonts w:ascii="Times New Roman" w:hAnsi="Times New Roman" w:cs="Times New Roman"/>
          <w:spacing w:val="-4"/>
        </w:rPr>
        <w:t>у</w:t>
      </w:r>
      <w:r w:rsidRPr="00E52341">
        <w:rPr>
          <w:rFonts w:ascii="Times New Roman" w:hAnsi="Times New Roman" w:cs="Times New Roman"/>
          <w:spacing w:val="-4"/>
        </w:rPr>
        <w:t xml:space="preserve">дования) всегда является тайгеном, а наименование процесса </w:t>
      </w:r>
      <w:r w:rsidR="00CA6B00">
        <w:rPr>
          <w:rFonts w:ascii="Times New Roman" w:hAnsi="Times New Roman" w:cs="Times New Roman"/>
          <w:spacing w:val="-4"/>
        </w:rPr>
        <w:t>—</w:t>
      </w:r>
      <w:r w:rsidRPr="00E52341">
        <w:rPr>
          <w:rFonts w:ascii="Times New Roman" w:hAnsi="Times New Roman" w:cs="Times New Roman"/>
          <w:spacing w:val="-4"/>
        </w:rPr>
        <w:t xml:space="preserve"> ёгеном. Это характерно и для кита</w:t>
      </w:r>
      <w:r w:rsidRPr="00E52341">
        <w:rPr>
          <w:rFonts w:ascii="Times New Roman" w:hAnsi="Times New Roman" w:cs="Times New Roman"/>
          <w:spacing w:val="-4"/>
        </w:rPr>
        <w:t>й</w:t>
      </w:r>
      <w:r w:rsidRPr="00E52341">
        <w:rPr>
          <w:rFonts w:ascii="Times New Roman" w:hAnsi="Times New Roman" w:cs="Times New Roman"/>
          <w:spacing w:val="-4"/>
        </w:rPr>
        <w:t xml:space="preserve">ского языка. Например: </w:t>
      </w:r>
      <w:r w:rsidRPr="00CD02CF">
        <w:rPr>
          <w:rFonts w:ascii="SimSun" w:eastAsia="SimSun" w:hAnsi="SimSun" w:cs="Times New Roman"/>
          <w:spacing w:val="-4"/>
          <w:sz w:val="20"/>
        </w:rPr>
        <w:t>器</w:t>
      </w:r>
      <w:r w:rsidRPr="00CD02CF">
        <w:rPr>
          <w:rFonts w:ascii="Times New Roman" w:hAnsi="Times New Roman" w:cs="Times New Roman"/>
          <w:spacing w:val="-4"/>
          <w:sz w:val="20"/>
        </w:rPr>
        <w:t xml:space="preserve"> </w:t>
      </w:r>
      <w:r w:rsidRPr="00E52341">
        <w:rPr>
          <w:rFonts w:ascii="Times New Roman" w:hAnsi="Times New Roman" w:cs="Times New Roman"/>
          <w:spacing w:val="-4"/>
        </w:rPr>
        <w:t xml:space="preserve">qì ‘аппарат’ (тайген), </w:t>
      </w:r>
      <w:r w:rsidRPr="00CD02CF">
        <w:rPr>
          <w:rFonts w:ascii="SimSun" w:eastAsia="SimSun" w:hAnsi="SimSun" w:cs="Times New Roman"/>
          <w:spacing w:val="-4"/>
          <w:sz w:val="20"/>
        </w:rPr>
        <w:t>门</w:t>
      </w:r>
      <w:r w:rsidR="00CD02CF" w:rsidRPr="00CD02CF">
        <w:rPr>
          <w:rFonts w:ascii="Times New Roman" w:eastAsia="MingLiU" w:hAnsi="Times New Roman" w:cs="Times New Roman"/>
          <w:spacing w:val="-4"/>
          <w:sz w:val="20"/>
        </w:rPr>
        <w:t xml:space="preserve"> </w:t>
      </w:r>
      <w:r w:rsidRPr="00E52341">
        <w:rPr>
          <w:rFonts w:ascii="Times New Roman" w:hAnsi="Times New Roman" w:cs="Times New Roman"/>
          <w:spacing w:val="-4"/>
        </w:rPr>
        <w:t xml:space="preserve">mén ‘клапан’ (тайген); </w:t>
      </w:r>
      <w:r w:rsidRPr="00CD02CF">
        <w:rPr>
          <w:rFonts w:ascii="SimSun" w:eastAsia="SimSun" w:hAnsi="SimSun" w:cs="Times New Roman"/>
          <w:spacing w:val="-4"/>
          <w:sz w:val="20"/>
        </w:rPr>
        <w:t>升</w:t>
      </w:r>
      <w:r w:rsidRPr="00E52341">
        <w:rPr>
          <w:rFonts w:ascii="Times New Roman" w:hAnsi="Times New Roman" w:cs="Times New Roman"/>
          <w:spacing w:val="-4"/>
        </w:rPr>
        <w:t xml:space="preserve">shēng ‘подниматься’ (ёген), </w:t>
      </w:r>
      <w:r w:rsidRPr="00CD02CF">
        <w:rPr>
          <w:rFonts w:ascii="SimSun" w:eastAsia="SimSun" w:hAnsi="SimSun" w:cs="Times New Roman"/>
          <w:spacing w:val="-4"/>
          <w:sz w:val="20"/>
        </w:rPr>
        <w:t>旋</w:t>
      </w:r>
      <w:r w:rsidRPr="00E52341">
        <w:rPr>
          <w:rFonts w:ascii="Times New Roman" w:hAnsi="Times New Roman" w:cs="Times New Roman"/>
          <w:spacing w:val="-4"/>
        </w:rPr>
        <w:t>xuàn</w:t>
      </w:r>
      <w:r w:rsidRPr="00E52341">
        <w:rPr>
          <w:rFonts w:ascii="Times New Roman" w:hAnsi="Times New Roman" w:cs="Times New Roman"/>
          <w:b/>
          <w:bCs/>
          <w:spacing w:val="-4"/>
        </w:rPr>
        <w:t xml:space="preserve"> ‘</w:t>
      </w:r>
      <w:r w:rsidRPr="00E52341">
        <w:rPr>
          <w:rFonts w:ascii="Times New Roman" w:hAnsi="Times New Roman" w:cs="Times New Roman"/>
          <w:bCs/>
          <w:spacing w:val="-4"/>
        </w:rPr>
        <w:t>вращаться’ (</w:t>
      </w:r>
      <w:r w:rsidRPr="00E52341">
        <w:rPr>
          <w:rFonts w:ascii="Times New Roman" w:hAnsi="Times New Roman" w:cs="Times New Roman"/>
          <w:spacing w:val="-4"/>
        </w:rPr>
        <w:t xml:space="preserve">ёген). Один знак может совмещать в себе семантику тайгена и семантику ёгена, например: </w:t>
      </w:r>
      <w:r w:rsidRPr="00CD02CF">
        <w:rPr>
          <w:rFonts w:ascii="SimSun" w:eastAsia="SimSun" w:hAnsi="SimSun" w:cs="Times New Roman"/>
          <w:spacing w:val="-4"/>
          <w:sz w:val="20"/>
        </w:rPr>
        <w:t>计</w:t>
      </w:r>
      <w:r w:rsidRPr="00CD02CF">
        <w:rPr>
          <w:rFonts w:ascii="Times New Roman" w:hAnsi="Times New Roman" w:cs="Times New Roman"/>
          <w:spacing w:val="-4"/>
          <w:sz w:val="20"/>
        </w:rPr>
        <w:t xml:space="preserve"> </w:t>
      </w:r>
      <w:r w:rsidRPr="00E52341">
        <w:rPr>
          <w:rFonts w:ascii="Times New Roman" w:hAnsi="Times New Roman" w:cs="Times New Roman"/>
          <w:spacing w:val="-4"/>
          <w:lang w:val="en-US"/>
        </w:rPr>
        <w:t>j</w:t>
      </w:r>
      <w:r w:rsidRPr="00E52341">
        <w:rPr>
          <w:rFonts w:ascii="Times New Roman" w:hAnsi="Times New Roman" w:cs="Times New Roman"/>
          <w:spacing w:val="-4"/>
        </w:rPr>
        <w:t xml:space="preserve">ì ‘мерить’ (ёген), ‘прибор для измерения’ (тайген); </w:t>
      </w:r>
      <w:r w:rsidRPr="00CD02CF">
        <w:rPr>
          <w:rFonts w:ascii="SimSun" w:eastAsia="SimSun" w:hAnsi="SimSun" w:cs="Times New Roman"/>
          <w:spacing w:val="-4"/>
          <w:sz w:val="20"/>
        </w:rPr>
        <w:t>泵</w:t>
      </w:r>
      <w:r w:rsidRPr="00E52341">
        <w:rPr>
          <w:rFonts w:ascii="Times New Roman" w:hAnsi="Times New Roman" w:cs="Times New Roman"/>
          <w:spacing w:val="-4"/>
        </w:rPr>
        <w:t xml:space="preserve"> </w:t>
      </w:r>
      <w:r w:rsidRPr="00E52341">
        <w:rPr>
          <w:rFonts w:ascii="Times New Roman" w:hAnsi="Times New Roman" w:cs="Times New Roman"/>
          <w:spacing w:val="-4"/>
          <w:lang w:val="en-US"/>
        </w:rPr>
        <w:t>b</w:t>
      </w:r>
      <w:r w:rsidRPr="00E52341">
        <w:rPr>
          <w:rFonts w:ascii="Times New Roman" w:hAnsi="Times New Roman" w:cs="Times New Roman"/>
          <w:spacing w:val="-4"/>
        </w:rPr>
        <w:t>è</w:t>
      </w:r>
      <w:r w:rsidRPr="00E52341">
        <w:rPr>
          <w:rFonts w:ascii="Times New Roman" w:hAnsi="Times New Roman" w:cs="Times New Roman"/>
          <w:spacing w:val="-4"/>
          <w:lang w:val="en-US"/>
        </w:rPr>
        <w:t>ng</w:t>
      </w:r>
      <w:r w:rsidRPr="00E52341">
        <w:rPr>
          <w:rFonts w:ascii="Times New Roman" w:hAnsi="Times New Roman" w:cs="Times New Roman"/>
          <w:spacing w:val="-4"/>
        </w:rPr>
        <w:t xml:space="preserve"> ‘качать’ (жидкость или газ) (ёген), ‘насос’ (оборудование для выкачивания жидкости или газа) (тайген).</w:t>
      </w:r>
    </w:p>
    <w:p w14:paraId="69C85AC9" w14:textId="59643D12" w:rsidR="00E52341" w:rsidRPr="00E52341" w:rsidRDefault="00E52341" w:rsidP="00231DEA">
      <w:pPr>
        <w:adjustRightInd w:val="0"/>
        <w:snapToGrid w:val="0"/>
        <w:spacing w:after="0" w:line="238" w:lineRule="auto"/>
        <w:ind w:firstLine="709"/>
        <w:jc w:val="both"/>
        <w:rPr>
          <w:rFonts w:ascii="Times New Roman" w:hAnsi="Times New Roman" w:cs="Times New Roman"/>
          <w:spacing w:val="-4"/>
        </w:rPr>
      </w:pPr>
      <w:r w:rsidRPr="00E52341">
        <w:rPr>
          <w:rFonts w:ascii="Times New Roman" w:hAnsi="Times New Roman" w:cs="Times New Roman"/>
          <w:spacing w:val="-4"/>
        </w:rPr>
        <w:t xml:space="preserve">Важным понятием в комбинáторной семантике является </w:t>
      </w:r>
      <w:r w:rsidRPr="00E52341">
        <w:rPr>
          <w:rFonts w:ascii="Times New Roman" w:hAnsi="Times New Roman" w:cs="Times New Roman"/>
          <w:i/>
          <w:spacing w:val="-4"/>
        </w:rPr>
        <w:t>номинативная единица</w:t>
      </w:r>
      <w:r w:rsidRPr="00E52341">
        <w:rPr>
          <w:rFonts w:ascii="Times New Roman" w:hAnsi="Times New Roman" w:cs="Times New Roman"/>
          <w:spacing w:val="-4"/>
        </w:rPr>
        <w:t xml:space="preserve"> </w:t>
      </w:r>
      <w:r w:rsidR="00CA6B00">
        <w:rPr>
          <w:rFonts w:ascii="Times New Roman" w:hAnsi="Times New Roman" w:cs="Times New Roman"/>
          <w:spacing w:val="-4"/>
        </w:rPr>
        <w:t>—</w:t>
      </w:r>
      <w:r w:rsidRPr="00E52341">
        <w:rPr>
          <w:rFonts w:ascii="Times New Roman" w:hAnsi="Times New Roman" w:cs="Times New Roman"/>
          <w:spacing w:val="-4"/>
        </w:rPr>
        <w:t xml:space="preserve"> «устойчивая последовательность знаков, в которой один знак (модификатор) определяет другой (актуализатор)» [Гордей, 1998, с. 33]. Например: </w:t>
      </w:r>
      <w:r w:rsidRPr="00CD02CF">
        <w:rPr>
          <w:rFonts w:ascii="SimSun" w:eastAsia="SimSun" w:hAnsi="SimSun" w:cs="Times New Roman"/>
          <w:spacing w:val="-4"/>
          <w:sz w:val="20"/>
        </w:rPr>
        <w:t>温度</w:t>
      </w:r>
      <w:r w:rsidRPr="00CD02CF">
        <w:rPr>
          <w:rFonts w:ascii="Times New Roman" w:hAnsi="Times New Roman" w:cs="Times New Roman"/>
          <w:spacing w:val="-4"/>
          <w:sz w:val="20"/>
        </w:rPr>
        <w:t xml:space="preserve"> </w:t>
      </w:r>
      <w:r w:rsidRPr="00E52341">
        <w:rPr>
          <w:rFonts w:ascii="Times New Roman" w:hAnsi="Times New Roman" w:cs="Times New Roman"/>
          <w:spacing w:val="-4"/>
        </w:rPr>
        <w:t>wēndù ‘температура’</w:t>
      </w:r>
      <w:r w:rsidRPr="00CD02CF">
        <w:rPr>
          <w:rFonts w:ascii="Times New Roman" w:hAnsi="Times New Roman" w:cs="Times New Roman"/>
          <w:spacing w:val="-4"/>
          <w:sz w:val="24"/>
        </w:rPr>
        <w:t xml:space="preserve"> </w:t>
      </w:r>
      <w:r w:rsidRPr="00CD02CF">
        <w:rPr>
          <w:rFonts w:ascii="Times New Roman" w:eastAsia="SimSun" w:hAnsi="Times New Roman" w:cs="Times New Roman"/>
          <w:spacing w:val="-4"/>
        </w:rPr>
        <w:t>=</w:t>
      </w:r>
      <w:r w:rsidR="00CD02CF" w:rsidRPr="00CD02CF">
        <w:rPr>
          <w:rFonts w:eastAsia="SimSun" w:cs="Times New Roman"/>
          <w:spacing w:val="-4"/>
        </w:rPr>
        <w:t xml:space="preserve"> </w:t>
      </w:r>
      <w:r w:rsidRPr="00CD02CF">
        <w:rPr>
          <w:rFonts w:ascii="SimSun" w:eastAsia="SimSun" w:hAnsi="SimSun" w:cs="Times New Roman"/>
          <w:spacing w:val="-4"/>
          <w:sz w:val="20"/>
        </w:rPr>
        <w:t>温</w:t>
      </w:r>
      <w:r w:rsidRPr="00CD02CF">
        <w:rPr>
          <w:rFonts w:ascii="Times New Roman" w:hAnsi="Times New Roman" w:cs="Times New Roman"/>
          <w:spacing w:val="-4"/>
          <w:sz w:val="20"/>
        </w:rPr>
        <w:t xml:space="preserve"> </w:t>
      </w:r>
      <w:r w:rsidRPr="00E52341">
        <w:rPr>
          <w:rFonts w:ascii="Times New Roman" w:hAnsi="Times New Roman" w:cs="Times New Roman"/>
          <w:spacing w:val="-4"/>
        </w:rPr>
        <w:t xml:space="preserve">wēn ‘тепло’ (модификатор) + </w:t>
      </w:r>
      <w:r w:rsidRPr="00CD02CF">
        <w:rPr>
          <w:rFonts w:ascii="SimSun" w:eastAsia="SimSun" w:hAnsi="SimSun" w:cs="Times New Roman"/>
          <w:spacing w:val="-4"/>
          <w:sz w:val="20"/>
        </w:rPr>
        <w:t>度</w:t>
      </w:r>
      <w:r w:rsidRPr="00CD02CF">
        <w:rPr>
          <w:rFonts w:ascii="Times New Roman" w:hAnsi="Times New Roman" w:cs="Times New Roman"/>
          <w:spacing w:val="-4"/>
          <w:sz w:val="20"/>
        </w:rPr>
        <w:t xml:space="preserve"> </w:t>
      </w:r>
      <w:r w:rsidRPr="00E52341">
        <w:rPr>
          <w:rFonts w:ascii="Times New Roman" w:hAnsi="Times New Roman" w:cs="Times New Roman"/>
          <w:spacing w:val="-4"/>
        </w:rPr>
        <w:t>dù ‘гр</w:t>
      </w:r>
      <w:r w:rsidRPr="00E52341">
        <w:rPr>
          <w:rFonts w:ascii="Times New Roman" w:hAnsi="Times New Roman" w:cs="Times New Roman"/>
          <w:spacing w:val="-4"/>
        </w:rPr>
        <w:t>а</w:t>
      </w:r>
      <w:r w:rsidRPr="00E52341">
        <w:rPr>
          <w:rFonts w:ascii="Times New Roman" w:hAnsi="Times New Roman" w:cs="Times New Roman"/>
          <w:spacing w:val="-4"/>
        </w:rPr>
        <w:t>дус’ (актуализатор) </w:t>
      </w:r>
      <w:r w:rsidRPr="00E52341">
        <w:rPr>
          <w:rStyle w:val="af8"/>
          <w:rFonts w:ascii="Times New Roman" w:hAnsi="Times New Roman" w:cs="Times New Roman"/>
          <w:spacing w:val="-4"/>
        </w:rPr>
        <w:footnoteReference w:id="20"/>
      </w:r>
      <w:r w:rsidRPr="00E52341">
        <w:rPr>
          <w:rFonts w:ascii="Times New Roman" w:hAnsi="Times New Roman" w:cs="Times New Roman"/>
          <w:spacing w:val="-4"/>
        </w:rPr>
        <w:t xml:space="preserve">; </w:t>
      </w:r>
      <w:r w:rsidRPr="00CD02CF">
        <w:rPr>
          <w:rFonts w:ascii="SimSun" w:eastAsia="SimSun" w:hAnsi="SimSun" w:cs="Times New Roman"/>
          <w:spacing w:val="-4"/>
          <w:sz w:val="20"/>
        </w:rPr>
        <w:t>双速风机</w:t>
      </w:r>
      <w:r w:rsidR="00AD74A3">
        <w:rPr>
          <w:rFonts w:eastAsia="SimSun" w:cs="Times New Roman"/>
          <w:spacing w:val="-4"/>
          <w:sz w:val="20"/>
        </w:rPr>
        <w:t xml:space="preserve"> </w:t>
      </w:r>
      <w:r w:rsidRPr="00E52341">
        <w:rPr>
          <w:rFonts w:ascii="Times New Roman" w:hAnsi="Times New Roman" w:cs="Times New Roman"/>
          <w:spacing w:val="-4"/>
        </w:rPr>
        <w:t xml:space="preserve">shuāngsù fēngjī ‘двухскоростной вентилятор’ = </w:t>
      </w:r>
      <w:r w:rsidRPr="00CD02CF">
        <w:rPr>
          <w:rFonts w:ascii="SimSun" w:eastAsia="SimSun" w:hAnsi="SimSun" w:cs="Times New Roman"/>
          <w:spacing w:val="-4"/>
          <w:sz w:val="20"/>
        </w:rPr>
        <w:t>双速</w:t>
      </w:r>
      <w:r w:rsidR="00AD74A3">
        <w:rPr>
          <w:rFonts w:eastAsia="SimSun" w:cs="Times New Roman"/>
          <w:spacing w:val="-4"/>
          <w:sz w:val="20"/>
        </w:rPr>
        <w:t xml:space="preserve"> </w:t>
      </w:r>
      <w:r w:rsidRPr="00E52341">
        <w:rPr>
          <w:rFonts w:ascii="Times New Roman" w:hAnsi="Times New Roman" w:cs="Times New Roman"/>
          <w:spacing w:val="-4"/>
        </w:rPr>
        <w:t>shuāngsù ‘двухск</w:t>
      </w:r>
      <w:r w:rsidRPr="00E52341">
        <w:rPr>
          <w:rFonts w:ascii="Times New Roman" w:hAnsi="Times New Roman" w:cs="Times New Roman"/>
          <w:spacing w:val="-4"/>
        </w:rPr>
        <w:t>о</w:t>
      </w:r>
      <w:r w:rsidRPr="00E52341">
        <w:rPr>
          <w:rFonts w:ascii="Times New Roman" w:hAnsi="Times New Roman" w:cs="Times New Roman"/>
          <w:spacing w:val="-4"/>
        </w:rPr>
        <w:t xml:space="preserve">ростной’ (модификатор) + </w:t>
      </w:r>
      <w:r w:rsidRPr="00CD02CF">
        <w:rPr>
          <w:rFonts w:ascii="SimSun" w:eastAsia="SimSun" w:hAnsi="SimSun" w:cs="Times New Roman"/>
          <w:spacing w:val="-4"/>
          <w:sz w:val="20"/>
        </w:rPr>
        <w:t>风机</w:t>
      </w:r>
      <w:r w:rsidR="00AD74A3">
        <w:rPr>
          <w:rFonts w:eastAsia="SimSun" w:cs="Times New Roman"/>
          <w:spacing w:val="-4"/>
          <w:sz w:val="20"/>
        </w:rPr>
        <w:t xml:space="preserve"> </w:t>
      </w:r>
      <w:r w:rsidRPr="00E52341">
        <w:rPr>
          <w:rFonts w:ascii="Times New Roman" w:hAnsi="Times New Roman" w:cs="Times New Roman"/>
          <w:spacing w:val="-4"/>
        </w:rPr>
        <w:t xml:space="preserve">fēngjī ‘вентилятор’ (актуализатор); </w:t>
      </w:r>
      <w:r w:rsidRPr="00CD02CF">
        <w:rPr>
          <w:rFonts w:ascii="SimSun" w:eastAsia="SimSun" w:hAnsi="SimSun" w:cs="Times New Roman"/>
          <w:spacing w:val="-4"/>
          <w:sz w:val="20"/>
        </w:rPr>
        <w:t>沸腾炉</w:t>
      </w:r>
      <w:r w:rsidR="00AD74A3">
        <w:rPr>
          <w:rFonts w:eastAsia="SimSun" w:cs="Times New Roman"/>
          <w:spacing w:val="-4"/>
          <w:sz w:val="20"/>
        </w:rPr>
        <w:t xml:space="preserve"> </w:t>
      </w:r>
      <w:r w:rsidRPr="00E52341">
        <w:rPr>
          <w:rFonts w:ascii="Times New Roman" w:hAnsi="Times New Roman" w:cs="Times New Roman"/>
          <w:spacing w:val="-4"/>
        </w:rPr>
        <w:t>fèiténglú ‘котел с кипящей топкой’ = ‘с кипящей топкой’ (модификатор) + ‘котел’ (актуализатор).</w:t>
      </w:r>
    </w:p>
    <w:p w14:paraId="464FB9FE" w14:textId="5CA7EEF3" w:rsidR="00E52341" w:rsidRPr="00E52341" w:rsidRDefault="00E52341" w:rsidP="00231DEA">
      <w:pPr>
        <w:adjustRightInd w:val="0"/>
        <w:snapToGrid w:val="0"/>
        <w:spacing w:after="0" w:line="238" w:lineRule="auto"/>
        <w:ind w:firstLine="709"/>
        <w:jc w:val="both"/>
        <w:rPr>
          <w:rFonts w:ascii="Times New Roman" w:hAnsi="Times New Roman" w:cs="Times New Roman"/>
          <w:b/>
          <w:spacing w:val="-4"/>
        </w:rPr>
      </w:pPr>
      <w:proofErr w:type="gramStart"/>
      <w:r w:rsidRPr="00E52341">
        <w:rPr>
          <w:rFonts w:ascii="Times New Roman" w:hAnsi="Times New Roman" w:cs="Times New Roman"/>
          <w:spacing w:val="-4"/>
        </w:rPr>
        <w:t xml:space="preserve">Номинативные единицы, называющие предметы </w:t>
      </w:r>
      <w:r w:rsidR="00CA6B00">
        <w:rPr>
          <w:rFonts w:ascii="Times New Roman" w:hAnsi="Times New Roman" w:cs="Times New Roman"/>
          <w:spacing w:val="-4"/>
        </w:rPr>
        <w:t>—</w:t>
      </w:r>
      <w:r w:rsidRPr="00E52341">
        <w:rPr>
          <w:rFonts w:ascii="Times New Roman" w:hAnsi="Times New Roman" w:cs="Times New Roman"/>
          <w:spacing w:val="-4"/>
        </w:rPr>
        <w:t xml:space="preserve"> субъекты и объекты, являются тайгенами, </w:t>
      </w:r>
      <w:r w:rsidR="00AD74A3">
        <w:rPr>
          <w:rFonts w:ascii="Times New Roman" w:hAnsi="Times New Roman" w:cs="Times New Roman"/>
          <w:spacing w:val="-4"/>
        </w:rPr>
        <w:br/>
      </w:r>
      <w:r w:rsidRPr="00E52341">
        <w:rPr>
          <w:rFonts w:ascii="Times New Roman" w:hAnsi="Times New Roman" w:cs="Times New Roman"/>
          <w:spacing w:val="-4"/>
        </w:rPr>
        <w:t>а номинативные единицы, называющие качества предметов и процессы (акции), в которых они учас</w:t>
      </w:r>
      <w:r w:rsidRPr="00E52341">
        <w:rPr>
          <w:rFonts w:ascii="Times New Roman" w:hAnsi="Times New Roman" w:cs="Times New Roman"/>
          <w:spacing w:val="-4"/>
        </w:rPr>
        <w:t>т</w:t>
      </w:r>
      <w:r w:rsidRPr="00E52341">
        <w:rPr>
          <w:rFonts w:ascii="Times New Roman" w:hAnsi="Times New Roman" w:cs="Times New Roman"/>
          <w:spacing w:val="-4"/>
        </w:rPr>
        <w:t>вуют, являются ёгенами (</w:t>
      </w:r>
      <w:r w:rsidRPr="00AD74A3">
        <w:rPr>
          <w:rFonts w:ascii="Times New Roman" w:hAnsi="Times New Roman" w:cs="Times New Roman"/>
          <w:spacing w:val="-4"/>
        </w:rPr>
        <w:t>ёгены</w:t>
      </w:r>
      <w:r w:rsidRPr="00AD74A3">
        <w:rPr>
          <w:rFonts w:ascii="Times New Roman" w:hAnsi="Times New Roman" w:cs="Times New Roman"/>
          <w:bCs/>
          <w:spacing w:val="-4"/>
        </w:rPr>
        <w:t xml:space="preserve">, </w:t>
      </w:r>
      <w:r w:rsidRPr="00AD74A3">
        <w:rPr>
          <w:rFonts w:ascii="Times New Roman" w:hAnsi="Times New Roman" w:cs="Times New Roman"/>
          <w:spacing w:val="-4"/>
        </w:rPr>
        <w:t xml:space="preserve">называющие </w:t>
      </w:r>
      <w:r w:rsidRPr="00E52341">
        <w:rPr>
          <w:rFonts w:ascii="Times New Roman" w:hAnsi="Times New Roman" w:cs="Times New Roman"/>
          <w:spacing w:val="-4"/>
        </w:rPr>
        <w:t xml:space="preserve">признак предмета, относятся к постоянным ёгенам, </w:t>
      </w:r>
      <w:r w:rsidR="00AD74A3">
        <w:rPr>
          <w:rFonts w:ascii="Times New Roman" w:hAnsi="Times New Roman" w:cs="Times New Roman"/>
          <w:spacing w:val="-4"/>
        </w:rPr>
        <w:br/>
      </w:r>
      <w:r w:rsidRPr="00E52341">
        <w:rPr>
          <w:rFonts w:ascii="Times New Roman" w:hAnsi="Times New Roman" w:cs="Times New Roman"/>
          <w:spacing w:val="-4"/>
        </w:rPr>
        <w:t xml:space="preserve">а называющие процесс </w:t>
      </w:r>
      <w:r w:rsidR="00CA6B00">
        <w:rPr>
          <w:rFonts w:ascii="Times New Roman" w:hAnsi="Times New Roman" w:cs="Times New Roman"/>
          <w:spacing w:val="-4"/>
        </w:rPr>
        <w:t>—</w:t>
      </w:r>
      <w:r w:rsidRPr="00E52341">
        <w:rPr>
          <w:rFonts w:ascii="Times New Roman" w:hAnsi="Times New Roman" w:cs="Times New Roman"/>
          <w:spacing w:val="-4"/>
        </w:rPr>
        <w:t xml:space="preserve"> к переменным).</w:t>
      </w:r>
      <w:proofErr w:type="gramEnd"/>
      <w:r w:rsidRPr="00E52341">
        <w:rPr>
          <w:rFonts w:ascii="Times New Roman" w:hAnsi="Times New Roman" w:cs="Times New Roman"/>
          <w:spacing w:val="-4"/>
        </w:rPr>
        <w:t xml:space="preserve"> </w:t>
      </w:r>
      <w:proofErr w:type="gramStart"/>
      <w:r w:rsidRPr="00E52341">
        <w:rPr>
          <w:rFonts w:ascii="Times New Roman" w:hAnsi="Times New Roman" w:cs="Times New Roman"/>
          <w:spacing w:val="-4"/>
        </w:rPr>
        <w:t>«В китайских тайгенах модификатор занимает левую марг</w:t>
      </w:r>
      <w:r w:rsidRPr="00E52341">
        <w:rPr>
          <w:rFonts w:ascii="Times New Roman" w:hAnsi="Times New Roman" w:cs="Times New Roman"/>
          <w:spacing w:val="-4"/>
        </w:rPr>
        <w:t>и</w:t>
      </w:r>
      <w:r w:rsidRPr="00E52341">
        <w:rPr>
          <w:rFonts w:ascii="Times New Roman" w:hAnsi="Times New Roman" w:cs="Times New Roman"/>
          <w:spacing w:val="-4"/>
        </w:rPr>
        <w:t xml:space="preserve">нальную позицию, актуализатор </w:t>
      </w:r>
      <w:r w:rsidR="00CA6B00">
        <w:rPr>
          <w:rFonts w:ascii="Times New Roman" w:hAnsi="Times New Roman" w:cs="Times New Roman"/>
          <w:spacing w:val="-4"/>
        </w:rPr>
        <w:t>—</w:t>
      </w:r>
      <w:r w:rsidRPr="00E52341">
        <w:rPr>
          <w:rFonts w:ascii="Times New Roman" w:hAnsi="Times New Roman" w:cs="Times New Roman"/>
          <w:spacing w:val="-4"/>
        </w:rPr>
        <w:t xml:space="preserve"> правую, в китайских ёгенах обратная зависимость: модификатор занимает правую маргинальную позицию, актуализатор </w:t>
      </w:r>
      <w:r w:rsidR="00CA6B00">
        <w:rPr>
          <w:rFonts w:ascii="Times New Roman" w:hAnsi="Times New Roman" w:cs="Times New Roman"/>
          <w:spacing w:val="-4"/>
        </w:rPr>
        <w:t>—</w:t>
      </w:r>
      <w:r w:rsidRPr="00E52341">
        <w:rPr>
          <w:rFonts w:ascii="Times New Roman" w:hAnsi="Times New Roman" w:cs="Times New Roman"/>
          <w:spacing w:val="-4"/>
        </w:rPr>
        <w:t xml:space="preserve"> левую» [Гордей, 1998, с. 36‒37].</w:t>
      </w:r>
      <w:proofErr w:type="gramEnd"/>
      <w:r w:rsidRPr="00E52341">
        <w:rPr>
          <w:rFonts w:ascii="Times New Roman" w:hAnsi="Times New Roman" w:cs="Times New Roman"/>
          <w:spacing w:val="-4"/>
        </w:rPr>
        <w:t xml:space="preserve"> </w:t>
      </w:r>
      <w:proofErr w:type="gramStart"/>
      <w:r w:rsidRPr="00E52341">
        <w:rPr>
          <w:rFonts w:ascii="Times New Roman" w:hAnsi="Times New Roman" w:cs="Times New Roman"/>
          <w:spacing w:val="-4"/>
        </w:rPr>
        <w:t>Иными словами, номинативная единица, обозначающая индивида, имеет формулу: модификатор [М] + акту</w:t>
      </w:r>
      <w:r w:rsidRPr="00E52341">
        <w:rPr>
          <w:rFonts w:ascii="Times New Roman" w:hAnsi="Times New Roman" w:cs="Times New Roman"/>
          <w:spacing w:val="-4"/>
        </w:rPr>
        <w:t>а</w:t>
      </w:r>
      <w:r w:rsidRPr="00E52341">
        <w:rPr>
          <w:rFonts w:ascii="Times New Roman" w:hAnsi="Times New Roman" w:cs="Times New Roman"/>
          <w:spacing w:val="-4"/>
        </w:rPr>
        <w:t>лизатор [А] (</w:t>
      </w:r>
      <w:r w:rsidRPr="00AD74A3">
        <w:rPr>
          <w:rFonts w:ascii="SimSun" w:eastAsia="SimSun" w:hAnsi="SimSun" w:cs="Times New Roman"/>
          <w:spacing w:val="-4"/>
          <w:sz w:val="20"/>
          <w:lang w:val="zh-CN"/>
        </w:rPr>
        <w:t>长度</w:t>
      </w:r>
      <w:r w:rsidR="00AD74A3" w:rsidRPr="00AD74A3">
        <w:rPr>
          <w:rFonts w:ascii="Times New Roman" w:eastAsia="MingLiU" w:hAnsi="Times New Roman" w:cs="Times New Roman"/>
          <w:spacing w:val="-4"/>
          <w:sz w:val="20"/>
        </w:rPr>
        <w:t xml:space="preserve"> </w:t>
      </w:r>
      <w:r w:rsidRPr="00E52341">
        <w:rPr>
          <w:rFonts w:ascii="Times New Roman" w:hAnsi="Times New Roman" w:cs="Times New Roman"/>
          <w:spacing w:val="-4"/>
          <w:lang w:val="en-US"/>
        </w:rPr>
        <w:t>ch</w:t>
      </w:r>
      <w:r w:rsidRPr="00E52341">
        <w:rPr>
          <w:rFonts w:ascii="Times New Roman" w:hAnsi="Times New Roman" w:cs="Times New Roman"/>
          <w:spacing w:val="-4"/>
        </w:rPr>
        <w:t>á</w:t>
      </w:r>
      <w:r w:rsidRPr="00E52341">
        <w:rPr>
          <w:rFonts w:ascii="Times New Roman" w:hAnsi="Times New Roman" w:cs="Times New Roman"/>
          <w:spacing w:val="-4"/>
          <w:lang w:val="en-US"/>
        </w:rPr>
        <w:t>ngd</w:t>
      </w:r>
      <w:r w:rsidRPr="00E52341">
        <w:rPr>
          <w:rFonts w:ascii="Times New Roman" w:hAnsi="Times New Roman" w:cs="Times New Roman"/>
          <w:spacing w:val="-4"/>
        </w:rPr>
        <w:t>ù ‘длина’, где М</w:t>
      </w:r>
      <w:r w:rsidRPr="00AD74A3">
        <w:rPr>
          <w:rFonts w:ascii="SimSun" w:eastAsia="SimSun" w:hAnsi="SimSun" w:cs="Times New Roman"/>
          <w:spacing w:val="-4"/>
          <w:sz w:val="20"/>
          <w:lang w:val="zh-CN"/>
        </w:rPr>
        <w:t>长</w:t>
      </w:r>
      <w:r w:rsidRPr="00AD74A3">
        <w:rPr>
          <w:rFonts w:ascii="Times New Roman" w:hAnsi="Times New Roman" w:cs="Times New Roman"/>
          <w:spacing w:val="-4"/>
          <w:sz w:val="20"/>
        </w:rPr>
        <w:t xml:space="preserve"> </w:t>
      </w:r>
      <w:r w:rsidRPr="00E52341">
        <w:rPr>
          <w:rFonts w:ascii="Times New Roman" w:hAnsi="Times New Roman" w:cs="Times New Roman"/>
          <w:spacing w:val="-4"/>
        </w:rPr>
        <w:t>‘длинный’ + А</w:t>
      </w:r>
      <w:r w:rsidRPr="00AD74A3">
        <w:rPr>
          <w:rFonts w:ascii="SimSun" w:eastAsia="SimSun" w:hAnsi="SimSun" w:cs="Times New Roman"/>
          <w:spacing w:val="-4"/>
          <w:sz w:val="20"/>
          <w:lang w:val="zh-CN"/>
        </w:rPr>
        <w:t>度</w:t>
      </w:r>
      <w:r w:rsidRPr="00AD74A3">
        <w:rPr>
          <w:rFonts w:ascii="Times New Roman" w:hAnsi="Times New Roman" w:cs="Times New Roman"/>
          <w:spacing w:val="-4"/>
          <w:sz w:val="20"/>
        </w:rPr>
        <w:t xml:space="preserve"> </w:t>
      </w:r>
      <w:r w:rsidRPr="00E52341">
        <w:rPr>
          <w:rFonts w:ascii="Times New Roman" w:hAnsi="Times New Roman" w:cs="Times New Roman"/>
          <w:spacing w:val="-4"/>
        </w:rPr>
        <w:t>‘градус’); номинативная единица, обозн</w:t>
      </w:r>
      <w:r w:rsidRPr="00E52341">
        <w:rPr>
          <w:rFonts w:ascii="Times New Roman" w:hAnsi="Times New Roman" w:cs="Times New Roman"/>
          <w:spacing w:val="-4"/>
        </w:rPr>
        <w:t>а</w:t>
      </w:r>
      <w:r w:rsidRPr="00E52341">
        <w:rPr>
          <w:rFonts w:ascii="Times New Roman" w:hAnsi="Times New Roman" w:cs="Times New Roman"/>
          <w:spacing w:val="-4"/>
        </w:rPr>
        <w:t>чающая свойство либо процесс, имеет формулу:</w:t>
      </w:r>
      <w:proofErr w:type="gramEnd"/>
      <w:r w:rsidRPr="00E52341">
        <w:rPr>
          <w:rFonts w:ascii="Times New Roman" w:hAnsi="Times New Roman" w:cs="Times New Roman"/>
          <w:spacing w:val="-4"/>
        </w:rPr>
        <w:t xml:space="preserve"> А + М (</w:t>
      </w:r>
      <w:r w:rsidRPr="00AD74A3">
        <w:rPr>
          <w:rFonts w:ascii="SimSun" w:eastAsia="SimSun" w:hAnsi="SimSun" w:cs="Times New Roman"/>
          <w:spacing w:val="-4"/>
          <w:sz w:val="20"/>
        </w:rPr>
        <w:t>粗糙</w:t>
      </w:r>
      <w:r w:rsidRPr="00E52341">
        <w:rPr>
          <w:rFonts w:ascii="Times New Roman" w:hAnsi="Times New Roman" w:cs="Times New Roman"/>
          <w:spacing w:val="-4"/>
        </w:rPr>
        <w:t>c</w:t>
      </w:r>
      <w:r w:rsidRPr="00E52341">
        <w:rPr>
          <w:rFonts w:ascii="Times New Roman" w:hAnsi="Times New Roman" w:cs="Times New Roman"/>
          <w:spacing w:val="-4"/>
          <w:lang w:val="be-BY"/>
        </w:rPr>
        <w:t>ū</w:t>
      </w:r>
      <w:r w:rsidRPr="00E52341">
        <w:rPr>
          <w:rFonts w:ascii="Times New Roman" w:hAnsi="Times New Roman" w:cs="Times New Roman"/>
          <w:spacing w:val="-4"/>
        </w:rPr>
        <w:t>c</w:t>
      </w:r>
      <w:r w:rsidRPr="00E52341">
        <w:rPr>
          <w:rFonts w:ascii="Times New Roman" w:hAnsi="Times New Roman" w:cs="Times New Roman"/>
          <w:spacing w:val="-4"/>
          <w:lang w:val="be-BY"/>
        </w:rPr>
        <w:t>ā</w:t>
      </w:r>
      <w:r w:rsidRPr="00E52341">
        <w:rPr>
          <w:rFonts w:ascii="Times New Roman" w:hAnsi="Times New Roman" w:cs="Times New Roman"/>
          <w:spacing w:val="-4"/>
        </w:rPr>
        <w:t>o ‘шероховатый’, где</w:t>
      </w:r>
      <w:proofErr w:type="gramStart"/>
      <w:r w:rsidRPr="00E52341">
        <w:rPr>
          <w:rFonts w:ascii="Times New Roman" w:hAnsi="Times New Roman" w:cs="Times New Roman"/>
          <w:spacing w:val="-4"/>
        </w:rPr>
        <w:t xml:space="preserve"> А</w:t>
      </w:r>
      <w:proofErr w:type="gramEnd"/>
      <w:r w:rsidRPr="00AD74A3">
        <w:rPr>
          <w:rFonts w:ascii="SimSun" w:eastAsia="SimSun" w:hAnsi="SimSun" w:cs="Times New Roman"/>
          <w:spacing w:val="-4"/>
          <w:sz w:val="20"/>
        </w:rPr>
        <w:t>粗</w:t>
      </w:r>
      <w:r w:rsidRPr="00AD74A3">
        <w:rPr>
          <w:rFonts w:ascii="Times New Roman" w:hAnsi="Times New Roman" w:cs="Times New Roman"/>
          <w:spacing w:val="-4"/>
          <w:sz w:val="20"/>
        </w:rPr>
        <w:t xml:space="preserve"> </w:t>
      </w:r>
      <w:r w:rsidRPr="00E52341">
        <w:rPr>
          <w:rFonts w:ascii="Times New Roman" w:hAnsi="Times New Roman" w:cs="Times New Roman"/>
          <w:spacing w:val="-4"/>
        </w:rPr>
        <w:t>‘толстый’ + М</w:t>
      </w:r>
      <w:r w:rsidRPr="00AD74A3">
        <w:rPr>
          <w:rFonts w:ascii="SimSun" w:eastAsia="SimSun" w:hAnsi="SimSun" w:cs="Times New Roman"/>
          <w:spacing w:val="-4"/>
          <w:sz w:val="20"/>
        </w:rPr>
        <w:t>糙</w:t>
      </w:r>
      <w:r w:rsidRPr="00AD74A3">
        <w:rPr>
          <w:rFonts w:ascii="Times New Roman" w:hAnsi="Times New Roman" w:cs="Times New Roman"/>
          <w:spacing w:val="-4"/>
          <w:sz w:val="20"/>
        </w:rPr>
        <w:t xml:space="preserve"> </w:t>
      </w:r>
      <w:r w:rsidRPr="00E52341">
        <w:rPr>
          <w:rFonts w:ascii="Times New Roman" w:hAnsi="Times New Roman" w:cs="Times New Roman"/>
          <w:spacing w:val="-4"/>
        </w:rPr>
        <w:t xml:space="preserve">‘необработанный’; </w:t>
      </w:r>
      <w:r w:rsidRPr="00AD74A3">
        <w:rPr>
          <w:rStyle w:val="2MingLiU"/>
          <w:rFonts w:ascii="SimSun" w:eastAsia="SimSun" w:hAnsi="SimSun" w:cs="Times New Roman" w:hint="default"/>
          <w:b w:val="0"/>
          <w:spacing w:val="-4"/>
          <w:sz w:val="20"/>
        </w:rPr>
        <w:t>过滤</w:t>
      </w:r>
      <w:r w:rsidRPr="00AD74A3">
        <w:rPr>
          <w:rStyle w:val="2MingLiU"/>
          <w:rFonts w:ascii="Times New Roman" w:eastAsia="SimSun" w:hAnsi="Times New Roman" w:cs="Times New Roman" w:hint="default"/>
          <w:b w:val="0"/>
          <w:spacing w:val="-4"/>
          <w:sz w:val="20"/>
        </w:rPr>
        <w:t xml:space="preserve"> </w:t>
      </w:r>
      <w:r w:rsidRPr="00E52341">
        <w:rPr>
          <w:rStyle w:val="2MingLiU"/>
          <w:rFonts w:ascii="Times New Roman" w:eastAsia="SimSun" w:hAnsi="Times New Roman" w:cs="Times New Roman" w:hint="default"/>
          <w:b w:val="0"/>
          <w:spacing w:val="-4"/>
        </w:rPr>
        <w:t xml:space="preserve">‘фильтровать’, где </w:t>
      </w:r>
      <w:r w:rsidRPr="00E52341">
        <w:rPr>
          <w:rFonts w:ascii="Times New Roman" w:hAnsi="Times New Roman" w:cs="Times New Roman"/>
          <w:spacing w:val="-4"/>
        </w:rPr>
        <w:t>А</w:t>
      </w:r>
      <w:r w:rsidRPr="00AD74A3">
        <w:rPr>
          <w:rStyle w:val="2MingLiU"/>
          <w:rFonts w:ascii="SimSun" w:eastAsia="SimSun" w:hAnsi="SimSun" w:cs="Times New Roman" w:hint="default"/>
          <w:b w:val="0"/>
          <w:spacing w:val="-4"/>
          <w:sz w:val="20"/>
        </w:rPr>
        <w:t>过</w:t>
      </w:r>
      <w:r w:rsidRPr="00AD74A3">
        <w:rPr>
          <w:rStyle w:val="2MingLiU"/>
          <w:rFonts w:ascii="Times New Roman" w:eastAsia="SimSun" w:hAnsi="Times New Roman" w:cs="Times New Roman" w:hint="default"/>
          <w:b w:val="0"/>
          <w:spacing w:val="-4"/>
          <w:sz w:val="20"/>
        </w:rPr>
        <w:t xml:space="preserve"> </w:t>
      </w:r>
      <w:r w:rsidRPr="00E52341">
        <w:rPr>
          <w:rStyle w:val="2MingLiU"/>
          <w:rFonts w:ascii="Times New Roman" w:eastAsia="SimSun" w:hAnsi="Times New Roman" w:cs="Times New Roman" w:hint="default"/>
          <w:b w:val="0"/>
          <w:spacing w:val="-4"/>
        </w:rPr>
        <w:t>‘проходить через’ +</w:t>
      </w:r>
      <w:r w:rsidRPr="00E52341">
        <w:rPr>
          <w:rFonts w:ascii="Times New Roman" w:hAnsi="Times New Roman" w:cs="Times New Roman"/>
          <w:spacing w:val="-4"/>
        </w:rPr>
        <w:t xml:space="preserve"> М</w:t>
      </w:r>
      <w:r w:rsidRPr="00AD74A3">
        <w:rPr>
          <w:rStyle w:val="2MingLiU"/>
          <w:rFonts w:ascii="SimSun" w:eastAsia="SimSun" w:hAnsi="SimSun" w:cs="Times New Roman" w:hint="default"/>
          <w:b w:val="0"/>
          <w:spacing w:val="-4"/>
          <w:sz w:val="20"/>
        </w:rPr>
        <w:t>滤</w:t>
      </w:r>
      <w:r w:rsidRPr="00AD74A3">
        <w:rPr>
          <w:rStyle w:val="2MingLiU"/>
          <w:rFonts w:ascii="Times New Roman" w:eastAsia="SimSun" w:hAnsi="Times New Roman" w:cs="Times New Roman" w:hint="default"/>
          <w:b w:val="0"/>
          <w:spacing w:val="-4"/>
          <w:sz w:val="20"/>
        </w:rPr>
        <w:t xml:space="preserve"> </w:t>
      </w:r>
      <w:r w:rsidRPr="00E52341">
        <w:rPr>
          <w:rStyle w:val="2MingLiU"/>
          <w:rFonts w:ascii="Times New Roman" w:eastAsia="SimSun" w:hAnsi="Times New Roman" w:cs="Times New Roman" w:hint="default"/>
          <w:b w:val="0"/>
          <w:spacing w:val="-4"/>
        </w:rPr>
        <w:t>‘процеживать’</w:t>
      </w:r>
      <w:r w:rsidRPr="00E52341">
        <w:rPr>
          <w:rFonts w:ascii="Times New Roman" w:hAnsi="Times New Roman" w:cs="Times New Roman"/>
          <w:spacing w:val="-4"/>
        </w:rPr>
        <w:t>).</w:t>
      </w:r>
    </w:p>
    <w:p w14:paraId="7B9F3177" w14:textId="5D2BEF83" w:rsidR="00E52341" w:rsidRPr="00E52341" w:rsidRDefault="00E52341" w:rsidP="00231DEA">
      <w:pPr>
        <w:adjustRightInd w:val="0"/>
        <w:snapToGrid w:val="0"/>
        <w:spacing w:after="0" w:line="236" w:lineRule="auto"/>
        <w:ind w:firstLine="709"/>
        <w:jc w:val="both"/>
        <w:rPr>
          <w:rFonts w:ascii="Times New Roman" w:hAnsi="Times New Roman" w:cs="Times New Roman"/>
          <w:spacing w:val="-4"/>
        </w:rPr>
      </w:pPr>
      <w:r w:rsidRPr="00E52341">
        <w:rPr>
          <w:rFonts w:ascii="Times New Roman" w:hAnsi="Times New Roman" w:cs="Times New Roman"/>
          <w:spacing w:val="-4"/>
        </w:rPr>
        <w:t xml:space="preserve">Стоит особо отметить, что «тайгены и ёгены не следует смешивать с позиционными тайгенами или ёгенами как результатами реализаций одних номинативных единиц в структурах других» [Гордей, 1998, с. 37]. Например: </w:t>
      </w:r>
      <w:r w:rsidRPr="00AD74A3">
        <w:rPr>
          <w:rFonts w:ascii="SimSun" w:eastAsia="SimSun" w:hAnsi="SimSun" w:cs="Times New Roman"/>
          <w:spacing w:val="-4"/>
          <w:sz w:val="20"/>
        </w:rPr>
        <w:t>温度计</w:t>
      </w:r>
      <w:r w:rsidRPr="00AD74A3">
        <w:rPr>
          <w:rFonts w:ascii="Times New Roman" w:hAnsi="Times New Roman" w:cs="Times New Roman"/>
          <w:i/>
          <w:spacing w:val="-4"/>
          <w:sz w:val="20"/>
        </w:rPr>
        <w:t xml:space="preserve"> </w:t>
      </w:r>
      <w:r w:rsidRPr="00E52341">
        <w:rPr>
          <w:rFonts w:ascii="Times New Roman" w:hAnsi="Times New Roman" w:cs="Times New Roman"/>
          <w:spacing w:val="-4"/>
        </w:rPr>
        <w:t>wēndùjì</w:t>
      </w:r>
      <w:r w:rsidRPr="00E52341">
        <w:rPr>
          <w:rFonts w:ascii="Times New Roman" w:hAnsi="Times New Roman" w:cs="Times New Roman"/>
          <w:i/>
          <w:spacing w:val="-4"/>
        </w:rPr>
        <w:t xml:space="preserve"> </w:t>
      </w:r>
      <w:r w:rsidRPr="00E52341">
        <w:rPr>
          <w:rFonts w:ascii="Times New Roman" w:hAnsi="Times New Roman" w:cs="Times New Roman"/>
          <w:spacing w:val="-4"/>
        </w:rPr>
        <w:t>‘термометр’, где роль актуализатора играет системный синкрет</w:t>
      </w:r>
      <w:r w:rsidRPr="00E52341">
        <w:rPr>
          <w:rFonts w:ascii="Times New Roman" w:hAnsi="Times New Roman" w:cs="Times New Roman"/>
          <w:spacing w:val="-4"/>
        </w:rPr>
        <w:t>и</w:t>
      </w:r>
      <w:r w:rsidRPr="00E52341">
        <w:rPr>
          <w:rFonts w:ascii="Times New Roman" w:hAnsi="Times New Roman" w:cs="Times New Roman"/>
          <w:spacing w:val="-4"/>
        </w:rPr>
        <w:t xml:space="preserve">ческий знак </w:t>
      </w:r>
      <w:r w:rsidRPr="00AD74A3">
        <w:rPr>
          <w:rFonts w:ascii="SimSun" w:eastAsia="SimSun" w:hAnsi="SimSun" w:cs="Times New Roman"/>
          <w:spacing w:val="-4"/>
          <w:sz w:val="20"/>
        </w:rPr>
        <w:t>计</w:t>
      </w:r>
      <w:r w:rsidRPr="00AD74A3">
        <w:rPr>
          <w:rFonts w:ascii="Times New Roman" w:hAnsi="Times New Roman" w:cs="Times New Roman"/>
          <w:spacing w:val="-4"/>
          <w:sz w:val="20"/>
        </w:rPr>
        <w:t xml:space="preserve"> </w:t>
      </w:r>
      <w:r w:rsidRPr="00E52341">
        <w:rPr>
          <w:rFonts w:ascii="Times New Roman" w:hAnsi="Times New Roman" w:cs="Times New Roman"/>
          <w:spacing w:val="-4"/>
        </w:rPr>
        <w:t xml:space="preserve">jì ‘измерять/измеритель’, проявляющий свойства ёгена или тайгена лишь позиционно: </w:t>
      </w:r>
      <w:r w:rsidR="009859BC">
        <w:rPr>
          <w:rFonts w:ascii="Times New Roman" w:hAnsi="Times New Roman" w:cs="Times New Roman"/>
          <w:spacing w:val="-4"/>
        </w:rPr>
        <w:br/>
      </w:r>
      <w:r w:rsidRPr="00E52341">
        <w:rPr>
          <w:rFonts w:ascii="Times New Roman" w:hAnsi="Times New Roman" w:cs="Times New Roman"/>
          <w:spacing w:val="-4"/>
        </w:rPr>
        <w:t xml:space="preserve">в роли актуализатора </w:t>
      </w:r>
      <w:r w:rsidR="00CA6B00">
        <w:rPr>
          <w:rFonts w:ascii="Times New Roman" w:hAnsi="Times New Roman" w:cs="Times New Roman"/>
          <w:spacing w:val="-4"/>
        </w:rPr>
        <w:t>—</w:t>
      </w:r>
      <w:r w:rsidRPr="00E52341">
        <w:rPr>
          <w:rFonts w:ascii="Times New Roman" w:hAnsi="Times New Roman" w:cs="Times New Roman"/>
          <w:spacing w:val="-4"/>
        </w:rPr>
        <w:t xml:space="preserve"> позиционный тайген, в роли модификатора </w:t>
      </w:r>
      <w:r w:rsidR="00CA6B00">
        <w:rPr>
          <w:rFonts w:ascii="Times New Roman" w:hAnsi="Times New Roman" w:cs="Times New Roman"/>
          <w:spacing w:val="-4"/>
        </w:rPr>
        <w:t>—</w:t>
      </w:r>
      <w:r w:rsidRPr="00E52341">
        <w:rPr>
          <w:rFonts w:ascii="Times New Roman" w:hAnsi="Times New Roman" w:cs="Times New Roman"/>
          <w:spacing w:val="-4"/>
        </w:rPr>
        <w:t xml:space="preserve"> позиционный ёген. Как видим, данный термин в китайском и русском языках имеет сходную словообразовательную структуру: «изм</w:t>
      </w:r>
      <w:r w:rsidRPr="00E52341">
        <w:rPr>
          <w:rFonts w:ascii="Times New Roman" w:hAnsi="Times New Roman" w:cs="Times New Roman"/>
          <w:spacing w:val="-4"/>
        </w:rPr>
        <w:t>е</w:t>
      </w:r>
      <w:r w:rsidRPr="00E52341">
        <w:rPr>
          <w:rFonts w:ascii="Times New Roman" w:hAnsi="Times New Roman" w:cs="Times New Roman"/>
          <w:spacing w:val="-4"/>
        </w:rPr>
        <w:t>ритель тепла» </w:t>
      </w:r>
      <w:r w:rsidRPr="00E52341">
        <w:rPr>
          <w:rStyle w:val="af8"/>
          <w:rFonts w:ascii="Times New Roman" w:hAnsi="Times New Roman" w:cs="Times New Roman"/>
          <w:spacing w:val="-4"/>
        </w:rPr>
        <w:footnoteReference w:id="21"/>
      </w:r>
      <w:r w:rsidRPr="00E52341">
        <w:rPr>
          <w:rFonts w:ascii="Times New Roman" w:hAnsi="Times New Roman" w:cs="Times New Roman"/>
          <w:spacing w:val="-4"/>
        </w:rPr>
        <w:t>.</w:t>
      </w:r>
    </w:p>
    <w:p w14:paraId="2539AD86" w14:textId="341735DA" w:rsidR="00E52341" w:rsidRPr="00E52341" w:rsidRDefault="00E52341" w:rsidP="00231DEA">
      <w:pPr>
        <w:adjustRightInd w:val="0"/>
        <w:snapToGrid w:val="0"/>
        <w:spacing w:after="0" w:line="236" w:lineRule="auto"/>
        <w:ind w:firstLine="709"/>
        <w:jc w:val="both"/>
        <w:rPr>
          <w:rFonts w:ascii="Times New Roman" w:hAnsi="Times New Roman" w:cs="Times New Roman"/>
          <w:spacing w:val="-4"/>
        </w:rPr>
      </w:pPr>
      <w:r w:rsidRPr="00E52341">
        <w:rPr>
          <w:rFonts w:ascii="Times New Roman" w:hAnsi="Times New Roman" w:cs="Times New Roman"/>
          <w:spacing w:val="-4"/>
        </w:rPr>
        <w:t xml:space="preserve">Двухкомпонентность номинативной единицы может быть явной и скрытой. В случае </w:t>
      </w:r>
      <w:proofErr w:type="gramStart"/>
      <w:r w:rsidRPr="00E52341">
        <w:rPr>
          <w:rFonts w:ascii="Times New Roman" w:hAnsi="Times New Roman" w:cs="Times New Roman"/>
          <w:spacing w:val="-4"/>
        </w:rPr>
        <w:t>явной</w:t>
      </w:r>
      <w:proofErr w:type="gramEnd"/>
      <w:r w:rsidRPr="00E52341">
        <w:rPr>
          <w:rFonts w:ascii="Times New Roman" w:hAnsi="Times New Roman" w:cs="Times New Roman"/>
          <w:spacing w:val="-4"/>
        </w:rPr>
        <w:t xml:space="preserve"> двухкомпонентности эксплицированы и актуализатор, и модификатор, например, «большая дорога». </w:t>
      </w:r>
      <w:proofErr w:type="gramStart"/>
      <w:r w:rsidRPr="00E52341">
        <w:rPr>
          <w:rFonts w:ascii="Times New Roman" w:hAnsi="Times New Roman" w:cs="Times New Roman"/>
          <w:spacing w:val="-4"/>
        </w:rPr>
        <w:t>Явная</w:t>
      </w:r>
      <w:proofErr w:type="gramEnd"/>
      <w:r w:rsidRPr="00E52341">
        <w:rPr>
          <w:rFonts w:ascii="Times New Roman" w:hAnsi="Times New Roman" w:cs="Times New Roman"/>
          <w:spacing w:val="-4"/>
        </w:rPr>
        <w:t xml:space="preserve"> двухкомпонентность характерна для развернутых частей языка с минимальной семантической конденсацией. Ориентирующие термины, как правило, представляют собой номинативные единицы </w:t>
      </w:r>
      <w:r w:rsidR="009859BC">
        <w:rPr>
          <w:rFonts w:ascii="Times New Roman" w:hAnsi="Times New Roman" w:cs="Times New Roman"/>
          <w:spacing w:val="-4"/>
        </w:rPr>
        <w:br/>
      </w:r>
      <w:r w:rsidRPr="00E52341">
        <w:rPr>
          <w:rFonts w:ascii="Times New Roman" w:hAnsi="Times New Roman" w:cs="Times New Roman"/>
          <w:spacing w:val="-4"/>
        </w:rPr>
        <w:t xml:space="preserve">с явной двухкомпонентностью </w:t>
      </w:r>
      <w:r w:rsidRPr="00E52341">
        <w:rPr>
          <w:rFonts w:ascii="Times New Roman" w:hAnsi="Times New Roman" w:cs="Times New Roman"/>
          <w:i/>
          <w:spacing w:val="-4"/>
        </w:rPr>
        <w:t>(электромагнитные волны, кабельный лоток)</w:t>
      </w:r>
      <w:r w:rsidRPr="00E52341">
        <w:rPr>
          <w:rFonts w:ascii="Times New Roman" w:hAnsi="Times New Roman" w:cs="Times New Roman"/>
          <w:spacing w:val="-4"/>
        </w:rPr>
        <w:t xml:space="preserve"> или название объекта </w:t>
      </w:r>
      <w:r w:rsidR="009859BC">
        <w:rPr>
          <w:rFonts w:ascii="Times New Roman" w:hAnsi="Times New Roman" w:cs="Times New Roman"/>
          <w:spacing w:val="-4"/>
        </w:rPr>
        <w:br/>
      </w:r>
      <w:r w:rsidRPr="00E52341">
        <w:rPr>
          <w:rFonts w:ascii="Times New Roman" w:hAnsi="Times New Roman" w:cs="Times New Roman"/>
          <w:spacing w:val="-4"/>
        </w:rPr>
        <w:t xml:space="preserve">и </w:t>
      </w:r>
      <w:r w:rsidRPr="00E52341">
        <w:rPr>
          <w:rFonts w:ascii="Times New Roman" w:hAnsi="Times New Roman" w:cs="Times New Roman"/>
          <w:spacing w:val="-4"/>
          <w:lang w:val="en-US"/>
        </w:rPr>
        <w:t>differentia</w:t>
      </w:r>
      <w:r w:rsidRPr="00E52341">
        <w:rPr>
          <w:rFonts w:ascii="Times New Roman" w:hAnsi="Times New Roman" w:cs="Times New Roman"/>
          <w:spacing w:val="-4"/>
        </w:rPr>
        <w:t xml:space="preserve"> </w:t>
      </w:r>
      <w:r w:rsidRPr="00E52341">
        <w:rPr>
          <w:rFonts w:ascii="Times New Roman" w:hAnsi="Times New Roman" w:cs="Times New Roman"/>
          <w:spacing w:val="-4"/>
          <w:lang w:val="en-US"/>
        </w:rPr>
        <w:t>specifica</w:t>
      </w:r>
      <w:r w:rsidRPr="00E52341">
        <w:rPr>
          <w:rFonts w:ascii="Times New Roman" w:hAnsi="Times New Roman" w:cs="Times New Roman"/>
          <w:spacing w:val="-4"/>
        </w:rPr>
        <w:t xml:space="preserve"> (по терминологии В. М. </w:t>
      </w:r>
      <w:r w:rsidR="00AD74A3">
        <w:rPr>
          <w:rFonts w:ascii="Times New Roman" w:hAnsi="Times New Roman" w:cs="Times New Roman"/>
          <w:spacing w:val="-4"/>
        </w:rPr>
        <w:t>Лейчика) [Лейчик, 2007, с. 43].</w:t>
      </w:r>
    </w:p>
    <w:p w14:paraId="30C2BAEF" w14:textId="4F759B87" w:rsidR="00E52341" w:rsidRPr="00E52341" w:rsidRDefault="00E52341" w:rsidP="00231DEA">
      <w:pPr>
        <w:adjustRightInd w:val="0"/>
        <w:snapToGrid w:val="0"/>
        <w:spacing w:after="0" w:line="236" w:lineRule="auto"/>
        <w:ind w:firstLine="709"/>
        <w:jc w:val="both"/>
        <w:rPr>
          <w:rFonts w:ascii="Times New Roman" w:hAnsi="Times New Roman" w:cs="Times New Roman"/>
          <w:spacing w:val="-4"/>
        </w:rPr>
      </w:pPr>
      <w:r w:rsidRPr="00E52341">
        <w:rPr>
          <w:rFonts w:ascii="Times New Roman" w:hAnsi="Times New Roman" w:cs="Times New Roman"/>
          <w:spacing w:val="-4"/>
        </w:rPr>
        <w:t>Под рекурсивным анализом мы понимаем выделение в языковой единице (фонетической, ле</w:t>
      </w:r>
      <w:r w:rsidRPr="00E52341">
        <w:rPr>
          <w:rFonts w:ascii="Times New Roman" w:hAnsi="Times New Roman" w:cs="Times New Roman"/>
          <w:spacing w:val="-4"/>
        </w:rPr>
        <w:t>к</w:t>
      </w:r>
      <w:r w:rsidRPr="00E52341">
        <w:rPr>
          <w:rFonts w:ascii="Times New Roman" w:hAnsi="Times New Roman" w:cs="Times New Roman"/>
          <w:spacing w:val="-4"/>
        </w:rPr>
        <w:t>сической либо синтаксической) вложенных однотипных структур </w:t>
      </w:r>
      <w:r w:rsidRPr="00E52341">
        <w:rPr>
          <w:rStyle w:val="af8"/>
          <w:rFonts w:ascii="Times New Roman" w:hAnsi="Times New Roman" w:cs="Times New Roman"/>
          <w:spacing w:val="-4"/>
        </w:rPr>
        <w:footnoteReference w:id="22"/>
      </w:r>
      <w:r w:rsidRPr="00E52341">
        <w:rPr>
          <w:rFonts w:ascii="Times New Roman" w:hAnsi="Times New Roman" w:cs="Times New Roman"/>
          <w:spacing w:val="-4"/>
        </w:rPr>
        <w:t>. Метод рекурсивного анализа ном</w:t>
      </w:r>
      <w:r w:rsidRPr="00E52341">
        <w:rPr>
          <w:rFonts w:ascii="Times New Roman" w:hAnsi="Times New Roman" w:cs="Times New Roman"/>
          <w:spacing w:val="-4"/>
        </w:rPr>
        <w:t>и</w:t>
      </w:r>
      <w:r w:rsidRPr="00E52341">
        <w:rPr>
          <w:rFonts w:ascii="Times New Roman" w:hAnsi="Times New Roman" w:cs="Times New Roman"/>
          <w:spacing w:val="-4"/>
        </w:rPr>
        <w:t>нативной единицы состоит в поуровневом двухкомпон</w:t>
      </w:r>
      <w:r w:rsidR="009859BC">
        <w:rPr>
          <w:rFonts w:ascii="Times New Roman" w:hAnsi="Times New Roman" w:cs="Times New Roman"/>
          <w:spacing w:val="-4"/>
        </w:rPr>
        <w:t>ентном членении термина (рис.):</w:t>
      </w:r>
    </w:p>
    <w:p w14:paraId="398A20B7" w14:textId="77777777" w:rsidR="00E52341" w:rsidRPr="00231DEA" w:rsidRDefault="00E52341" w:rsidP="000615DC">
      <w:pPr>
        <w:adjustRightInd w:val="0"/>
        <w:snapToGrid w:val="0"/>
        <w:spacing w:after="0" w:line="233" w:lineRule="auto"/>
        <w:jc w:val="both"/>
        <w:rPr>
          <w:rFonts w:ascii="Times New Roman" w:hAnsi="Times New Roman" w:cs="Times New Roman"/>
          <w:spacing w:val="-4"/>
          <w:sz w:val="20"/>
        </w:rPr>
      </w:pPr>
    </w:p>
    <w:p w14:paraId="0315E7AC" w14:textId="77777777" w:rsidR="00E52341" w:rsidRPr="00BF4636" w:rsidRDefault="00E52341" w:rsidP="00743452">
      <w:pPr>
        <w:tabs>
          <w:tab w:val="left" w:pos="6096"/>
        </w:tabs>
        <w:spacing w:after="0" w:line="233" w:lineRule="auto"/>
        <w:ind w:firstLine="1488"/>
        <w:rPr>
          <w:rFonts w:ascii="Times New Roman" w:hAnsi="Times New Roman" w:cs="Times New Roman"/>
          <w:spacing w:val="-4"/>
          <w:sz w:val="20"/>
        </w:rPr>
      </w:pPr>
      <w:r w:rsidRPr="00BF4636">
        <w:rPr>
          <w:rFonts w:ascii="SimSun" w:eastAsia="SimSun" w:hAnsi="SimSun" w:cs="Times New Roman"/>
          <w:spacing w:val="-4"/>
          <w:sz w:val="18"/>
        </w:rPr>
        <w:t>直流励磁</w:t>
      </w:r>
      <w:r w:rsidRPr="00BF4636">
        <w:rPr>
          <w:rFonts w:ascii="Times New Roman" w:hAnsi="Times New Roman" w:cs="Times New Roman"/>
          <w:spacing w:val="-4"/>
          <w:sz w:val="18"/>
        </w:rPr>
        <w:t xml:space="preserve"> </w:t>
      </w:r>
      <w:r w:rsidRPr="00BF4636">
        <w:rPr>
          <w:rFonts w:ascii="Times New Roman" w:hAnsi="Times New Roman" w:cs="Times New Roman"/>
          <w:spacing w:val="-4"/>
          <w:sz w:val="20"/>
        </w:rPr>
        <w:t>(М)</w:t>
      </w:r>
      <w:r w:rsidRPr="00BF4636">
        <w:rPr>
          <w:rFonts w:ascii="Times New Roman" w:hAnsi="Times New Roman" w:cs="Times New Roman"/>
          <w:spacing w:val="-4"/>
          <w:sz w:val="20"/>
        </w:rPr>
        <w:tab/>
      </w:r>
      <w:r w:rsidRPr="00BF4636">
        <w:rPr>
          <w:rFonts w:ascii="SimSun" w:eastAsia="SimSun" w:hAnsi="SimSun" w:cs="Times New Roman"/>
          <w:spacing w:val="-4"/>
          <w:sz w:val="18"/>
        </w:rPr>
        <w:t>封闭母线</w:t>
      </w:r>
      <w:r w:rsidRPr="00BF4636">
        <w:rPr>
          <w:rFonts w:ascii="Times New Roman" w:hAnsi="Times New Roman" w:cs="Times New Roman"/>
          <w:spacing w:val="-4"/>
          <w:sz w:val="18"/>
        </w:rPr>
        <w:t xml:space="preserve"> </w:t>
      </w:r>
      <w:r w:rsidRPr="00BF4636">
        <w:rPr>
          <w:rFonts w:ascii="Times New Roman" w:hAnsi="Times New Roman" w:cs="Times New Roman"/>
          <w:spacing w:val="-4"/>
          <w:sz w:val="20"/>
        </w:rPr>
        <w:t>(А)</w:t>
      </w:r>
    </w:p>
    <w:p w14:paraId="7A656721" w14:textId="77777777" w:rsidR="00E52341" w:rsidRPr="00BF4636" w:rsidRDefault="00E52341" w:rsidP="00743452">
      <w:pPr>
        <w:tabs>
          <w:tab w:val="left" w:pos="2410"/>
          <w:tab w:val="left" w:pos="5954"/>
          <w:tab w:val="left" w:pos="7088"/>
        </w:tabs>
        <w:spacing w:after="0" w:line="233" w:lineRule="auto"/>
        <w:ind w:firstLine="1608"/>
        <w:rPr>
          <w:rFonts w:ascii="Times New Roman" w:hAnsi="Times New Roman" w:cs="Times New Roman"/>
          <w:spacing w:val="-4"/>
          <w:sz w:val="20"/>
        </w:rPr>
      </w:pPr>
      <w:r w:rsidRPr="00BF4636">
        <w:rPr>
          <w:rFonts w:ascii="Times New Roman" w:hAnsi="Times New Roman" w:cs="Times New Roman"/>
          <w:spacing w:val="-4"/>
          <w:sz w:val="20"/>
        </w:rPr>
        <w:t>/</w:t>
      </w:r>
      <w:r w:rsidRPr="00BF4636">
        <w:rPr>
          <w:rFonts w:ascii="Times New Roman" w:hAnsi="Times New Roman" w:cs="Times New Roman"/>
          <w:spacing w:val="-4"/>
          <w:sz w:val="20"/>
        </w:rPr>
        <w:tab/>
        <w:t>\</w:t>
      </w:r>
      <w:r w:rsidRPr="00BF4636">
        <w:rPr>
          <w:rFonts w:ascii="Times New Roman" w:hAnsi="Times New Roman" w:cs="Times New Roman"/>
          <w:spacing w:val="-4"/>
          <w:sz w:val="20"/>
        </w:rPr>
        <w:tab/>
        <w:t>/</w:t>
      </w:r>
      <w:r w:rsidRPr="00BF4636">
        <w:rPr>
          <w:rFonts w:ascii="Times New Roman" w:hAnsi="Times New Roman" w:cs="Times New Roman"/>
          <w:spacing w:val="-4"/>
          <w:sz w:val="20"/>
        </w:rPr>
        <w:tab/>
        <w:t>\</w:t>
      </w:r>
    </w:p>
    <w:p w14:paraId="1F325F4B" w14:textId="77777777" w:rsidR="00E52341" w:rsidRPr="00BF4636" w:rsidRDefault="00E52341" w:rsidP="00BF4636">
      <w:pPr>
        <w:tabs>
          <w:tab w:val="left" w:pos="2552"/>
          <w:tab w:val="left" w:pos="5082"/>
          <w:tab w:val="left" w:pos="7088"/>
        </w:tabs>
        <w:spacing w:after="0" w:line="233" w:lineRule="auto"/>
        <w:ind w:firstLine="582"/>
        <w:rPr>
          <w:rFonts w:ascii="Times New Roman" w:hAnsi="Times New Roman" w:cs="Times New Roman"/>
          <w:spacing w:val="-4"/>
          <w:sz w:val="20"/>
        </w:rPr>
      </w:pPr>
      <w:r w:rsidRPr="00BF4636">
        <w:rPr>
          <w:rFonts w:ascii="SimSun" w:eastAsia="SimSun" w:hAnsi="SimSun" w:cs="Times New Roman"/>
          <w:spacing w:val="-4"/>
          <w:sz w:val="18"/>
        </w:rPr>
        <w:t>直流</w:t>
      </w:r>
      <w:r w:rsidRPr="00BF4636">
        <w:rPr>
          <w:rFonts w:ascii="Times New Roman" w:hAnsi="Times New Roman" w:cs="Times New Roman"/>
          <w:spacing w:val="-4"/>
          <w:sz w:val="18"/>
        </w:rPr>
        <w:t xml:space="preserve"> </w:t>
      </w:r>
      <w:r w:rsidRPr="00BF4636">
        <w:rPr>
          <w:rFonts w:ascii="Times New Roman" w:hAnsi="Times New Roman" w:cs="Times New Roman"/>
          <w:spacing w:val="-4"/>
          <w:sz w:val="20"/>
        </w:rPr>
        <w:t>(М</w:t>
      </w:r>
      <w:r w:rsidRPr="00BF4636">
        <w:rPr>
          <w:rFonts w:ascii="Times New Roman" w:hAnsi="Times New Roman" w:cs="Times New Roman"/>
          <w:spacing w:val="-4"/>
          <w:sz w:val="20"/>
          <w:vertAlign w:val="subscript"/>
        </w:rPr>
        <w:t>0.1</w:t>
      </w:r>
      <w:r w:rsidRPr="00BF4636">
        <w:rPr>
          <w:rFonts w:ascii="Times New Roman" w:hAnsi="Times New Roman" w:cs="Times New Roman"/>
          <w:spacing w:val="-4"/>
          <w:sz w:val="20"/>
        </w:rPr>
        <w:t>)</w:t>
      </w:r>
      <w:r w:rsidRPr="00BF4636">
        <w:rPr>
          <w:rFonts w:ascii="Times New Roman" w:hAnsi="Times New Roman" w:cs="Times New Roman"/>
          <w:spacing w:val="-4"/>
          <w:sz w:val="20"/>
        </w:rPr>
        <w:tab/>
      </w:r>
      <w:r w:rsidRPr="00BF4636">
        <w:rPr>
          <w:rFonts w:ascii="SimSun" w:eastAsia="SimSun" w:hAnsi="SimSun" w:cs="Times New Roman"/>
          <w:spacing w:val="-4"/>
          <w:sz w:val="18"/>
        </w:rPr>
        <w:t>励磁</w:t>
      </w:r>
      <w:r w:rsidRPr="00BF4636">
        <w:rPr>
          <w:rFonts w:ascii="Times New Roman" w:hAnsi="Times New Roman" w:cs="Times New Roman"/>
          <w:spacing w:val="-4"/>
          <w:sz w:val="18"/>
        </w:rPr>
        <w:t xml:space="preserve"> </w:t>
      </w:r>
      <w:r w:rsidRPr="00BF4636">
        <w:rPr>
          <w:rFonts w:ascii="Times New Roman" w:hAnsi="Times New Roman" w:cs="Times New Roman"/>
          <w:spacing w:val="-4"/>
          <w:sz w:val="20"/>
        </w:rPr>
        <w:t>(А</w:t>
      </w:r>
      <w:r w:rsidRPr="00BF4636">
        <w:rPr>
          <w:rFonts w:ascii="Times New Roman" w:hAnsi="Times New Roman" w:cs="Times New Roman"/>
          <w:spacing w:val="-4"/>
          <w:sz w:val="20"/>
          <w:vertAlign w:val="subscript"/>
        </w:rPr>
        <w:t>0.1</w:t>
      </w:r>
      <w:r w:rsidRPr="00BF4636">
        <w:rPr>
          <w:rFonts w:ascii="Times New Roman" w:hAnsi="Times New Roman" w:cs="Times New Roman"/>
          <w:spacing w:val="-4"/>
          <w:sz w:val="20"/>
        </w:rPr>
        <w:t>)</w:t>
      </w:r>
      <w:r w:rsidRPr="00BF4636">
        <w:rPr>
          <w:rFonts w:ascii="Times New Roman" w:hAnsi="Times New Roman" w:cs="Times New Roman"/>
          <w:spacing w:val="-4"/>
          <w:sz w:val="20"/>
        </w:rPr>
        <w:tab/>
      </w:r>
      <w:r w:rsidRPr="00BF4636">
        <w:rPr>
          <w:rFonts w:ascii="SimSun" w:eastAsia="SimSun" w:hAnsi="SimSun" w:cs="Times New Roman"/>
          <w:spacing w:val="-4"/>
          <w:sz w:val="18"/>
        </w:rPr>
        <w:t>封闭</w:t>
      </w:r>
      <w:r w:rsidRPr="00BF4636">
        <w:rPr>
          <w:rFonts w:ascii="Times New Roman" w:hAnsi="Times New Roman" w:cs="Times New Roman"/>
          <w:spacing w:val="-4"/>
          <w:sz w:val="18"/>
        </w:rPr>
        <w:t xml:space="preserve"> </w:t>
      </w:r>
      <w:r w:rsidRPr="00BF4636">
        <w:rPr>
          <w:rFonts w:ascii="Times New Roman" w:hAnsi="Times New Roman" w:cs="Times New Roman"/>
          <w:spacing w:val="-4"/>
          <w:sz w:val="20"/>
        </w:rPr>
        <w:t>(М</w:t>
      </w:r>
      <w:r w:rsidRPr="00BF4636">
        <w:rPr>
          <w:rFonts w:ascii="Times New Roman" w:hAnsi="Times New Roman" w:cs="Times New Roman"/>
          <w:spacing w:val="-4"/>
          <w:sz w:val="20"/>
          <w:vertAlign w:val="subscript"/>
        </w:rPr>
        <w:t>0.2</w:t>
      </w:r>
      <w:r w:rsidRPr="00BF4636">
        <w:rPr>
          <w:rFonts w:ascii="Times New Roman" w:hAnsi="Times New Roman" w:cs="Times New Roman"/>
          <w:spacing w:val="-4"/>
          <w:sz w:val="20"/>
        </w:rPr>
        <w:t>)</w:t>
      </w:r>
      <w:r w:rsidRPr="00BF4636">
        <w:rPr>
          <w:rFonts w:ascii="Times New Roman" w:hAnsi="Times New Roman" w:cs="Times New Roman"/>
          <w:spacing w:val="-4"/>
          <w:sz w:val="20"/>
        </w:rPr>
        <w:tab/>
      </w:r>
      <w:r w:rsidRPr="00BF4636">
        <w:rPr>
          <w:rFonts w:ascii="SimSun" w:eastAsia="SimSun" w:hAnsi="SimSun" w:cs="Times New Roman"/>
          <w:spacing w:val="-4"/>
          <w:sz w:val="18"/>
        </w:rPr>
        <w:t>母线</w:t>
      </w:r>
      <w:r w:rsidRPr="00BF4636">
        <w:rPr>
          <w:rFonts w:ascii="Times New Roman" w:hAnsi="Times New Roman" w:cs="Times New Roman"/>
          <w:spacing w:val="-4"/>
          <w:sz w:val="18"/>
        </w:rPr>
        <w:t xml:space="preserve"> </w:t>
      </w:r>
      <w:r w:rsidRPr="00BF4636">
        <w:rPr>
          <w:rFonts w:ascii="Times New Roman" w:hAnsi="Times New Roman" w:cs="Times New Roman"/>
          <w:spacing w:val="-4"/>
          <w:sz w:val="20"/>
        </w:rPr>
        <w:t>(А</w:t>
      </w:r>
      <w:r w:rsidRPr="00BF4636">
        <w:rPr>
          <w:rFonts w:ascii="Times New Roman" w:hAnsi="Times New Roman" w:cs="Times New Roman"/>
          <w:spacing w:val="-4"/>
          <w:sz w:val="20"/>
          <w:vertAlign w:val="subscript"/>
        </w:rPr>
        <w:t>0.2</w:t>
      </w:r>
      <w:r w:rsidRPr="00BF4636">
        <w:rPr>
          <w:rFonts w:ascii="Times New Roman" w:hAnsi="Times New Roman" w:cs="Times New Roman"/>
          <w:spacing w:val="-4"/>
          <w:sz w:val="20"/>
        </w:rPr>
        <w:t>)</w:t>
      </w:r>
    </w:p>
    <w:p w14:paraId="6A7E85DA" w14:textId="77777777" w:rsidR="00E52341" w:rsidRPr="00BF4636" w:rsidRDefault="00E52341" w:rsidP="00743452">
      <w:pPr>
        <w:tabs>
          <w:tab w:val="left" w:pos="1500"/>
          <w:tab w:val="left" w:pos="2694"/>
          <w:tab w:val="left" w:pos="3402"/>
          <w:tab w:val="left" w:pos="5103"/>
          <w:tab w:val="left" w:pos="5812"/>
          <w:tab w:val="left" w:pos="7088"/>
          <w:tab w:val="left" w:pos="7938"/>
        </w:tabs>
        <w:spacing w:after="0" w:line="233" w:lineRule="auto"/>
        <w:ind w:firstLine="564"/>
        <w:rPr>
          <w:rFonts w:ascii="Times New Roman" w:hAnsi="Times New Roman" w:cs="Times New Roman"/>
          <w:spacing w:val="-4"/>
          <w:sz w:val="20"/>
        </w:rPr>
      </w:pPr>
      <w:r w:rsidRPr="00BF4636">
        <w:rPr>
          <w:rFonts w:ascii="Times New Roman" w:hAnsi="Times New Roman" w:cs="Times New Roman"/>
          <w:spacing w:val="-4"/>
          <w:sz w:val="20"/>
        </w:rPr>
        <w:t>/</w:t>
      </w:r>
      <w:r w:rsidRPr="00BF4636">
        <w:rPr>
          <w:rFonts w:ascii="Times New Roman" w:hAnsi="Times New Roman" w:cs="Times New Roman"/>
          <w:spacing w:val="-4"/>
          <w:sz w:val="20"/>
        </w:rPr>
        <w:tab/>
        <w:t>\</w:t>
      </w:r>
      <w:r w:rsidRPr="00BF4636">
        <w:rPr>
          <w:rFonts w:ascii="Times New Roman" w:hAnsi="Times New Roman" w:cs="Times New Roman"/>
          <w:spacing w:val="-4"/>
          <w:sz w:val="20"/>
        </w:rPr>
        <w:tab/>
        <w:t>/</w:t>
      </w:r>
      <w:r w:rsidRPr="00BF4636">
        <w:rPr>
          <w:rFonts w:ascii="Times New Roman" w:hAnsi="Times New Roman" w:cs="Times New Roman"/>
          <w:spacing w:val="-4"/>
          <w:sz w:val="20"/>
        </w:rPr>
        <w:tab/>
        <w:t>\</w:t>
      </w:r>
      <w:r w:rsidRPr="00BF4636">
        <w:rPr>
          <w:rFonts w:ascii="Times New Roman" w:hAnsi="Times New Roman" w:cs="Times New Roman"/>
          <w:spacing w:val="-4"/>
          <w:sz w:val="20"/>
        </w:rPr>
        <w:tab/>
        <w:t>/</w:t>
      </w:r>
      <w:r w:rsidRPr="00BF4636">
        <w:rPr>
          <w:rFonts w:ascii="Times New Roman" w:hAnsi="Times New Roman" w:cs="Times New Roman"/>
          <w:spacing w:val="-4"/>
          <w:sz w:val="20"/>
        </w:rPr>
        <w:tab/>
        <w:t>\</w:t>
      </w:r>
      <w:r w:rsidRPr="00BF4636">
        <w:rPr>
          <w:rFonts w:ascii="Times New Roman" w:hAnsi="Times New Roman" w:cs="Times New Roman"/>
          <w:spacing w:val="-4"/>
          <w:sz w:val="20"/>
        </w:rPr>
        <w:tab/>
        <w:t>/</w:t>
      </w:r>
      <w:r w:rsidRPr="00BF4636">
        <w:rPr>
          <w:rFonts w:ascii="Times New Roman" w:hAnsi="Times New Roman" w:cs="Times New Roman"/>
          <w:spacing w:val="-4"/>
          <w:sz w:val="20"/>
        </w:rPr>
        <w:tab/>
        <w:t>\</w:t>
      </w:r>
    </w:p>
    <w:p w14:paraId="12E1F296" w14:textId="77777777" w:rsidR="00E52341" w:rsidRPr="00BF4636" w:rsidRDefault="00E52341" w:rsidP="00BF4636">
      <w:pPr>
        <w:tabs>
          <w:tab w:val="left" w:pos="1146"/>
          <w:tab w:val="left" w:pos="2250"/>
          <w:tab w:val="left" w:pos="3402"/>
          <w:tab w:val="left" w:pos="4620"/>
          <w:tab w:val="left" w:pos="5778"/>
          <w:tab w:val="left" w:pos="6804"/>
          <w:tab w:val="left" w:pos="8070"/>
        </w:tabs>
        <w:spacing w:after="0" w:line="233" w:lineRule="auto"/>
        <w:rPr>
          <w:rFonts w:ascii="Times New Roman" w:hAnsi="Times New Roman" w:cs="Times New Roman"/>
          <w:spacing w:val="-4"/>
          <w:sz w:val="20"/>
        </w:rPr>
      </w:pPr>
      <w:r w:rsidRPr="00BF4636">
        <w:rPr>
          <w:rFonts w:ascii="SimSun" w:eastAsia="SimSun" w:hAnsi="SimSun" w:cs="Times New Roman"/>
          <w:spacing w:val="-4"/>
          <w:sz w:val="18"/>
        </w:rPr>
        <w:t>直</w:t>
      </w:r>
      <w:r w:rsidRPr="00BF4636">
        <w:rPr>
          <w:rFonts w:ascii="Times New Roman" w:hAnsi="Times New Roman" w:cs="Times New Roman"/>
          <w:spacing w:val="-4"/>
          <w:sz w:val="18"/>
        </w:rPr>
        <w:t xml:space="preserve"> </w:t>
      </w:r>
      <w:r w:rsidRPr="00BF4636">
        <w:rPr>
          <w:rFonts w:ascii="Times New Roman" w:hAnsi="Times New Roman" w:cs="Times New Roman"/>
          <w:spacing w:val="-4"/>
          <w:sz w:val="20"/>
        </w:rPr>
        <w:t>(М</w:t>
      </w:r>
      <w:r w:rsidRPr="00BF4636">
        <w:rPr>
          <w:rFonts w:ascii="Times New Roman" w:hAnsi="Times New Roman" w:cs="Times New Roman"/>
          <w:spacing w:val="-4"/>
          <w:sz w:val="20"/>
          <w:vertAlign w:val="subscript"/>
        </w:rPr>
        <w:t>0.0.1</w:t>
      </w:r>
      <w:r w:rsidRPr="00BF4636">
        <w:rPr>
          <w:rFonts w:ascii="Times New Roman" w:hAnsi="Times New Roman" w:cs="Times New Roman"/>
          <w:spacing w:val="-4"/>
          <w:sz w:val="20"/>
        </w:rPr>
        <w:t>)</w:t>
      </w:r>
      <w:r w:rsidRPr="00BF4636">
        <w:rPr>
          <w:rFonts w:ascii="Times New Roman" w:hAnsi="Times New Roman" w:cs="Times New Roman"/>
          <w:spacing w:val="-4"/>
          <w:sz w:val="20"/>
        </w:rPr>
        <w:tab/>
      </w:r>
      <w:r w:rsidRPr="00BF4636">
        <w:rPr>
          <w:rFonts w:ascii="SimSun" w:eastAsia="SimSun" w:hAnsi="SimSun" w:cs="Times New Roman"/>
          <w:spacing w:val="-4"/>
          <w:sz w:val="18"/>
        </w:rPr>
        <w:t>流</w:t>
      </w:r>
      <w:r w:rsidRPr="00BF4636">
        <w:rPr>
          <w:rFonts w:ascii="Times New Roman" w:hAnsi="Times New Roman" w:cs="Times New Roman"/>
          <w:spacing w:val="-4"/>
          <w:sz w:val="18"/>
        </w:rPr>
        <w:t xml:space="preserve"> </w:t>
      </w:r>
      <w:r w:rsidRPr="00BF4636">
        <w:rPr>
          <w:rFonts w:ascii="Times New Roman" w:hAnsi="Times New Roman" w:cs="Times New Roman"/>
          <w:spacing w:val="-4"/>
          <w:sz w:val="20"/>
        </w:rPr>
        <w:t>(А</w:t>
      </w:r>
      <w:r w:rsidRPr="00BF4636">
        <w:rPr>
          <w:rFonts w:ascii="Times New Roman" w:hAnsi="Times New Roman" w:cs="Times New Roman"/>
          <w:spacing w:val="-4"/>
          <w:sz w:val="20"/>
          <w:vertAlign w:val="subscript"/>
        </w:rPr>
        <w:t>0.0.1</w:t>
      </w:r>
      <w:r w:rsidRPr="00BF4636">
        <w:rPr>
          <w:rFonts w:ascii="Times New Roman" w:hAnsi="Times New Roman" w:cs="Times New Roman"/>
          <w:spacing w:val="-4"/>
          <w:sz w:val="20"/>
        </w:rPr>
        <w:t>)</w:t>
      </w:r>
      <w:r w:rsidRPr="00BF4636">
        <w:rPr>
          <w:rFonts w:ascii="Times New Roman" w:hAnsi="Times New Roman" w:cs="Times New Roman"/>
          <w:spacing w:val="-4"/>
          <w:sz w:val="20"/>
        </w:rPr>
        <w:tab/>
      </w:r>
      <w:r w:rsidRPr="00BF4636">
        <w:rPr>
          <w:rFonts w:ascii="SimSun" w:eastAsia="SimSun" w:hAnsi="SimSun" w:cs="Times New Roman"/>
          <w:spacing w:val="-4"/>
          <w:sz w:val="18"/>
        </w:rPr>
        <w:t>励</w:t>
      </w:r>
      <w:r w:rsidRPr="00BF4636">
        <w:rPr>
          <w:rFonts w:ascii="Times New Roman" w:hAnsi="Times New Roman" w:cs="Times New Roman"/>
          <w:spacing w:val="-4"/>
          <w:sz w:val="18"/>
        </w:rPr>
        <w:t xml:space="preserve"> </w:t>
      </w:r>
      <w:r w:rsidRPr="00BF4636">
        <w:rPr>
          <w:rFonts w:ascii="Times New Roman" w:hAnsi="Times New Roman" w:cs="Times New Roman"/>
          <w:spacing w:val="-4"/>
          <w:sz w:val="20"/>
        </w:rPr>
        <w:t>(М</w:t>
      </w:r>
      <w:r w:rsidRPr="00BF4636">
        <w:rPr>
          <w:rFonts w:ascii="Times New Roman" w:hAnsi="Times New Roman" w:cs="Times New Roman"/>
          <w:spacing w:val="-4"/>
          <w:sz w:val="20"/>
          <w:vertAlign w:val="subscript"/>
        </w:rPr>
        <w:t>0.0.1</w:t>
      </w:r>
      <w:r w:rsidRPr="00BF4636">
        <w:rPr>
          <w:rFonts w:ascii="Times New Roman" w:hAnsi="Times New Roman" w:cs="Times New Roman"/>
          <w:spacing w:val="-4"/>
          <w:sz w:val="20"/>
        </w:rPr>
        <w:t>)</w:t>
      </w:r>
      <w:r w:rsidRPr="00BF4636">
        <w:rPr>
          <w:rFonts w:ascii="Times New Roman" w:hAnsi="Times New Roman" w:cs="Times New Roman"/>
          <w:spacing w:val="-4"/>
          <w:sz w:val="20"/>
        </w:rPr>
        <w:tab/>
      </w:r>
      <w:r w:rsidRPr="00BF4636">
        <w:rPr>
          <w:rFonts w:ascii="SimSun" w:eastAsia="SimSun" w:hAnsi="SimSun" w:cs="Times New Roman"/>
          <w:spacing w:val="-4"/>
          <w:sz w:val="18"/>
        </w:rPr>
        <w:t>磁</w:t>
      </w:r>
      <w:r w:rsidRPr="00BF4636">
        <w:rPr>
          <w:rFonts w:ascii="Times New Roman" w:hAnsi="Times New Roman" w:cs="Times New Roman"/>
          <w:spacing w:val="-4"/>
          <w:sz w:val="18"/>
        </w:rPr>
        <w:t xml:space="preserve"> </w:t>
      </w:r>
      <w:r w:rsidRPr="00BF4636">
        <w:rPr>
          <w:rFonts w:ascii="Times New Roman" w:hAnsi="Times New Roman" w:cs="Times New Roman"/>
          <w:spacing w:val="-4"/>
          <w:sz w:val="20"/>
        </w:rPr>
        <w:t>(А</w:t>
      </w:r>
      <w:r w:rsidRPr="00BF4636">
        <w:rPr>
          <w:rFonts w:ascii="Times New Roman" w:hAnsi="Times New Roman" w:cs="Times New Roman"/>
          <w:spacing w:val="-4"/>
          <w:sz w:val="20"/>
          <w:vertAlign w:val="subscript"/>
        </w:rPr>
        <w:t>0.0.1</w:t>
      </w:r>
      <w:r w:rsidRPr="00BF4636">
        <w:rPr>
          <w:rFonts w:ascii="Times New Roman" w:hAnsi="Times New Roman" w:cs="Times New Roman"/>
          <w:spacing w:val="-4"/>
          <w:sz w:val="20"/>
        </w:rPr>
        <w:t>)</w:t>
      </w:r>
      <w:r w:rsidRPr="00BF4636">
        <w:rPr>
          <w:rFonts w:ascii="Times New Roman" w:hAnsi="Times New Roman" w:cs="Times New Roman"/>
          <w:spacing w:val="-4"/>
          <w:sz w:val="20"/>
        </w:rPr>
        <w:tab/>
      </w:r>
      <w:r w:rsidRPr="00BF4636">
        <w:rPr>
          <w:rFonts w:ascii="SimSun" w:eastAsia="SimSun" w:hAnsi="SimSun" w:cs="Times New Roman"/>
          <w:spacing w:val="-4"/>
          <w:sz w:val="18"/>
        </w:rPr>
        <w:t>封</w:t>
      </w:r>
      <w:r w:rsidRPr="00BF4636">
        <w:rPr>
          <w:rFonts w:ascii="Times New Roman" w:hAnsi="Times New Roman" w:cs="Times New Roman"/>
          <w:spacing w:val="-4"/>
          <w:sz w:val="18"/>
        </w:rPr>
        <w:t xml:space="preserve"> </w:t>
      </w:r>
      <w:r w:rsidRPr="00BF4636">
        <w:rPr>
          <w:rFonts w:ascii="Times New Roman" w:hAnsi="Times New Roman" w:cs="Times New Roman"/>
          <w:spacing w:val="-4"/>
          <w:sz w:val="20"/>
        </w:rPr>
        <w:t>(М</w:t>
      </w:r>
      <w:r w:rsidRPr="00BF4636">
        <w:rPr>
          <w:rFonts w:ascii="Times New Roman" w:hAnsi="Times New Roman" w:cs="Times New Roman"/>
          <w:spacing w:val="-4"/>
          <w:sz w:val="20"/>
          <w:vertAlign w:val="subscript"/>
        </w:rPr>
        <w:t>0.0.2</w:t>
      </w:r>
      <w:r w:rsidRPr="00BF4636">
        <w:rPr>
          <w:rFonts w:ascii="Times New Roman" w:hAnsi="Times New Roman" w:cs="Times New Roman"/>
          <w:spacing w:val="-4"/>
          <w:sz w:val="20"/>
        </w:rPr>
        <w:t>)</w:t>
      </w:r>
      <w:r w:rsidRPr="00BF4636">
        <w:rPr>
          <w:rFonts w:ascii="Times New Roman" w:hAnsi="Times New Roman" w:cs="Times New Roman"/>
          <w:spacing w:val="-4"/>
          <w:sz w:val="20"/>
        </w:rPr>
        <w:tab/>
      </w:r>
      <w:r w:rsidRPr="00BF4636">
        <w:rPr>
          <w:rFonts w:ascii="SimSun" w:eastAsia="SimSun" w:hAnsi="SimSun" w:cs="Times New Roman"/>
          <w:spacing w:val="-4"/>
          <w:sz w:val="18"/>
        </w:rPr>
        <w:t>闭</w:t>
      </w:r>
      <w:r w:rsidRPr="00BF4636">
        <w:rPr>
          <w:rFonts w:ascii="Times New Roman" w:hAnsi="Times New Roman" w:cs="Times New Roman"/>
          <w:spacing w:val="-4"/>
          <w:sz w:val="18"/>
        </w:rPr>
        <w:t xml:space="preserve"> </w:t>
      </w:r>
      <w:r w:rsidRPr="00BF4636">
        <w:rPr>
          <w:rFonts w:ascii="Times New Roman" w:hAnsi="Times New Roman" w:cs="Times New Roman"/>
          <w:spacing w:val="-4"/>
          <w:sz w:val="20"/>
        </w:rPr>
        <w:t>(А</w:t>
      </w:r>
      <w:r w:rsidRPr="00BF4636">
        <w:rPr>
          <w:rFonts w:ascii="Times New Roman" w:hAnsi="Times New Roman" w:cs="Times New Roman"/>
          <w:spacing w:val="-4"/>
          <w:sz w:val="20"/>
          <w:vertAlign w:val="subscript"/>
        </w:rPr>
        <w:t>0.0.2</w:t>
      </w:r>
      <w:r w:rsidRPr="00BF4636">
        <w:rPr>
          <w:rFonts w:ascii="Times New Roman" w:hAnsi="Times New Roman" w:cs="Times New Roman"/>
          <w:spacing w:val="-4"/>
          <w:sz w:val="20"/>
        </w:rPr>
        <w:t>)</w:t>
      </w:r>
      <w:r w:rsidRPr="00BF4636">
        <w:rPr>
          <w:rFonts w:ascii="Times New Roman" w:hAnsi="Times New Roman" w:cs="Times New Roman"/>
          <w:spacing w:val="-4"/>
          <w:sz w:val="20"/>
        </w:rPr>
        <w:tab/>
      </w:r>
      <w:r w:rsidRPr="00BF4636">
        <w:rPr>
          <w:rFonts w:ascii="SimSun" w:eastAsia="SimSun" w:hAnsi="SimSun" w:cs="Times New Roman"/>
          <w:spacing w:val="-4"/>
          <w:sz w:val="18"/>
        </w:rPr>
        <w:t>母</w:t>
      </w:r>
      <w:r w:rsidRPr="00BF4636">
        <w:rPr>
          <w:rFonts w:ascii="Times New Roman" w:hAnsi="Times New Roman" w:cs="Times New Roman"/>
          <w:spacing w:val="-4"/>
          <w:sz w:val="18"/>
        </w:rPr>
        <w:t xml:space="preserve"> </w:t>
      </w:r>
      <w:r w:rsidRPr="00BF4636">
        <w:rPr>
          <w:rFonts w:ascii="Times New Roman" w:hAnsi="Times New Roman" w:cs="Times New Roman"/>
          <w:spacing w:val="-4"/>
          <w:sz w:val="20"/>
        </w:rPr>
        <w:t>(М</w:t>
      </w:r>
      <w:r w:rsidRPr="00BF4636">
        <w:rPr>
          <w:rFonts w:ascii="Times New Roman" w:hAnsi="Times New Roman" w:cs="Times New Roman"/>
          <w:spacing w:val="-4"/>
          <w:sz w:val="20"/>
          <w:vertAlign w:val="subscript"/>
        </w:rPr>
        <w:t>0.0.2</w:t>
      </w:r>
      <w:r w:rsidRPr="00BF4636">
        <w:rPr>
          <w:rFonts w:ascii="Times New Roman" w:hAnsi="Times New Roman" w:cs="Times New Roman"/>
          <w:spacing w:val="-4"/>
          <w:sz w:val="20"/>
        </w:rPr>
        <w:t>)</w:t>
      </w:r>
      <w:r w:rsidRPr="00BF4636">
        <w:rPr>
          <w:rFonts w:ascii="Times New Roman" w:hAnsi="Times New Roman" w:cs="Times New Roman"/>
          <w:spacing w:val="-4"/>
          <w:sz w:val="20"/>
        </w:rPr>
        <w:tab/>
      </w:r>
      <w:r w:rsidRPr="00BF4636">
        <w:rPr>
          <w:rFonts w:ascii="SimSun" w:eastAsia="SimSun" w:hAnsi="SimSun" w:cs="Times New Roman"/>
          <w:spacing w:val="-4"/>
          <w:sz w:val="18"/>
        </w:rPr>
        <w:t>线</w:t>
      </w:r>
      <w:r w:rsidRPr="00BF4636">
        <w:rPr>
          <w:rFonts w:ascii="Times New Roman" w:hAnsi="Times New Roman" w:cs="Times New Roman"/>
          <w:spacing w:val="-4"/>
          <w:sz w:val="18"/>
        </w:rPr>
        <w:t xml:space="preserve"> </w:t>
      </w:r>
      <w:r w:rsidRPr="00BF4636">
        <w:rPr>
          <w:rFonts w:ascii="Times New Roman" w:hAnsi="Times New Roman" w:cs="Times New Roman"/>
          <w:spacing w:val="-4"/>
          <w:sz w:val="20"/>
        </w:rPr>
        <w:t>(А</w:t>
      </w:r>
      <w:r w:rsidRPr="00BF4636">
        <w:rPr>
          <w:rFonts w:ascii="Times New Roman" w:hAnsi="Times New Roman" w:cs="Times New Roman"/>
          <w:spacing w:val="-4"/>
          <w:sz w:val="20"/>
          <w:vertAlign w:val="subscript"/>
        </w:rPr>
        <w:t>0.0.2</w:t>
      </w:r>
      <w:r w:rsidRPr="00BF4636">
        <w:rPr>
          <w:rFonts w:ascii="Times New Roman" w:hAnsi="Times New Roman" w:cs="Times New Roman"/>
          <w:spacing w:val="-4"/>
          <w:sz w:val="20"/>
        </w:rPr>
        <w:t>)</w:t>
      </w:r>
    </w:p>
    <w:p w14:paraId="3BB9DDB9" w14:textId="77777777" w:rsidR="009859BC" w:rsidRPr="000615DC" w:rsidRDefault="009859BC" w:rsidP="000615DC">
      <w:pPr>
        <w:spacing w:after="0" w:line="233" w:lineRule="auto"/>
        <w:rPr>
          <w:rFonts w:ascii="Times New Roman" w:hAnsi="Times New Roman" w:cs="Times New Roman"/>
          <w:spacing w:val="-4"/>
          <w:sz w:val="18"/>
        </w:rPr>
      </w:pPr>
    </w:p>
    <w:p w14:paraId="012417AC" w14:textId="7766CF73" w:rsidR="00E52341" w:rsidRPr="009859BC" w:rsidRDefault="00E52341" w:rsidP="000615DC">
      <w:pPr>
        <w:spacing w:after="0" w:line="233" w:lineRule="auto"/>
        <w:jc w:val="center"/>
        <w:rPr>
          <w:rFonts w:ascii="Times New Roman" w:hAnsi="Times New Roman" w:cs="Times New Roman"/>
          <w:spacing w:val="-4"/>
          <w:sz w:val="20"/>
        </w:rPr>
      </w:pPr>
      <w:r w:rsidRPr="009859BC">
        <w:rPr>
          <w:rFonts w:ascii="Times New Roman" w:hAnsi="Times New Roman" w:cs="Times New Roman"/>
          <w:i/>
          <w:spacing w:val="-4"/>
          <w:sz w:val="20"/>
        </w:rPr>
        <w:t>Рис.</w:t>
      </w:r>
      <w:r w:rsidRPr="009859BC">
        <w:rPr>
          <w:rFonts w:ascii="Times New Roman" w:hAnsi="Times New Roman" w:cs="Times New Roman"/>
          <w:spacing w:val="-4"/>
          <w:sz w:val="20"/>
        </w:rPr>
        <w:t xml:space="preserve"> Схема рекурсивного анализа термина </w:t>
      </w:r>
      <w:r w:rsidRPr="009859BC">
        <w:rPr>
          <w:rFonts w:ascii="SimSun" w:eastAsia="SimSun" w:hAnsi="SimSun" w:cs="Times New Roman"/>
          <w:spacing w:val="-4"/>
          <w:sz w:val="18"/>
        </w:rPr>
        <w:t>直流励磁封闭母线</w:t>
      </w:r>
      <w:r w:rsidR="009859BC">
        <w:rPr>
          <w:rFonts w:eastAsia="SimSun" w:cs="Times New Roman"/>
          <w:spacing w:val="-4"/>
          <w:sz w:val="18"/>
        </w:rPr>
        <w:t xml:space="preserve"> </w:t>
      </w:r>
      <w:r w:rsidRPr="009859BC">
        <w:rPr>
          <w:rFonts w:ascii="Times New Roman" w:hAnsi="Times New Roman" w:cs="Times New Roman"/>
          <w:spacing w:val="-4"/>
          <w:sz w:val="20"/>
        </w:rPr>
        <w:t xml:space="preserve">zhíliú lìcí fēngbì mǔxiàn </w:t>
      </w:r>
      <w:r w:rsidR="009859BC">
        <w:rPr>
          <w:rFonts w:ascii="Times New Roman" w:hAnsi="Times New Roman" w:cs="Times New Roman"/>
          <w:spacing w:val="-4"/>
          <w:sz w:val="20"/>
        </w:rPr>
        <w:br/>
      </w:r>
      <w:r w:rsidRPr="009859BC">
        <w:rPr>
          <w:rFonts w:ascii="Times New Roman" w:hAnsi="Times New Roman" w:cs="Times New Roman"/>
          <w:spacing w:val="-4"/>
          <w:sz w:val="20"/>
        </w:rPr>
        <w:t>‘закрытый шинопровод возбуждения постоянного тока’</w:t>
      </w:r>
    </w:p>
    <w:p w14:paraId="6DDC6920" w14:textId="77777777" w:rsidR="009859BC" w:rsidRPr="00F344AC" w:rsidRDefault="009859BC" w:rsidP="000615DC">
      <w:pPr>
        <w:adjustRightInd w:val="0"/>
        <w:snapToGrid w:val="0"/>
        <w:spacing w:after="0" w:line="233" w:lineRule="auto"/>
        <w:jc w:val="both"/>
        <w:rPr>
          <w:rFonts w:ascii="Times New Roman" w:hAnsi="Times New Roman" w:cs="Times New Roman"/>
          <w:spacing w:val="-4"/>
          <w:sz w:val="28"/>
        </w:rPr>
      </w:pPr>
    </w:p>
    <w:p w14:paraId="60ACD748" w14:textId="77777777" w:rsidR="00E52341" w:rsidRPr="00E52341" w:rsidRDefault="00E52341" w:rsidP="000615DC">
      <w:pPr>
        <w:tabs>
          <w:tab w:val="left" w:pos="993"/>
        </w:tabs>
        <w:adjustRightInd w:val="0"/>
        <w:snapToGrid w:val="0"/>
        <w:spacing w:after="0" w:line="233" w:lineRule="auto"/>
        <w:ind w:firstLine="709"/>
        <w:jc w:val="both"/>
        <w:rPr>
          <w:rFonts w:ascii="Times New Roman" w:hAnsi="Times New Roman" w:cs="Times New Roman"/>
          <w:spacing w:val="-4"/>
        </w:rPr>
      </w:pPr>
      <w:r w:rsidRPr="00E52341">
        <w:rPr>
          <w:rFonts w:ascii="Times New Roman" w:hAnsi="Times New Roman" w:cs="Times New Roman"/>
          <w:spacing w:val="-4"/>
        </w:rPr>
        <w:t xml:space="preserve">Разновидности рекурсии включают номинативную и предикативную. </w:t>
      </w:r>
      <w:r w:rsidRPr="00E52341">
        <w:rPr>
          <w:rFonts w:ascii="Times New Roman" w:hAnsi="Times New Roman" w:cs="Times New Roman"/>
          <w:b/>
          <w:i/>
          <w:spacing w:val="-4"/>
        </w:rPr>
        <w:t>Номинативная рекурсия</w:t>
      </w:r>
      <w:r w:rsidRPr="00E52341">
        <w:rPr>
          <w:rFonts w:ascii="Times New Roman" w:hAnsi="Times New Roman" w:cs="Times New Roman"/>
          <w:spacing w:val="-4"/>
        </w:rPr>
        <w:t xml:space="preserve"> в области терминологической лексики характерна для номинативных единиц, построенных по модели:</w:t>
      </w:r>
    </w:p>
    <w:p w14:paraId="61CBCF08" w14:textId="77777777" w:rsidR="00E52341" w:rsidRPr="00487953" w:rsidRDefault="00E52341" w:rsidP="000615DC">
      <w:pPr>
        <w:pStyle w:val="a9"/>
        <w:numPr>
          <w:ilvl w:val="0"/>
          <w:numId w:val="30"/>
        </w:numPr>
        <w:tabs>
          <w:tab w:val="left" w:pos="993"/>
        </w:tabs>
        <w:adjustRightInd w:val="0"/>
        <w:snapToGrid w:val="0"/>
        <w:spacing w:line="233" w:lineRule="auto"/>
        <w:ind w:left="0" w:firstLine="709"/>
        <w:jc w:val="both"/>
        <w:rPr>
          <w:spacing w:val="-8"/>
          <w:sz w:val="22"/>
          <w:szCs w:val="22"/>
        </w:rPr>
      </w:pPr>
      <w:r w:rsidRPr="00487953">
        <w:rPr>
          <w:spacing w:val="-8"/>
          <w:sz w:val="22"/>
          <w:szCs w:val="22"/>
        </w:rPr>
        <w:t xml:space="preserve">тайген (позиционный ёген) + тайген: </w:t>
      </w:r>
      <w:r w:rsidRPr="00487953">
        <w:rPr>
          <w:rFonts w:ascii="SimSun" w:eastAsia="SimSun" w:hAnsi="SimSun"/>
          <w:spacing w:val="-8"/>
          <w:sz w:val="20"/>
          <w:szCs w:val="22"/>
        </w:rPr>
        <w:t>金具</w:t>
      </w:r>
      <w:r w:rsidRPr="00487953">
        <w:rPr>
          <w:spacing w:val="-8"/>
          <w:sz w:val="20"/>
          <w:szCs w:val="22"/>
        </w:rPr>
        <w:t xml:space="preserve"> </w:t>
      </w:r>
      <w:r w:rsidRPr="00487953">
        <w:rPr>
          <w:spacing w:val="-8"/>
          <w:sz w:val="22"/>
          <w:szCs w:val="22"/>
        </w:rPr>
        <w:t>‘металлический зажим’, букв</w:t>
      </w:r>
      <w:proofErr w:type="gramStart"/>
      <w:r w:rsidRPr="00487953">
        <w:rPr>
          <w:spacing w:val="-8"/>
          <w:sz w:val="22"/>
          <w:szCs w:val="22"/>
        </w:rPr>
        <w:t>.</w:t>
      </w:r>
      <w:proofErr w:type="gramEnd"/>
      <w:r w:rsidRPr="00487953">
        <w:rPr>
          <w:spacing w:val="-8"/>
          <w:sz w:val="22"/>
          <w:szCs w:val="22"/>
        </w:rPr>
        <w:t xml:space="preserve"> ‘</w:t>
      </w:r>
      <w:proofErr w:type="gramStart"/>
      <w:r w:rsidRPr="00487953">
        <w:rPr>
          <w:spacing w:val="-8"/>
          <w:sz w:val="22"/>
          <w:szCs w:val="22"/>
        </w:rPr>
        <w:t>м</w:t>
      </w:r>
      <w:proofErr w:type="gramEnd"/>
      <w:r w:rsidRPr="00487953">
        <w:rPr>
          <w:spacing w:val="-8"/>
          <w:sz w:val="22"/>
          <w:szCs w:val="22"/>
        </w:rPr>
        <w:t>еталл’ + ‘инструмент’;</w:t>
      </w:r>
    </w:p>
    <w:p w14:paraId="62D23E18" w14:textId="77777777" w:rsidR="00E52341" w:rsidRPr="00E52341" w:rsidRDefault="00E52341" w:rsidP="000615DC">
      <w:pPr>
        <w:pStyle w:val="a9"/>
        <w:numPr>
          <w:ilvl w:val="0"/>
          <w:numId w:val="30"/>
        </w:numPr>
        <w:tabs>
          <w:tab w:val="left" w:pos="993"/>
        </w:tabs>
        <w:adjustRightInd w:val="0"/>
        <w:snapToGrid w:val="0"/>
        <w:spacing w:line="233" w:lineRule="auto"/>
        <w:ind w:left="0" w:firstLine="709"/>
        <w:jc w:val="both"/>
        <w:rPr>
          <w:spacing w:val="-4"/>
          <w:sz w:val="22"/>
          <w:szCs w:val="22"/>
        </w:rPr>
      </w:pPr>
      <w:r w:rsidRPr="00E52341">
        <w:rPr>
          <w:spacing w:val="-4"/>
          <w:sz w:val="22"/>
          <w:szCs w:val="22"/>
        </w:rPr>
        <w:t xml:space="preserve">постоянный ёген + тайген: </w:t>
      </w:r>
      <w:r w:rsidRPr="009859BC">
        <w:rPr>
          <w:rFonts w:ascii="SimSun" w:eastAsia="SimSun" w:hAnsi="SimSun"/>
          <w:spacing w:val="-4"/>
          <w:sz w:val="20"/>
          <w:szCs w:val="22"/>
        </w:rPr>
        <w:t>强度</w:t>
      </w:r>
      <w:r w:rsidRPr="009859BC">
        <w:rPr>
          <w:spacing w:val="-4"/>
          <w:sz w:val="20"/>
          <w:szCs w:val="22"/>
        </w:rPr>
        <w:t xml:space="preserve"> </w:t>
      </w:r>
      <w:r w:rsidRPr="00E52341">
        <w:rPr>
          <w:spacing w:val="-4"/>
          <w:sz w:val="22"/>
          <w:szCs w:val="22"/>
        </w:rPr>
        <w:t>‘прочность’, букв</w:t>
      </w:r>
      <w:proofErr w:type="gramStart"/>
      <w:r w:rsidRPr="00E52341">
        <w:rPr>
          <w:spacing w:val="-4"/>
          <w:sz w:val="22"/>
          <w:szCs w:val="22"/>
        </w:rPr>
        <w:t>.</w:t>
      </w:r>
      <w:proofErr w:type="gramEnd"/>
      <w:r w:rsidRPr="00E52341">
        <w:rPr>
          <w:spacing w:val="-4"/>
          <w:sz w:val="22"/>
          <w:szCs w:val="22"/>
        </w:rPr>
        <w:t xml:space="preserve"> </w:t>
      </w:r>
      <w:r w:rsidRPr="00487953">
        <w:rPr>
          <w:spacing w:val="-4"/>
          <w:sz w:val="22"/>
          <w:szCs w:val="22"/>
        </w:rPr>
        <w:t>‘</w:t>
      </w:r>
      <w:proofErr w:type="gramStart"/>
      <w:r w:rsidRPr="00E52341">
        <w:rPr>
          <w:spacing w:val="-4"/>
          <w:sz w:val="22"/>
          <w:szCs w:val="22"/>
        </w:rPr>
        <w:t>к</w:t>
      </w:r>
      <w:proofErr w:type="gramEnd"/>
      <w:r w:rsidRPr="00E52341">
        <w:rPr>
          <w:spacing w:val="-4"/>
          <w:sz w:val="22"/>
          <w:szCs w:val="22"/>
        </w:rPr>
        <w:t>репкий</w:t>
      </w:r>
      <w:r w:rsidRPr="00487953">
        <w:rPr>
          <w:spacing w:val="-4"/>
          <w:sz w:val="22"/>
          <w:szCs w:val="22"/>
        </w:rPr>
        <w:t xml:space="preserve">’ </w:t>
      </w:r>
      <w:r w:rsidRPr="00E52341">
        <w:rPr>
          <w:spacing w:val="-4"/>
          <w:sz w:val="22"/>
          <w:szCs w:val="22"/>
        </w:rPr>
        <w:t xml:space="preserve">+ </w:t>
      </w:r>
      <w:r w:rsidRPr="00487953">
        <w:rPr>
          <w:spacing w:val="-4"/>
          <w:sz w:val="22"/>
          <w:szCs w:val="22"/>
        </w:rPr>
        <w:t>‘</w:t>
      </w:r>
      <w:r w:rsidRPr="00E52341">
        <w:rPr>
          <w:spacing w:val="-4"/>
          <w:sz w:val="22"/>
          <w:szCs w:val="22"/>
        </w:rPr>
        <w:t>степень</w:t>
      </w:r>
      <w:r w:rsidRPr="00487953">
        <w:rPr>
          <w:spacing w:val="-4"/>
          <w:sz w:val="22"/>
          <w:szCs w:val="22"/>
        </w:rPr>
        <w:t>’</w:t>
      </w:r>
      <w:r w:rsidRPr="00E52341">
        <w:rPr>
          <w:spacing w:val="-4"/>
          <w:sz w:val="22"/>
          <w:szCs w:val="22"/>
        </w:rPr>
        <w:t>;</w:t>
      </w:r>
    </w:p>
    <w:p w14:paraId="36A516E8" w14:textId="77777777" w:rsidR="00E52341" w:rsidRDefault="00E52341" w:rsidP="000615DC">
      <w:pPr>
        <w:pStyle w:val="a9"/>
        <w:numPr>
          <w:ilvl w:val="0"/>
          <w:numId w:val="30"/>
        </w:numPr>
        <w:tabs>
          <w:tab w:val="left" w:pos="993"/>
        </w:tabs>
        <w:adjustRightInd w:val="0"/>
        <w:snapToGrid w:val="0"/>
        <w:spacing w:line="233" w:lineRule="auto"/>
        <w:ind w:left="0" w:firstLine="709"/>
        <w:jc w:val="both"/>
        <w:rPr>
          <w:spacing w:val="-4"/>
          <w:sz w:val="22"/>
          <w:szCs w:val="22"/>
        </w:rPr>
      </w:pPr>
      <w:r w:rsidRPr="00E52341">
        <w:rPr>
          <w:spacing w:val="-4"/>
          <w:sz w:val="22"/>
          <w:szCs w:val="22"/>
        </w:rPr>
        <w:t xml:space="preserve">переменный ёген + переменный ёген: </w:t>
      </w:r>
      <w:r w:rsidRPr="009859BC">
        <w:rPr>
          <w:rFonts w:ascii="SimSun" w:eastAsia="SimSun" w:hAnsi="SimSun"/>
          <w:spacing w:val="-4"/>
          <w:sz w:val="20"/>
          <w:szCs w:val="22"/>
        </w:rPr>
        <w:t>下降</w:t>
      </w:r>
      <w:r w:rsidRPr="009859BC">
        <w:rPr>
          <w:spacing w:val="-4"/>
          <w:sz w:val="20"/>
          <w:szCs w:val="22"/>
        </w:rPr>
        <w:t xml:space="preserve"> </w:t>
      </w:r>
      <w:r w:rsidRPr="00E52341">
        <w:rPr>
          <w:spacing w:val="-4"/>
          <w:sz w:val="22"/>
          <w:szCs w:val="22"/>
        </w:rPr>
        <w:t>‘снижаться’, букв</w:t>
      </w:r>
      <w:proofErr w:type="gramStart"/>
      <w:r w:rsidRPr="00E52341">
        <w:rPr>
          <w:spacing w:val="-4"/>
          <w:sz w:val="22"/>
          <w:szCs w:val="22"/>
        </w:rPr>
        <w:t>.</w:t>
      </w:r>
      <w:proofErr w:type="gramEnd"/>
      <w:r w:rsidRPr="00E52341">
        <w:rPr>
          <w:spacing w:val="-4"/>
          <w:sz w:val="22"/>
          <w:szCs w:val="22"/>
        </w:rPr>
        <w:t xml:space="preserve"> ‘</w:t>
      </w:r>
      <w:proofErr w:type="gramStart"/>
      <w:r w:rsidRPr="00E52341">
        <w:rPr>
          <w:spacing w:val="-4"/>
          <w:sz w:val="22"/>
          <w:szCs w:val="22"/>
        </w:rPr>
        <w:t>в</w:t>
      </w:r>
      <w:proofErr w:type="gramEnd"/>
      <w:r w:rsidRPr="00E52341">
        <w:rPr>
          <w:spacing w:val="-4"/>
          <w:sz w:val="22"/>
          <w:szCs w:val="22"/>
        </w:rPr>
        <w:t>низ’ + ‘опускаться’.</w:t>
      </w:r>
    </w:p>
    <w:p w14:paraId="4C952964" w14:textId="77777777" w:rsidR="00487953" w:rsidRPr="00487953" w:rsidRDefault="00487953" w:rsidP="000615DC">
      <w:pPr>
        <w:pStyle w:val="a9"/>
        <w:tabs>
          <w:tab w:val="left" w:pos="993"/>
        </w:tabs>
        <w:adjustRightInd w:val="0"/>
        <w:snapToGrid w:val="0"/>
        <w:spacing w:line="233" w:lineRule="auto"/>
        <w:ind w:left="0"/>
        <w:jc w:val="both"/>
        <w:rPr>
          <w:spacing w:val="-4"/>
          <w:sz w:val="6"/>
          <w:szCs w:val="6"/>
        </w:rPr>
      </w:pPr>
    </w:p>
    <w:p w14:paraId="766C833E" w14:textId="77777777" w:rsidR="00E52341" w:rsidRPr="00E52341" w:rsidRDefault="00E52341" w:rsidP="000615DC">
      <w:pPr>
        <w:pStyle w:val="a9"/>
        <w:tabs>
          <w:tab w:val="left" w:pos="993"/>
        </w:tabs>
        <w:adjustRightInd w:val="0"/>
        <w:snapToGrid w:val="0"/>
        <w:spacing w:line="233" w:lineRule="auto"/>
        <w:ind w:left="0" w:firstLine="709"/>
        <w:jc w:val="both"/>
        <w:rPr>
          <w:spacing w:val="-4"/>
          <w:sz w:val="22"/>
          <w:szCs w:val="22"/>
        </w:rPr>
      </w:pPr>
      <w:r w:rsidRPr="00E52341">
        <w:rPr>
          <w:b/>
          <w:i/>
          <w:spacing w:val="-4"/>
          <w:sz w:val="22"/>
          <w:szCs w:val="22"/>
        </w:rPr>
        <w:t>Предикативная рекурсия</w:t>
      </w:r>
      <w:r w:rsidRPr="00E52341">
        <w:rPr>
          <w:spacing w:val="-4"/>
          <w:sz w:val="22"/>
          <w:szCs w:val="22"/>
        </w:rPr>
        <w:t xml:space="preserve"> охватывает номинативные единицы, построенные по следующим моделям:</w:t>
      </w:r>
    </w:p>
    <w:p w14:paraId="3BF3CDDF" w14:textId="60DA71B2" w:rsidR="00E52341" w:rsidRPr="00E52341" w:rsidRDefault="00E52341" w:rsidP="000615DC">
      <w:pPr>
        <w:pStyle w:val="a9"/>
        <w:numPr>
          <w:ilvl w:val="0"/>
          <w:numId w:val="31"/>
        </w:numPr>
        <w:tabs>
          <w:tab w:val="left" w:pos="993"/>
        </w:tabs>
        <w:adjustRightInd w:val="0"/>
        <w:snapToGrid w:val="0"/>
        <w:spacing w:line="233" w:lineRule="auto"/>
        <w:ind w:left="0" w:firstLine="709"/>
        <w:jc w:val="both"/>
        <w:rPr>
          <w:spacing w:val="-4"/>
          <w:sz w:val="22"/>
          <w:szCs w:val="22"/>
        </w:rPr>
      </w:pPr>
      <w:r w:rsidRPr="00E52341">
        <w:rPr>
          <w:spacing w:val="-4"/>
          <w:sz w:val="22"/>
          <w:szCs w:val="22"/>
        </w:rPr>
        <w:t>переменный ёген + тайген:</w:t>
      </w:r>
      <w:r w:rsidR="009859BC">
        <w:rPr>
          <w:spacing w:val="-4"/>
          <w:sz w:val="22"/>
          <w:szCs w:val="22"/>
        </w:rPr>
        <w:t xml:space="preserve"> </w:t>
      </w:r>
      <w:r w:rsidRPr="009859BC">
        <w:rPr>
          <w:rFonts w:ascii="SimSun" w:eastAsia="SimSun" w:hAnsi="SimSun"/>
          <w:spacing w:val="-4"/>
          <w:sz w:val="20"/>
          <w:szCs w:val="22"/>
        </w:rPr>
        <w:t>升速</w:t>
      </w:r>
      <w:r w:rsidRPr="009859BC">
        <w:rPr>
          <w:spacing w:val="-4"/>
          <w:sz w:val="20"/>
          <w:szCs w:val="22"/>
        </w:rPr>
        <w:t xml:space="preserve"> </w:t>
      </w:r>
      <w:r w:rsidRPr="00E52341">
        <w:rPr>
          <w:spacing w:val="-4"/>
          <w:sz w:val="22"/>
          <w:szCs w:val="22"/>
        </w:rPr>
        <w:t>‘повышение скорости’, букв</w:t>
      </w:r>
      <w:proofErr w:type="gramStart"/>
      <w:r w:rsidRPr="00E52341">
        <w:rPr>
          <w:spacing w:val="-4"/>
          <w:sz w:val="22"/>
          <w:szCs w:val="22"/>
        </w:rPr>
        <w:t>.</w:t>
      </w:r>
      <w:proofErr w:type="gramEnd"/>
      <w:r w:rsidRPr="00E52341">
        <w:rPr>
          <w:spacing w:val="-4"/>
          <w:sz w:val="22"/>
          <w:szCs w:val="22"/>
        </w:rPr>
        <w:t xml:space="preserve"> </w:t>
      </w:r>
      <w:r w:rsidRPr="00487953">
        <w:rPr>
          <w:spacing w:val="-4"/>
          <w:sz w:val="22"/>
          <w:szCs w:val="22"/>
        </w:rPr>
        <w:t>‘</w:t>
      </w:r>
      <w:proofErr w:type="gramStart"/>
      <w:r w:rsidRPr="00E52341">
        <w:rPr>
          <w:spacing w:val="-4"/>
          <w:sz w:val="22"/>
          <w:szCs w:val="22"/>
        </w:rPr>
        <w:t>п</w:t>
      </w:r>
      <w:proofErr w:type="gramEnd"/>
      <w:r w:rsidRPr="00E52341">
        <w:rPr>
          <w:spacing w:val="-4"/>
          <w:sz w:val="22"/>
          <w:szCs w:val="22"/>
        </w:rPr>
        <w:t>овышать</w:t>
      </w:r>
      <w:r w:rsidRPr="00487953">
        <w:rPr>
          <w:spacing w:val="-4"/>
          <w:sz w:val="22"/>
          <w:szCs w:val="22"/>
        </w:rPr>
        <w:t xml:space="preserve">’ </w:t>
      </w:r>
      <w:r w:rsidRPr="00E52341">
        <w:rPr>
          <w:spacing w:val="-4"/>
          <w:sz w:val="22"/>
          <w:szCs w:val="22"/>
        </w:rPr>
        <w:t xml:space="preserve">+ </w:t>
      </w:r>
      <w:r w:rsidRPr="00487953">
        <w:rPr>
          <w:spacing w:val="-4"/>
          <w:sz w:val="22"/>
          <w:szCs w:val="22"/>
        </w:rPr>
        <w:t>‘</w:t>
      </w:r>
      <w:r w:rsidRPr="00E52341">
        <w:rPr>
          <w:spacing w:val="-4"/>
          <w:sz w:val="22"/>
          <w:szCs w:val="22"/>
        </w:rPr>
        <w:t>скорость</w:t>
      </w:r>
      <w:r w:rsidRPr="00487953">
        <w:rPr>
          <w:spacing w:val="-4"/>
          <w:sz w:val="22"/>
          <w:szCs w:val="22"/>
        </w:rPr>
        <w:t>’</w:t>
      </w:r>
      <w:r w:rsidRPr="00E52341">
        <w:rPr>
          <w:spacing w:val="-4"/>
          <w:sz w:val="22"/>
          <w:szCs w:val="22"/>
        </w:rPr>
        <w:t xml:space="preserve">; </w:t>
      </w:r>
    </w:p>
    <w:p w14:paraId="132DB084" w14:textId="77777777" w:rsidR="00E52341" w:rsidRPr="00E52341" w:rsidRDefault="00E52341" w:rsidP="000615DC">
      <w:pPr>
        <w:pStyle w:val="a9"/>
        <w:numPr>
          <w:ilvl w:val="0"/>
          <w:numId w:val="31"/>
        </w:numPr>
        <w:tabs>
          <w:tab w:val="left" w:pos="993"/>
        </w:tabs>
        <w:adjustRightInd w:val="0"/>
        <w:snapToGrid w:val="0"/>
        <w:spacing w:line="233" w:lineRule="auto"/>
        <w:ind w:left="0" w:firstLine="709"/>
        <w:jc w:val="both"/>
        <w:rPr>
          <w:spacing w:val="-4"/>
          <w:sz w:val="22"/>
          <w:szCs w:val="22"/>
        </w:rPr>
      </w:pPr>
      <w:r w:rsidRPr="00E52341">
        <w:rPr>
          <w:spacing w:val="-4"/>
          <w:sz w:val="22"/>
          <w:szCs w:val="22"/>
        </w:rPr>
        <w:t xml:space="preserve">тайген + переменный ёген: </w:t>
      </w:r>
      <w:r w:rsidRPr="009859BC">
        <w:rPr>
          <w:rFonts w:ascii="SimSun" w:eastAsia="SimSun" w:hAnsi="SimSun"/>
          <w:spacing w:val="-4"/>
          <w:sz w:val="20"/>
          <w:szCs w:val="22"/>
        </w:rPr>
        <w:t>轴封</w:t>
      </w:r>
      <w:r w:rsidRPr="009859BC">
        <w:rPr>
          <w:spacing w:val="-4"/>
          <w:sz w:val="20"/>
          <w:szCs w:val="22"/>
        </w:rPr>
        <w:t xml:space="preserve"> </w:t>
      </w:r>
      <w:r w:rsidRPr="00E52341">
        <w:rPr>
          <w:spacing w:val="-4"/>
          <w:sz w:val="22"/>
          <w:szCs w:val="22"/>
        </w:rPr>
        <w:t>‘уплотнение вала’, букв</w:t>
      </w:r>
      <w:proofErr w:type="gramStart"/>
      <w:r w:rsidRPr="00E52341">
        <w:rPr>
          <w:spacing w:val="-4"/>
          <w:sz w:val="22"/>
          <w:szCs w:val="22"/>
        </w:rPr>
        <w:t>.</w:t>
      </w:r>
      <w:proofErr w:type="gramEnd"/>
      <w:r w:rsidRPr="00E52341">
        <w:rPr>
          <w:spacing w:val="-4"/>
          <w:sz w:val="22"/>
          <w:szCs w:val="22"/>
        </w:rPr>
        <w:t xml:space="preserve"> </w:t>
      </w:r>
      <w:r w:rsidRPr="00E52341">
        <w:rPr>
          <w:spacing w:val="-4"/>
          <w:sz w:val="22"/>
          <w:szCs w:val="22"/>
          <w:lang w:val="en-US"/>
        </w:rPr>
        <w:t>‘</w:t>
      </w:r>
      <w:proofErr w:type="gramStart"/>
      <w:r w:rsidRPr="00E52341">
        <w:rPr>
          <w:spacing w:val="-4"/>
          <w:sz w:val="22"/>
          <w:szCs w:val="22"/>
        </w:rPr>
        <w:t>в</w:t>
      </w:r>
      <w:proofErr w:type="gramEnd"/>
      <w:r w:rsidRPr="00E52341">
        <w:rPr>
          <w:spacing w:val="-4"/>
          <w:sz w:val="22"/>
          <w:szCs w:val="22"/>
        </w:rPr>
        <w:t>ал</w:t>
      </w:r>
      <w:r w:rsidRPr="00E52341">
        <w:rPr>
          <w:spacing w:val="-4"/>
          <w:sz w:val="22"/>
          <w:szCs w:val="22"/>
          <w:lang w:val="en-US"/>
        </w:rPr>
        <w:t xml:space="preserve">’ </w:t>
      </w:r>
      <w:r w:rsidRPr="00E52341">
        <w:rPr>
          <w:spacing w:val="-4"/>
          <w:sz w:val="22"/>
          <w:szCs w:val="22"/>
        </w:rPr>
        <w:t xml:space="preserve">+ </w:t>
      </w:r>
      <w:r w:rsidRPr="00E52341">
        <w:rPr>
          <w:spacing w:val="-4"/>
          <w:sz w:val="22"/>
          <w:szCs w:val="22"/>
          <w:lang w:val="en-US"/>
        </w:rPr>
        <w:t>‘</w:t>
      </w:r>
      <w:r w:rsidRPr="00E52341">
        <w:rPr>
          <w:spacing w:val="-4"/>
          <w:sz w:val="22"/>
          <w:szCs w:val="22"/>
        </w:rPr>
        <w:t>блокировать</w:t>
      </w:r>
      <w:r w:rsidRPr="00E52341">
        <w:rPr>
          <w:spacing w:val="-4"/>
          <w:sz w:val="22"/>
          <w:szCs w:val="22"/>
          <w:lang w:val="en-US"/>
        </w:rPr>
        <w:t>’</w:t>
      </w:r>
      <w:r w:rsidRPr="00E52341">
        <w:rPr>
          <w:spacing w:val="-4"/>
          <w:sz w:val="22"/>
          <w:szCs w:val="22"/>
        </w:rPr>
        <w:t>.</w:t>
      </w:r>
    </w:p>
    <w:p w14:paraId="769558DB" w14:textId="77777777" w:rsidR="00487953" w:rsidRPr="00487953" w:rsidRDefault="00487953" w:rsidP="000615DC">
      <w:pPr>
        <w:tabs>
          <w:tab w:val="left" w:pos="993"/>
        </w:tabs>
        <w:adjustRightInd w:val="0"/>
        <w:snapToGrid w:val="0"/>
        <w:spacing w:after="0" w:line="233" w:lineRule="auto"/>
        <w:jc w:val="both"/>
        <w:rPr>
          <w:rFonts w:ascii="Times New Roman" w:hAnsi="Times New Roman" w:cs="Times New Roman"/>
          <w:spacing w:val="-6"/>
          <w:sz w:val="6"/>
          <w:szCs w:val="6"/>
        </w:rPr>
      </w:pPr>
    </w:p>
    <w:p w14:paraId="5AD97CE3" w14:textId="702B85F8" w:rsidR="00E52341" w:rsidRPr="00487953" w:rsidRDefault="00E52341" w:rsidP="000615DC">
      <w:pPr>
        <w:tabs>
          <w:tab w:val="left" w:pos="993"/>
        </w:tabs>
        <w:adjustRightInd w:val="0"/>
        <w:snapToGrid w:val="0"/>
        <w:spacing w:after="0" w:line="233" w:lineRule="auto"/>
        <w:ind w:firstLine="709"/>
        <w:jc w:val="both"/>
        <w:rPr>
          <w:rFonts w:ascii="Times New Roman" w:hAnsi="Times New Roman" w:cs="Times New Roman"/>
          <w:spacing w:val="-6"/>
        </w:rPr>
      </w:pPr>
      <w:r w:rsidRPr="00747C7F">
        <w:rPr>
          <w:rFonts w:ascii="Times New Roman" w:hAnsi="Times New Roman" w:cs="Times New Roman"/>
          <w:spacing w:val="-7"/>
        </w:rPr>
        <w:t xml:space="preserve">Классификация китайских терминов </w:t>
      </w:r>
      <w:r w:rsidR="00877A64">
        <w:rPr>
          <w:rFonts w:ascii="Times New Roman" w:hAnsi="Times New Roman" w:cs="Times New Roman"/>
          <w:spacing w:val="-7"/>
        </w:rPr>
        <w:t>опирается</w:t>
      </w:r>
      <w:r w:rsidRPr="00747C7F">
        <w:rPr>
          <w:rFonts w:ascii="Times New Roman" w:hAnsi="Times New Roman" w:cs="Times New Roman"/>
          <w:spacing w:val="-7"/>
        </w:rPr>
        <w:t xml:space="preserve"> на 600 китайских электроэнергетических терминов,</w:t>
      </w:r>
      <w:r w:rsidRPr="00487953">
        <w:rPr>
          <w:rFonts w:ascii="Times New Roman" w:hAnsi="Times New Roman" w:cs="Times New Roman"/>
          <w:spacing w:val="-6"/>
        </w:rPr>
        <w:t xml:space="preserve"> отобранных при помощи генератора случайных чисел из «Русско-китайского словаря электроэнергетич</w:t>
      </w:r>
      <w:r w:rsidRPr="00487953">
        <w:rPr>
          <w:rFonts w:ascii="Times New Roman" w:hAnsi="Times New Roman" w:cs="Times New Roman"/>
          <w:spacing w:val="-6"/>
        </w:rPr>
        <w:t>е</w:t>
      </w:r>
      <w:r w:rsidRPr="00487953">
        <w:rPr>
          <w:rFonts w:ascii="Times New Roman" w:hAnsi="Times New Roman" w:cs="Times New Roman"/>
          <w:spacing w:val="-6"/>
        </w:rPr>
        <w:t>ских терминов» [Фань Чжии, 2019]. Основанием выделения парадигмы китайских электроэнергетических терминов служит количество знаков, входящих в состав терминологической единицы. Мы проанализир</w:t>
      </w:r>
      <w:r w:rsidRPr="00487953">
        <w:rPr>
          <w:rFonts w:ascii="Times New Roman" w:hAnsi="Times New Roman" w:cs="Times New Roman"/>
          <w:spacing w:val="-6"/>
        </w:rPr>
        <w:t>о</w:t>
      </w:r>
      <w:r w:rsidRPr="00487953">
        <w:rPr>
          <w:rFonts w:ascii="Times New Roman" w:hAnsi="Times New Roman" w:cs="Times New Roman"/>
          <w:spacing w:val="-6"/>
        </w:rPr>
        <w:t>вали термины методом рекурсивного анализа (предполагающего поуровневое разложение номина</w:t>
      </w:r>
      <w:r w:rsidRPr="00487953">
        <w:rPr>
          <w:rFonts w:ascii="Times New Roman" w:hAnsi="Times New Roman" w:cs="Times New Roman"/>
          <w:spacing w:val="-5"/>
        </w:rPr>
        <w:t>тивной единицы на два компонента) и выявили наиболее продуктивные модели терминообразования.</w:t>
      </w:r>
    </w:p>
    <w:p w14:paraId="6498EE7F" w14:textId="77777777" w:rsidR="00E52341" w:rsidRPr="00E52341" w:rsidRDefault="00E52341" w:rsidP="000615DC">
      <w:pPr>
        <w:adjustRightInd w:val="0"/>
        <w:snapToGrid w:val="0"/>
        <w:spacing w:after="0" w:line="233" w:lineRule="auto"/>
        <w:ind w:firstLine="709"/>
        <w:jc w:val="both"/>
        <w:rPr>
          <w:rFonts w:ascii="Times New Roman" w:hAnsi="Times New Roman" w:cs="Times New Roman"/>
          <w:b/>
          <w:spacing w:val="-4"/>
        </w:rPr>
      </w:pPr>
      <w:r w:rsidRPr="00E52341">
        <w:rPr>
          <w:rFonts w:ascii="Times New Roman" w:hAnsi="Times New Roman" w:cs="Times New Roman"/>
          <w:b/>
          <w:i/>
          <w:spacing w:val="-4"/>
        </w:rPr>
        <w:t>Унарные термины</w:t>
      </w:r>
      <w:r w:rsidRPr="00E52341">
        <w:rPr>
          <w:rFonts w:ascii="Times New Roman" w:hAnsi="Times New Roman" w:cs="Times New Roman"/>
          <w:b/>
          <w:spacing w:val="-4"/>
        </w:rPr>
        <w:t xml:space="preserve"> </w:t>
      </w:r>
      <w:r w:rsidRPr="00E52341">
        <w:rPr>
          <w:rFonts w:ascii="Times New Roman" w:hAnsi="Times New Roman" w:cs="Times New Roman"/>
          <w:spacing w:val="-4"/>
        </w:rPr>
        <w:t>представляют собой микроскопические номинативные единицы, поскольку чаще всего выступают не самостоятельно, а в составе более сложных лексических единиц:</w:t>
      </w:r>
    </w:p>
    <w:p w14:paraId="5A027CC4" w14:textId="17D1073C" w:rsidR="00E52341" w:rsidRPr="00E52341" w:rsidRDefault="00E52341" w:rsidP="000615DC">
      <w:pPr>
        <w:pStyle w:val="a9"/>
        <w:numPr>
          <w:ilvl w:val="0"/>
          <w:numId w:val="54"/>
        </w:numPr>
        <w:tabs>
          <w:tab w:val="left" w:pos="993"/>
        </w:tabs>
        <w:spacing w:line="233" w:lineRule="auto"/>
        <w:ind w:left="0" w:firstLine="709"/>
        <w:jc w:val="both"/>
        <w:rPr>
          <w:spacing w:val="-4"/>
          <w:sz w:val="22"/>
          <w:szCs w:val="22"/>
        </w:rPr>
      </w:pPr>
      <w:r w:rsidRPr="00E35FB1">
        <w:rPr>
          <w:rFonts w:ascii="SimSun" w:eastAsia="SimSun" w:hAnsi="SimSun"/>
          <w:spacing w:val="-4"/>
          <w:sz w:val="20"/>
          <w:szCs w:val="22"/>
        </w:rPr>
        <w:t>机</w:t>
      </w:r>
      <w:r w:rsidRPr="00E35FB1">
        <w:rPr>
          <w:spacing w:val="-4"/>
          <w:sz w:val="20"/>
          <w:szCs w:val="22"/>
        </w:rPr>
        <w:t xml:space="preserve"> </w:t>
      </w:r>
      <w:r w:rsidRPr="00E52341">
        <w:rPr>
          <w:spacing w:val="-4"/>
          <w:sz w:val="22"/>
          <w:szCs w:val="22"/>
        </w:rPr>
        <w:t xml:space="preserve">jī ‘машина’ (тайген), </w:t>
      </w:r>
      <w:r w:rsidRPr="00E35FB1">
        <w:rPr>
          <w:rFonts w:ascii="SimSun" w:eastAsia="SimSun" w:hAnsi="SimSun"/>
          <w:spacing w:val="-4"/>
          <w:sz w:val="20"/>
          <w:szCs w:val="22"/>
        </w:rPr>
        <w:t>炉</w:t>
      </w:r>
      <w:r w:rsidR="00E35FB1">
        <w:rPr>
          <w:rFonts w:asciiTheme="minorHAnsi" w:eastAsia="SimSun" w:hAnsiTheme="minorHAnsi"/>
          <w:spacing w:val="-4"/>
          <w:sz w:val="20"/>
          <w:szCs w:val="22"/>
        </w:rPr>
        <w:t xml:space="preserve"> </w:t>
      </w:r>
      <w:r w:rsidRPr="00E52341">
        <w:rPr>
          <w:spacing w:val="-4"/>
          <w:sz w:val="22"/>
          <w:szCs w:val="22"/>
        </w:rPr>
        <w:t xml:space="preserve">lú ‘котел’ (тайген), </w:t>
      </w:r>
      <w:r w:rsidRPr="00E35FB1">
        <w:rPr>
          <w:rFonts w:ascii="SimSun" w:eastAsia="SimSun" w:hAnsi="SimSun"/>
          <w:spacing w:val="-4"/>
          <w:sz w:val="20"/>
          <w:szCs w:val="22"/>
        </w:rPr>
        <w:t>轴</w:t>
      </w:r>
      <w:r w:rsidR="00E35FB1">
        <w:rPr>
          <w:rFonts w:asciiTheme="minorHAnsi" w:eastAsia="SimSun" w:hAnsiTheme="minorHAnsi"/>
          <w:spacing w:val="-4"/>
          <w:sz w:val="20"/>
          <w:szCs w:val="22"/>
        </w:rPr>
        <w:t xml:space="preserve"> </w:t>
      </w:r>
      <w:r w:rsidRPr="00E52341">
        <w:rPr>
          <w:spacing w:val="-4"/>
          <w:sz w:val="22"/>
          <w:szCs w:val="22"/>
        </w:rPr>
        <w:t>zhóu ‘вал’ (тайген);</w:t>
      </w:r>
    </w:p>
    <w:p w14:paraId="2C7943FF" w14:textId="490F4078" w:rsidR="00E52341" w:rsidRPr="00E52341" w:rsidRDefault="00E52341" w:rsidP="000615DC">
      <w:pPr>
        <w:pStyle w:val="a9"/>
        <w:numPr>
          <w:ilvl w:val="0"/>
          <w:numId w:val="54"/>
        </w:numPr>
        <w:tabs>
          <w:tab w:val="left" w:pos="993"/>
        </w:tabs>
        <w:spacing w:line="233" w:lineRule="auto"/>
        <w:ind w:left="0" w:firstLine="709"/>
        <w:jc w:val="both"/>
        <w:rPr>
          <w:spacing w:val="-4"/>
          <w:sz w:val="22"/>
          <w:szCs w:val="22"/>
        </w:rPr>
      </w:pPr>
      <w:r w:rsidRPr="00E35FB1">
        <w:rPr>
          <w:rFonts w:ascii="SimSun" w:eastAsia="SimSun" w:hAnsi="SimSun"/>
          <w:spacing w:val="-4"/>
          <w:sz w:val="20"/>
          <w:szCs w:val="22"/>
        </w:rPr>
        <w:t>灭</w:t>
      </w:r>
      <w:r w:rsidR="00E35FB1">
        <w:rPr>
          <w:rFonts w:asciiTheme="minorHAnsi" w:eastAsia="SimSun" w:hAnsiTheme="minorHAnsi"/>
          <w:spacing w:val="-4"/>
          <w:sz w:val="20"/>
          <w:szCs w:val="22"/>
        </w:rPr>
        <w:t xml:space="preserve"> </w:t>
      </w:r>
      <w:r w:rsidRPr="00E52341">
        <w:rPr>
          <w:spacing w:val="-4"/>
          <w:sz w:val="22"/>
          <w:szCs w:val="22"/>
        </w:rPr>
        <w:t xml:space="preserve">miè ‘гасить’ (ёген), </w:t>
      </w:r>
      <w:r w:rsidRPr="00E35FB1">
        <w:rPr>
          <w:rFonts w:ascii="SimSun" w:eastAsia="SimSun" w:hAnsi="SimSun"/>
          <w:spacing w:val="-4"/>
          <w:sz w:val="20"/>
          <w:szCs w:val="22"/>
        </w:rPr>
        <w:t>除</w:t>
      </w:r>
      <w:r w:rsidR="00E35FB1">
        <w:rPr>
          <w:rFonts w:asciiTheme="minorHAnsi" w:eastAsia="SimSun" w:hAnsiTheme="minorHAnsi"/>
          <w:spacing w:val="-4"/>
          <w:sz w:val="20"/>
          <w:szCs w:val="22"/>
        </w:rPr>
        <w:t xml:space="preserve"> </w:t>
      </w:r>
      <w:r w:rsidRPr="00E52341">
        <w:rPr>
          <w:spacing w:val="-4"/>
          <w:sz w:val="22"/>
          <w:szCs w:val="22"/>
        </w:rPr>
        <w:t xml:space="preserve">chú ‘удалять’ (ёген), </w:t>
      </w:r>
      <w:r w:rsidRPr="00E35FB1">
        <w:rPr>
          <w:rFonts w:ascii="SimSun" w:eastAsia="SimSun" w:hAnsi="SimSun"/>
          <w:spacing w:val="-4"/>
          <w:sz w:val="20"/>
          <w:szCs w:val="22"/>
        </w:rPr>
        <w:t>积</w:t>
      </w:r>
      <w:r w:rsidR="00E35FB1">
        <w:rPr>
          <w:rFonts w:asciiTheme="minorHAnsi" w:eastAsia="SimSun" w:hAnsiTheme="minorHAnsi"/>
          <w:spacing w:val="-4"/>
          <w:sz w:val="20"/>
          <w:szCs w:val="22"/>
        </w:rPr>
        <w:t xml:space="preserve"> </w:t>
      </w:r>
      <w:r w:rsidRPr="00E52341">
        <w:rPr>
          <w:spacing w:val="-4"/>
          <w:sz w:val="22"/>
          <w:szCs w:val="22"/>
        </w:rPr>
        <w:t>jī ‘накапливать’ (ёген).</w:t>
      </w:r>
    </w:p>
    <w:p w14:paraId="5A7EC8A3" w14:textId="77777777" w:rsidR="00487953" w:rsidRPr="00487953" w:rsidRDefault="00487953" w:rsidP="000615DC">
      <w:pPr>
        <w:spacing w:after="0" w:line="233" w:lineRule="auto"/>
        <w:jc w:val="both"/>
        <w:rPr>
          <w:rFonts w:ascii="Times New Roman" w:hAnsi="Times New Roman" w:cs="Times New Roman"/>
          <w:spacing w:val="-4"/>
          <w:sz w:val="6"/>
          <w:szCs w:val="6"/>
        </w:rPr>
      </w:pPr>
    </w:p>
    <w:p w14:paraId="43324A7B" w14:textId="78D6FCCB" w:rsidR="00E52341" w:rsidRPr="00E52341" w:rsidRDefault="00E52341" w:rsidP="000615DC">
      <w:pPr>
        <w:spacing w:after="0" w:line="233" w:lineRule="auto"/>
        <w:ind w:firstLine="709"/>
        <w:jc w:val="both"/>
        <w:rPr>
          <w:rFonts w:ascii="Times New Roman" w:hAnsi="Times New Roman" w:cs="Times New Roman"/>
          <w:spacing w:val="-4"/>
        </w:rPr>
      </w:pPr>
      <w:r w:rsidRPr="00E52341">
        <w:rPr>
          <w:rFonts w:ascii="Times New Roman" w:hAnsi="Times New Roman" w:cs="Times New Roman"/>
          <w:spacing w:val="-4"/>
        </w:rPr>
        <w:t>Унарные термины можно разложить на актуализатор и модификатор, осуществив анализ ко</w:t>
      </w:r>
      <w:r w:rsidRPr="00E52341">
        <w:rPr>
          <w:rFonts w:ascii="Times New Roman" w:hAnsi="Times New Roman" w:cs="Times New Roman"/>
          <w:spacing w:val="-4"/>
        </w:rPr>
        <w:t>м</w:t>
      </w:r>
      <w:r w:rsidRPr="00E52341">
        <w:rPr>
          <w:rFonts w:ascii="Times New Roman" w:hAnsi="Times New Roman" w:cs="Times New Roman"/>
          <w:spacing w:val="-4"/>
        </w:rPr>
        <w:t>понентов иероглифа. Например, знак</w:t>
      </w:r>
      <w:r w:rsidR="00E35FB1">
        <w:rPr>
          <w:rFonts w:ascii="Times New Roman" w:hAnsi="Times New Roman" w:cs="Times New Roman"/>
          <w:spacing w:val="-4"/>
        </w:rPr>
        <w:t xml:space="preserve"> </w:t>
      </w:r>
      <w:r w:rsidRPr="00F344AC">
        <w:rPr>
          <w:rFonts w:ascii="SimSun" w:eastAsia="SimSun" w:hAnsi="SimSun" w:cs="Times New Roman"/>
          <w:spacing w:val="-4"/>
          <w:sz w:val="20"/>
        </w:rPr>
        <w:t>炉</w:t>
      </w:r>
      <w:r w:rsidR="00E35FB1" w:rsidRPr="00F344AC">
        <w:rPr>
          <w:rFonts w:ascii="Times New Roman" w:eastAsia="MS Gothic" w:hAnsi="Times New Roman" w:cs="Times New Roman"/>
          <w:spacing w:val="-4"/>
          <w:sz w:val="20"/>
        </w:rPr>
        <w:t xml:space="preserve"> </w:t>
      </w:r>
      <w:r w:rsidRPr="00E52341">
        <w:rPr>
          <w:rFonts w:ascii="Times New Roman" w:hAnsi="Times New Roman" w:cs="Times New Roman"/>
          <w:spacing w:val="-4"/>
        </w:rPr>
        <w:t xml:space="preserve">lú ‘котел’ состоит из детерминатива </w:t>
      </w:r>
      <w:r w:rsidRPr="00877A64">
        <w:rPr>
          <w:rFonts w:ascii="SimSun" w:eastAsia="SimSun" w:hAnsi="SimSun" w:cs="Times New Roman"/>
          <w:spacing w:val="-4"/>
          <w:sz w:val="20"/>
        </w:rPr>
        <w:t>火</w:t>
      </w:r>
      <w:r w:rsidR="00877A64" w:rsidRPr="00877A64">
        <w:rPr>
          <w:rFonts w:ascii="Times New Roman" w:eastAsia="MS Gothic" w:hAnsi="Times New Roman" w:cs="Times New Roman"/>
          <w:spacing w:val="-4"/>
          <w:sz w:val="20"/>
        </w:rPr>
        <w:t xml:space="preserve"> </w:t>
      </w:r>
      <w:r w:rsidRPr="00E52341">
        <w:rPr>
          <w:rFonts w:ascii="Times New Roman" w:hAnsi="Times New Roman" w:cs="Times New Roman"/>
          <w:spacing w:val="-4"/>
        </w:rPr>
        <w:t xml:space="preserve">huǒ ‘огонь’, играющего роль актуализатора, и </w:t>
      </w:r>
      <w:proofErr w:type="gramStart"/>
      <w:r w:rsidRPr="00E52341">
        <w:rPr>
          <w:rFonts w:ascii="Times New Roman" w:hAnsi="Times New Roman" w:cs="Times New Roman"/>
          <w:spacing w:val="-4"/>
        </w:rPr>
        <w:t>фонетика-идеографа</w:t>
      </w:r>
      <w:proofErr w:type="gramEnd"/>
      <w:r w:rsidRPr="00E52341">
        <w:rPr>
          <w:rFonts w:ascii="Times New Roman" w:hAnsi="Times New Roman" w:cs="Times New Roman"/>
          <w:spacing w:val="-4"/>
        </w:rPr>
        <w:t xml:space="preserve"> </w:t>
      </w:r>
      <w:r w:rsidRPr="00F344AC">
        <w:rPr>
          <w:rFonts w:ascii="SimSun" w:eastAsia="SimSun" w:hAnsi="SimSun" w:cs="Times New Roman"/>
          <w:spacing w:val="-4"/>
          <w:sz w:val="20"/>
        </w:rPr>
        <w:t>户</w:t>
      </w:r>
      <w:r w:rsidR="00E35FB1" w:rsidRPr="00F344AC">
        <w:rPr>
          <w:rFonts w:ascii="Times New Roman" w:eastAsia="MingLiU" w:hAnsi="Times New Roman" w:cs="Times New Roman"/>
          <w:spacing w:val="-4"/>
          <w:sz w:val="20"/>
        </w:rPr>
        <w:t xml:space="preserve"> </w:t>
      </w:r>
      <w:r w:rsidRPr="00E52341">
        <w:rPr>
          <w:rFonts w:ascii="Times New Roman" w:hAnsi="Times New Roman" w:cs="Times New Roman"/>
          <w:spacing w:val="-4"/>
        </w:rPr>
        <w:t>hù ‘двор’ в роли модификатора. Иными словами, выдел</w:t>
      </w:r>
      <w:r w:rsidRPr="00E52341">
        <w:rPr>
          <w:rFonts w:ascii="Times New Roman" w:hAnsi="Times New Roman" w:cs="Times New Roman"/>
          <w:spacing w:val="-4"/>
        </w:rPr>
        <w:t>е</w:t>
      </w:r>
      <w:r w:rsidRPr="00E52341">
        <w:rPr>
          <w:rFonts w:ascii="Times New Roman" w:hAnsi="Times New Roman" w:cs="Times New Roman"/>
          <w:spacing w:val="-4"/>
        </w:rPr>
        <w:t>ние актуализатора и модификатора в китайском языке возможно уже на уровне микроскопической н</w:t>
      </w:r>
      <w:r w:rsidRPr="00E52341">
        <w:rPr>
          <w:rFonts w:ascii="Times New Roman" w:hAnsi="Times New Roman" w:cs="Times New Roman"/>
          <w:spacing w:val="-4"/>
        </w:rPr>
        <w:t>о</w:t>
      </w:r>
      <w:r w:rsidRPr="00E52341">
        <w:rPr>
          <w:rFonts w:ascii="Times New Roman" w:hAnsi="Times New Roman" w:cs="Times New Roman"/>
          <w:spacing w:val="-4"/>
        </w:rPr>
        <w:t>минативной единицы.</w:t>
      </w:r>
    </w:p>
    <w:p w14:paraId="7B60170A" w14:textId="2EC7CD9D" w:rsidR="00E52341" w:rsidRPr="00E52341" w:rsidRDefault="00E52341" w:rsidP="000615DC">
      <w:pPr>
        <w:spacing w:after="0" w:line="233" w:lineRule="auto"/>
        <w:ind w:firstLine="709"/>
        <w:jc w:val="both"/>
        <w:rPr>
          <w:rFonts w:ascii="Times New Roman" w:hAnsi="Times New Roman" w:cs="Times New Roman"/>
          <w:spacing w:val="-4"/>
        </w:rPr>
      </w:pPr>
      <w:r w:rsidRPr="00E52341">
        <w:rPr>
          <w:rFonts w:ascii="Times New Roman" w:hAnsi="Times New Roman" w:cs="Times New Roman"/>
          <w:spacing w:val="-4"/>
        </w:rPr>
        <w:t>Унарные термины могут употребляться самостоятельно, но значительно чаще входят в состав более сложных терминологических единиц. В ряде случаев унарные термины-тайгены в словарях выд</w:t>
      </w:r>
      <w:r w:rsidRPr="00E52341">
        <w:rPr>
          <w:rFonts w:ascii="Times New Roman" w:hAnsi="Times New Roman" w:cs="Times New Roman"/>
          <w:spacing w:val="-4"/>
        </w:rPr>
        <w:t>е</w:t>
      </w:r>
      <w:r w:rsidRPr="00E52341">
        <w:rPr>
          <w:rFonts w:ascii="Times New Roman" w:hAnsi="Times New Roman" w:cs="Times New Roman"/>
          <w:spacing w:val="-4"/>
        </w:rPr>
        <w:t xml:space="preserve">ляются как «словообразовательные элементы», например: </w:t>
      </w:r>
      <w:r w:rsidRPr="00F344AC">
        <w:rPr>
          <w:rFonts w:ascii="SimSun" w:eastAsia="SimSun" w:hAnsi="SimSun" w:cs="Times New Roman"/>
          <w:spacing w:val="-4"/>
          <w:sz w:val="20"/>
        </w:rPr>
        <w:t>机</w:t>
      </w:r>
      <w:r w:rsidRPr="00F344AC">
        <w:rPr>
          <w:rFonts w:ascii="Times New Roman" w:hAnsi="Times New Roman" w:cs="Times New Roman"/>
          <w:spacing w:val="-4"/>
          <w:sz w:val="20"/>
        </w:rPr>
        <w:t xml:space="preserve"> </w:t>
      </w:r>
      <w:r w:rsidRPr="00E52341">
        <w:rPr>
          <w:rFonts w:ascii="Times New Roman" w:hAnsi="Times New Roman" w:cs="Times New Roman"/>
          <w:spacing w:val="-4"/>
        </w:rPr>
        <w:t xml:space="preserve">jī </w:t>
      </w:r>
      <w:r w:rsidR="00CA6B00">
        <w:rPr>
          <w:rFonts w:ascii="Times New Roman" w:hAnsi="Times New Roman" w:cs="Times New Roman"/>
          <w:spacing w:val="-4"/>
        </w:rPr>
        <w:t>—</w:t>
      </w:r>
      <w:r w:rsidRPr="00E52341">
        <w:rPr>
          <w:rFonts w:ascii="Times New Roman" w:hAnsi="Times New Roman" w:cs="Times New Roman"/>
          <w:spacing w:val="-4"/>
        </w:rPr>
        <w:t xml:space="preserve"> </w:t>
      </w:r>
      <w:r w:rsidRPr="00E52341">
        <w:rPr>
          <w:rFonts w:ascii="Times New Roman" w:hAnsi="Times New Roman" w:cs="Times New Roman"/>
          <w:iCs/>
          <w:spacing w:val="-4"/>
        </w:rPr>
        <w:t>словообразовательный элемент, вх</w:t>
      </w:r>
      <w:r w:rsidRPr="00E52341">
        <w:rPr>
          <w:rFonts w:ascii="Times New Roman" w:hAnsi="Times New Roman" w:cs="Times New Roman"/>
          <w:iCs/>
          <w:spacing w:val="-4"/>
        </w:rPr>
        <w:t>о</w:t>
      </w:r>
      <w:r w:rsidRPr="00E52341">
        <w:rPr>
          <w:rFonts w:ascii="Times New Roman" w:hAnsi="Times New Roman" w:cs="Times New Roman"/>
          <w:iCs/>
          <w:spacing w:val="-4"/>
        </w:rPr>
        <w:t>дит в состав существительных, обозначающих машины, аппараты, механизмы и т. п. [Красник, 2002, с.</w:t>
      </w:r>
      <w:r w:rsidRPr="00E52341">
        <w:rPr>
          <w:rFonts w:ascii="Times New Roman" w:hAnsi="Times New Roman" w:cs="Times New Roman"/>
          <w:spacing w:val="-4"/>
        </w:rPr>
        <w:t> </w:t>
      </w:r>
      <w:r w:rsidRPr="00E52341">
        <w:rPr>
          <w:rFonts w:ascii="Times New Roman" w:hAnsi="Times New Roman" w:cs="Times New Roman"/>
          <w:iCs/>
          <w:spacing w:val="-4"/>
        </w:rPr>
        <w:t>199], и др.</w:t>
      </w:r>
    </w:p>
    <w:p w14:paraId="3060C9FA" w14:textId="77777777" w:rsidR="00E52341" w:rsidRPr="00E52341" w:rsidRDefault="00E52341" w:rsidP="000615DC">
      <w:pPr>
        <w:adjustRightInd w:val="0"/>
        <w:snapToGrid w:val="0"/>
        <w:spacing w:after="0" w:line="233" w:lineRule="auto"/>
        <w:ind w:firstLine="709"/>
        <w:jc w:val="both"/>
        <w:rPr>
          <w:rFonts w:ascii="Times New Roman" w:hAnsi="Times New Roman" w:cs="Times New Roman"/>
          <w:spacing w:val="-4"/>
        </w:rPr>
      </w:pPr>
      <w:r w:rsidRPr="00E52341">
        <w:rPr>
          <w:rFonts w:ascii="Times New Roman" w:hAnsi="Times New Roman" w:cs="Times New Roman"/>
          <w:b/>
          <w:i/>
          <w:spacing w:val="-4"/>
        </w:rPr>
        <w:t>Бинарные термины</w:t>
      </w:r>
      <w:r w:rsidRPr="00E52341">
        <w:rPr>
          <w:rFonts w:ascii="Times New Roman" w:hAnsi="Times New Roman" w:cs="Times New Roman"/>
          <w:spacing w:val="-4"/>
        </w:rPr>
        <w:t xml:space="preserve"> в китайском языке представляют чрезвычайно широко распространенное явление. Согласно статистике, двусложные слова составляют около 75 % от общего числа лексических единиц китайского языка [Сунь Кэвэнь, 2009, с. 18].</w:t>
      </w:r>
    </w:p>
    <w:p w14:paraId="0C315284" w14:textId="30BA8154" w:rsidR="00E52341" w:rsidRPr="00877A64" w:rsidRDefault="00877A64" w:rsidP="000615DC">
      <w:pPr>
        <w:adjustRightInd w:val="0"/>
        <w:snapToGrid w:val="0"/>
        <w:spacing w:after="0" w:line="233" w:lineRule="auto"/>
        <w:ind w:firstLine="709"/>
        <w:jc w:val="both"/>
        <w:rPr>
          <w:rFonts w:ascii="Times New Roman" w:hAnsi="Times New Roman" w:cs="Times New Roman"/>
          <w:spacing w:val="-5"/>
        </w:rPr>
      </w:pPr>
      <w:r w:rsidRPr="00877A64">
        <w:rPr>
          <w:rFonts w:ascii="Times New Roman" w:hAnsi="Times New Roman" w:cs="Times New Roman"/>
          <w:spacing w:val="-5"/>
        </w:rPr>
        <w:t>В соответствии с</w:t>
      </w:r>
      <w:r w:rsidR="00E52341" w:rsidRPr="00877A64">
        <w:rPr>
          <w:rFonts w:ascii="Times New Roman" w:hAnsi="Times New Roman" w:cs="Times New Roman"/>
          <w:spacing w:val="-5"/>
        </w:rPr>
        <w:t xml:space="preserve"> положениям</w:t>
      </w:r>
      <w:r w:rsidRPr="00877A64">
        <w:rPr>
          <w:rFonts w:ascii="Times New Roman" w:hAnsi="Times New Roman" w:cs="Times New Roman"/>
          <w:spacing w:val="-5"/>
        </w:rPr>
        <w:t>и</w:t>
      </w:r>
      <w:r w:rsidR="00E52341" w:rsidRPr="00877A64">
        <w:rPr>
          <w:rFonts w:ascii="Times New Roman" w:hAnsi="Times New Roman" w:cs="Times New Roman"/>
          <w:spacing w:val="-5"/>
        </w:rPr>
        <w:t xml:space="preserve"> </w:t>
      </w:r>
      <w:proofErr w:type="gramStart"/>
      <w:r w:rsidR="00E52341" w:rsidRPr="00877A64">
        <w:rPr>
          <w:rFonts w:ascii="Times New Roman" w:hAnsi="Times New Roman" w:cs="Times New Roman"/>
          <w:spacing w:val="-5"/>
        </w:rPr>
        <w:t>комбина́торной</w:t>
      </w:r>
      <w:proofErr w:type="gramEnd"/>
      <w:r w:rsidR="00E52341" w:rsidRPr="00877A64">
        <w:rPr>
          <w:rFonts w:ascii="Times New Roman" w:hAnsi="Times New Roman" w:cs="Times New Roman"/>
          <w:spacing w:val="-5"/>
        </w:rPr>
        <w:t xml:space="preserve"> семантики, «в китайских тайгенах в позиции м</w:t>
      </w:r>
      <w:r w:rsidR="00E52341" w:rsidRPr="00877A64">
        <w:rPr>
          <w:rFonts w:ascii="Times New Roman" w:hAnsi="Times New Roman" w:cs="Times New Roman"/>
          <w:spacing w:val="-5"/>
        </w:rPr>
        <w:t>о</w:t>
      </w:r>
      <w:r w:rsidR="00E52341" w:rsidRPr="00877A64">
        <w:rPr>
          <w:rFonts w:ascii="Times New Roman" w:hAnsi="Times New Roman" w:cs="Times New Roman"/>
          <w:spacing w:val="-5"/>
        </w:rPr>
        <w:t xml:space="preserve">дификатора тайгены и ёгены реализуются как ёгены, в позиции актуализатора </w:t>
      </w:r>
      <w:r w:rsidR="00CA6B00" w:rsidRPr="00877A64">
        <w:rPr>
          <w:rFonts w:ascii="Times New Roman" w:hAnsi="Times New Roman" w:cs="Times New Roman"/>
          <w:spacing w:val="-5"/>
        </w:rPr>
        <w:t>—</w:t>
      </w:r>
      <w:r w:rsidR="00E52341" w:rsidRPr="00877A64">
        <w:rPr>
          <w:rFonts w:ascii="Times New Roman" w:hAnsi="Times New Roman" w:cs="Times New Roman"/>
          <w:spacing w:val="-5"/>
        </w:rPr>
        <w:t xml:space="preserve"> как тайгены» [Гордей, 1998, с. 37]. В </w:t>
      </w:r>
      <w:proofErr w:type="gramStart"/>
      <w:r w:rsidR="00E52341" w:rsidRPr="00877A64">
        <w:rPr>
          <w:rFonts w:ascii="Times New Roman" w:hAnsi="Times New Roman" w:cs="Times New Roman"/>
          <w:spacing w:val="-5"/>
        </w:rPr>
        <w:t>китайских</w:t>
      </w:r>
      <w:proofErr w:type="gramEnd"/>
      <w:r w:rsidR="00E52341" w:rsidRPr="00877A64">
        <w:rPr>
          <w:rFonts w:ascii="Times New Roman" w:hAnsi="Times New Roman" w:cs="Times New Roman"/>
          <w:spacing w:val="-5"/>
        </w:rPr>
        <w:t xml:space="preserve"> терминах-тайгенах актуализатор занимает правую маргинальную позицию:</w:t>
      </w:r>
    </w:p>
    <w:p w14:paraId="5B374B7F" w14:textId="30AC4DBB" w:rsidR="00E52341" w:rsidRPr="00E52341" w:rsidRDefault="00E52341" w:rsidP="000615DC">
      <w:pPr>
        <w:adjustRightInd w:val="0"/>
        <w:snapToGrid w:val="0"/>
        <w:spacing w:after="0" w:line="233" w:lineRule="auto"/>
        <w:ind w:firstLine="709"/>
        <w:jc w:val="both"/>
        <w:rPr>
          <w:rFonts w:ascii="Times New Roman" w:hAnsi="Times New Roman" w:cs="Times New Roman"/>
          <w:spacing w:val="-4"/>
        </w:rPr>
      </w:pPr>
      <w:r w:rsidRPr="00F344AC">
        <w:rPr>
          <w:rFonts w:ascii="SimSun" w:eastAsia="SimSun" w:hAnsi="SimSun" w:cs="Times New Roman"/>
          <w:spacing w:val="-4"/>
          <w:sz w:val="20"/>
        </w:rPr>
        <w:t>主轴</w:t>
      </w:r>
      <w:r w:rsidR="00F344AC">
        <w:rPr>
          <w:rFonts w:eastAsia="SimSun" w:cs="Times New Roman"/>
          <w:spacing w:val="-4"/>
          <w:sz w:val="20"/>
        </w:rPr>
        <w:t xml:space="preserve"> </w:t>
      </w:r>
      <w:r w:rsidRPr="00E52341">
        <w:rPr>
          <w:rFonts w:ascii="Times New Roman" w:hAnsi="Times New Roman" w:cs="Times New Roman"/>
          <w:spacing w:val="-4"/>
        </w:rPr>
        <w:t xml:space="preserve">zhǔzhóu ‘главный вал’ = ‘главный’ (М) + ‘вал’ (А). В роли модификатора ёген </w:t>
      </w:r>
      <w:r w:rsidRPr="00F344AC">
        <w:rPr>
          <w:rFonts w:ascii="SimSun" w:eastAsia="SimSun" w:hAnsi="SimSun" w:cs="Times New Roman"/>
          <w:spacing w:val="-4"/>
          <w:sz w:val="20"/>
        </w:rPr>
        <w:t>主</w:t>
      </w:r>
      <w:r w:rsidR="00F344AC">
        <w:rPr>
          <w:rFonts w:eastAsia="SimSun" w:cs="Times New Roman"/>
          <w:spacing w:val="-4"/>
          <w:sz w:val="20"/>
        </w:rPr>
        <w:t xml:space="preserve"> </w:t>
      </w:r>
      <w:r w:rsidRPr="00E52341">
        <w:rPr>
          <w:rFonts w:ascii="Times New Roman" w:hAnsi="Times New Roman" w:cs="Times New Roman"/>
          <w:spacing w:val="-4"/>
        </w:rPr>
        <w:t>zhǔ ‘гла</w:t>
      </w:r>
      <w:r w:rsidRPr="00E52341">
        <w:rPr>
          <w:rFonts w:ascii="Times New Roman" w:hAnsi="Times New Roman" w:cs="Times New Roman"/>
          <w:spacing w:val="-4"/>
        </w:rPr>
        <w:t>в</w:t>
      </w:r>
      <w:r w:rsidRPr="00E52341">
        <w:rPr>
          <w:rFonts w:ascii="Times New Roman" w:hAnsi="Times New Roman" w:cs="Times New Roman"/>
          <w:spacing w:val="-4"/>
        </w:rPr>
        <w:t xml:space="preserve">ный’ реализуется как ёген, тайген </w:t>
      </w:r>
      <w:r w:rsidRPr="00F344AC">
        <w:rPr>
          <w:rFonts w:ascii="SimSun" w:eastAsia="SimSun" w:hAnsi="SimSun" w:cs="Times New Roman"/>
          <w:spacing w:val="-4"/>
          <w:sz w:val="20"/>
        </w:rPr>
        <w:t>轴</w:t>
      </w:r>
      <w:r w:rsidR="00F344AC">
        <w:rPr>
          <w:rFonts w:eastAsia="SimSun" w:cs="Times New Roman"/>
          <w:spacing w:val="-4"/>
          <w:sz w:val="20"/>
        </w:rPr>
        <w:t xml:space="preserve"> </w:t>
      </w:r>
      <w:r w:rsidRPr="00E52341">
        <w:rPr>
          <w:rFonts w:ascii="Times New Roman" w:hAnsi="Times New Roman" w:cs="Times New Roman"/>
          <w:spacing w:val="-4"/>
        </w:rPr>
        <w:t xml:space="preserve">zhóu ‘вал’ </w:t>
      </w:r>
      <w:r w:rsidR="00CA6B00">
        <w:rPr>
          <w:rFonts w:ascii="Times New Roman" w:hAnsi="Times New Roman" w:cs="Times New Roman"/>
          <w:spacing w:val="-4"/>
        </w:rPr>
        <w:t>—</w:t>
      </w:r>
      <w:r w:rsidRPr="00E52341">
        <w:rPr>
          <w:rFonts w:ascii="Times New Roman" w:hAnsi="Times New Roman" w:cs="Times New Roman"/>
          <w:spacing w:val="-4"/>
        </w:rPr>
        <w:t xml:space="preserve"> как тайген.</w:t>
      </w:r>
    </w:p>
    <w:p w14:paraId="73583428" w14:textId="44E84C92" w:rsidR="00E52341" w:rsidRPr="00E52341" w:rsidRDefault="00E52341" w:rsidP="000615DC">
      <w:pPr>
        <w:adjustRightInd w:val="0"/>
        <w:snapToGrid w:val="0"/>
        <w:spacing w:after="0" w:line="233" w:lineRule="auto"/>
        <w:ind w:firstLine="709"/>
        <w:jc w:val="both"/>
        <w:rPr>
          <w:rFonts w:ascii="Times New Roman" w:hAnsi="Times New Roman" w:cs="Times New Roman"/>
          <w:spacing w:val="-4"/>
        </w:rPr>
      </w:pPr>
      <w:r w:rsidRPr="00F344AC">
        <w:rPr>
          <w:rFonts w:ascii="SimSun" w:eastAsia="SimSun" w:hAnsi="SimSun" w:cs="Times New Roman"/>
          <w:spacing w:val="-4"/>
          <w:sz w:val="20"/>
        </w:rPr>
        <w:t>风机</w:t>
      </w:r>
      <w:r w:rsidR="00F344AC" w:rsidRPr="00F344AC">
        <w:rPr>
          <w:rFonts w:ascii="Times New Roman" w:eastAsia="MingLiU" w:hAnsi="Times New Roman" w:cs="Times New Roman"/>
          <w:spacing w:val="-4"/>
          <w:sz w:val="20"/>
        </w:rPr>
        <w:t xml:space="preserve"> </w:t>
      </w:r>
      <w:r w:rsidRPr="00E52341">
        <w:rPr>
          <w:rFonts w:ascii="Times New Roman" w:hAnsi="Times New Roman" w:cs="Times New Roman"/>
          <w:spacing w:val="-4"/>
        </w:rPr>
        <w:t xml:space="preserve">fēngjī ‘вентилятор’ = ‘ветряная’ (М) + ‘машина’ (А). В роли модификатора тайген </w:t>
      </w:r>
      <w:r w:rsidRPr="00E52341">
        <w:rPr>
          <w:rFonts w:ascii="Times New Roman" w:eastAsia="MingLiU" w:hAnsi="Times New Roman" w:cs="Times New Roman"/>
          <w:spacing w:val="-4"/>
        </w:rPr>
        <w:t>风</w:t>
      </w:r>
      <w:r w:rsidR="00F344AC">
        <w:rPr>
          <w:rFonts w:ascii="Times New Roman" w:eastAsia="MingLiU" w:hAnsi="Times New Roman" w:cs="Times New Roman"/>
          <w:spacing w:val="-4"/>
        </w:rPr>
        <w:t xml:space="preserve"> </w:t>
      </w:r>
      <w:r w:rsidRPr="00E52341">
        <w:rPr>
          <w:rFonts w:ascii="Times New Roman" w:hAnsi="Times New Roman" w:cs="Times New Roman"/>
          <w:spacing w:val="-4"/>
        </w:rPr>
        <w:t xml:space="preserve">fēng ‘ветряной’ реализуется как ёген, тайген </w:t>
      </w:r>
      <w:r w:rsidRPr="00F344AC">
        <w:rPr>
          <w:rFonts w:ascii="SimSun" w:eastAsia="SimSun" w:hAnsi="SimSun" w:cs="Times New Roman"/>
          <w:spacing w:val="-4"/>
          <w:sz w:val="20"/>
        </w:rPr>
        <w:t>机</w:t>
      </w:r>
      <w:r w:rsidR="00F344AC" w:rsidRPr="00F344AC">
        <w:rPr>
          <w:rFonts w:ascii="Times New Roman" w:eastAsia="MS Gothic" w:hAnsi="Times New Roman" w:cs="Times New Roman"/>
          <w:spacing w:val="-4"/>
          <w:sz w:val="20"/>
        </w:rPr>
        <w:t xml:space="preserve"> </w:t>
      </w:r>
      <w:r w:rsidRPr="00E52341">
        <w:rPr>
          <w:rFonts w:ascii="Times New Roman" w:hAnsi="Times New Roman" w:cs="Times New Roman"/>
          <w:spacing w:val="-4"/>
        </w:rPr>
        <w:t>jī ‘машина’ реализуется как тайген.</w:t>
      </w:r>
    </w:p>
    <w:p w14:paraId="19D5C763" w14:textId="76ED1206" w:rsidR="00E52341" w:rsidRPr="00E52341" w:rsidRDefault="00E52341" w:rsidP="000615DC">
      <w:pPr>
        <w:spacing w:after="0" w:line="233" w:lineRule="auto"/>
        <w:ind w:firstLine="709"/>
        <w:jc w:val="both"/>
        <w:rPr>
          <w:rFonts w:ascii="Times New Roman" w:hAnsi="Times New Roman" w:cs="Times New Roman"/>
          <w:spacing w:val="-4"/>
        </w:rPr>
      </w:pPr>
      <w:r w:rsidRPr="00E52341">
        <w:rPr>
          <w:rFonts w:ascii="Times New Roman" w:hAnsi="Times New Roman" w:cs="Times New Roman"/>
          <w:spacing w:val="-4"/>
        </w:rPr>
        <w:t xml:space="preserve">В терминах-ёгенах актуализатор занимает левую маргинальную позицию, при этом «в позиции актуализатора тайгены и ёгены всегда реализуются как ёгены, в позиции модификатора </w:t>
      </w:r>
      <w:r w:rsidR="00CA6B00">
        <w:rPr>
          <w:rFonts w:ascii="Times New Roman" w:hAnsi="Times New Roman" w:cs="Times New Roman"/>
          <w:spacing w:val="-4"/>
        </w:rPr>
        <w:t>—</w:t>
      </w:r>
      <w:r w:rsidRPr="00E52341">
        <w:rPr>
          <w:rFonts w:ascii="Times New Roman" w:hAnsi="Times New Roman" w:cs="Times New Roman"/>
          <w:spacing w:val="-4"/>
        </w:rPr>
        <w:t xml:space="preserve"> как ёгены или тайгены» [Гордей, 1998, с. 37]:</w:t>
      </w:r>
    </w:p>
    <w:p w14:paraId="394EE72C" w14:textId="6DD9C689" w:rsidR="00E52341" w:rsidRPr="00E52341" w:rsidRDefault="00E52341" w:rsidP="000615DC">
      <w:pPr>
        <w:spacing w:after="0" w:line="233" w:lineRule="auto"/>
        <w:ind w:firstLine="709"/>
        <w:jc w:val="both"/>
        <w:rPr>
          <w:rFonts w:ascii="Times New Roman" w:hAnsi="Times New Roman" w:cs="Times New Roman"/>
          <w:spacing w:val="-4"/>
        </w:rPr>
      </w:pPr>
      <w:r w:rsidRPr="00F344AC">
        <w:rPr>
          <w:rFonts w:ascii="SimSun" w:eastAsia="SimSun" w:hAnsi="SimSun" w:cs="Times New Roman"/>
          <w:spacing w:val="-4"/>
          <w:sz w:val="20"/>
        </w:rPr>
        <w:t>灭火</w:t>
      </w:r>
      <w:r w:rsidR="00F344AC" w:rsidRPr="00F344AC">
        <w:rPr>
          <w:rFonts w:ascii="Times New Roman" w:eastAsia="MingLiU" w:hAnsi="Times New Roman" w:cs="Times New Roman"/>
          <w:spacing w:val="-4"/>
          <w:sz w:val="20"/>
        </w:rPr>
        <w:t xml:space="preserve"> </w:t>
      </w:r>
      <w:r w:rsidRPr="00E52341">
        <w:rPr>
          <w:rFonts w:ascii="Times New Roman" w:hAnsi="Times New Roman" w:cs="Times New Roman"/>
          <w:spacing w:val="-4"/>
        </w:rPr>
        <w:t xml:space="preserve">mièhuǒ ‘гашение’ = ‘гасить’ (А) + ‘огонь’ (М). Ёген </w:t>
      </w:r>
      <w:r w:rsidRPr="00F344AC">
        <w:rPr>
          <w:rFonts w:ascii="SimSun" w:eastAsia="SimSun" w:hAnsi="SimSun" w:cs="Times New Roman"/>
          <w:spacing w:val="-4"/>
          <w:sz w:val="20"/>
        </w:rPr>
        <w:t>灭</w:t>
      </w:r>
      <w:r w:rsidR="00F344AC">
        <w:rPr>
          <w:rFonts w:eastAsia="SimSun" w:cs="Times New Roman"/>
          <w:spacing w:val="-4"/>
          <w:sz w:val="20"/>
        </w:rPr>
        <w:t xml:space="preserve"> </w:t>
      </w:r>
      <w:r w:rsidRPr="00E52341">
        <w:rPr>
          <w:rFonts w:ascii="Times New Roman" w:hAnsi="Times New Roman" w:cs="Times New Roman"/>
          <w:spacing w:val="-4"/>
        </w:rPr>
        <w:t xml:space="preserve">miè ‘гасить’ реализуется как ёген, тайген </w:t>
      </w:r>
      <w:r w:rsidRPr="00F344AC">
        <w:rPr>
          <w:rFonts w:ascii="SimSun" w:eastAsia="SimSun" w:hAnsi="SimSun" w:cs="Times New Roman"/>
          <w:spacing w:val="-4"/>
          <w:sz w:val="20"/>
        </w:rPr>
        <w:t>火</w:t>
      </w:r>
      <w:r w:rsidR="00F344AC" w:rsidRPr="00F344AC">
        <w:rPr>
          <w:rFonts w:ascii="Times New Roman" w:eastAsia="MS Gothic" w:hAnsi="Times New Roman" w:cs="Times New Roman"/>
          <w:spacing w:val="-4"/>
          <w:sz w:val="20"/>
        </w:rPr>
        <w:t xml:space="preserve"> </w:t>
      </w:r>
      <w:r w:rsidRPr="00E52341">
        <w:rPr>
          <w:rFonts w:ascii="Times New Roman" w:hAnsi="Times New Roman" w:cs="Times New Roman"/>
          <w:spacing w:val="-4"/>
        </w:rPr>
        <w:t xml:space="preserve">huǒ ‘огонь’ </w:t>
      </w:r>
      <w:r w:rsidR="00CA6B00">
        <w:rPr>
          <w:rFonts w:ascii="Times New Roman" w:hAnsi="Times New Roman" w:cs="Times New Roman"/>
          <w:spacing w:val="-4"/>
        </w:rPr>
        <w:t>—</w:t>
      </w:r>
      <w:r w:rsidRPr="00E52341">
        <w:rPr>
          <w:rFonts w:ascii="Times New Roman" w:hAnsi="Times New Roman" w:cs="Times New Roman"/>
          <w:spacing w:val="-4"/>
        </w:rPr>
        <w:t xml:space="preserve"> как тайген.</w:t>
      </w:r>
    </w:p>
    <w:p w14:paraId="23076465" w14:textId="16484E7D" w:rsidR="00E52341" w:rsidRPr="00E52341" w:rsidRDefault="00E52341" w:rsidP="000615DC">
      <w:pPr>
        <w:spacing w:after="0" w:line="233" w:lineRule="auto"/>
        <w:ind w:firstLine="709"/>
        <w:jc w:val="both"/>
        <w:rPr>
          <w:rFonts w:ascii="Times New Roman" w:hAnsi="Times New Roman" w:cs="Times New Roman"/>
          <w:spacing w:val="-4"/>
        </w:rPr>
      </w:pPr>
      <w:r w:rsidRPr="00F344AC">
        <w:rPr>
          <w:rFonts w:ascii="SimSun" w:eastAsia="SimSun" w:hAnsi="SimSun" w:cs="Times New Roman"/>
          <w:spacing w:val="-4"/>
          <w:sz w:val="20"/>
        </w:rPr>
        <w:t>吊挂</w:t>
      </w:r>
      <w:r w:rsidR="00F344AC" w:rsidRPr="00F344AC">
        <w:rPr>
          <w:rFonts w:ascii="Times New Roman" w:eastAsia="MS Gothic" w:hAnsi="Times New Roman" w:cs="Times New Roman"/>
          <w:spacing w:val="-4"/>
          <w:sz w:val="20"/>
        </w:rPr>
        <w:t xml:space="preserve"> </w:t>
      </w:r>
      <w:r w:rsidRPr="00E52341">
        <w:rPr>
          <w:rFonts w:ascii="Times New Roman" w:hAnsi="Times New Roman" w:cs="Times New Roman"/>
          <w:spacing w:val="-4"/>
        </w:rPr>
        <w:t xml:space="preserve">diàoguà = ‘висеть’ + ‘висеть’. Ёген </w:t>
      </w:r>
      <w:r w:rsidRPr="00F344AC">
        <w:rPr>
          <w:rFonts w:ascii="SimSun" w:eastAsia="SimSun" w:hAnsi="SimSun" w:cs="Times New Roman"/>
          <w:spacing w:val="-4"/>
          <w:sz w:val="20"/>
        </w:rPr>
        <w:t>吊</w:t>
      </w:r>
      <w:r w:rsidR="00F344AC" w:rsidRPr="00F344AC">
        <w:rPr>
          <w:rFonts w:ascii="Times New Roman" w:eastAsia="MS Gothic" w:hAnsi="Times New Roman" w:cs="Times New Roman"/>
          <w:spacing w:val="-4"/>
          <w:sz w:val="20"/>
        </w:rPr>
        <w:t xml:space="preserve"> </w:t>
      </w:r>
      <w:r w:rsidRPr="00E52341">
        <w:rPr>
          <w:rFonts w:ascii="Times New Roman" w:hAnsi="Times New Roman" w:cs="Times New Roman"/>
          <w:spacing w:val="-4"/>
        </w:rPr>
        <w:t>diào реализуется как ёген, ёген</w:t>
      </w:r>
      <w:r w:rsidR="00F344AC">
        <w:rPr>
          <w:rFonts w:ascii="Times New Roman" w:hAnsi="Times New Roman" w:cs="Times New Roman"/>
          <w:spacing w:val="-4"/>
        </w:rPr>
        <w:t xml:space="preserve"> </w:t>
      </w:r>
      <w:r w:rsidRPr="00F344AC">
        <w:rPr>
          <w:rFonts w:ascii="SimSun" w:eastAsia="SimSun" w:hAnsi="SimSun" w:cs="Times New Roman"/>
          <w:spacing w:val="-4"/>
          <w:sz w:val="20"/>
        </w:rPr>
        <w:t>挂</w:t>
      </w:r>
      <w:r w:rsidR="00F344AC" w:rsidRPr="00F344AC">
        <w:rPr>
          <w:rFonts w:ascii="Times New Roman" w:eastAsia="MS Gothic" w:hAnsi="Times New Roman" w:cs="Times New Roman"/>
          <w:spacing w:val="-4"/>
          <w:sz w:val="20"/>
        </w:rPr>
        <w:t xml:space="preserve"> </w:t>
      </w:r>
      <w:r w:rsidRPr="00E52341">
        <w:rPr>
          <w:rFonts w:ascii="Times New Roman" w:hAnsi="Times New Roman" w:cs="Times New Roman"/>
          <w:spacing w:val="-4"/>
        </w:rPr>
        <w:t xml:space="preserve">guà </w:t>
      </w:r>
      <w:r w:rsidR="00CA6B00">
        <w:rPr>
          <w:rFonts w:ascii="Times New Roman" w:hAnsi="Times New Roman" w:cs="Times New Roman"/>
          <w:spacing w:val="-4"/>
        </w:rPr>
        <w:t>—</w:t>
      </w:r>
      <w:r w:rsidRPr="00E52341">
        <w:rPr>
          <w:rFonts w:ascii="Times New Roman" w:hAnsi="Times New Roman" w:cs="Times New Roman"/>
          <w:spacing w:val="-4"/>
        </w:rPr>
        <w:t xml:space="preserve"> как ёген.</w:t>
      </w:r>
    </w:p>
    <w:p w14:paraId="6DA32F43" w14:textId="315E0596" w:rsidR="00E52341" w:rsidRPr="00E52341" w:rsidRDefault="00E52341" w:rsidP="00117A31">
      <w:pPr>
        <w:spacing w:after="0" w:line="232" w:lineRule="auto"/>
        <w:ind w:firstLine="709"/>
        <w:jc w:val="both"/>
        <w:rPr>
          <w:rFonts w:ascii="Times New Roman" w:hAnsi="Times New Roman" w:cs="Times New Roman"/>
          <w:spacing w:val="-4"/>
        </w:rPr>
      </w:pPr>
      <w:r w:rsidRPr="00E52341">
        <w:rPr>
          <w:rFonts w:ascii="Times New Roman" w:hAnsi="Times New Roman" w:cs="Times New Roman"/>
          <w:spacing w:val="-4"/>
        </w:rPr>
        <w:lastRenderedPageBreak/>
        <w:t>Номинативной единицей в полном смысле этого слова является именно бинарный термин, п</w:t>
      </w:r>
      <w:r w:rsidRPr="00E52341">
        <w:rPr>
          <w:rFonts w:ascii="Times New Roman" w:hAnsi="Times New Roman" w:cs="Times New Roman"/>
          <w:spacing w:val="-4"/>
        </w:rPr>
        <w:t>о</w:t>
      </w:r>
      <w:r w:rsidRPr="00E52341">
        <w:rPr>
          <w:rFonts w:ascii="Times New Roman" w:hAnsi="Times New Roman" w:cs="Times New Roman"/>
          <w:spacing w:val="-4"/>
        </w:rPr>
        <w:t xml:space="preserve">скольку двухкомпонентность в нем </w:t>
      </w:r>
      <w:proofErr w:type="gramStart"/>
      <w:r w:rsidRPr="00E52341">
        <w:rPr>
          <w:rFonts w:ascii="Times New Roman" w:hAnsi="Times New Roman" w:cs="Times New Roman"/>
          <w:spacing w:val="-4"/>
        </w:rPr>
        <w:t>представлена</w:t>
      </w:r>
      <w:proofErr w:type="gramEnd"/>
      <w:r w:rsidRPr="00E52341">
        <w:rPr>
          <w:rFonts w:ascii="Times New Roman" w:hAnsi="Times New Roman" w:cs="Times New Roman"/>
          <w:spacing w:val="-4"/>
        </w:rPr>
        <w:t xml:space="preserve"> в явном виде. Сочетание унарных микроединиц и б</w:t>
      </w:r>
      <w:r w:rsidRPr="00E52341">
        <w:rPr>
          <w:rFonts w:ascii="Times New Roman" w:hAnsi="Times New Roman" w:cs="Times New Roman"/>
          <w:spacing w:val="-4"/>
        </w:rPr>
        <w:t>и</w:t>
      </w:r>
      <w:r w:rsidRPr="00E52341">
        <w:rPr>
          <w:rFonts w:ascii="Times New Roman" w:hAnsi="Times New Roman" w:cs="Times New Roman"/>
          <w:spacing w:val="-4"/>
        </w:rPr>
        <w:t xml:space="preserve">нарных номинативных единиц служит базой для построения терминов, обладающих более сложной структурой. </w:t>
      </w:r>
      <w:proofErr w:type="gramStart"/>
      <w:r w:rsidRPr="00E52341">
        <w:rPr>
          <w:rFonts w:ascii="Times New Roman" w:hAnsi="Times New Roman" w:cs="Times New Roman"/>
          <w:spacing w:val="-4"/>
        </w:rPr>
        <w:t>В нашей терминологии это макроскопические (многоуровневые) номинативные единицы, состоящие из модификатора и актуализатора, которые с помощью рекурсивного анализа можно разл</w:t>
      </w:r>
      <w:r w:rsidRPr="00E52341">
        <w:rPr>
          <w:rFonts w:ascii="Times New Roman" w:hAnsi="Times New Roman" w:cs="Times New Roman"/>
          <w:spacing w:val="-4"/>
        </w:rPr>
        <w:t>о</w:t>
      </w:r>
      <w:r w:rsidRPr="00E52341">
        <w:rPr>
          <w:rFonts w:ascii="Times New Roman" w:hAnsi="Times New Roman" w:cs="Times New Roman"/>
          <w:spacing w:val="-4"/>
        </w:rPr>
        <w:t>жить на собствен</w:t>
      </w:r>
      <w:r w:rsidR="00F344AC">
        <w:rPr>
          <w:rFonts w:ascii="Times New Roman" w:hAnsi="Times New Roman" w:cs="Times New Roman"/>
          <w:spacing w:val="-4"/>
        </w:rPr>
        <w:t>ные модификатор и актуализатор.</w:t>
      </w:r>
      <w:proofErr w:type="gramEnd"/>
    </w:p>
    <w:p w14:paraId="2858FC80" w14:textId="77777777" w:rsidR="00E52341" w:rsidRPr="00E52341" w:rsidRDefault="00E52341" w:rsidP="00117A31">
      <w:pPr>
        <w:spacing w:after="0" w:line="232" w:lineRule="auto"/>
        <w:ind w:firstLine="709"/>
        <w:jc w:val="both"/>
        <w:rPr>
          <w:rFonts w:ascii="Times New Roman" w:hAnsi="Times New Roman" w:cs="Times New Roman"/>
          <w:spacing w:val="-4"/>
        </w:rPr>
      </w:pPr>
      <w:r w:rsidRPr="00E52341">
        <w:rPr>
          <w:rFonts w:ascii="Times New Roman" w:hAnsi="Times New Roman" w:cs="Times New Roman"/>
          <w:b/>
          <w:i/>
          <w:spacing w:val="-4"/>
        </w:rPr>
        <w:t>Тернарные термины</w:t>
      </w:r>
      <w:r w:rsidRPr="00E52341">
        <w:rPr>
          <w:rFonts w:ascii="Times New Roman" w:hAnsi="Times New Roman" w:cs="Times New Roman"/>
          <w:spacing w:val="-4"/>
        </w:rPr>
        <w:t> </w:t>
      </w:r>
      <w:r w:rsidRPr="00E52341">
        <w:rPr>
          <w:rStyle w:val="af8"/>
          <w:rFonts w:ascii="Times New Roman" w:hAnsi="Times New Roman" w:cs="Times New Roman"/>
          <w:spacing w:val="-4"/>
        </w:rPr>
        <w:footnoteReference w:id="23"/>
      </w:r>
      <w:r w:rsidRPr="00E52341">
        <w:rPr>
          <w:rFonts w:ascii="Times New Roman" w:hAnsi="Times New Roman" w:cs="Times New Roman"/>
          <w:b/>
          <w:spacing w:val="-4"/>
        </w:rPr>
        <w:t xml:space="preserve"> </w:t>
      </w:r>
      <w:r w:rsidRPr="00E52341">
        <w:rPr>
          <w:rFonts w:ascii="Times New Roman" w:hAnsi="Times New Roman" w:cs="Times New Roman"/>
          <w:spacing w:val="-4"/>
        </w:rPr>
        <w:t>состоят из бинарного модификатора и унарного актуализатора. Мод</w:t>
      </w:r>
      <w:r w:rsidRPr="00E52341">
        <w:rPr>
          <w:rFonts w:ascii="Times New Roman" w:hAnsi="Times New Roman" w:cs="Times New Roman"/>
          <w:spacing w:val="-4"/>
        </w:rPr>
        <w:t>и</w:t>
      </w:r>
      <w:r w:rsidRPr="00E52341">
        <w:rPr>
          <w:rFonts w:ascii="Times New Roman" w:hAnsi="Times New Roman" w:cs="Times New Roman"/>
          <w:spacing w:val="-4"/>
        </w:rPr>
        <w:t>фикатор тернарной номинативной единицы можно разложить на собственные модификатор (М</w:t>
      </w:r>
      <w:proofErr w:type="gramStart"/>
      <w:r w:rsidRPr="00E52341">
        <w:rPr>
          <w:rFonts w:ascii="Times New Roman" w:hAnsi="Times New Roman" w:cs="Times New Roman"/>
          <w:spacing w:val="-4"/>
          <w:vertAlign w:val="subscript"/>
        </w:rPr>
        <w:t>0</w:t>
      </w:r>
      <w:proofErr w:type="gramEnd"/>
      <w:r w:rsidRPr="00E52341">
        <w:rPr>
          <w:rFonts w:ascii="Times New Roman" w:hAnsi="Times New Roman" w:cs="Times New Roman"/>
          <w:spacing w:val="-4"/>
        </w:rPr>
        <w:t>) и а</w:t>
      </w:r>
      <w:r w:rsidRPr="00E52341">
        <w:rPr>
          <w:rFonts w:ascii="Times New Roman" w:hAnsi="Times New Roman" w:cs="Times New Roman"/>
          <w:spacing w:val="-4"/>
        </w:rPr>
        <w:t>к</w:t>
      </w:r>
      <w:r w:rsidRPr="00E52341">
        <w:rPr>
          <w:rFonts w:ascii="Times New Roman" w:hAnsi="Times New Roman" w:cs="Times New Roman"/>
          <w:spacing w:val="-4"/>
        </w:rPr>
        <w:t>туализатор (А</w:t>
      </w:r>
      <w:r w:rsidRPr="00E52341">
        <w:rPr>
          <w:rFonts w:ascii="Times New Roman" w:hAnsi="Times New Roman" w:cs="Times New Roman"/>
          <w:spacing w:val="-4"/>
          <w:vertAlign w:val="subscript"/>
        </w:rPr>
        <w:t>0</w:t>
      </w:r>
      <w:r w:rsidRPr="00E52341">
        <w:rPr>
          <w:rFonts w:ascii="Times New Roman" w:hAnsi="Times New Roman" w:cs="Times New Roman"/>
          <w:spacing w:val="-4"/>
        </w:rPr>
        <w:t>).</w:t>
      </w:r>
    </w:p>
    <w:p w14:paraId="78DB8833" w14:textId="77777777" w:rsidR="00E52341" w:rsidRDefault="00E52341" w:rsidP="00117A31">
      <w:pPr>
        <w:spacing w:after="0" w:line="232" w:lineRule="auto"/>
        <w:ind w:firstLine="709"/>
        <w:jc w:val="both"/>
        <w:rPr>
          <w:rFonts w:ascii="Times New Roman" w:hAnsi="Times New Roman" w:cs="Times New Roman"/>
          <w:spacing w:val="-4"/>
        </w:rPr>
      </w:pPr>
      <w:r w:rsidRPr="00E52341">
        <w:rPr>
          <w:rFonts w:ascii="Times New Roman" w:hAnsi="Times New Roman" w:cs="Times New Roman"/>
          <w:spacing w:val="-4"/>
        </w:rPr>
        <w:t>Если роль бинарного модификатора играет тайген, А</w:t>
      </w:r>
      <w:proofErr w:type="gramStart"/>
      <w:r w:rsidRPr="00E52341">
        <w:rPr>
          <w:rFonts w:ascii="Times New Roman" w:hAnsi="Times New Roman" w:cs="Times New Roman"/>
          <w:spacing w:val="-4"/>
          <w:vertAlign w:val="subscript"/>
        </w:rPr>
        <w:t>0</w:t>
      </w:r>
      <w:proofErr w:type="gramEnd"/>
      <w:r w:rsidRPr="00E52341">
        <w:rPr>
          <w:rFonts w:ascii="Times New Roman" w:hAnsi="Times New Roman" w:cs="Times New Roman"/>
          <w:spacing w:val="-4"/>
          <w:vertAlign w:val="subscript"/>
        </w:rPr>
        <w:t xml:space="preserve"> </w:t>
      </w:r>
      <w:r w:rsidRPr="00E52341">
        <w:rPr>
          <w:rFonts w:ascii="Times New Roman" w:hAnsi="Times New Roman" w:cs="Times New Roman"/>
          <w:spacing w:val="-4"/>
        </w:rPr>
        <w:t>занимает в нем правую позицию (номин</w:t>
      </w:r>
      <w:r w:rsidRPr="00E52341">
        <w:rPr>
          <w:rFonts w:ascii="Times New Roman" w:hAnsi="Times New Roman" w:cs="Times New Roman"/>
          <w:spacing w:val="-4"/>
        </w:rPr>
        <w:t>а</w:t>
      </w:r>
      <w:r w:rsidRPr="00E52341">
        <w:rPr>
          <w:rFonts w:ascii="Times New Roman" w:hAnsi="Times New Roman" w:cs="Times New Roman"/>
          <w:spacing w:val="-4"/>
        </w:rPr>
        <w:t>тивная рекурсия): М (М</w:t>
      </w:r>
      <w:proofErr w:type="gramStart"/>
      <w:r w:rsidRPr="00E52341">
        <w:rPr>
          <w:rFonts w:ascii="Times New Roman" w:hAnsi="Times New Roman" w:cs="Times New Roman"/>
          <w:spacing w:val="-4"/>
          <w:vertAlign w:val="subscript"/>
        </w:rPr>
        <w:t>0</w:t>
      </w:r>
      <w:proofErr w:type="gramEnd"/>
      <w:r w:rsidRPr="00E52341">
        <w:rPr>
          <w:rFonts w:ascii="Times New Roman" w:hAnsi="Times New Roman" w:cs="Times New Roman"/>
          <w:spacing w:val="-4"/>
          <w:vertAlign w:val="subscript"/>
        </w:rPr>
        <w:t xml:space="preserve"> </w:t>
      </w:r>
      <w:r w:rsidRPr="00E52341">
        <w:rPr>
          <w:rFonts w:ascii="Times New Roman" w:hAnsi="Times New Roman" w:cs="Times New Roman"/>
          <w:spacing w:val="-4"/>
        </w:rPr>
        <w:t>+ А</w:t>
      </w:r>
      <w:r w:rsidRPr="00E52341">
        <w:rPr>
          <w:rFonts w:ascii="Times New Roman" w:hAnsi="Times New Roman" w:cs="Times New Roman"/>
          <w:spacing w:val="-4"/>
          <w:vertAlign w:val="subscript"/>
        </w:rPr>
        <w:t>0</w:t>
      </w:r>
      <w:r w:rsidRPr="00E52341">
        <w:rPr>
          <w:rFonts w:ascii="Times New Roman" w:hAnsi="Times New Roman" w:cs="Times New Roman"/>
          <w:spacing w:val="-4"/>
        </w:rPr>
        <w:t>) + А:</w:t>
      </w:r>
    </w:p>
    <w:p w14:paraId="71333C9C" w14:textId="77777777" w:rsidR="00743452" w:rsidRPr="00743452" w:rsidRDefault="00743452" w:rsidP="00743452">
      <w:pPr>
        <w:spacing w:after="0" w:line="232" w:lineRule="auto"/>
        <w:jc w:val="both"/>
        <w:rPr>
          <w:rFonts w:ascii="Times New Roman" w:hAnsi="Times New Roman" w:cs="Times New Roman"/>
          <w:spacing w:val="-4"/>
          <w:sz w:val="12"/>
        </w:rPr>
      </w:pPr>
    </w:p>
    <w:p w14:paraId="1904F43B" w14:textId="77777777" w:rsidR="00E52341" w:rsidRPr="00743452" w:rsidRDefault="00E52341" w:rsidP="00117A31">
      <w:pPr>
        <w:spacing w:after="0" w:line="232" w:lineRule="auto"/>
        <w:ind w:left="4111"/>
        <w:rPr>
          <w:rFonts w:ascii="Times New Roman" w:hAnsi="Times New Roman" w:cs="Times New Roman"/>
          <w:spacing w:val="-4"/>
          <w:sz w:val="20"/>
        </w:rPr>
      </w:pPr>
      <w:r w:rsidRPr="00743452">
        <w:rPr>
          <w:rFonts w:ascii="Times New Roman" w:hAnsi="Times New Roman" w:cs="Times New Roman"/>
          <w:spacing w:val="-4"/>
          <w:sz w:val="20"/>
        </w:rPr>
        <w:t>М + А</w:t>
      </w:r>
    </w:p>
    <w:p w14:paraId="6E1A3DE4" w14:textId="0062C3B8" w:rsidR="00E52341" w:rsidRPr="00743452" w:rsidRDefault="00E52341" w:rsidP="006936BD">
      <w:pPr>
        <w:tabs>
          <w:tab w:val="left" w:pos="4253"/>
        </w:tabs>
        <w:spacing w:after="0" w:line="232" w:lineRule="auto"/>
        <w:ind w:left="4032"/>
        <w:rPr>
          <w:rFonts w:ascii="Times New Roman" w:hAnsi="Times New Roman" w:cs="Times New Roman"/>
          <w:spacing w:val="-4"/>
          <w:sz w:val="20"/>
        </w:rPr>
      </w:pPr>
      <w:r w:rsidRPr="00743452">
        <w:rPr>
          <w:rFonts w:ascii="Times New Roman" w:hAnsi="Times New Roman" w:cs="Times New Roman"/>
          <w:spacing w:val="-4"/>
          <w:sz w:val="20"/>
        </w:rPr>
        <w:t>/</w:t>
      </w:r>
      <w:r w:rsidRPr="00743452">
        <w:rPr>
          <w:rFonts w:ascii="Times New Roman" w:hAnsi="Times New Roman" w:cs="Times New Roman"/>
          <w:spacing w:val="-4"/>
          <w:sz w:val="20"/>
        </w:rPr>
        <w:tab/>
        <w:t>\</w:t>
      </w:r>
    </w:p>
    <w:p w14:paraId="7FC55873" w14:textId="77777777" w:rsidR="00E52341" w:rsidRPr="00743452" w:rsidRDefault="00E52341" w:rsidP="00877A64">
      <w:pPr>
        <w:spacing w:after="0" w:line="232" w:lineRule="auto"/>
        <w:ind w:firstLine="3828"/>
        <w:jc w:val="both"/>
        <w:rPr>
          <w:rFonts w:ascii="Times New Roman" w:hAnsi="Times New Roman" w:cs="Times New Roman"/>
          <w:spacing w:val="-4"/>
          <w:sz w:val="20"/>
        </w:rPr>
      </w:pPr>
      <w:r w:rsidRPr="00743452">
        <w:rPr>
          <w:rFonts w:ascii="Times New Roman" w:hAnsi="Times New Roman" w:cs="Times New Roman"/>
          <w:spacing w:val="-4"/>
          <w:sz w:val="20"/>
        </w:rPr>
        <w:t>М</w:t>
      </w:r>
      <w:proofErr w:type="gramStart"/>
      <w:r w:rsidRPr="00743452">
        <w:rPr>
          <w:rFonts w:ascii="Times New Roman" w:hAnsi="Times New Roman" w:cs="Times New Roman"/>
          <w:spacing w:val="-4"/>
          <w:sz w:val="20"/>
          <w:vertAlign w:val="subscript"/>
        </w:rPr>
        <w:t>0</w:t>
      </w:r>
      <w:proofErr w:type="gramEnd"/>
      <w:r w:rsidRPr="00743452">
        <w:rPr>
          <w:rFonts w:ascii="Times New Roman" w:hAnsi="Times New Roman" w:cs="Times New Roman"/>
          <w:spacing w:val="-4"/>
          <w:sz w:val="20"/>
        </w:rPr>
        <w:t xml:space="preserve"> + А</w:t>
      </w:r>
      <w:r w:rsidRPr="00743452">
        <w:rPr>
          <w:rFonts w:ascii="Times New Roman" w:hAnsi="Times New Roman" w:cs="Times New Roman"/>
          <w:spacing w:val="-4"/>
          <w:sz w:val="20"/>
          <w:vertAlign w:val="subscript"/>
        </w:rPr>
        <w:t>0</w:t>
      </w:r>
    </w:p>
    <w:p w14:paraId="50DF20F2" w14:textId="600DD73B" w:rsidR="00E52341" w:rsidRPr="00743452" w:rsidRDefault="00E52341" w:rsidP="00117A31">
      <w:pPr>
        <w:spacing w:after="0" w:line="232" w:lineRule="auto"/>
        <w:jc w:val="center"/>
        <w:rPr>
          <w:rFonts w:ascii="Times New Roman" w:hAnsi="Times New Roman" w:cs="Times New Roman"/>
          <w:spacing w:val="-4"/>
          <w:sz w:val="20"/>
        </w:rPr>
      </w:pPr>
      <w:r w:rsidRPr="00743452">
        <w:rPr>
          <w:rFonts w:ascii="SimSun" w:eastAsia="SimSun" w:hAnsi="SimSun" w:cs="Times New Roman"/>
          <w:spacing w:val="-4"/>
          <w:sz w:val="18"/>
        </w:rPr>
        <w:t>蛇形管</w:t>
      </w:r>
      <w:r w:rsidR="00081D14" w:rsidRPr="00743452">
        <w:rPr>
          <w:rFonts w:ascii="Times New Roman" w:eastAsia="MS Gothic" w:hAnsi="Times New Roman" w:cs="Times New Roman"/>
          <w:spacing w:val="-4"/>
          <w:sz w:val="18"/>
        </w:rPr>
        <w:t xml:space="preserve"> </w:t>
      </w:r>
      <w:r w:rsidRPr="00743452">
        <w:rPr>
          <w:rFonts w:ascii="Times New Roman" w:hAnsi="Times New Roman" w:cs="Times New Roman"/>
          <w:spacing w:val="-4"/>
          <w:sz w:val="20"/>
        </w:rPr>
        <w:t>shéxíngguǎn ‘змеевик’ = М (М</w:t>
      </w:r>
      <w:r w:rsidRPr="00743452">
        <w:rPr>
          <w:rFonts w:ascii="Times New Roman" w:hAnsi="Times New Roman" w:cs="Times New Roman"/>
          <w:spacing w:val="-4"/>
          <w:sz w:val="20"/>
          <w:vertAlign w:val="subscript"/>
        </w:rPr>
        <w:t xml:space="preserve">0 </w:t>
      </w:r>
      <w:r w:rsidRPr="00743452">
        <w:rPr>
          <w:rFonts w:ascii="Times New Roman" w:hAnsi="Times New Roman" w:cs="Times New Roman"/>
          <w:spacing w:val="-4"/>
          <w:sz w:val="20"/>
        </w:rPr>
        <w:t>змеиная + А</w:t>
      </w:r>
      <w:r w:rsidRPr="00743452">
        <w:rPr>
          <w:rFonts w:ascii="Times New Roman" w:hAnsi="Times New Roman" w:cs="Times New Roman"/>
          <w:spacing w:val="-4"/>
          <w:sz w:val="20"/>
          <w:vertAlign w:val="subscript"/>
        </w:rPr>
        <w:t xml:space="preserve">0 </w:t>
      </w:r>
      <w:r w:rsidRPr="00743452">
        <w:rPr>
          <w:rFonts w:ascii="Times New Roman" w:hAnsi="Times New Roman" w:cs="Times New Roman"/>
          <w:spacing w:val="-4"/>
          <w:sz w:val="20"/>
        </w:rPr>
        <w:t>форма) + А (труба);</w:t>
      </w:r>
    </w:p>
    <w:p w14:paraId="1AFFD6C8" w14:textId="68D77036" w:rsidR="00E52341" w:rsidRPr="00743452" w:rsidRDefault="006936BD" w:rsidP="00117A31">
      <w:pPr>
        <w:spacing w:after="0" w:line="232" w:lineRule="auto"/>
        <w:jc w:val="center"/>
        <w:rPr>
          <w:rFonts w:ascii="Times New Roman" w:hAnsi="Times New Roman" w:cs="Times New Roman"/>
          <w:spacing w:val="-4"/>
          <w:sz w:val="20"/>
        </w:rPr>
      </w:pPr>
      <w:r>
        <w:rPr>
          <w:rFonts w:ascii="Times New Roman" w:hAnsi="Times New Roman" w:cs="Times New Roman"/>
          <w:noProof/>
          <w:spacing w:val="-4"/>
          <w:sz w:val="20"/>
          <w:lang w:eastAsia="ru-RU"/>
        </w:rPr>
        <mc:AlternateContent>
          <mc:Choice Requires="wps">
            <w:drawing>
              <wp:anchor distT="0" distB="0" distL="114300" distR="114300" simplePos="0" relativeHeight="251680256" behindDoc="0" locked="0" layoutInCell="1" allowOverlap="1" wp14:anchorId="55A5B1E0" wp14:editId="013EFEAA">
                <wp:simplePos x="0" y="0"/>
                <wp:positionH relativeFrom="column">
                  <wp:posOffset>2868295</wp:posOffset>
                </wp:positionH>
                <wp:positionV relativeFrom="paragraph">
                  <wp:posOffset>143510</wp:posOffset>
                </wp:positionV>
                <wp:extent cx="55880" cy="141605"/>
                <wp:effectExtent l="0" t="0" r="20320" b="29845"/>
                <wp:wrapNone/>
                <wp:docPr id="230" name="Прямая соединительная линия 230"/>
                <wp:cNvGraphicFramePr/>
                <a:graphic xmlns:a="http://schemas.openxmlformats.org/drawingml/2006/main">
                  <a:graphicData uri="http://schemas.microsoft.com/office/word/2010/wordprocessingShape">
                    <wps:wsp>
                      <wps:cNvCnPr/>
                      <wps:spPr>
                        <a:xfrm>
                          <a:off x="0" y="0"/>
                          <a:ext cx="55880" cy="14160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0"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85pt,11.3pt" to="230.2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" strokecolor="black [3040]" strokeweight=".25pt"/>
            </w:pict>
          </mc:Fallback>
        </mc:AlternateContent>
      </w:r>
      <w:r>
        <w:rPr>
          <w:rFonts w:ascii="Times New Roman" w:hAnsi="Times New Roman" w:cs="Times New Roman"/>
          <w:noProof/>
          <w:spacing w:val="-4"/>
          <w:sz w:val="20"/>
          <w:lang w:eastAsia="ru-RU"/>
        </w:rPr>
        <mc:AlternateContent>
          <mc:Choice Requires="wps">
            <w:drawing>
              <wp:anchor distT="0" distB="0" distL="114300" distR="114300" simplePos="0" relativeHeight="251678208" behindDoc="0" locked="0" layoutInCell="1" allowOverlap="1" wp14:anchorId="3B49EE6A" wp14:editId="1DA01B3D">
                <wp:simplePos x="0" y="0"/>
                <wp:positionH relativeFrom="column">
                  <wp:posOffset>2458370</wp:posOffset>
                </wp:positionH>
                <wp:positionV relativeFrom="paragraph">
                  <wp:posOffset>144275</wp:posOffset>
                </wp:positionV>
                <wp:extent cx="223183" cy="141825"/>
                <wp:effectExtent l="0" t="0" r="24765" b="29845"/>
                <wp:wrapNone/>
                <wp:docPr id="229" name="Прямая соединительная линия 229"/>
                <wp:cNvGraphicFramePr/>
                <a:graphic xmlns:a="http://schemas.openxmlformats.org/drawingml/2006/main">
                  <a:graphicData uri="http://schemas.microsoft.com/office/word/2010/wordprocessingShape">
                    <wps:wsp>
                      <wps:cNvCnPr/>
                      <wps:spPr>
                        <a:xfrm flipH="1">
                          <a:off x="0" y="0"/>
                          <a:ext cx="223183" cy="14182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29"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5pt,11.35pt" to="211.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" strokecolor="black [3040]" strokeweight=".25pt"/>
            </w:pict>
          </mc:Fallback>
        </mc:AlternateContent>
      </w:r>
      <w:r w:rsidR="00E52341" w:rsidRPr="00743452">
        <w:rPr>
          <w:rFonts w:ascii="SimSun" w:eastAsia="SimSun" w:hAnsi="SimSun" w:cs="Times New Roman"/>
          <w:spacing w:val="-4"/>
          <w:sz w:val="18"/>
        </w:rPr>
        <w:t>蛇形管</w:t>
      </w:r>
      <w:r w:rsidR="00E52341" w:rsidRPr="00743452">
        <w:rPr>
          <w:rFonts w:ascii="Times New Roman" w:hAnsi="Times New Roman" w:cs="Times New Roman"/>
          <w:spacing w:val="-4"/>
          <w:sz w:val="18"/>
        </w:rPr>
        <w:t xml:space="preserve"> </w:t>
      </w:r>
      <w:r w:rsidR="00E52341" w:rsidRPr="00743452">
        <w:rPr>
          <w:rFonts w:ascii="Times New Roman" w:hAnsi="Times New Roman" w:cs="Times New Roman"/>
          <w:spacing w:val="-4"/>
          <w:sz w:val="20"/>
        </w:rPr>
        <w:t>‘змеевик’</w:t>
      </w:r>
    </w:p>
    <w:p w14:paraId="63DF7B97" w14:textId="14C8D374" w:rsidR="00E52341" w:rsidRPr="00743452" w:rsidRDefault="00E52341" w:rsidP="006936BD">
      <w:pPr>
        <w:tabs>
          <w:tab w:val="left" w:pos="4508"/>
        </w:tabs>
        <w:spacing w:after="0" w:line="232" w:lineRule="auto"/>
        <w:ind w:left="2832" w:firstLine="1284"/>
        <w:rPr>
          <w:rFonts w:ascii="Times New Roman" w:hAnsi="Times New Roman" w:cs="Times New Roman"/>
          <w:spacing w:val="-4"/>
          <w:sz w:val="20"/>
        </w:rPr>
      </w:pPr>
      <w:r w:rsidRPr="00743452">
        <w:rPr>
          <w:rFonts w:ascii="Times New Roman" w:hAnsi="Times New Roman" w:cs="Times New Roman"/>
          <w:spacing w:val="-4"/>
          <w:sz w:val="20"/>
        </w:rPr>
        <w:tab/>
      </w:r>
    </w:p>
    <w:p w14:paraId="0F952DE5" w14:textId="39E96DE9" w:rsidR="00E52341" w:rsidRPr="00743452" w:rsidRDefault="006936BD" w:rsidP="006936BD">
      <w:pPr>
        <w:spacing w:after="0" w:line="232" w:lineRule="auto"/>
        <w:ind w:firstLine="3402"/>
        <w:jc w:val="both"/>
        <w:rPr>
          <w:rFonts w:ascii="Times New Roman" w:hAnsi="Times New Roman" w:cs="Times New Roman"/>
          <w:spacing w:val="-4"/>
          <w:sz w:val="20"/>
        </w:rPr>
      </w:pPr>
      <w:r>
        <w:rPr>
          <w:rFonts w:ascii="Times New Roman" w:hAnsi="Times New Roman" w:cs="Times New Roman"/>
          <w:noProof/>
          <w:spacing w:val="-4"/>
          <w:sz w:val="20"/>
          <w:lang w:eastAsia="ru-RU"/>
        </w:rPr>
        <mc:AlternateContent>
          <mc:Choice Requires="wps">
            <w:drawing>
              <wp:anchor distT="0" distB="0" distL="114300" distR="114300" simplePos="0" relativeHeight="251676160" behindDoc="0" locked="0" layoutInCell="1" allowOverlap="1" wp14:anchorId="3DE0E0A8" wp14:editId="35E9B1CE">
                <wp:simplePos x="0" y="0"/>
                <wp:positionH relativeFrom="column">
                  <wp:posOffset>1741779</wp:posOffset>
                </wp:positionH>
                <wp:positionV relativeFrom="paragraph">
                  <wp:posOffset>120974</wp:posOffset>
                </wp:positionV>
                <wp:extent cx="633989" cy="171683"/>
                <wp:effectExtent l="0" t="0" r="13970" b="19050"/>
                <wp:wrapNone/>
                <wp:docPr id="224" name="Прямая соединительная линия 224"/>
                <wp:cNvGraphicFramePr/>
                <a:graphic xmlns:a="http://schemas.openxmlformats.org/drawingml/2006/main">
                  <a:graphicData uri="http://schemas.microsoft.com/office/word/2010/wordprocessingShape">
                    <wps:wsp>
                      <wps:cNvCnPr/>
                      <wps:spPr>
                        <a:xfrm flipH="1">
                          <a:off x="0" y="0"/>
                          <a:ext cx="633989" cy="171683"/>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24"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15pt,9.55pt" to="187.0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" strokecolor="black [3040]" strokeweight=".25pt"/>
            </w:pict>
          </mc:Fallback>
        </mc:AlternateContent>
      </w:r>
      <w:r w:rsidR="00E52341" w:rsidRPr="00743452">
        <w:rPr>
          <w:rFonts w:ascii="Times New Roman" w:hAnsi="Times New Roman" w:cs="Times New Roman"/>
          <w:spacing w:val="-4"/>
          <w:sz w:val="20"/>
        </w:rPr>
        <w:t>М</w:t>
      </w:r>
      <w:proofErr w:type="gramStart"/>
      <w:r w:rsidR="00E52341" w:rsidRPr="00743452">
        <w:rPr>
          <w:rFonts w:ascii="Times New Roman" w:hAnsi="Times New Roman" w:cs="Times New Roman"/>
          <w:spacing w:val="-4"/>
          <w:sz w:val="20"/>
        </w:rPr>
        <w:t xml:space="preserve"> (</w:t>
      </w:r>
      <w:r w:rsidR="00E52341" w:rsidRPr="00743452">
        <w:rPr>
          <w:rFonts w:ascii="SimSun" w:eastAsia="SimSun" w:hAnsi="SimSun" w:cs="Times New Roman"/>
          <w:spacing w:val="-4"/>
          <w:sz w:val="18"/>
        </w:rPr>
        <w:t>蛇形</w:t>
      </w:r>
      <w:r w:rsidR="00E52341" w:rsidRPr="00743452">
        <w:rPr>
          <w:rFonts w:ascii="Times New Roman" w:hAnsi="Times New Roman" w:cs="Times New Roman"/>
          <w:spacing w:val="-4"/>
          <w:sz w:val="20"/>
        </w:rPr>
        <w:t xml:space="preserve">) + </w:t>
      </w:r>
      <w:proofErr w:type="gramEnd"/>
      <w:r w:rsidR="00E52341" w:rsidRPr="00743452">
        <w:rPr>
          <w:rFonts w:ascii="Times New Roman" w:hAnsi="Times New Roman" w:cs="Times New Roman"/>
          <w:spacing w:val="-4"/>
          <w:sz w:val="20"/>
        </w:rPr>
        <w:t>А (</w:t>
      </w:r>
      <w:r w:rsidR="00E52341" w:rsidRPr="00743452">
        <w:rPr>
          <w:rFonts w:ascii="SimSun" w:eastAsia="SimSun" w:hAnsi="SimSun" w:cs="Times New Roman"/>
          <w:spacing w:val="-4"/>
          <w:sz w:val="18"/>
        </w:rPr>
        <w:t>管</w:t>
      </w:r>
      <w:r w:rsidR="00E52341" w:rsidRPr="00743452">
        <w:rPr>
          <w:rFonts w:ascii="Times New Roman" w:hAnsi="Times New Roman" w:cs="Times New Roman"/>
          <w:spacing w:val="-4"/>
          <w:sz w:val="18"/>
        </w:rPr>
        <w:t xml:space="preserve"> </w:t>
      </w:r>
      <w:r w:rsidR="00E52341" w:rsidRPr="00743452">
        <w:rPr>
          <w:rFonts w:ascii="Times New Roman" w:hAnsi="Times New Roman" w:cs="Times New Roman"/>
          <w:spacing w:val="-4"/>
          <w:sz w:val="20"/>
        </w:rPr>
        <w:t>‘труба’)</w:t>
      </w:r>
    </w:p>
    <w:p w14:paraId="690E5C17" w14:textId="5013154A" w:rsidR="00E52341" w:rsidRPr="00743452" w:rsidRDefault="006936BD" w:rsidP="006936BD">
      <w:pPr>
        <w:tabs>
          <w:tab w:val="left" w:pos="3969"/>
        </w:tabs>
        <w:spacing w:after="0" w:line="232" w:lineRule="auto"/>
        <w:ind w:left="1416" w:firstLine="2270"/>
        <w:rPr>
          <w:rFonts w:ascii="Times New Roman" w:hAnsi="Times New Roman" w:cs="Times New Roman"/>
          <w:spacing w:val="-4"/>
          <w:sz w:val="20"/>
        </w:rPr>
      </w:pPr>
      <w:r>
        <w:rPr>
          <w:rFonts w:ascii="Times New Roman" w:hAnsi="Times New Roman" w:cs="Times New Roman"/>
          <w:noProof/>
          <w:spacing w:val="-4"/>
          <w:sz w:val="20"/>
          <w:lang w:eastAsia="ru-RU"/>
        </w:rPr>
        <mc:AlternateContent>
          <mc:Choice Requires="wps">
            <w:drawing>
              <wp:anchor distT="0" distB="0" distL="114300" distR="114300" simplePos="0" relativeHeight="251682304" behindDoc="0" locked="0" layoutInCell="1" allowOverlap="1" wp14:anchorId="0A271177" wp14:editId="67A2A5D8">
                <wp:simplePos x="0" y="0"/>
                <wp:positionH relativeFrom="column">
                  <wp:posOffset>2518086</wp:posOffset>
                </wp:positionH>
                <wp:positionV relativeFrom="paragraph">
                  <wp:posOffset>415</wp:posOffset>
                </wp:positionV>
                <wp:extent cx="163169" cy="141605"/>
                <wp:effectExtent l="0" t="0" r="27940" b="29845"/>
                <wp:wrapNone/>
                <wp:docPr id="231" name="Прямая соединительная линия 231"/>
                <wp:cNvGraphicFramePr/>
                <a:graphic xmlns:a="http://schemas.openxmlformats.org/drawingml/2006/main">
                  <a:graphicData uri="http://schemas.microsoft.com/office/word/2010/wordprocessingShape">
                    <wps:wsp>
                      <wps:cNvCnPr/>
                      <wps:spPr>
                        <a:xfrm>
                          <a:off x="0" y="0"/>
                          <a:ext cx="163169" cy="14160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1"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25pt,.05pt" to="211.1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" strokecolor="black [3040]" strokeweight=".25pt"/>
            </w:pict>
          </mc:Fallback>
        </mc:AlternateContent>
      </w:r>
      <w:r w:rsidR="00E52341" w:rsidRPr="00743452">
        <w:rPr>
          <w:rFonts w:ascii="Times New Roman" w:hAnsi="Times New Roman" w:cs="Times New Roman"/>
          <w:spacing w:val="-4"/>
          <w:sz w:val="20"/>
        </w:rPr>
        <w:tab/>
      </w:r>
    </w:p>
    <w:p w14:paraId="66EFDD82" w14:textId="77777777" w:rsidR="00E52341" w:rsidRPr="00743452" w:rsidRDefault="00E52341" w:rsidP="00743452">
      <w:pPr>
        <w:spacing w:after="0" w:line="232" w:lineRule="auto"/>
        <w:ind w:left="708" w:firstLine="1560"/>
        <w:rPr>
          <w:rFonts w:ascii="Times New Roman" w:hAnsi="Times New Roman" w:cs="Times New Roman"/>
          <w:spacing w:val="-4"/>
          <w:sz w:val="20"/>
        </w:rPr>
      </w:pPr>
      <w:r w:rsidRPr="00743452">
        <w:rPr>
          <w:rFonts w:ascii="Times New Roman" w:hAnsi="Times New Roman" w:cs="Times New Roman"/>
          <w:spacing w:val="-4"/>
          <w:sz w:val="20"/>
        </w:rPr>
        <w:t>М</w:t>
      </w:r>
      <w:proofErr w:type="gramStart"/>
      <w:r w:rsidRPr="00743452">
        <w:rPr>
          <w:rFonts w:ascii="Times New Roman" w:hAnsi="Times New Roman" w:cs="Times New Roman"/>
          <w:spacing w:val="-4"/>
          <w:sz w:val="20"/>
          <w:vertAlign w:val="subscript"/>
        </w:rPr>
        <w:t>0</w:t>
      </w:r>
      <w:proofErr w:type="gramEnd"/>
      <w:r w:rsidRPr="00743452">
        <w:rPr>
          <w:rFonts w:ascii="Times New Roman" w:hAnsi="Times New Roman" w:cs="Times New Roman"/>
          <w:spacing w:val="-4"/>
          <w:sz w:val="20"/>
          <w:vertAlign w:val="subscript"/>
        </w:rPr>
        <w:t xml:space="preserve"> </w:t>
      </w:r>
      <w:r w:rsidRPr="00743452">
        <w:rPr>
          <w:rFonts w:ascii="Times New Roman" w:hAnsi="Times New Roman" w:cs="Times New Roman"/>
          <w:spacing w:val="-4"/>
          <w:sz w:val="20"/>
        </w:rPr>
        <w:t>(</w:t>
      </w:r>
      <w:r w:rsidRPr="00743452">
        <w:rPr>
          <w:rFonts w:ascii="SimSun" w:eastAsia="SimSun" w:hAnsi="SimSun" w:cs="Times New Roman"/>
          <w:spacing w:val="-4"/>
          <w:sz w:val="18"/>
        </w:rPr>
        <w:t>蛇</w:t>
      </w:r>
      <w:r w:rsidRPr="00743452">
        <w:rPr>
          <w:rFonts w:ascii="Times New Roman" w:hAnsi="Times New Roman" w:cs="Times New Roman"/>
          <w:spacing w:val="-4"/>
          <w:sz w:val="18"/>
        </w:rPr>
        <w:t xml:space="preserve"> </w:t>
      </w:r>
      <w:r w:rsidRPr="00743452">
        <w:rPr>
          <w:rFonts w:ascii="Times New Roman" w:hAnsi="Times New Roman" w:cs="Times New Roman"/>
          <w:spacing w:val="-4"/>
          <w:sz w:val="20"/>
        </w:rPr>
        <w:t>‘змеиная’) + А</w:t>
      </w:r>
      <w:r w:rsidRPr="00743452">
        <w:rPr>
          <w:rFonts w:ascii="Times New Roman" w:hAnsi="Times New Roman" w:cs="Times New Roman"/>
          <w:spacing w:val="-4"/>
          <w:sz w:val="20"/>
          <w:vertAlign w:val="subscript"/>
        </w:rPr>
        <w:t xml:space="preserve">0 </w:t>
      </w:r>
      <w:r w:rsidRPr="00743452">
        <w:rPr>
          <w:rFonts w:ascii="Times New Roman" w:hAnsi="Times New Roman" w:cs="Times New Roman"/>
          <w:spacing w:val="-4"/>
          <w:sz w:val="20"/>
        </w:rPr>
        <w:t>(</w:t>
      </w:r>
      <w:r w:rsidRPr="00743452">
        <w:rPr>
          <w:rFonts w:ascii="SimSun" w:eastAsia="SimSun" w:hAnsi="SimSun" w:cs="Times New Roman"/>
          <w:spacing w:val="-4"/>
          <w:sz w:val="18"/>
        </w:rPr>
        <w:t>形</w:t>
      </w:r>
      <w:r w:rsidRPr="00743452">
        <w:rPr>
          <w:rFonts w:ascii="Times New Roman" w:hAnsi="Times New Roman" w:cs="Times New Roman"/>
          <w:spacing w:val="-4"/>
          <w:sz w:val="18"/>
        </w:rPr>
        <w:t xml:space="preserve"> </w:t>
      </w:r>
      <w:r w:rsidRPr="00743452">
        <w:rPr>
          <w:rFonts w:ascii="Times New Roman" w:hAnsi="Times New Roman" w:cs="Times New Roman"/>
          <w:spacing w:val="-4"/>
          <w:sz w:val="20"/>
        </w:rPr>
        <w:t>‘форма’)</w:t>
      </w:r>
    </w:p>
    <w:p w14:paraId="049F19B2" w14:textId="77777777" w:rsidR="0046656B" w:rsidRPr="00117A31" w:rsidRDefault="0046656B" w:rsidP="00117A31">
      <w:pPr>
        <w:spacing w:after="0" w:line="232" w:lineRule="auto"/>
        <w:jc w:val="both"/>
        <w:rPr>
          <w:rFonts w:ascii="Times New Roman" w:hAnsi="Times New Roman" w:cs="Times New Roman"/>
          <w:spacing w:val="-4"/>
          <w:sz w:val="14"/>
        </w:rPr>
      </w:pPr>
    </w:p>
    <w:p w14:paraId="1B11A76F" w14:textId="39557718" w:rsidR="00E52341" w:rsidRDefault="00E52341" w:rsidP="00117A31">
      <w:pPr>
        <w:spacing w:after="0" w:line="232" w:lineRule="auto"/>
        <w:ind w:firstLine="709"/>
        <w:jc w:val="both"/>
        <w:rPr>
          <w:rFonts w:ascii="Times New Roman" w:hAnsi="Times New Roman" w:cs="Times New Roman"/>
          <w:spacing w:val="-4"/>
        </w:rPr>
      </w:pPr>
      <w:r w:rsidRPr="00E52341">
        <w:rPr>
          <w:rFonts w:ascii="Times New Roman" w:hAnsi="Times New Roman" w:cs="Times New Roman"/>
          <w:spacing w:val="-4"/>
        </w:rPr>
        <w:t>Если в роли бинарного модификатора находится ёген, А</w:t>
      </w:r>
      <w:proofErr w:type="gramStart"/>
      <w:r w:rsidRPr="00E52341">
        <w:rPr>
          <w:rFonts w:ascii="Times New Roman" w:hAnsi="Times New Roman" w:cs="Times New Roman"/>
          <w:spacing w:val="-4"/>
          <w:vertAlign w:val="subscript"/>
        </w:rPr>
        <w:t>0</w:t>
      </w:r>
      <w:proofErr w:type="gramEnd"/>
      <w:r w:rsidRPr="00E52341">
        <w:rPr>
          <w:rFonts w:ascii="Times New Roman" w:hAnsi="Times New Roman" w:cs="Times New Roman"/>
          <w:spacing w:val="-4"/>
          <w:vertAlign w:val="subscript"/>
        </w:rPr>
        <w:t>.1</w:t>
      </w:r>
      <w:r w:rsidRPr="00E52341">
        <w:rPr>
          <w:rFonts w:ascii="Times New Roman" w:hAnsi="Times New Roman" w:cs="Times New Roman"/>
          <w:spacing w:val="-4"/>
        </w:rPr>
        <w:t xml:space="preserve"> занимает в нем левую позицию (пр</w:t>
      </w:r>
      <w:r w:rsidRPr="00E52341">
        <w:rPr>
          <w:rFonts w:ascii="Times New Roman" w:hAnsi="Times New Roman" w:cs="Times New Roman"/>
          <w:spacing w:val="-4"/>
        </w:rPr>
        <w:t>е</w:t>
      </w:r>
      <w:r w:rsidRPr="00E52341">
        <w:rPr>
          <w:rFonts w:ascii="Times New Roman" w:hAnsi="Times New Roman" w:cs="Times New Roman"/>
          <w:spacing w:val="-4"/>
        </w:rPr>
        <w:t>дикативная рекурсия): М (А</w:t>
      </w:r>
      <w:proofErr w:type="gramStart"/>
      <w:r w:rsidRPr="00E52341">
        <w:rPr>
          <w:rFonts w:ascii="Times New Roman" w:hAnsi="Times New Roman" w:cs="Times New Roman"/>
          <w:spacing w:val="-4"/>
          <w:vertAlign w:val="subscript"/>
        </w:rPr>
        <w:t>0</w:t>
      </w:r>
      <w:proofErr w:type="gramEnd"/>
      <w:r w:rsidRPr="00E52341">
        <w:rPr>
          <w:rFonts w:ascii="Times New Roman" w:hAnsi="Times New Roman" w:cs="Times New Roman"/>
          <w:spacing w:val="-4"/>
          <w:vertAlign w:val="subscript"/>
        </w:rPr>
        <w:t xml:space="preserve"> </w:t>
      </w:r>
      <w:r w:rsidRPr="00E52341">
        <w:rPr>
          <w:rFonts w:ascii="Times New Roman" w:hAnsi="Times New Roman" w:cs="Times New Roman"/>
          <w:spacing w:val="-4"/>
        </w:rPr>
        <w:t>+ М</w:t>
      </w:r>
      <w:r w:rsidRPr="00E52341">
        <w:rPr>
          <w:rFonts w:ascii="Times New Roman" w:hAnsi="Times New Roman" w:cs="Times New Roman"/>
          <w:spacing w:val="-4"/>
          <w:vertAlign w:val="subscript"/>
        </w:rPr>
        <w:t>0</w:t>
      </w:r>
      <w:r w:rsidRPr="00E52341">
        <w:rPr>
          <w:rFonts w:ascii="Times New Roman" w:hAnsi="Times New Roman" w:cs="Times New Roman"/>
          <w:spacing w:val="-4"/>
        </w:rPr>
        <w:t>) +А:</w:t>
      </w:r>
    </w:p>
    <w:p w14:paraId="576E62B6" w14:textId="77777777" w:rsidR="00743452" w:rsidRPr="00743452" w:rsidRDefault="00743452" w:rsidP="00743452">
      <w:pPr>
        <w:spacing w:after="0" w:line="232" w:lineRule="auto"/>
        <w:jc w:val="both"/>
        <w:rPr>
          <w:rFonts w:ascii="Times New Roman" w:hAnsi="Times New Roman" w:cs="Times New Roman"/>
          <w:spacing w:val="-4"/>
          <w:sz w:val="12"/>
          <w:szCs w:val="12"/>
        </w:rPr>
      </w:pPr>
    </w:p>
    <w:p w14:paraId="05F72C3D" w14:textId="77777777" w:rsidR="006936BD" w:rsidRPr="00743452" w:rsidRDefault="006936BD" w:rsidP="006936BD">
      <w:pPr>
        <w:spacing w:after="0" w:line="232" w:lineRule="auto"/>
        <w:ind w:left="4111"/>
        <w:rPr>
          <w:rFonts w:ascii="Times New Roman" w:hAnsi="Times New Roman" w:cs="Times New Roman"/>
          <w:spacing w:val="-4"/>
          <w:sz w:val="20"/>
        </w:rPr>
      </w:pPr>
      <w:r w:rsidRPr="00743452">
        <w:rPr>
          <w:rFonts w:ascii="Times New Roman" w:hAnsi="Times New Roman" w:cs="Times New Roman"/>
          <w:spacing w:val="-4"/>
          <w:sz w:val="20"/>
        </w:rPr>
        <w:t>М + А</w:t>
      </w:r>
    </w:p>
    <w:p w14:paraId="7668E47E" w14:textId="260E720F" w:rsidR="006936BD" w:rsidRPr="00743452" w:rsidRDefault="006936BD" w:rsidP="006936BD">
      <w:pPr>
        <w:tabs>
          <w:tab w:val="left" w:pos="4253"/>
        </w:tabs>
        <w:spacing w:after="0" w:line="232" w:lineRule="auto"/>
        <w:ind w:left="4032"/>
        <w:rPr>
          <w:rFonts w:ascii="Times New Roman" w:hAnsi="Times New Roman" w:cs="Times New Roman"/>
          <w:spacing w:val="-4"/>
          <w:sz w:val="20"/>
        </w:rPr>
      </w:pPr>
      <w:r w:rsidRPr="00743452">
        <w:rPr>
          <w:rFonts w:ascii="Times New Roman" w:hAnsi="Times New Roman" w:cs="Times New Roman"/>
          <w:spacing w:val="-4"/>
          <w:sz w:val="20"/>
        </w:rPr>
        <w:t>/</w:t>
      </w:r>
      <w:r w:rsidRPr="00743452">
        <w:rPr>
          <w:rFonts w:ascii="Times New Roman" w:hAnsi="Times New Roman" w:cs="Times New Roman"/>
          <w:spacing w:val="-4"/>
          <w:sz w:val="20"/>
        </w:rPr>
        <w:tab/>
        <w:t>\</w:t>
      </w:r>
    </w:p>
    <w:p w14:paraId="3112A8CA" w14:textId="2975D728" w:rsidR="006936BD" w:rsidRPr="00743452" w:rsidRDefault="006936BD" w:rsidP="006936BD">
      <w:pPr>
        <w:spacing w:after="0" w:line="232" w:lineRule="auto"/>
        <w:ind w:firstLine="3878"/>
        <w:jc w:val="both"/>
        <w:rPr>
          <w:rFonts w:ascii="Times New Roman" w:hAnsi="Times New Roman" w:cs="Times New Roman"/>
          <w:spacing w:val="-4"/>
          <w:sz w:val="20"/>
        </w:rPr>
      </w:pPr>
      <w:r>
        <w:rPr>
          <w:rFonts w:ascii="Times New Roman" w:hAnsi="Times New Roman" w:cs="Times New Roman"/>
          <w:spacing w:val="-4"/>
          <w:sz w:val="20"/>
          <w:lang w:val="en-US"/>
        </w:rPr>
        <w:t>A</w:t>
      </w:r>
      <w:r w:rsidRPr="00743452">
        <w:rPr>
          <w:rFonts w:ascii="Times New Roman" w:hAnsi="Times New Roman" w:cs="Times New Roman"/>
          <w:spacing w:val="-4"/>
          <w:sz w:val="20"/>
          <w:vertAlign w:val="subscript"/>
        </w:rPr>
        <w:t>0</w:t>
      </w:r>
      <w:r w:rsidRPr="00743452">
        <w:rPr>
          <w:rFonts w:ascii="Times New Roman" w:hAnsi="Times New Roman" w:cs="Times New Roman"/>
          <w:spacing w:val="-4"/>
          <w:sz w:val="20"/>
        </w:rPr>
        <w:t xml:space="preserve"> + </w:t>
      </w:r>
      <w:r>
        <w:rPr>
          <w:rFonts w:ascii="Times New Roman" w:hAnsi="Times New Roman" w:cs="Times New Roman"/>
          <w:spacing w:val="-4"/>
          <w:sz w:val="20"/>
          <w:lang w:val="en-US"/>
        </w:rPr>
        <w:t>M</w:t>
      </w:r>
      <w:r w:rsidRPr="00743452">
        <w:rPr>
          <w:rFonts w:ascii="Times New Roman" w:hAnsi="Times New Roman" w:cs="Times New Roman"/>
          <w:spacing w:val="-4"/>
          <w:sz w:val="20"/>
          <w:vertAlign w:val="subscript"/>
        </w:rPr>
        <w:t>0</w:t>
      </w:r>
    </w:p>
    <w:p w14:paraId="346DFEA3" w14:textId="77777777" w:rsidR="00420A2B" w:rsidRPr="00420A2B" w:rsidRDefault="00420A2B" w:rsidP="00420A2B">
      <w:pPr>
        <w:spacing w:after="0" w:line="232" w:lineRule="auto"/>
        <w:rPr>
          <w:rFonts w:ascii="Times New Roman" w:hAnsi="Times New Roman" w:cs="Times New Roman"/>
          <w:spacing w:val="-4"/>
          <w:sz w:val="6"/>
        </w:rPr>
      </w:pPr>
    </w:p>
    <w:p w14:paraId="6F785AB3" w14:textId="77777777" w:rsidR="00E52341" w:rsidRDefault="00E52341" w:rsidP="00CD2F1B">
      <w:pPr>
        <w:spacing w:after="0" w:line="232" w:lineRule="auto"/>
        <w:jc w:val="center"/>
        <w:rPr>
          <w:rFonts w:ascii="Times New Roman" w:hAnsi="Times New Roman" w:cs="Times New Roman"/>
          <w:spacing w:val="-4"/>
          <w:sz w:val="20"/>
        </w:rPr>
      </w:pPr>
      <w:r w:rsidRPr="00743452">
        <w:rPr>
          <w:rFonts w:ascii="SimSun" w:eastAsia="SimSun" w:hAnsi="SimSun" w:cs="Times New Roman"/>
          <w:spacing w:val="-4"/>
          <w:sz w:val="18"/>
        </w:rPr>
        <w:t>沸腾炉</w:t>
      </w:r>
      <w:r w:rsidRPr="00743452">
        <w:rPr>
          <w:rFonts w:ascii="Times New Roman" w:hAnsi="Times New Roman" w:cs="Times New Roman"/>
          <w:spacing w:val="-4"/>
          <w:sz w:val="18"/>
        </w:rPr>
        <w:t xml:space="preserve"> </w:t>
      </w:r>
      <w:r w:rsidRPr="00743452">
        <w:rPr>
          <w:rFonts w:ascii="Times New Roman" w:hAnsi="Times New Roman" w:cs="Times New Roman"/>
          <w:spacing w:val="-4"/>
          <w:sz w:val="20"/>
        </w:rPr>
        <w:t>fèiténglú ‘котел с кипящей топкой’ = М (А</w:t>
      </w:r>
      <w:r w:rsidRPr="00743452">
        <w:rPr>
          <w:rFonts w:ascii="Times New Roman" w:hAnsi="Times New Roman" w:cs="Times New Roman"/>
          <w:spacing w:val="-4"/>
          <w:sz w:val="20"/>
          <w:vertAlign w:val="subscript"/>
        </w:rPr>
        <w:t xml:space="preserve">0 </w:t>
      </w:r>
      <w:r w:rsidRPr="00743452">
        <w:rPr>
          <w:rFonts w:ascii="Times New Roman" w:hAnsi="Times New Roman" w:cs="Times New Roman"/>
          <w:spacing w:val="-4"/>
          <w:sz w:val="20"/>
        </w:rPr>
        <w:t>‘кипеть’ + М</w:t>
      </w:r>
      <w:r w:rsidRPr="00743452">
        <w:rPr>
          <w:rFonts w:ascii="Times New Roman" w:hAnsi="Times New Roman" w:cs="Times New Roman"/>
          <w:spacing w:val="-4"/>
          <w:sz w:val="20"/>
          <w:vertAlign w:val="subscript"/>
        </w:rPr>
        <w:t xml:space="preserve">0 </w:t>
      </w:r>
      <w:r w:rsidRPr="00743452">
        <w:rPr>
          <w:rFonts w:ascii="Times New Roman" w:hAnsi="Times New Roman" w:cs="Times New Roman"/>
          <w:spacing w:val="-4"/>
          <w:sz w:val="20"/>
        </w:rPr>
        <w:t>‘подниматься вверх’) + А (‘котел’);</w:t>
      </w:r>
    </w:p>
    <w:p w14:paraId="5B9017F8" w14:textId="77777777" w:rsidR="00CD2F1B" w:rsidRPr="00420A2B" w:rsidRDefault="00CD2F1B" w:rsidP="00420A2B">
      <w:pPr>
        <w:spacing w:after="0" w:line="232" w:lineRule="auto"/>
        <w:rPr>
          <w:rFonts w:ascii="Times New Roman" w:hAnsi="Times New Roman" w:cs="Times New Roman"/>
          <w:spacing w:val="-4"/>
          <w:sz w:val="6"/>
          <w:szCs w:val="6"/>
        </w:rPr>
      </w:pPr>
    </w:p>
    <w:p w14:paraId="773C720C" w14:textId="0ACB4B4C" w:rsidR="00E52341" w:rsidRPr="00743452" w:rsidRDefault="006936BD" w:rsidP="00117A31">
      <w:pPr>
        <w:spacing w:after="0" w:line="232" w:lineRule="auto"/>
        <w:jc w:val="center"/>
        <w:rPr>
          <w:rFonts w:ascii="Times New Roman" w:hAnsi="Times New Roman" w:cs="Times New Roman"/>
          <w:spacing w:val="-4"/>
          <w:sz w:val="20"/>
        </w:rPr>
      </w:pPr>
      <w:r>
        <w:rPr>
          <w:rFonts w:ascii="Times New Roman" w:hAnsi="Times New Roman" w:cs="Times New Roman"/>
          <w:noProof/>
          <w:spacing w:val="-4"/>
          <w:sz w:val="20"/>
          <w:lang w:eastAsia="ru-RU"/>
        </w:rPr>
        <mc:AlternateContent>
          <mc:Choice Requires="wps">
            <w:drawing>
              <wp:anchor distT="0" distB="0" distL="114300" distR="114300" simplePos="0" relativeHeight="251684352" behindDoc="0" locked="0" layoutInCell="1" allowOverlap="1" wp14:anchorId="616C0736" wp14:editId="4A3ADA52">
                <wp:simplePos x="0" y="0"/>
                <wp:positionH relativeFrom="column">
                  <wp:posOffset>1562100</wp:posOffset>
                </wp:positionH>
                <wp:positionV relativeFrom="paragraph">
                  <wp:posOffset>127635</wp:posOffset>
                </wp:positionV>
                <wp:extent cx="692150" cy="163830"/>
                <wp:effectExtent l="0" t="0" r="12700" b="26670"/>
                <wp:wrapNone/>
                <wp:docPr id="232" name="Прямая соединительная линия 232"/>
                <wp:cNvGraphicFramePr/>
                <a:graphic xmlns:a="http://schemas.openxmlformats.org/drawingml/2006/main">
                  <a:graphicData uri="http://schemas.microsoft.com/office/word/2010/wordprocessingShape">
                    <wps:wsp>
                      <wps:cNvCnPr/>
                      <wps:spPr>
                        <a:xfrm flipH="1">
                          <a:off x="0" y="0"/>
                          <a:ext cx="692150" cy="16383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2"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10.05pt" to="177.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" strokecolor="black [3040]" strokeweight=".25pt"/>
            </w:pict>
          </mc:Fallback>
        </mc:AlternateContent>
      </w:r>
      <w:r>
        <w:rPr>
          <w:rFonts w:ascii="Times New Roman" w:hAnsi="Times New Roman" w:cs="Times New Roman"/>
          <w:noProof/>
          <w:spacing w:val="-4"/>
          <w:sz w:val="20"/>
          <w:lang w:eastAsia="ru-RU"/>
        </w:rPr>
        <mc:AlternateContent>
          <mc:Choice Requires="wps">
            <w:drawing>
              <wp:anchor distT="0" distB="0" distL="114300" distR="114300" simplePos="0" relativeHeight="251686400" behindDoc="0" locked="0" layoutInCell="1" allowOverlap="1" wp14:anchorId="6677E4B5" wp14:editId="0B5F99DB">
                <wp:simplePos x="0" y="0"/>
                <wp:positionH relativeFrom="column">
                  <wp:posOffset>2482850</wp:posOffset>
                </wp:positionH>
                <wp:positionV relativeFrom="paragraph">
                  <wp:posOffset>129540</wp:posOffset>
                </wp:positionV>
                <wp:extent cx="55880" cy="141605"/>
                <wp:effectExtent l="0" t="0" r="20320" b="29845"/>
                <wp:wrapNone/>
                <wp:docPr id="233" name="Прямая соединительная линия 233"/>
                <wp:cNvGraphicFramePr/>
                <a:graphic xmlns:a="http://schemas.openxmlformats.org/drawingml/2006/main">
                  <a:graphicData uri="http://schemas.microsoft.com/office/word/2010/wordprocessingShape">
                    <wps:wsp>
                      <wps:cNvCnPr/>
                      <wps:spPr>
                        <a:xfrm>
                          <a:off x="0" y="0"/>
                          <a:ext cx="55880" cy="14160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3"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5pt,10.2pt" to="199.9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" strokecolor="black [3040]" strokeweight=".25pt"/>
            </w:pict>
          </mc:Fallback>
        </mc:AlternateContent>
      </w:r>
      <w:r w:rsidR="00E52341" w:rsidRPr="00743452">
        <w:rPr>
          <w:rFonts w:ascii="SimSun" w:eastAsia="SimSun" w:hAnsi="SimSun" w:cs="Times New Roman"/>
          <w:spacing w:val="-4"/>
          <w:sz w:val="18"/>
        </w:rPr>
        <w:t>沸腾炉</w:t>
      </w:r>
      <w:r w:rsidR="00E52341" w:rsidRPr="00743452">
        <w:rPr>
          <w:rFonts w:ascii="Times New Roman" w:hAnsi="Times New Roman" w:cs="Times New Roman"/>
          <w:spacing w:val="-4"/>
          <w:sz w:val="18"/>
        </w:rPr>
        <w:t xml:space="preserve"> </w:t>
      </w:r>
      <w:r w:rsidR="00E52341" w:rsidRPr="00743452">
        <w:rPr>
          <w:rFonts w:ascii="Times New Roman" w:hAnsi="Times New Roman" w:cs="Times New Roman"/>
          <w:spacing w:val="-4"/>
          <w:sz w:val="20"/>
        </w:rPr>
        <w:t>‘котел с кипящей топкой’</w:t>
      </w:r>
    </w:p>
    <w:p w14:paraId="64F01B49" w14:textId="117F971E" w:rsidR="00E52341" w:rsidRPr="00743452" w:rsidRDefault="00E52341" w:rsidP="00117A31">
      <w:pPr>
        <w:tabs>
          <w:tab w:val="left" w:pos="3686"/>
        </w:tabs>
        <w:spacing w:after="0" w:line="232" w:lineRule="auto"/>
        <w:ind w:firstLine="3261"/>
        <w:jc w:val="both"/>
        <w:rPr>
          <w:rFonts w:ascii="Times New Roman" w:hAnsi="Times New Roman" w:cs="Times New Roman"/>
          <w:spacing w:val="-4"/>
          <w:sz w:val="20"/>
        </w:rPr>
      </w:pPr>
      <w:r w:rsidRPr="00743452">
        <w:rPr>
          <w:rFonts w:ascii="Times New Roman" w:hAnsi="Times New Roman" w:cs="Times New Roman"/>
          <w:spacing w:val="-4"/>
          <w:sz w:val="20"/>
        </w:rPr>
        <w:tab/>
      </w:r>
    </w:p>
    <w:p w14:paraId="6A53B322" w14:textId="12421435" w:rsidR="00E52341" w:rsidRPr="00743452" w:rsidRDefault="006936BD" w:rsidP="006936BD">
      <w:pPr>
        <w:spacing w:after="0" w:line="232" w:lineRule="auto"/>
        <w:ind w:firstLine="1985"/>
        <w:jc w:val="both"/>
        <w:rPr>
          <w:rFonts w:ascii="Times New Roman" w:hAnsi="Times New Roman" w:cs="Times New Roman"/>
          <w:spacing w:val="-4"/>
          <w:sz w:val="20"/>
        </w:rPr>
      </w:pPr>
      <w:r>
        <w:rPr>
          <w:rFonts w:ascii="Times New Roman" w:hAnsi="Times New Roman" w:cs="Times New Roman"/>
          <w:noProof/>
          <w:spacing w:val="-4"/>
          <w:sz w:val="20"/>
          <w:lang w:eastAsia="ru-RU"/>
        </w:rPr>
        <mc:AlternateContent>
          <mc:Choice Requires="wps">
            <w:drawing>
              <wp:anchor distT="0" distB="0" distL="114300" distR="114300" simplePos="0" relativeHeight="251690496" behindDoc="0" locked="0" layoutInCell="1" allowOverlap="1" wp14:anchorId="458DD149" wp14:editId="737DACB3">
                <wp:simplePos x="0" y="0"/>
                <wp:positionH relativeFrom="column">
                  <wp:posOffset>1062355</wp:posOffset>
                </wp:positionH>
                <wp:positionV relativeFrom="paragraph">
                  <wp:posOffset>137795</wp:posOffset>
                </wp:positionV>
                <wp:extent cx="417195" cy="145415"/>
                <wp:effectExtent l="0" t="0" r="20955" b="26035"/>
                <wp:wrapNone/>
                <wp:docPr id="235" name="Прямая соединительная линия 235"/>
                <wp:cNvGraphicFramePr/>
                <a:graphic xmlns:a="http://schemas.openxmlformats.org/drawingml/2006/main">
                  <a:graphicData uri="http://schemas.microsoft.com/office/word/2010/wordprocessingShape">
                    <wps:wsp>
                      <wps:cNvCnPr/>
                      <wps:spPr>
                        <a:xfrm flipH="1">
                          <a:off x="0" y="0"/>
                          <a:ext cx="417195" cy="14541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5" o:spid="_x0000_s1026" style="position:absolute;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65pt,10.85pt" to="116.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" strokecolor="black [3040]" strokeweight=".25pt"/>
            </w:pict>
          </mc:Fallback>
        </mc:AlternateContent>
      </w:r>
      <w:r>
        <w:rPr>
          <w:rFonts w:ascii="Times New Roman" w:hAnsi="Times New Roman" w:cs="Times New Roman"/>
          <w:noProof/>
          <w:spacing w:val="-4"/>
          <w:sz w:val="20"/>
          <w:lang w:eastAsia="ru-RU"/>
        </w:rPr>
        <mc:AlternateContent>
          <mc:Choice Requires="wps">
            <w:drawing>
              <wp:anchor distT="0" distB="0" distL="114300" distR="114300" simplePos="0" relativeHeight="251688448" behindDoc="0" locked="0" layoutInCell="1" allowOverlap="1" wp14:anchorId="53FBADB0" wp14:editId="0C0DFD7D">
                <wp:simplePos x="0" y="0"/>
                <wp:positionH relativeFrom="column">
                  <wp:posOffset>1610995</wp:posOffset>
                </wp:positionH>
                <wp:positionV relativeFrom="paragraph">
                  <wp:posOffset>133985</wp:posOffset>
                </wp:positionV>
                <wp:extent cx="302260" cy="148590"/>
                <wp:effectExtent l="0" t="0" r="21590" b="22860"/>
                <wp:wrapNone/>
                <wp:docPr id="234" name="Прямая соединительная линия 234"/>
                <wp:cNvGraphicFramePr/>
                <a:graphic xmlns:a="http://schemas.openxmlformats.org/drawingml/2006/main">
                  <a:graphicData uri="http://schemas.microsoft.com/office/word/2010/wordprocessingShape">
                    <wps:wsp>
                      <wps:cNvCnPr/>
                      <wps:spPr>
                        <a:xfrm>
                          <a:off x="0" y="0"/>
                          <a:ext cx="302260" cy="14859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85pt,10.55pt" to="150.6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" strokecolor="black [3040]" strokeweight=".25pt"/>
            </w:pict>
          </mc:Fallback>
        </mc:AlternateContent>
      </w:r>
      <w:r w:rsidR="00E52341" w:rsidRPr="00743452">
        <w:rPr>
          <w:rFonts w:ascii="Times New Roman" w:hAnsi="Times New Roman" w:cs="Times New Roman"/>
          <w:spacing w:val="-4"/>
          <w:sz w:val="20"/>
        </w:rPr>
        <w:t>М (</w:t>
      </w:r>
      <w:r w:rsidR="00E52341" w:rsidRPr="00743452">
        <w:rPr>
          <w:rFonts w:ascii="SimSun" w:eastAsia="SimSun" w:hAnsi="SimSun" w:cs="Times New Roman"/>
          <w:spacing w:val="-4"/>
          <w:sz w:val="18"/>
        </w:rPr>
        <w:t>沸腾</w:t>
      </w:r>
      <w:r w:rsidR="00E52341" w:rsidRPr="00743452">
        <w:rPr>
          <w:rFonts w:ascii="Times New Roman" w:hAnsi="Times New Roman" w:cs="Times New Roman"/>
          <w:spacing w:val="-4"/>
          <w:sz w:val="18"/>
        </w:rPr>
        <w:t xml:space="preserve"> </w:t>
      </w:r>
      <w:r w:rsidR="00E52341" w:rsidRPr="00743452">
        <w:rPr>
          <w:rFonts w:ascii="Times New Roman" w:hAnsi="Times New Roman" w:cs="Times New Roman"/>
          <w:spacing w:val="-4"/>
          <w:sz w:val="20"/>
        </w:rPr>
        <w:t>‘кипение’) + А (</w:t>
      </w:r>
      <w:r w:rsidR="00E52341" w:rsidRPr="00743452">
        <w:rPr>
          <w:rFonts w:ascii="SimSun" w:eastAsia="SimSun" w:hAnsi="SimSun" w:cs="Times New Roman"/>
          <w:spacing w:val="-4"/>
          <w:sz w:val="18"/>
        </w:rPr>
        <w:t>炉</w:t>
      </w:r>
      <w:r w:rsidR="00E52341" w:rsidRPr="00743452">
        <w:rPr>
          <w:rFonts w:ascii="Times New Roman" w:hAnsi="Times New Roman" w:cs="Times New Roman"/>
          <w:spacing w:val="-4"/>
          <w:sz w:val="18"/>
        </w:rPr>
        <w:t xml:space="preserve"> </w:t>
      </w:r>
      <w:r w:rsidR="00E52341" w:rsidRPr="00743452">
        <w:rPr>
          <w:rFonts w:ascii="Times New Roman" w:hAnsi="Times New Roman" w:cs="Times New Roman"/>
          <w:spacing w:val="-4"/>
          <w:sz w:val="20"/>
        </w:rPr>
        <w:t>‘котел’)</w:t>
      </w:r>
    </w:p>
    <w:p w14:paraId="280C039B" w14:textId="739B8BDA" w:rsidR="00E52341" w:rsidRPr="00743452" w:rsidRDefault="00E52341" w:rsidP="00117A31">
      <w:pPr>
        <w:tabs>
          <w:tab w:val="left" w:pos="3119"/>
        </w:tabs>
        <w:spacing w:after="0" w:line="232" w:lineRule="auto"/>
        <w:ind w:firstLine="2268"/>
        <w:rPr>
          <w:rFonts w:ascii="Times New Roman" w:hAnsi="Times New Roman" w:cs="Times New Roman"/>
          <w:spacing w:val="-4"/>
          <w:sz w:val="20"/>
        </w:rPr>
      </w:pPr>
      <w:r w:rsidRPr="00743452">
        <w:rPr>
          <w:rFonts w:ascii="Times New Roman" w:hAnsi="Times New Roman" w:cs="Times New Roman"/>
          <w:spacing w:val="-4"/>
          <w:sz w:val="20"/>
        </w:rPr>
        <w:tab/>
      </w:r>
    </w:p>
    <w:p w14:paraId="6FF32C7E" w14:textId="77777777" w:rsidR="00E52341" w:rsidRPr="00743452" w:rsidRDefault="00E52341" w:rsidP="006936BD">
      <w:pPr>
        <w:spacing w:after="0" w:line="232" w:lineRule="auto"/>
        <w:ind w:left="1134"/>
        <w:rPr>
          <w:rFonts w:ascii="Times New Roman" w:hAnsi="Times New Roman" w:cs="Times New Roman"/>
          <w:spacing w:val="-4"/>
          <w:sz w:val="20"/>
        </w:rPr>
      </w:pPr>
      <w:r w:rsidRPr="00743452">
        <w:rPr>
          <w:rFonts w:ascii="Times New Roman" w:hAnsi="Times New Roman" w:cs="Times New Roman"/>
          <w:spacing w:val="-4"/>
          <w:sz w:val="20"/>
        </w:rPr>
        <w:t>А</w:t>
      </w:r>
      <w:proofErr w:type="gramStart"/>
      <w:r w:rsidRPr="00743452">
        <w:rPr>
          <w:rFonts w:ascii="Times New Roman" w:hAnsi="Times New Roman" w:cs="Times New Roman"/>
          <w:spacing w:val="-4"/>
          <w:sz w:val="20"/>
          <w:vertAlign w:val="subscript"/>
        </w:rPr>
        <w:t>0</w:t>
      </w:r>
      <w:proofErr w:type="gramEnd"/>
      <w:r w:rsidRPr="00743452">
        <w:rPr>
          <w:rFonts w:ascii="Times New Roman" w:hAnsi="Times New Roman" w:cs="Times New Roman"/>
          <w:spacing w:val="-4"/>
          <w:sz w:val="20"/>
        </w:rPr>
        <w:t xml:space="preserve"> (</w:t>
      </w:r>
      <w:r w:rsidRPr="00743452">
        <w:rPr>
          <w:rFonts w:ascii="SimSun" w:eastAsia="SimSun" w:hAnsi="SimSun" w:cs="Times New Roman"/>
          <w:spacing w:val="-4"/>
          <w:sz w:val="18"/>
        </w:rPr>
        <w:t>沸</w:t>
      </w:r>
      <w:r w:rsidRPr="00743452">
        <w:rPr>
          <w:rFonts w:ascii="Times New Roman" w:hAnsi="Times New Roman" w:cs="Times New Roman"/>
          <w:spacing w:val="-4"/>
          <w:sz w:val="18"/>
        </w:rPr>
        <w:t xml:space="preserve"> </w:t>
      </w:r>
      <w:r w:rsidRPr="00743452">
        <w:rPr>
          <w:rFonts w:ascii="Times New Roman" w:hAnsi="Times New Roman" w:cs="Times New Roman"/>
          <w:spacing w:val="-4"/>
          <w:sz w:val="20"/>
        </w:rPr>
        <w:t>‘кипеть’) + М</w:t>
      </w:r>
      <w:r w:rsidRPr="00743452">
        <w:rPr>
          <w:rFonts w:ascii="Times New Roman" w:hAnsi="Times New Roman" w:cs="Times New Roman"/>
          <w:spacing w:val="-4"/>
          <w:sz w:val="20"/>
          <w:vertAlign w:val="subscript"/>
        </w:rPr>
        <w:t>0</w:t>
      </w:r>
      <w:r w:rsidRPr="00743452">
        <w:rPr>
          <w:rFonts w:ascii="Times New Roman" w:hAnsi="Times New Roman" w:cs="Times New Roman"/>
          <w:spacing w:val="-4"/>
          <w:sz w:val="20"/>
        </w:rPr>
        <w:t xml:space="preserve"> (</w:t>
      </w:r>
      <w:r w:rsidRPr="00743452">
        <w:rPr>
          <w:rFonts w:ascii="SimSun" w:eastAsia="SimSun" w:hAnsi="SimSun" w:cs="Times New Roman"/>
          <w:spacing w:val="-4"/>
          <w:sz w:val="18"/>
        </w:rPr>
        <w:t>腾</w:t>
      </w:r>
      <w:r w:rsidRPr="00743452">
        <w:rPr>
          <w:rFonts w:ascii="Times New Roman" w:hAnsi="Times New Roman" w:cs="Times New Roman"/>
          <w:spacing w:val="-4"/>
          <w:sz w:val="18"/>
        </w:rPr>
        <w:t xml:space="preserve"> </w:t>
      </w:r>
      <w:r w:rsidRPr="00743452">
        <w:rPr>
          <w:rFonts w:ascii="Times New Roman" w:hAnsi="Times New Roman" w:cs="Times New Roman"/>
          <w:spacing w:val="-4"/>
          <w:sz w:val="20"/>
        </w:rPr>
        <w:t>‘подниматься вверх’)</w:t>
      </w:r>
    </w:p>
    <w:p w14:paraId="45DE7E3B" w14:textId="77777777" w:rsidR="0046656B" w:rsidRPr="00117A31" w:rsidRDefault="0046656B" w:rsidP="00117A31">
      <w:pPr>
        <w:spacing w:after="0" w:line="232" w:lineRule="auto"/>
        <w:jc w:val="both"/>
        <w:rPr>
          <w:rFonts w:ascii="Times New Roman" w:hAnsi="Times New Roman" w:cs="Times New Roman"/>
          <w:spacing w:val="-4"/>
          <w:sz w:val="14"/>
        </w:rPr>
      </w:pPr>
    </w:p>
    <w:p w14:paraId="5EFEE026" w14:textId="3515FC32" w:rsidR="00E52341" w:rsidRPr="00E52341" w:rsidRDefault="00E52341" w:rsidP="00117A31">
      <w:pPr>
        <w:spacing w:after="0" w:line="232" w:lineRule="auto"/>
        <w:ind w:firstLine="709"/>
        <w:jc w:val="both"/>
        <w:rPr>
          <w:rFonts w:ascii="Times New Roman" w:hAnsi="Times New Roman" w:cs="Times New Roman"/>
          <w:spacing w:val="-4"/>
        </w:rPr>
      </w:pPr>
      <w:r w:rsidRPr="00E52341">
        <w:rPr>
          <w:rFonts w:ascii="Times New Roman" w:hAnsi="Times New Roman" w:cs="Times New Roman"/>
          <w:spacing w:val="-4"/>
        </w:rPr>
        <w:t>Часто встречается ситуация, при которой в состав М входит сочетание ёген + тайген. В этом случае мы имеем дело с предикативной рекурсией: роль А</w:t>
      </w:r>
      <w:proofErr w:type="gramStart"/>
      <w:r w:rsidRPr="00E52341">
        <w:rPr>
          <w:rFonts w:ascii="Times New Roman" w:hAnsi="Times New Roman" w:cs="Times New Roman"/>
          <w:spacing w:val="-4"/>
          <w:vertAlign w:val="subscript"/>
        </w:rPr>
        <w:t>0</w:t>
      </w:r>
      <w:proofErr w:type="gramEnd"/>
      <w:r w:rsidRPr="00E52341">
        <w:rPr>
          <w:rFonts w:ascii="Times New Roman" w:hAnsi="Times New Roman" w:cs="Times New Roman"/>
          <w:spacing w:val="-4"/>
        </w:rPr>
        <w:t xml:space="preserve"> играет ёген, обозначающий акцию, а роль М</w:t>
      </w:r>
      <w:r w:rsidRPr="00E52341">
        <w:rPr>
          <w:rFonts w:ascii="Times New Roman" w:hAnsi="Times New Roman" w:cs="Times New Roman"/>
          <w:spacing w:val="-4"/>
          <w:vertAlign w:val="subscript"/>
        </w:rPr>
        <w:t xml:space="preserve">0 </w:t>
      </w:r>
      <w:r w:rsidR="00CA6B00">
        <w:rPr>
          <w:rFonts w:ascii="Times New Roman" w:hAnsi="Times New Roman" w:cs="Times New Roman"/>
          <w:spacing w:val="-4"/>
        </w:rPr>
        <w:t>—</w:t>
      </w:r>
      <w:r w:rsidRPr="00E52341">
        <w:rPr>
          <w:rFonts w:ascii="Times New Roman" w:hAnsi="Times New Roman" w:cs="Times New Roman"/>
          <w:spacing w:val="-4"/>
        </w:rPr>
        <w:t xml:space="preserve"> тайген, обозначающий объект:</w:t>
      </w:r>
    </w:p>
    <w:p w14:paraId="72E9EDBD" w14:textId="5985AA7E" w:rsidR="00E52341" w:rsidRDefault="00E52341" w:rsidP="00117A31">
      <w:pPr>
        <w:spacing w:after="0" w:line="232" w:lineRule="auto"/>
        <w:ind w:firstLine="709"/>
        <w:jc w:val="both"/>
        <w:rPr>
          <w:rFonts w:ascii="Times New Roman" w:hAnsi="Times New Roman" w:cs="Times New Roman"/>
          <w:spacing w:val="-4"/>
        </w:rPr>
      </w:pPr>
      <w:r w:rsidRPr="0046656B">
        <w:rPr>
          <w:rFonts w:ascii="SimSun" w:eastAsia="SimSun" w:hAnsi="SimSun" w:cs="Times New Roman"/>
          <w:spacing w:val="-4"/>
          <w:sz w:val="20"/>
        </w:rPr>
        <w:t>减温器</w:t>
      </w:r>
      <w:r w:rsidR="0046656B" w:rsidRPr="0046656B">
        <w:rPr>
          <w:rFonts w:ascii="Times New Roman" w:eastAsia="MS Gothic" w:hAnsi="Times New Roman" w:cs="Times New Roman"/>
          <w:spacing w:val="-4"/>
          <w:sz w:val="20"/>
        </w:rPr>
        <w:t xml:space="preserve"> </w:t>
      </w:r>
      <w:r w:rsidRPr="00E52341">
        <w:rPr>
          <w:rFonts w:ascii="Times New Roman" w:hAnsi="Times New Roman" w:cs="Times New Roman"/>
          <w:spacing w:val="-4"/>
        </w:rPr>
        <w:t>jiǎnwēnqì ‘охладитель’: M (А</w:t>
      </w:r>
      <w:r w:rsidRPr="00E52341">
        <w:rPr>
          <w:rFonts w:ascii="Times New Roman" w:hAnsi="Times New Roman" w:cs="Times New Roman"/>
          <w:spacing w:val="-4"/>
          <w:vertAlign w:val="subscript"/>
        </w:rPr>
        <w:t xml:space="preserve">0 </w:t>
      </w:r>
      <w:r w:rsidRPr="00E52341">
        <w:rPr>
          <w:rFonts w:ascii="Times New Roman" w:hAnsi="Times New Roman" w:cs="Times New Roman"/>
          <w:spacing w:val="-4"/>
        </w:rPr>
        <w:t>‘уменьшать’ + М</w:t>
      </w:r>
      <w:r w:rsidRPr="00E52341">
        <w:rPr>
          <w:rFonts w:ascii="Times New Roman" w:hAnsi="Times New Roman" w:cs="Times New Roman"/>
          <w:spacing w:val="-4"/>
          <w:vertAlign w:val="subscript"/>
        </w:rPr>
        <w:t xml:space="preserve">0 </w:t>
      </w:r>
      <w:r w:rsidRPr="00E52341">
        <w:rPr>
          <w:rFonts w:ascii="Times New Roman" w:hAnsi="Times New Roman" w:cs="Times New Roman"/>
          <w:spacing w:val="-4"/>
        </w:rPr>
        <w:t>‘температура’) + A (‘аппарат’), букв. ‘а</w:t>
      </w:r>
      <w:r w:rsidRPr="00E52341">
        <w:rPr>
          <w:rFonts w:ascii="Times New Roman" w:hAnsi="Times New Roman" w:cs="Times New Roman"/>
          <w:spacing w:val="-4"/>
        </w:rPr>
        <w:t>п</w:t>
      </w:r>
      <w:r w:rsidRPr="00E52341">
        <w:rPr>
          <w:rFonts w:ascii="Times New Roman" w:hAnsi="Times New Roman" w:cs="Times New Roman"/>
          <w:spacing w:val="-4"/>
        </w:rPr>
        <w:t>пар</w:t>
      </w:r>
      <w:r w:rsidR="00CD2F1B">
        <w:rPr>
          <w:rFonts w:ascii="Times New Roman" w:hAnsi="Times New Roman" w:cs="Times New Roman"/>
          <w:spacing w:val="-4"/>
        </w:rPr>
        <w:t>ат для уменьшения температуры’;</w:t>
      </w:r>
    </w:p>
    <w:p w14:paraId="77EA8028" w14:textId="77777777" w:rsidR="00CD2F1B" w:rsidRPr="00CD2F1B" w:rsidRDefault="00CD2F1B" w:rsidP="00CD2F1B">
      <w:pPr>
        <w:spacing w:after="0" w:line="232" w:lineRule="auto"/>
        <w:jc w:val="both"/>
        <w:rPr>
          <w:rFonts w:ascii="Times New Roman" w:hAnsi="Times New Roman" w:cs="Times New Roman"/>
          <w:spacing w:val="-4"/>
          <w:sz w:val="12"/>
          <w:szCs w:val="12"/>
        </w:rPr>
      </w:pPr>
    </w:p>
    <w:p w14:paraId="135266FF" w14:textId="77777777" w:rsidR="00E52341" w:rsidRPr="00CD2F1B" w:rsidRDefault="00E52341" w:rsidP="00117A31">
      <w:pPr>
        <w:spacing w:after="0" w:line="232" w:lineRule="auto"/>
        <w:jc w:val="center"/>
        <w:rPr>
          <w:rFonts w:ascii="Times New Roman" w:hAnsi="Times New Roman" w:cs="Times New Roman"/>
          <w:spacing w:val="-4"/>
          <w:sz w:val="20"/>
        </w:rPr>
      </w:pPr>
      <w:r w:rsidRPr="00CD2F1B">
        <w:rPr>
          <w:rFonts w:ascii="SimSun" w:eastAsia="SimSun" w:hAnsi="SimSun" w:cs="Times New Roman"/>
          <w:spacing w:val="-4"/>
          <w:sz w:val="18"/>
        </w:rPr>
        <w:t>减温器</w:t>
      </w:r>
      <w:r w:rsidRPr="00CD2F1B">
        <w:rPr>
          <w:rFonts w:ascii="Times New Roman" w:hAnsi="Times New Roman" w:cs="Times New Roman"/>
          <w:spacing w:val="-4"/>
          <w:sz w:val="18"/>
        </w:rPr>
        <w:t xml:space="preserve"> </w:t>
      </w:r>
      <w:r w:rsidRPr="00CD2F1B">
        <w:rPr>
          <w:rFonts w:ascii="Times New Roman" w:hAnsi="Times New Roman" w:cs="Times New Roman"/>
          <w:spacing w:val="-4"/>
          <w:sz w:val="20"/>
        </w:rPr>
        <w:t>‘охладитель’</w:t>
      </w:r>
    </w:p>
    <w:p w14:paraId="5B45F75D" w14:textId="77777777" w:rsidR="00E52341" w:rsidRPr="00CD2F1B" w:rsidRDefault="00E52341" w:rsidP="00117A31">
      <w:pPr>
        <w:tabs>
          <w:tab w:val="left" w:pos="4395"/>
        </w:tabs>
        <w:spacing w:after="0" w:line="232" w:lineRule="auto"/>
        <w:ind w:left="2832" w:firstLine="996"/>
        <w:jc w:val="both"/>
        <w:rPr>
          <w:rFonts w:ascii="Times New Roman" w:hAnsi="Times New Roman" w:cs="Times New Roman"/>
          <w:spacing w:val="-4"/>
          <w:sz w:val="20"/>
        </w:rPr>
      </w:pPr>
      <w:r w:rsidRPr="00CD2F1B">
        <w:rPr>
          <w:rFonts w:ascii="Times New Roman" w:hAnsi="Times New Roman" w:cs="Times New Roman"/>
          <w:spacing w:val="-4"/>
          <w:sz w:val="20"/>
        </w:rPr>
        <w:t>/</w:t>
      </w:r>
      <w:r w:rsidRPr="00CD2F1B">
        <w:rPr>
          <w:rFonts w:ascii="Times New Roman" w:hAnsi="Times New Roman" w:cs="Times New Roman"/>
          <w:spacing w:val="-4"/>
          <w:sz w:val="20"/>
        </w:rPr>
        <w:tab/>
        <w:t>\</w:t>
      </w:r>
    </w:p>
    <w:p w14:paraId="262F8381" w14:textId="77777777" w:rsidR="00E52341" w:rsidRPr="00CD2F1B" w:rsidRDefault="00E52341" w:rsidP="00117A31">
      <w:pPr>
        <w:spacing w:after="0" w:line="232" w:lineRule="auto"/>
        <w:ind w:firstLine="2127"/>
        <w:jc w:val="both"/>
        <w:rPr>
          <w:rFonts w:ascii="Times New Roman" w:hAnsi="Times New Roman" w:cs="Times New Roman"/>
          <w:spacing w:val="-4"/>
          <w:sz w:val="20"/>
        </w:rPr>
      </w:pPr>
      <w:r w:rsidRPr="00CD2F1B">
        <w:rPr>
          <w:rFonts w:ascii="Times New Roman" w:hAnsi="Times New Roman" w:cs="Times New Roman"/>
          <w:spacing w:val="-4"/>
          <w:sz w:val="20"/>
        </w:rPr>
        <w:t>М (</w:t>
      </w:r>
      <w:r w:rsidRPr="00CD2F1B">
        <w:rPr>
          <w:rFonts w:ascii="SimSun" w:eastAsia="SimSun" w:hAnsi="SimSun" w:cs="Times New Roman"/>
          <w:spacing w:val="-4"/>
          <w:sz w:val="18"/>
        </w:rPr>
        <w:t>减温</w:t>
      </w:r>
      <w:r w:rsidRPr="00CD2F1B">
        <w:rPr>
          <w:rFonts w:ascii="Times New Roman" w:hAnsi="Times New Roman" w:cs="Times New Roman"/>
          <w:spacing w:val="-4"/>
          <w:sz w:val="18"/>
        </w:rPr>
        <w:t xml:space="preserve"> </w:t>
      </w:r>
      <w:r w:rsidRPr="00CD2F1B">
        <w:rPr>
          <w:rFonts w:ascii="Times New Roman" w:hAnsi="Times New Roman" w:cs="Times New Roman"/>
          <w:spacing w:val="-4"/>
          <w:sz w:val="20"/>
        </w:rPr>
        <w:t>‘охлаждение’) + А (</w:t>
      </w:r>
      <w:r w:rsidRPr="00CD2F1B">
        <w:rPr>
          <w:rFonts w:ascii="SimSun" w:eastAsia="SimSun" w:hAnsi="SimSun" w:cs="Times New Roman"/>
          <w:spacing w:val="-4"/>
          <w:sz w:val="18"/>
        </w:rPr>
        <w:t>器</w:t>
      </w:r>
      <w:r w:rsidRPr="00CD2F1B">
        <w:rPr>
          <w:rFonts w:ascii="Times New Roman" w:hAnsi="Times New Roman" w:cs="Times New Roman"/>
          <w:spacing w:val="-4"/>
          <w:sz w:val="18"/>
        </w:rPr>
        <w:t xml:space="preserve"> </w:t>
      </w:r>
      <w:r w:rsidRPr="00CD2F1B">
        <w:rPr>
          <w:rFonts w:ascii="Times New Roman" w:hAnsi="Times New Roman" w:cs="Times New Roman"/>
          <w:spacing w:val="-4"/>
          <w:sz w:val="20"/>
        </w:rPr>
        <w:t>‘аппарат’)</w:t>
      </w:r>
    </w:p>
    <w:p w14:paraId="07D4A1BE" w14:textId="77777777" w:rsidR="00E52341" w:rsidRPr="00CD2F1B" w:rsidRDefault="00E52341" w:rsidP="00117A31">
      <w:pPr>
        <w:tabs>
          <w:tab w:val="left" w:pos="2835"/>
        </w:tabs>
        <w:spacing w:after="0" w:line="232" w:lineRule="auto"/>
        <w:ind w:left="2410"/>
        <w:rPr>
          <w:rFonts w:ascii="Times New Roman" w:hAnsi="Times New Roman" w:cs="Times New Roman"/>
          <w:spacing w:val="-4"/>
          <w:sz w:val="20"/>
        </w:rPr>
      </w:pPr>
      <w:r w:rsidRPr="00CD2F1B">
        <w:rPr>
          <w:rFonts w:ascii="Times New Roman" w:hAnsi="Times New Roman" w:cs="Times New Roman"/>
          <w:spacing w:val="-4"/>
          <w:sz w:val="20"/>
        </w:rPr>
        <w:t>/</w:t>
      </w:r>
      <w:r w:rsidRPr="00CD2F1B">
        <w:rPr>
          <w:rFonts w:ascii="Times New Roman" w:hAnsi="Times New Roman" w:cs="Times New Roman"/>
          <w:spacing w:val="-4"/>
          <w:sz w:val="20"/>
        </w:rPr>
        <w:tab/>
        <w:t>\</w:t>
      </w:r>
    </w:p>
    <w:p w14:paraId="034D9A25" w14:textId="77777777" w:rsidR="00E52341" w:rsidRPr="00CD2F1B" w:rsidRDefault="00E52341" w:rsidP="00117A31">
      <w:pPr>
        <w:spacing w:after="0" w:line="232" w:lineRule="auto"/>
        <w:ind w:left="851"/>
        <w:rPr>
          <w:rFonts w:ascii="Times New Roman" w:hAnsi="Times New Roman" w:cs="Times New Roman"/>
          <w:spacing w:val="-4"/>
          <w:sz w:val="20"/>
        </w:rPr>
      </w:pPr>
      <w:r w:rsidRPr="00CD2F1B">
        <w:rPr>
          <w:rFonts w:ascii="Times New Roman" w:hAnsi="Times New Roman" w:cs="Times New Roman"/>
          <w:spacing w:val="-4"/>
          <w:sz w:val="20"/>
        </w:rPr>
        <w:t>А</w:t>
      </w:r>
      <w:proofErr w:type="gramStart"/>
      <w:r w:rsidRPr="00CD2F1B">
        <w:rPr>
          <w:rFonts w:ascii="Times New Roman" w:hAnsi="Times New Roman" w:cs="Times New Roman"/>
          <w:spacing w:val="-4"/>
          <w:sz w:val="20"/>
          <w:vertAlign w:val="subscript"/>
        </w:rPr>
        <w:t>0</w:t>
      </w:r>
      <w:proofErr w:type="gramEnd"/>
      <w:r w:rsidRPr="00CD2F1B">
        <w:rPr>
          <w:rFonts w:ascii="Times New Roman" w:hAnsi="Times New Roman" w:cs="Times New Roman"/>
          <w:spacing w:val="-4"/>
          <w:sz w:val="20"/>
        </w:rPr>
        <w:t xml:space="preserve"> (</w:t>
      </w:r>
      <w:r w:rsidRPr="00CD2F1B">
        <w:rPr>
          <w:rFonts w:ascii="SimSun" w:eastAsia="SimSun" w:hAnsi="SimSun" w:cs="Times New Roman"/>
          <w:spacing w:val="-4"/>
          <w:sz w:val="18"/>
        </w:rPr>
        <w:t>减</w:t>
      </w:r>
      <w:r w:rsidRPr="00CD2F1B">
        <w:rPr>
          <w:rFonts w:ascii="Times New Roman" w:hAnsi="Times New Roman" w:cs="Times New Roman"/>
          <w:spacing w:val="-4"/>
          <w:sz w:val="18"/>
        </w:rPr>
        <w:t xml:space="preserve"> </w:t>
      </w:r>
      <w:r w:rsidRPr="00CD2F1B">
        <w:rPr>
          <w:rFonts w:ascii="Times New Roman" w:hAnsi="Times New Roman" w:cs="Times New Roman"/>
          <w:spacing w:val="-4"/>
          <w:sz w:val="20"/>
        </w:rPr>
        <w:t>‘уменьшать’) + М</w:t>
      </w:r>
      <w:r w:rsidRPr="00CD2F1B">
        <w:rPr>
          <w:rFonts w:ascii="Times New Roman" w:hAnsi="Times New Roman" w:cs="Times New Roman"/>
          <w:spacing w:val="-4"/>
          <w:sz w:val="20"/>
          <w:vertAlign w:val="subscript"/>
        </w:rPr>
        <w:t>0</w:t>
      </w:r>
      <w:r w:rsidRPr="00CD2F1B">
        <w:rPr>
          <w:rFonts w:ascii="Times New Roman" w:hAnsi="Times New Roman" w:cs="Times New Roman"/>
          <w:spacing w:val="-4"/>
          <w:sz w:val="20"/>
        </w:rPr>
        <w:t xml:space="preserve"> (</w:t>
      </w:r>
      <w:r w:rsidRPr="00CD2F1B">
        <w:rPr>
          <w:rFonts w:ascii="SimSun" w:eastAsia="SimSun" w:hAnsi="SimSun" w:cs="Times New Roman"/>
          <w:spacing w:val="-4"/>
          <w:sz w:val="18"/>
        </w:rPr>
        <w:t>温</w:t>
      </w:r>
      <w:r w:rsidRPr="00CD2F1B">
        <w:rPr>
          <w:rFonts w:ascii="Times New Roman" w:hAnsi="Times New Roman" w:cs="Times New Roman"/>
          <w:spacing w:val="-4"/>
          <w:sz w:val="18"/>
        </w:rPr>
        <w:t xml:space="preserve"> </w:t>
      </w:r>
      <w:r w:rsidRPr="00CD2F1B">
        <w:rPr>
          <w:rFonts w:ascii="Times New Roman" w:hAnsi="Times New Roman" w:cs="Times New Roman"/>
          <w:spacing w:val="-4"/>
          <w:sz w:val="20"/>
        </w:rPr>
        <w:t>‘температура’)</w:t>
      </w:r>
    </w:p>
    <w:p w14:paraId="07C4C233" w14:textId="77777777" w:rsidR="00117A31" w:rsidRPr="00117A31" w:rsidRDefault="00117A31" w:rsidP="00117A31">
      <w:pPr>
        <w:tabs>
          <w:tab w:val="left" w:pos="993"/>
        </w:tabs>
        <w:spacing w:after="0" w:line="232" w:lineRule="auto"/>
        <w:jc w:val="both"/>
        <w:rPr>
          <w:rFonts w:ascii="Times New Roman" w:hAnsi="Times New Roman" w:cs="Times New Roman"/>
          <w:spacing w:val="-4"/>
          <w:sz w:val="14"/>
        </w:rPr>
      </w:pPr>
    </w:p>
    <w:p w14:paraId="531F1FAF" w14:textId="77777777" w:rsidR="00E52341" w:rsidRPr="00E52341" w:rsidRDefault="00E52341" w:rsidP="00117A31">
      <w:pPr>
        <w:tabs>
          <w:tab w:val="left" w:pos="993"/>
        </w:tabs>
        <w:spacing w:after="0" w:line="232" w:lineRule="auto"/>
        <w:ind w:firstLine="709"/>
        <w:jc w:val="both"/>
        <w:rPr>
          <w:rFonts w:ascii="Times New Roman" w:hAnsi="Times New Roman" w:cs="Times New Roman"/>
          <w:spacing w:val="-4"/>
        </w:rPr>
      </w:pPr>
      <w:r w:rsidRPr="00E52341">
        <w:rPr>
          <w:rFonts w:ascii="Times New Roman" w:hAnsi="Times New Roman" w:cs="Times New Roman"/>
          <w:spacing w:val="-4"/>
        </w:rPr>
        <w:t>Номинативные единицы, образованные по данной модели, могут составлять ряд однотипных терминологических единиц с различным М</w:t>
      </w:r>
      <w:proofErr w:type="gramStart"/>
      <w:r w:rsidRPr="00E52341">
        <w:rPr>
          <w:rFonts w:ascii="Times New Roman" w:hAnsi="Times New Roman" w:cs="Times New Roman"/>
          <w:spacing w:val="-4"/>
          <w:vertAlign w:val="subscript"/>
        </w:rPr>
        <w:t>0</w:t>
      </w:r>
      <w:proofErr w:type="gramEnd"/>
      <w:r w:rsidRPr="00E52341">
        <w:rPr>
          <w:rFonts w:ascii="Times New Roman" w:hAnsi="Times New Roman" w:cs="Times New Roman"/>
          <w:spacing w:val="-4"/>
        </w:rPr>
        <w:t xml:space="preserve">, например: </w:t>
      </w:r>
    </w:p>
    <w:p w14:paraId="6C0F56CA" w14:textId="16FDE084" w:rsidR="00E52341" w:rsidRPr="00E52341" w:rsidRDefault="00E52341" w:rsidP="00117A31">
      <w:pPr>
        <w:pStyle w:val="a9"/>
        <w:numPr>
          <w:ilvl w:val="0"/>
          <w:numId w:val="33"/>
        </w:numPr>
        <w:tabs>
          <w:tab w:val="left" w:pos="993"/>
        </w:tabs>
        <w:spacing w:line="232" w:lineRule="auto"/>
        <w:ind w:left="0" w:firstLine="709"/>
        <w:jc w:val="both"/>
        <w:rPr>
          <w:spacing w:val="-4"/>
          <w:sz w:val="22"/>
          <w:szCs w:val="22"/>
        </w:rPr>
      </w:pPr>
      <w:r w:rsidRPr="0046656B">
        <w:rPr>
          <w:rFonts w:ascii="SimSun" w:eastAsia="SimSun" w:hAnsi="SimSun"/>
          <w:spacing w:val="-4"/>
          <w:sz w:val="20"/>
          <w:szCs w:val="22"/>
        </w:rPr>
        <w:t>除</w:t>
      </w:r>
      <w:r w:rsidRPr="0046656B">
        <w:rPr>
          <w:rFonts w:ascii="SimSun" w:eastAsia="SimSun" w:hAnsi="SimSun"/>
          <w:b/>
          <w:spacing w:val="-4"/>
          <w:sz w:val="20"/>
          <w:szCs w:val="22"/>
        </w:rPr>
        <w:t>氧</w:t>
      </w:r>
      <w:r w:rsidRPr="0046656B">
        <w:rPr>
          <w:rFonts w:ascii="SimSun" w:eastAsia="SimSun" w:hAnsi="SimSun"/>
          <w:spacing w:val="-4"/>
          <w:sz w:val="20"/>
          <w:szCs w:val="22"/>
        </w:rPr>
        <w:t>器</w:t>
      </w:r>
      <w:r w:rsidR="00A15717">
        <w:rPr>
          <w:rFonts w:asciiTheme="minorHAnsi" w:eastAsia="SimSun" w:hAnsiTheme="minorHAnsi" w:hint="eastAsia"/>
          <w:spacing w:val="-4"/>
          <w:sz w:val="20"/>
          <w:szCs w:val="22"/>
        </w:rPr>
        <w:t xml:space="preserve"> </w:t>
      </w:r>
      <w:r w:rsidRPr="00E52341">
        <w:rPr>
          <w:spacing w:val="-4"/>
          <w:sz w:val="22"/>
          <w:szCs w:val="22"/>
        </w:rPr>
        <w:t>chúyǎngqì ‘деэаэратор’ (букв</w:t>
      </w:r>
      <w:proofErr w:type="gramStart"/>
      <w:r w:rsidRPr="00E52341">
        <w:rPr>
          <w:spacing w:val="-4"/>
          <w:sz w:val="22"/>
          <w:szCs w:val="22"/>
        </w:rPr>
        <w:t>.</w:t>
      </w:r>
      <w:proofErr w:type="gramEnd"/>
      <w:r w:rsidRPr="00E52341">
        <w:rPr>
          <w:spacing w:val="-4"/>
          <w:sz w:val="22"/>
          <w:szCs w:val="22"/>
        </w:rPr>
        <w:t xml:space="preserve"> ‘</w:t>
      </w:r>
      <w:proofErr w:type="gramStart"/>
      <w:r w:rsidRPr="00E52341">
        <w:rPr>
          <w:spacing w:val="-4"/>
          <w:sz w:val="22"/>
          <w:szCs w:val="22"/>
        </w:rPr>
        <w:t>у</w:t>
      </w:r>
      <w:proofErr w:type="gramEnd"/>
      <w:r w:rsidRPr="00E52341">
        <w:rPr>
          <w:spacing w:val="-4"/>
          <w:sz w:val="22"/>
          <w:szCs w:val="22"/>
        </w:rPr>
        <w:t xml:space="preserve">даляющий </w:t>
      </w:r>
      <w:r w:rsidRPr="00E52341">
        <w:rPr>
          <w:i/>
          <w:spacing w:val="-4"/>
          <w:sz w:val="22"/>
          <w:szCs w:val="22"/>
        </w:rPr>
        <w:t>кислород</w:t>
      </w:r>
      <w:r w:rsidRPr="00E52341">
        <w:rPr>
          <w:spacing w:val="-4"/>
          <w:sz w:val="22"/>
          <w:szCs w:val="22"/>
        </w:rPr>
        <w:t xml:space="preserve"> аппарат’); </w:t>
      </w:r>
    </w:p>
    <w:p w14:paraId="2381688A" w14:textId="5C379023" w:rsidR="00E52341" w:rsidRPr="00E52341" w:rsidRDefault="00E52341" w:rsidP="00117A31">
      <w:pPr>
        <w:pStyle w:val="a9"/>
        <w:numPr>
          <w:ilvl w:val="0"/>
          <w:numId w:val="33"/>
        </w:numPr>
        <w:tabs>
          <w:tab w:val="left" w:pos="993"/>
        </w:tabs>
        <w:spacing w:line="232" w:lineRule="auto"/>
        <w:ind w:left="0" w:firstLine="709"/>
        <w:jc w:val="both"/>
        <w:rPr>
          <w:spacing w:val="-4"/>
          <w:sz w:val="22"/>
          <w:szCs w:val="22"/>
        </w:rPr>
      </w:pPr>
      <w:r w:rsidRPr="0046656B">
        <w:rPr>
          <w:rFonts w:ascii="SimSun" w:eastAsia="SimSun" w:hAnsi="SimSun"/>
          <w:spacing w:val="-4"/>
          <w:sz w:val="20"/>
          <w:szCs w:val="22"/>
        </w:rPr>
        <w:t>除</w:t>
      </w:r>
      <w:r w:rsidRPr="0046656B">
        <w:rPr>
          <w:rFonts w:ascii="SimSun" w:eastAsia="SimSun" w:hAnsi="SimSun"/>
          <w:b/>
          <w:spacing w:val="-4"/>
          <w:sz w:val="20"/>
          <w:szCs w:val="22"/>
        </w:rPr>
        <w:t>碳</w:t>
      </w:r>
      <w:r w:rsidRPr="0046656B">
        <w:rPr>
          <w:rFonts w:ascii="SimSun" w:eastAsia="SimSun" w:hAnsi="SimSun"/>
          <w:spacing w:val="-4"/>
          <w:sz w:val="20"/>
          <w:szCs w:val="22"/>
        </w:rPr>
        <w:t>器</w:t>
      </w:r>
      <w:r w:rsidR="00A15717">
        <w:rPr>
          <w:rFonts w:asciiTheme="minorHAnsi" w:eastAsia="SimSun" w:hAnsiTheme="minorHAnsi" w:hint="eastAsia"/>
          <w:spacing w:val="-4"/>
          <w:sz w:val="20"/>
          <w:szCs w:val="22"/>
        </w:rPr>
        <w:t xml:space="preserve"> </w:t>
      </w:r>
      <w:r w:rsidRPr="00E52341">
        <w:rPr>
          <w:spacing w:val="-4"/>
          <w:sz w:val="22"/>
          <w:szCs w:val="22"/>
        </w:rPr>
        <w:t>chútànqì ‘декарбонизатор’ (букв</w:t>
      </w:r>
      <w:proofErr w:type="gramStart"/>
      <w:r w:rsidRPr="00E52341">
        <w:rPr>
          <w:spacing w:val="-4"/>
          <w:sz w:val="22"/>
          <w:szCs w:val="22"/>
        </w:rPr>
        <w:t>.</w:t>
      </w:r>
      <w:proofErr w:type="gramEnd"/>
      <w:r w:rsidRPr="00E52341">
        <w:rPr>
          <w:spacing w:val="-4"/>
          <w:sz w:val="22"/>
          <w:szCs w:val="22"/>
        </w:rPr>
        <w:t xml:space="preserve"> ‘</w:t>
      </w:r>
      <w:proofErr w:type="gramStart"/>
      <w:r w:rsidRPr="00E52341">
        <w:rPr>
          <w:spacing w:val="-4"/>
          <w:sz w:val="22"/>
          <w:szCs w:val="22"/>
        </w:rPr>
        <w:t>у</w:t>
      </w:r>
      <w:proofErr w:type="gramEnd"/>
      <w:r w:rsidRPr="00E52341">
        <w:rPr>
          <w:spacing w:val="-4"/>
          <w:sz w:val="22"/>
          <w:szCs w:val="22"/>
        </w:rPr>
        <w:t xml:space="preserve">даляющий </w:t>
      </w:r>
      <w:r w:rsidRPr="00E52341">
        <w:rPr>
          <w:i/>
          <w:spacing w:val="-4"/>
          <w:sz w:val="22"/>
          <w:szCs w:val="22"/>
        </w:rPr>
        <w:t>водород</w:t>
      </w:r>
      <w:r w:rsidRPr="00E52341">
        <w:rPr>
          <w:spacing w:val="-4"/>
          <w:sz w:val="22"/>
          <w:szCs w:val="22"/>
        </w:rPr>
        <w:t xml:space="preserve"> аппарат’). </w:t>
      </w:r>
    </w:p>
    <w:p w14:paraId="77E7A7D7" w14:textId="77777777" w:rsidR="006833C0" w:rsidRPr="006833C0" w:rsidRDefault="006833C0" w:rsidP="00117A31">
      <w:pPr>
        <w:pStyle w:val="a9"/>
        <w:tabs>
          <w:tab w:val="left" w:pos="993"/>
        </w:tabs>
        <w:spacing w:line="232" w:lineRule="auto"/>
        <w:ind w:left="0"/>
        <w:jc w:val="both"/>
        <w:rPr>
          <w:spacing w:val="-4"/>
          <w:sz w:val="6"/>
          <w:szCs w:val="6"/>
        </w:rPr>
      </w:pPr>
    </w:p>
    <w:p w14:paraId="369431DA" w14:textId="77777777" w:rsidR="00E52341" w:rsidRPr="00E52341" w:rsidRDefault="00E52341" w:rsidP="00117A31">
      <w:pPr>
        <w:pStyle w:val="a9"/>
        <w:tabs>
          <w:tab w:val="left" w:pos="993"/>
        </w:tabs>
        <w:spacing w:line="232" w:lineRule="auto"/>
        <w:ind w:left="0" w:firstLine="709"/>
        <w:jc w:val="both"/>
        <w:rPr>
          <w:spacing w:val="-4"/>
          <w:sz w:val="22"/>
          <w:szCs w:val="22"/>
        </w:rPr>
      </w:pPr>
      <w:r w:rsidRPr="00E52341">
        <w:rPr>
          <w:spacing w:val="-4"/>
          <w:sz w:val="22"/>
          <w:szCs w:val="22"/>
        </w:rPr>
        <w:t>Подобные термины построены по следующей формуле: М (А</w:t>
      </w:r>
      <w:proofErr w:type="gramStart"/>
      <w:r w:rsidRPr="00E52341">
        <w:rPr>
          <w:spacing w:val="-4"/>
          <w:sz w:val="22"/>
          <w:szCs w:val="22"/>
          <w:vertAlign w:val="subscript"/>
        </w:rPr>
        <w:t>0</w:t>
      </w:r>
      <w:proofErr w:type="gramEnd"/>
      <w:r w:rsidRPr="00E52341">
        <w:rPr>
          <w:spacing w:val="-4"/>
          <w:sz w:val="22"/>
          <w:szCs w:val="22"/>
          <w:vertAlign w:val="subscript"/>
        </w:rPr>
        <w:t xml:space="preserve"> </w:t>
      </w:r>
      <w:r w:rsidRPr="00E52341">
        <w:rPr>
          <w:spacing w:val="-4"/>
          <w:sz w:val="22"/>
          <w:szCs w:val="22"/>
        </w:rPr>
        <w:t>+ Х</w:t>
      </w:r>
      <w:r w:rsidRPr="00E52341">
        <w:rPr>
          <w:spacing w:val="-4"/>
          <w:sz w:val="22"/>
          <w:szCs w:val="22"/>
          <w:vertAlign w:val="subscript"/>
        </w:rPr>
        <w:t>М</w:t>
      </w:r>
      <w:r w:rsidRPr="006936BD">
        <w:rPr>
          <w:spacing w:val="-4"/>
          <w:sz w:val="12"/>
          <w:szCs w:val="22"/>
          <w:vertAlign w:val="subscript"/>
        </w:rPr>
        <w:t>0</w:t>
      </w:r>
      <w:r w:rsidRPr="00E52341">
        <w:rPr>
          <w:spacing w:val="-4"/>
          <w:sz w:val="22"/>
          <w:szCs w:val="22"/>
        </w:rPr>
        <w:t>) + А.</w:t>
      </w:r>
    </w:p>
    <w:p w14:paraId="6E49491E" w14:textId="77777777" w:rsidR="00E52341" w:rsidRPr="00E52341" w:rsidRDefault="00E52341" w:rsidP="00117A31">
      <w:pPr>
        <w:tabs>
          <w:tab w:val="left" w:pos="993"/>
        </w:tabs>
        <w:spacing w:after="0" w:line="232" w:lineRule="auto"/>
        <w:ind w:firstLine="709"/>
        <w:jc w:val="both"/>
        <w:rPr>
          <w:rFonts w:ascii="Times New Roman" w:hAnsi="Times New Roman" w:cs="Times New Roman"/>
          <w:spacing w:val="-4"/>
        </w:rPr>
      </w:pPr>
      <w:r w:rsidRPr="00E52341">
        <w:rPr>
          <w:rFonts w:ascii="Times New Roman" w:hAnsi="Times New Roman" w:cs="Times New Roman"/>
          <w:spacing w:val="-4"/>
        </w:rPr>
        <w:t>Аналогичное правило свойственно терминологическим единицам, в которых роль бинарного модификатора (М (М</w:t>
      </w:r>
      <w:proofErr w:type="gramStart"/>
      <w:r w:rsidRPr="00E52341">
        <w:rPr>
          <w:rFonts w:ascii="Times New Roman" w:hAnsi="Times New Roman" w:cs="Times New Roman"/>
          <w:spacing w:val="-4"/>
          <w:vertAlign w:val="subscript"/>
        </w:rPr>
        <w:t>0</w:t>
      </w:r>
      <w:proofErr w:type="gramEnd"/>
      <w:r w:rsidRPr="00E52341">
        <w:rPr>
          <w:rFonts w:ascii="Times New Roman" w:hAnsi="Times New Roman" w:cs="Times New Roman"/>
          <w:spacing w:val="-4"/>
          <w:vertAlign w:val="subscript"/>
        </w:rPr>
        <w:t xml:space="preserve"> </w:t>
      </w:r>
      <w:r w:rsidRPr="00E52341">
        <w:rPr>
          <w:rFonts w:ascii="Times New Roman" w:hAnsi="Times New Roman" w:cs="Times New Roman"/>
          <w:spacing w:val="-4"/>
        </w:rPr>
        <w:t>+ А</w:t>
      </w:r>
      <w:r w:rsidRPr="00E52341">
        <w:rPr>
          <w:rFonts w:ascii="Times New Roman" w:hAnsi="Times New Roman" w:cs="Times New Roman"/>
          <w:spacing w:val="-4"/>
          <w:vertAlign w:val="subscript"/>
        </w:rPr>
        <w:t>0</w:t>
      </w:r>
      <w:r w:rsidRPr="00E52341">
        <w:rPr>
          <w:rFonts w:ascii="Times New Roman" w:hAnsi="Times New Roman" w:cs="Times New Roman"/>
          <w:spacing w:val="-4"/>
        </w:rPr>
        <w:t xml:space="preserve">)) играет сочетание унарных тайгенов: </w:t>
      </w:r>
    </w:p>
    <w:p w14:paraId="0C86E456" w14:textId="214ED784" w:rsidR="00E52341" w:rsidRPr="00E52341" w:rsidRDefault="00E52341" w:rsidP="00117A31">
      <w:pPr>
        <w:pStyle w:val="a9"/>
        <w:numPr>
          <w:ilvl w:val="0"/>
          <w:numId w:val="34"/>
        </w:numPr>
        <w:tabs>
          <w:tab w:val="left" w:pos="993"/>
        </w:tabs>
        <w:spacing w:line="232" w:lineRule="auto"/>
        <w:ind w:left="0" w:firstLine="709"/>
        <w:jc w:val="both"/>
        <w:rPr>
          <w:spacing w:val="-4"/>
          <w:sz w:val="22"/>
          <w:szCs w:val="22"/>
        </w:rPr>
      </w:pPr>
      <w:r w:rsidRPr="0046656B">
        <w:rPr>
          <w:rFonts w:ascii="SimSun" w:eastAsia="SimSun" w:hAnsi="SimSun"/>
          <w:b/>
          <w:spacing w:val="-4"/>
          <w:sz w:val="20"/>
          <w:szCs w:val="22"/>
        </w:rPr>
        <w:t>二</w:t>
      </w:r>
      <w:r w:rsidRPr="0046656B">
        <w:rPr>
          <w:rFonts w:ascii="SimSun" w:eastAsia="SimSun" w:hAnsi="SimSun"/>
          <w:spacing w:val="-4"/>
          <w:sz w:val="20"/>
          <w:szCs w:val="22"/>
        </w:rPr>
        <w:t>极管</w:t>
      </w:r>
      <w:r w:rsidR="00A15717">
        <w:rPr>
          <w:rFonts w:asciiTheme="minorHAnsi" w:eastAsia="SimSun" w:hAnsiTheme="minorHAnsi" w:hint="eastAsia"/>
          <w:spacing w:val="-4"/>
          <w:sz w:val="20"/>
          <w:szCs w:val="22"/>
        </w:rPr>
        <w:t xml:space="preserve"> </w:t>
      </w:r>
      <w:r w:rsidRPr="00E52341">
        <w:rPr>
          <w:spacing w:val="-4"/>
          <w:sz w:val="22"/>
          <w:szCs w:val="22"/>
        </w:rPr>
        <w:t>èrjíguǎn ‘диод’ (букв</w:t>
      </w:r>
      <w:proofErr w:type="gramStart"/>
      <w:r w:rsidRPr="00E52341">
        <w:rPr>
          <w:spacing w:val="-4"/>
          <w:sz w:val="22"/>
          <w:szCs w:val="22"/>
        </w:rPr>
        <w:t>.</w:t>
      </w:r>
      <w:proofErr w:type="gramEnd"/>
      <w:r w:rsidRPr="00E52341">
        <w:rPr>
          <w:spacing w:val="-4"/>
          <w:sz w:val="22"/>
          <w:szCs w:val="22"/>
        </w:rPr>
        <w:t xml:space="preserve"> ‘</w:t>
      </w:r>
      <w:proofErr w:type="gramStart"/>
      <w:r w:rsidRPr="00E52341">
        <w:rPr>
          <w:i/>
          <w:spacing w:val="-4"/>
          <w:sz w:val="22"/>
          <w:szCs w:val="22"/>
        </w:rPr>
        <w:t>д</w:t>
      </w:r>
      <w:proofErr w:type="gramEnd"/>
      <w:r w:rsidRPr="00E52341">
        <w:rPr>
          <w:i/>
          <w:spacing w:val="-4"/>
          <w:sz w:val="22"/>
          <w:szCs w:val="22"/>
        </w:rPr>
        <w:t>ва</w:t>
      </w:r>
      <w:r w:rsidRPr="00E52341">
        <w:rPr>
          <w:spacing w:val="-4"/>
          <w:sz w:val="22"/>
          <w:szCs w:val="22"/>
        </w:rPr>
        <w:t xml:space="preserve"> электрода трубка’); </w:t>
      </w:r>
    </w:p>
    <w:p w14:paraId="2DF26207" w14:textId="1A7C8172" w:rsidR="00E52341" w:rsidRPr="00E52341" w:rsidRDefault="00E52341" w:rsidP="00117A31">
      <w:pPr>
        <w:pStyle w:val="a9"/>
        <w:numPr>
          <w:ilvl w:val="0"/>
          <w:numId w:val="34"/>
        </w:numPr>
        <w:tabs>
          <w:tab w:val="left" w:pos="993"/>
        </w:tabs>
        <w:spacing w:line="232" w:lineRule="auto"/>
        <w:ind w:left="0" w:firstLine="709"/>
        <w:jc w:val="both"/>
        <w:rPr>
          <w:spacing w:val="-4"/>
          <w:sz w:val="22"/>
          <w:szCs w:val="22"/>
        </w:rPr>
      </w:pPr>
      <w:r w:rsidRPr="0046656B">
        <w:rPr>
          <w:rFonts w:ascii="SimSun" w:eastAsia="SimSun" w:hAnsi="SimSun"/>
          <w:spacing w:val="-4"/>
          <w:sz w:val="20"/>
          <w:szCs w:val="22"/>
        </w:rPr>
        <w:t>三极管</w:t>
      </w:r>
      <w:r w:rsidR="00A15717">
        <w:rPr>
          <w:rFonts w:asciiTheme="minorHAnsi" w:eastAsia="SimSun" w:hAnsiTheme="minorHAnsi" w:hint="eastAsia"/>
          <w:spacing w:val="-4"/>
          <w:sz w:val="20"/>
          <w:szCs w:val="22"/>
        </w:rPr>
        <w:t xml:space="preserve"> </w:t>
      </w:r>
      <w:r w:rsidRPr="00E52341">
        <w:rPr>
          <w:spacing w:val="-4"/>
          <w:sz w:val="22"/>
          <w:szCs w:val="22"/>
        </w:rPr>
        <w:t>sānjíguǎn ‘триод’ (букв</w:t>
      </w:r>
      <w:proofErr w:type="gramStart"/>
      <w:r w:rsidRPr="00E52341">
        <w:rPr>
          <w:spacing w:val="-4"/>
          <w:sz w:val="22"/>
          <w:szCs w:val="22"/>
        </w:rPr>
        <w:t>.</w:t>
      </w:r>
      <w:proofErr w:type="gramEnd"/>
      <w:r w:rsidRPr="00E52341">
        <w:rPr>
          <w:spacing w:val="-4"/>
          <w:sz w:val="22"/>
          <w:szCs w:val="22"/>
        </w:rPr>
        <w:t xml:space="preserve"> ‘</w:t>
      </w:r>
      <w:proofErr w:type="gramStart"/>
      <w:r w:rsidRPr="00E52341">
        <w:rPr>
          <w:i/>
          <w:spacing w:val="-4"/>
          <w:sz w:val="22"/>
          <w:szCs w:val="22"/>
        </w:rPr>
        <w:t>т</w:t>
      </w:r>
      <w:proofErr w:type="gramEnd"/>
      <w:r w:rsidRPr="00E52341">
        <w:rPr>
          <w:i/>
          <w:spacing w:val="-4"/>
          <w:sz w:val="22"/>
          <w:szCs w:val="22"/>
        </w:rPr>
        <w:t>ри</w:t>
      </w:r>
      <w:r w:rsidRPr="00E52341">
        <w:rPr>
          <w:spacing w:val="-4"/>
          <w:sz w:val="22"/>
          <w:szCs w:val="22"/>
        </w:rPr>
        <w:t xml:space="preserve"> электрода трубка’); </w:t>
      </w:r>
    </w:p>
    <w:p w14:paraId="46A77584" w14:textId="583383CB" w:rsidR="00E52341" w:rsidRPr="00E52341" w:rsidRDefault="00E52341" w:rsidP="00117A31">
      <w:pPr>
        <w:pStyle w:val="a9"/>
        <w:numPr>
          <w:ilvl w:val="0"/>
          <w:numId w:val="34"/>
        </w:numPr>
        <w:tabs>
          <w:tab w:val="left" w:pos="993"/>
        </w:tabs>
        <w:spacing w:line="232" w:lineRule="auto"/>
        <w:ind w:left="0" w:firstLine="709"/>
        <w:jc w:val="both"/>
        <w:rPr>
          <w:spacing w:val="-4"/>
          <w:sz w:val="22"/>
          <w:szCs w:val="22"/>
        </w:rPr>
      </w:pPr>
      <w:r w:rsidRPr="0046656B">
        <w:rPr>
          <w:rFonts w:ascii="SimSun" w:eastAsia="SimSun" w:hAnsi="SimSun"/>
          <w:spacing w:val="-4"/>
          <w:sz w:val="20"/>
          <w:szCs w:val="22"/>
        </w:rPr>
        <w:t>五极管</w:t>
      </w:r>
      <w:r w:rsidR="00A15717">
        <w:rPr>
          <w:rFonts w:asciiTheme="minorHAnsi" w:eastAsia="SimSun" w:hAnsiTheme="minorHAnsi" w:hint="eastAsia"/>
          <w:spacing w:val="-4"/>
          <w:sz w:val="20"/>
          <w:szCs w:val="22"/>
        </w:rPr>
        <w:t xml:space="preserve"> </w:t>
      </w:r>
      <w:r w:rsidRPr="00E52341">
        <w:rPr>
          <w:spacing w:val="-4"/>
          <w:sz w:val="22"/>
          <w:szCs w:val="22"/>
        </w:rPr>
        <w:t>wǔjíguǎn ‘пентод’ (букв</w:t>
      </w:r>
      <w:proofErr w:type="gramStart"/>
      <w:r w:rsidRPr="00E52341">
        <w:rPr>
          <w:spacing w:val="-4"/>
          <w:sz w:val="22"/>
          <w:szCs w:val="22"/>
        </w:rPr>
        <w:t>.</w:t>
      </w:r>
      <w:proofErr w:type="gramEnd"/>
      <w:r w:rsidRPr="00E52341">
        <w:rPr>
          <w:spacing w:val="-4"/>
          <w:sz w:val="22"/>
          <w:szCs w:val="22"/>
        </w:rPr>
        <w:t xml:space="preserve"> ‘</w:t>
      </w:r>
      <w:proofErr w:type="gramStart"/>
      <w:r w:rsidRPr="00E52341">
        <w:rPr>
          <w:i/>
          <w:spacing w:val="-4"/>
          <w:sz w:val="22"/>
          <w:szCs w:val="22"/>
        </w:rPr>
        <w:t>п</w:t>
      </w:r>
      <w:proofErr w:type="gramEnd"/>
      <w:r w:rsidRPr="00E52341">
        <w:rPr>
          <w:i/>
          <w:spacing w:val="-4"/>
          <w:sz w:val="22"/>
          <w:szCs w:val="22"/>
        </w:rPr>
        <w:t>ять</w:t>
      </w:r>
      <w:r w:rsidRPr="00E52341">
        <w:rPr>
          <w:spacing w:val="-4"/>
          <w:sz w:val="22"/>
          <w:szCs w:val="22"/>
        </w:rPr>
        <w:t xml:space="preserve"> электродов трубка’).</w:t>
      </w:r>
    </w:p>
    <w:p w14:paraId="21543407" w14:textId="77777777" w:rsidR="00E52341" w:rsidRPr="00E52341" w:rsidRDefault="00E52341" w:rsidP="00D7753B">
      <w:pPr>
        <w:tabs>
          <w:tab w:val="left" w:pos="993"/>
        </w:tabs>
        <w:spacing w:after="0" w:line="230" w:lineRule="auto"/>
        <w:ind w:firstLine="709"/>
        <w:jc w:val="both"/>
        <w:rPr>
          <w:rFonts w:ascii="Times New Roman" w:hAnsi="Times New Roman" w:cs="Times New Roman"/>
          <w:spacing w:val="-4"/>
        </w:rPr>
      </w:pPr>
      <w:r w:rsidRPr="00E52341">
        <w:rPr>
          <w:rFonts w:ascii="Times New Roman" w:hAnsi="Times New Roman" w:cs="Times New Roman"/>
          <w:spacing w:val="-4"/>
        </w:rPr>
        <w:lastRenderedPageBreak/>
        <w:t>Подобные номинативные единицы отличаются тайгеном (М</w:t>
      </w:r>
      <w:proofErr w:type="gramStart"/>
      <w:r w:rsidRPr="00E52341">
        <w:rPr>
          <w:rFonts w:ascii="Times New Roman" w:hAnsi="Times New Roman" w:cs="Times New Roman"/>
          <w:spacing w:val="-4"/>
          <w:vertAlign w:val="subscript"/>
        </w:rPr>
        <w:t>0</w:t>
      </w:r>
      <w:proofErr w:type="gramEnd"/>
      <w:r w:rsidRPr="00E52341">
        <w:rPr>
          <w:rFonts w:ascii="Times New Roman" w:hAnsi="Times New Roman" w:cs="Times New Roman"/>
          <w:spacing w:val="-4"/>
          <w:vertAlign w:val="subscript"/>
        </w:rPr>
        <w:t>.1</w:t>
      </w:r>
      <w:r w:rsidRPr="00E52341">
        <w:rPr>
          <w:rFonts w:ascii="Times New Roman" w:hAnsi="Times New Roman" w:cs="Times New Roman"/>
          <w:spacing w:val="-4"/>
        </w:rPr>
        <w:t>), входящим в состав модифик</w:t>
      </w:r>
      <w:r w:rsidRPr="00E52341">
        <w:rPr>
          <w:rFonts w:ascii="Times New Roman" w:hAnsi="Times New Roman" w:cs="Times New Roman"/>
          <w:spacing w:val="-4"/>
        </w:rPr>
        <w:t>а</w:t>
      </w:r>
      <w:r w:rsidRPr="00E52341">
        <w:rPr>
          <w:rFonts w:ascii="Times New Roman" w:hAnsi="Times New Roman" w:cs="Times New Roman"/>
          <w:spacing w:val="-4"/>
        </w:rPr>
        <w:t>тора (М): М (Х</w:t>
      </w:r>
      <w:r w:rsidRPr="00E52341">
        <w:rPr>
          <w:rFonts w:ascii="Times New Roman" w:hAnsi="Times New Roman" w:cs="Times New Roman"/>
          <w:spacing w:val="-4"/>
          <w:vertAlign w:val="subscript"/>
        </w:rPr>
        <w:t>М</w:t>
      </w:r>
      <w:proofErr w:type="gramStart"/>
      <w:r w:rsidRPr="006936BD">
        <w:rPr>
          <w:rFonts w:ascii="Times New Roman" w:hAnsi="Times New Roman" w:cs="Times New Roman"/>
          <w:spacing w:val="-4"/>
          <w:sz w:val="12"/>
          <w:vertAlign w:val="subscript"/>
        </w:rPr>
        <w:t>0</w:t>
      </w:r>
      <w:proofErr w:type="gramEnd"/>
      <w:r w:rsidRPr="00E52341">
        <w:rPr>
          <w:rFonts w:ascii="Times New Roman" w:hAnsi="Times New Roman" w:cs="Times New Roman"/>
          <w:spacing w:val="-4"/>
          <w:vertAlign w:val="subscript"/>
        </w:rPr>
        <w:t xml:space="preserve"> </w:t>
      </w:r>
      <w:r w:rsidRPr="00E52341">
        <w:rPr>
          <w:rFonts w:ascii="Times New Roman" w:hAnsi="Times New Roman" w:cs="Times New Roman"/>
          <w:spacing w:val="-4"/>
        </w:rPr>
        <w:t>+ А</w:t>
      </w:r>
      <w:r w:rsidRPr="00E52341">
        <w:rPr>
          <w:rFonts w:ascii="Times New Roman" w:hAnsi="Times New Roman" w:cs="Times New Roman"/>
          <w:spacing w:val="-4"/>
          <w:vertAlign w:val="subscript"/>
        </w:rPr>
        <w:t>0</w:t>
      </w:r>
      <w:r w:rsidRPr="00E52341">
        <w:rPr>
          <w:rFonts w:ascii="Times New Roman" w:hAnsi="Times New Roman" w:cs="Times New Roman"/>
          <w:spacing w:val="-4"/>
        </w:rPr>
        <w:t>) + А.</w:t>
      </w:r>
    </w:p>
    <w:p w14:paraId="365CB9AD" w14:textId="77777777" w:rsidR="00E52341" w:rsidRPr="00E52341" w:rsidRDefault="00E52341" w:rsidP="00D7753B">
      <w:pPr>
        <w:tabs>
          <w:tab w:val="left" w:pos="993"/>
        </w:tabs>
        <w:spacing w:after="0" w:line="230" w:lineRule="auto"/>
        <w:ind w:firstLine="709"/>
        <w:jc w:val="both"/>
        <w:rPr>
          <w:rFonts w:ascii="Times New Roman" w:hAnsi="Times New Roman" w:cs="Times New Roman"/>
          <w:spacing w:val="-4"/>
        </w:rPr>
      </w:pPr>
      <w:r w:rsidRPr="00E52341">
        <w:rPr>
          <w:rFonts w:ascii="Times New Roman" w:hAnsi="Times New Roman" w:cs="Times New Roman"/>
          <w:spacing w:val="-4"/>
        </w:rPr>
        <w:t xml:space="preserve">Для </w:t>
      </w:r>
      <w:r w:rsidRPr="00E52341">
        <w:rPr>
          <w:rFonts w:ascii="Times New Roman" w:hAnsi="Times New Roman" w:cs="Times New Roman"/>
          <w:b/>
          <w:i/>
          <w:spacing w:val="-4"/>
        </w:rPr>
        <w:t>кватернарных терминов</w:t>
      </w:r>
      <w:r w:rsidRPr="00E52341">
        <w:rPr>
          <w:rFonts w:ascii="Times New Roman" w:hAnsi="Times New Roman" w:cs="Times New Roman"/>
          <w:spacing w:val="-4"/>
        </w:rPr>
        <w:t xml:space="preserve"> характерны следующие модели: </w:t>
      </w:r>
    </w:p>
    <w:p w14:paraId="1E4BE01E" w14:textId="77777777" w:rsidR="00E52341" w:rsidRDefault="00E52341" w:rsidP="00D7753B">
      <w:pPr>
        <w:pStyle w:val="a9"/>
        <w:numPr>
          <w:ilvl w:val="0"/>
          <w:numId w:val="35"/>
        </w:numPr>
        <w:tabs>
          <w:tab w:val="left" w:pos="993"/>
          <w:tab w:val="left" w:pos="1650"/>
        </w:tabs>
        <w:spacing w:line="230" w:lineRule="auto"/>
        <w:ind w:left="0" w:firstLine="709"/>
        <w:jc w:val="both"/>
        <w:rPr>
          <w:spacing w:val="-4"/>
          <w:sz w:val="22"/>
          <w:szCs w:val="22"/>
        </w:rPr>
      </w:pPr>
      <w:r w:rsidRPr="00E52341">
        <w:rPr>
          <w:spacing w:val="-4"/>
          <w:sz w:val="22"/>
          <w:szCs w:val="22"/>
        </w:rPr>
        <w:t>Комбинация двух биномов, построенная по модели М (М</w:t>
      </w:r>
      <w:proofErr w:type="gramStart"/>
      <w:r w:rsidRPr="00E52341">
        <w:rPr>
          <w:spacing w:val="-4"/>
          <w:sz w:val="22"/>
          <w:szCs w:val="22"/>
          <w:vertAlign w:val="subscript"/>
        </w:rPr>
        <w:t>0</w:t>
      </w:r>
      <w:proofErr w:type="gramEnd"/>
      <w:r w:rsidRPr="00E52341">
        <w:rPr>
          <w:spacing w:val="-4"/>
          <w:sz w:val="22"/>
          <w:szCs w:val="22"/>
          <w:vertAlign w:val="subscript"/>
        </w:rPr>
        <w:t xml:space="preserve">.1 </w:t>
      </w:r>
      <w:r w:rsidRPr="00E52341">
        <w:rPr>
          <w:spacing w:val="-4"/>
          <w:sz w:val="22"/>
          <w:szCs w:val="22"/>
        </w:rPr>
        <w:t>+ А</w:t>
      </w:r>
      <w:r w:rsidRPr="00E52341">
        <w:rPr>
          <w:spacing w:val="-4"/>
          <w:sz w:val="22"/>
          <w:szCs w:val="22"/>
          <w:vertAlign w:val="subscript"/>
        </w:rPr>
        <w:t>0.1</w:t>
      </w:r>
      <w:r w:rsidRPr="00E52341">
        <w:rPr>
          <w:spacing w:val="-4"/>
          <w:sz w:val="22"/>
          <w:szCs w:val="22"/>
        </w:rPr>
        <w:t>) + А (М</w:t>
      </w:r>
      <w:r w:rsidRPr="00E52341">
        <w:rPr>
          <w:spacing w:val="-4"/>
          <w:sz w:val="22"/>
          <w:szCs w:val="22"/>
          <w:vertAlign w:val="subscript"/>
        </w:rPr>
        <w:t xml:space="preserve">0.2 </w:t>
      </w:r>
      <w:r w:rsidRPr="00E52341">
        <w:rPr>
          <w:spacing w:val="-4"/>
          <w:sz w:val="22"/>
          <w:szCs w:val="22"/>
        </w:rPr>
        <w:t>+ А</w:t>
      </w:r>
      <w:r w:rsidRPr="00E52341">
        <w:rPr>
          <w:spacing w:val="-4"/>
          <w:sz w:val="22"/>
          <w:szCs w:val="22"/>
          <w:vertAlign w:val="subscript"/>
        </w:rPr>
        <w:t>0.2</w:t>
      </w:r>
      <w:r w:rsidRPr="00E52341">
        <w:rPr>
          <w:spacing w:val="-4"/>
          <w:sz w:val="22"/>
          <w:szCs w:val="22"/>
        </w:rPr>
        <w:t>):</w:t>
      </w:r>
    </w:p>
    <w:p w14:paraId="7ACE8149" w14:textId="77777777" w:rsidR="00420A2B" w:rsidRPr="00341FE7" w:rsidRDefault="00420A2B" w:rsidP="00D7753B">
      <w:pPr>
        <w:pStyle w:val="a9"/>
        <w:tabs>
          <w:tab w:val="left" w:pos="993"/>
          <w:tab w:val="left" w:pos="1650"/>
        </w:tabs>
        <w:spacing w:line="230" w:lineRule="auto"/>
        <w:ind w:left="0"/>
        <w:jc w:val="both"/>
        <w:rPr>
          <w:spacing w:val="-4"/>
          <w:sz w:val="6"/>
          <w:szCs w:val="22"/>
        </w:rPr>
      </w:pPr>
    </w:p>
    <w:p w14:paraId="5FE19033" w14:textId="77777777" w:rsidR="00E52341" w:rsidRPr="001517DB" w:rsidRDefault="00E52341" w:rsidP="00D7753B">
      <w:pPr>
        <w:spacing w:after="0" w:line="230" w:lineRule="auto"/>
        <w:ind w:left="-70"/>
        <w:jc w:val="center"/>
        <w:rPr>
          <w:rFonts w:ascii="Times New Roman" w:hAnsi="Times New Roman" w:cs="Times New Roman"/>
          <w:spacing w:val="-4"/>
          <w:sz w:val="20"/>
        </w:rPr>
      </w:pPr>
      <w:r w:rsidRPr="001517DB">
        <w:rPr>
          <w:rFonts w:ascii="Times New Roman" w:hAnsi="Times New Roman" w:cs="Times New Roman"/>
          <w:spacing w:val="-4"/>
          <w:sz w:val="20"/>
        </w:rPr>
        <w:t>М</w:t>
      </w:r>
      <w:r w:rsidRPr="001517DB">
        <w:rPr>
          <w:rFonts w:ascii="Times New Roman" w:hAnsi="Times New Roman" w:cs="Times New Roman"/>
          <w:spacing w:val="-4"/>
          <w:sz w:val="20"/>
        </w:rPr>
        <w:tab/>
        <w:t>+</w:t>
      </w:r>
      <w:r w:rsidRPr="001517DB">
        <w:rPr>
          <w:rFonts w:ascii="Times New Roman" w:hAnsi="Times New Roman" w:cs="Times New Roman"/>
          <w:spacing w:val="-4"/>
          <w:sz w:val="20"/>
        </w:rPr>
        <w:tab/>
        <w:t>А</w:t>
      </w:r>
    </w:p>
    <w:p w14:paraId="6B65E24C" w14:textId="77777777" w:rsidR="00E52341" w:rsidRPr="001517DB" w:rsidRDefault="00E52341" w:rsidP="00D7753B">
      <w:pPr>
        <w:tabs>
          <w:tab w:val="left" w:pos="4128"/>
          <w:tab w:val="left" w:pos="5245"/>
          <w:tab w:val="left" w:pos="5670"/>
        </w:tabs>
        <w:spacing w:after="0" w:line="230" w:lineRule="auto"/>
        <w:ind w:left="3738"/>
        <w:rPr>
          <w:rFonts w:ascii="Times New Roman" w:hAnsi="Times New Roman" w:cs="Times New Roman"/>
          <w:spacing w:val="-4"/>
          <w:sz w:val="20"/>
        </w:rPr>
      </w:pPr>
      <w:r w:rsidRPr="001517DB">
        <w:rPr>
          <w:rFonts w:ascii="Times New Roman" w:hAnsi="Times New Roman" w:cs="Times New Roman"/>
          <w:spacing w:val="-4"/>
          <w:sz w:val="20"/>
        </w:rPr>
        <w:t>/</w:t>
      </w:r>
      <w:r w:rsidRPr="001517DB">
        <w:rPr>
          <w:rFonts w:ascii="Times New Roman" w:hAnsi="Times New Roman" w:cs="Times New Roman"/>
          <w:spacing w:val="-4"/>
          <w:sz w:val="20"/>
        </w:rPr>
        <w:tab/>
        <w:t>\</w:t>
      </w:r>
      <w:r w:rsidRPr="001517DB">
        <w:rPr>
          <w:rFonts w:ascii="Times New Roman" w:hAnsi="Times New Roman" w:cs="Times New Roman"/>
          <w:spacing w:val="-4"/>
          <w:sz w:val="20"/>
        </w:rPr>
        <w:tab/>
        <w:t>/</w:t>
      </w:r>
      <w:r w:rsidRPr="001517DB">
        <w:rPr>
          <w:rFonts w:ascii="Times New Roman" w:hAnsi="Times New Roman" w:cs="Times New Roman"/>
          <w:spacing w:val="-4"/>
          <w:sz w:val="20"/>
        </w:rPr>
        <w:tab/>
        <w:t>\</w:t>
      </w:r>
    </w:p>
    <w:p w14:paraId="3EA75B6C" w14:textId="77777777" w:rsidR="00E52341" w:rsidRPr="001517DB" w:rsidRDefault="00E52341" w:rsidP="00D7753B">
      <w:pPr>
        <w:spacing w:after="0" w:line="230" w:lineRule="auto"/>
        <w:jc w:val="center"/>
        <w:rPr>
          <w:rFonts w:ascii="Times New Roman" w:hAnsi="Times New Roman" w:cs="Times New Roman"/>
          <w:spacing w:val="-4"/>
          <w:sz w:val="20"/>
          <w:vertAlign w:val="subscript"/>
        </w:rPr>
      </w:pPr>
      <w:r w:rsidRPr="001517DB">
        <w:rPr>
          <w:rFonts w:ascii="Times New Roman" w:hAnsi="Times New Roman" w:cs="Times New Roman"/>
          <w:spacing w:val="-4"/>
          <w:sz w:val="20"/>
        </w:rPr>
        <w:t>М</w:t>
      </w:r>
      <w:proofErr w:type="gramStart"/>
      <w:r w:rsidRPr="001517DB">
        <w:rPr>
          <w:rFonts w:ascii="Times New Roman" w:hAnsi="Times New Roman" w:cs="Times New Roman"/>
          <w:spacing w:val="-4"/>
          <w:sz w:val="20"/>
          <w:vertAlign w:val="subscript"/>
        </w:rPr>
        <w:t>0</w:t>
      </w:r>
      <w:proofErr w:type="gramEnd"/>
      <w:r w:rsidRPr="001517DB">
        <w:rPr>
          <w:rFonts w:ascii="Times New Roman" w:hAnsi="Times New Roman" w:cs="Times New Roman"/>
          <w:spacing w:val="-4"/>
          <w:sz w:val="20"/>
          <w:vertAlign w:val="subscript"/>
        </w:rPr>
        <w:t>.1</w:t>
      </w:r>
      <w:r w:rsidRPr="001517DB">
        <w:rPr>
          <w:rFonts w:ascii="Times New Roman" w:hAnsi="Times New Roman" w:cs="Times New Roman"/>
          <w:spacing w:val="-4"/>
          <w:sz w:val="20"/>
        </w:rPr>
        <w:t xml:space="preserve"> + А</w:t>
      </w:r>
      <w:r w:rsidRPr="001517DB">
        <w:rPr>
          <w:rFonts w:ascii="Times New Roman" w:hAnsi="Times New Roman" w:cs="Times New Roman"/>
          <w:spacing w:val="-4"/>
          <w:sz w:val="20"/>
          <w:vertAlign w:val="subscript"/>
        </w:rPr>
        <w:t>0.1</w:t>
      </w:r>
      <w:r w:rsidRPr="001517DB">
        <w:rPr>
          <w:rFonts w:ascii="Times New Roman" w:hAnsi="Times New Roman" w:cs="Times New Roman"/>
          <w:spacing w:val="-4"/>
          <w:sz w:val="20"/>
        </w:rPr>
        <w:tab/>
        <w:t>М</w:t>
      </w:r>
      <w:r w:rsidRPr="001517DB">
        <w:rPr>
          <w:rFonts w:ascii="Times New Roman" w:hAnsi="Times New Roman" w:cs="Times New Roman"/>
          <w:spacing w:val="-4"/>
          <w:sz w:val="20"/>
          <w:vertAlign w:val="subscript"/>
        </w:rPr>
        <w:t>0.2</w:t>
      </w:r>
      <w:r w:rsidRPr="001517DB">
        <w:rPr>
          <w:rFonts w:ascii="Times New Roman" w:hAnsi="Times New Roman" w:cs="Times New Roman"/>
          <w:spacing w:val="-4"/>
          <w:sz w:val="20"/>
        </w:rPr>
        <w:t xml:space="preserve"> + А</w:t>
      </w:r>
      <w:r w:rsidRPr="001517DB">
        <w:rPr>
          <w:rFonts w:ascii="Times New Roman" w:hAnsi="Times New Roman" w:cs="Times New Roman"/>
          <w:spacing w:val="-4"/>
          <w:sz w:val="20"/>
          <w:vertAlign w:val="subscript"/>
        </w:rPr>
        <w:t>0.2</w:t>
      </w:r>
    </w:p>
    <w:p w14:paraId="3A3B6C67" w14:textId="77777777" w:rsidR="00420A2B" w:rsidRPr="001517DB" w:rsidRDefault="00420A2B" w:rsidP="00D7753B">
      <w:pPr>
        <w:spacing w:after="0" w:line="230" w:lineRule="auto"/>
        <w:jc w:val="both"/>
        <w:rPr>
          <w:rFonts w:ascii="Times New Roman" w:eastAsia="SimSun" w:hAnsi="Times New Roman" w:cs="Times New Roman"/>
          <w:spacing w:val="-4"/>
          <w:sz w:val="6"/>
        </w:rPr>
      </w:pPr>
    </w:p>
    <w:p w14:paraId="356B0199" w14:textId="4E8196CE" w:rsidR="00E52341" w:rsidRDefault="00E52341" w:rsidP="00D7753B">
      <w:pPr>
        <w:spacing w:after="0" w:line="230" w:lineRule="auto"/>
        <w:jc w:val="both"/>
        <w:rPr>
          <w:rFonts w:ascii="Times New Roman" w:hAnsi="Times New Roman" w:cs="Times New Roman"/>
          <w:spacing w:val="-4"/>
        </w:rPr>
      </w:pPr>
      <w:r w:rsidRPr="00AB7C59">
        <w:rPr>
          <w:rFonts w:ascii="SimSun" w:eastAsia="SimSun" w:hAnsi="SimSun" w:cs="Times New Roman"/>
          <w:spacing w:val="-4"/>
          <w:sz w:val="20"/>
        </w:rPr>
        <w:t>双速风机</w:t>
      </w:r>
      <w:r w:rsidR="00AB7C59" w:rsidRPr="00AB7C59">
        <w:rPr>
          <w:rFonts w:ascii="Times New Roman" w:eastAsia="MingLiU" w:hAnsi="Times New Roman" w:cs="Times New Roman"/>
          <w:spacing w:val="-4"/>
          <w:sz w:val="20"/>
        </w:rPr>
        <w:t xml:space="preserve"> </w:t>
      </w:r>
      <w:r w:rsidRPr="00E52341">
        <w:rPr>
          <w:rFonts w:ascii="Times New Roman" w:hAnsi="Times New Roman" w:cs="Times New Roman"/>
          <w:spacing w:val="-4"/>
        </w:rPr>
        <w:t>shuāngsù fēngjī ‘двухскоростной вентилятор’ = М ‘двухскоростной’ (М</w:t>
      </w:r>
      <w:r w:rsidRPr="00E52341">
        <w:rPr>
          <w:rFonts w:ascii="Times New Roman" w:hAnsi="Times New Roman" w:cs="Times New Roman"/>
          <w:spacing w:val="-4"/>
          <w:vertAlign w:val="subscript"/>
        </w:rPr>
        <w:t xml:space="preserve">0.1 </w:t>
      </w:r>
      <w:r w:rsidRPr="00E52341">
        <w:rPr>
          <w:rFonts w:ascii="Times New Roman" w:hAnsi="Times New Roman" w:cs="Times New Roman"/>
          <w:spacing w:val="-4"/>
        </w:rPr>
        <w:t>‘двойная’ + А</w:t>
      </w:r>
      <w:r w:rsidRPr="00E52341">
        <w:rPr>
          <w:rFonts w:ascii="Times New Roman" w:hAnsi="Times New Roman" w:cs="Times New Roman"/>
          <w:spacing w:val="-4"/>
          <w:vertAlign w:val="subscript"/>
        </w:rPr>
        <w:t xml:space="preserve">0.1 </w:t>
      </w:r>
      <w:r w:rsidRPr="00E52341">
        <w:rPr>
          <w:rFonts w:ascii="Times New Roman" w:hAnsi="Times New Roman" w:cs="Times New Roman"/>
          <w:spacing w:val="-4"/>
        </w:rPr>
        <w:t>‘ск</w:t>
      </w:r>
      <w:r w:rsidRPr="00E52341">
        <w:rPr>
          <w:rFonts w:ascii="Times New Roman" w:hAnsi="Times New Roman" w:cs="Times New Roman"/>
          <w:spacing w:val="-4"/>
        </w:rPr>
        <w:t>о</w:t>
      </w:r>
      <w:r w:rsidRPr="00E52341">
        <w:rPr>
          <w:rFonts w:ascii="Times New Roman" w:hAnsi="Times New Roman" w:cs="Times New Roman"/>
          <w:spacing w:val="-4"/>
        </w:rPr>
        <w:t>рость’) + А ‘вентилятор’ (М</w:t>
      </w:r>
      <w:r w:rsidRPr="00E52341">
        <w:rPr>
          <w:rFonts w:ascii="Times New Roman" w:hAnsi="Times New Roman" w:cs="Times New Roman"/>
          <w:spacing w:val="-4"/>
          <w:vertAlign w:val="subscript"/>
        </w:rPr>
        <w:t xml:space="preserve">0.2 </w:t>
      </w:r>
      <w:r w:rsidRPr="00E52341">
        <w:rPr>
          <w:rFonts w:ascii="Times New Roman" w:hAnsi="Times New Roman" w:cs="Times New Roman"/>
          <w:spacing w:val="-4"/>
        </w:rPr>
        <w:t>‘ветряная’ + А</w:t>
      </w:r>
      <w:r w:rsidRPr="00E52341">
        <w:rPr>
          <w:rFonts w:ascii="Times New Roman" w:hAnsi="Times New Roman" w:cs="Times New Roman"/>
          <w:spacing w:val="-4"/>
          <w:vertAlign w:val="subscript"/>
        </w:rPr>
        <w:t xml:space="preserve">0.2 </w:t>
      </w:r>
      <w:r w:rsidRPr="00E52341">
        <w:rPr>
          <w:rFonts w:ascii="Times New Roman" w:hAnsi="Times New Roman" w:cs="Times New Roman"/>
          <w:spacing w:val="-4"/>
        </w:rPr>
        <w:t>‘машина’):</w:t>
      </w:r>
    </w:p>
    <w:p w14:paraId="66D53143" w14:textId="77777777" w:rsidR="00420A2B" w:rsidRPr="001517DB" w:rsidRDefault="00420A2B" w:rsidP="00D7753B">
      <w:pPr>
        <w:spacing w:after="0" w:line="230" w:lineRule="auto"/>
        <w:jc w:val="both"/>
        <w:rPr>
          <w:rFonts w:ascii="Times New Roman" w:hAnsi="Times New Roman" w:cs="Times New Roman"/>
          <w:spacing w:val="-4"/>
          <w:sz w:val="6"/>
        </w:rPr>
      </w:pPr>
    </w:p>
    <w:p w14:paraId="6529095F" w14:textId="77777777" w:rsidR="00E52341" w:rsidRPr="001517DB" w:rsidRDefault="00E52341" w:rsidP="00D7753B">
      <w:pPr>
        <w:spacing w:after="0" w:line="230" w:lineRule="auto"/>
        <w:jc w:val="center"/>
        <w:rPr>
          <w:rFonts w:ascii="Times New Roman" w:hAnsi="Times New Roman" w:cs="Times New Roman"/>
          <w:spacing w:val="-4"/>
          <w:sz w:val="20"/>
        </w:rPr>
      </w:pPr>
      <w:r w:rsidRPr="001517DB">
        <w:rPr>
          <w:rFonts w:ascii="SimSun" w:eastAsia="SimSun" w:hAnsi="SimSun" w:cs="Times New Roman"/>
          <w:spacing w:val="-4"/>
          <w:sz w:val="18"/>
        </w:rPr>
        <w:t>双速风机</w:t>
      </w:r>
      <w:r w:rsidRPr="001517DB">
        <w:rPr>
          <w:rFonts w:ascii="Times New Roman" w:hAnsi="Times New Roman" w:cs="Times New Roman"/>
          <w:spacing w:val="-4"/>
          <w:sz w:val="18"/>
        </w:rPr>
        <w:t xml:space="preserve"> </w:t>
      </w:r>
      <w:r w:rsidRPr="001517DB">
        <w:rPr>
          <w:rFonts w:ascii="Times New Roman" w:hAnsi="Times New Roman" w:cs="Times New Roman"/>
          <w:spacing w:val="-4"/>
          <w:sz w:val="20"/>
        </w:rPr>
        <w:t>‘двухскоростной вентилятор’</w:t>
      </w:r>
    </w:p>
    <w:p w14:paraId="72596397" w14:textId="77777777" w:rsidR="00E52341" w:rsidRPr="001517DB" w:rsidRDefault="00E52341" w:rsidP="00D7753B">
      <w:pPr>
        <w:tabs>
          <w:tab w:val="left" w:pos="6030"/>
        </w:tabs>
        <w:spacing w:after="0" w:line="230" w:lineRule="auto"/>
        <w:ind w:left="1416" w:firstLine="1845"/>
        <w:jc w:val="both"/>
        <w:rPr>
          <w:rFonts w:ascii="Times New Roman" w:hAnsi="Times New Roman" w:cs="Times New Roman"/>
          <w:spacing w:val="-4"/>
          <w:sz w:val="20"/>
        </w:rPr>
      </w:pPr>
      <w:r w:rsidRPr="001517DB">
        <w:rPr>
          <w:rFonts w:ascii="Times New Roman" w:hAnsi="Times New Roman" w:cs="Times New Roman"/>
          <w:spacing w:val="-4"/>
          <w:sz w:val="20"/>
        </w:rPr>
        <w:t>/</w:t>
      </w:r>
      <w:r w:rsidRPr="001517DB">
        <w:rPr>
          <w:rFonts w:ascii="Times New Roman" w:hAnsi="Times New Roman" w:cs="Times New Roman"/>
          <w:spacing w:val="-4"/>
          <w:sz w:val="20"/>
        </w:rPr>
        <w:tab/>
        <w:t>\</w:t>
      </w:r>
    </w:p>
    <w:p w14:paraId="6A4E8F24" w14:textId="77777777" w:rsidR="00E52341" w:rsidRPr="001517DB" w:rsidRDefault="00E52341" w:rsidP="00D7753B">
      <w:pPr>
        <w:tabs>
          <w:tab w:val="left" w:pos="4788"/>
          <w:tab w:val="left" w:pos="5694"/>
        </w:tabs>
        <w:spacing w:after="0" w:line="230" w:lineRule="auto"/>
        <w:ind w:firstLine="1276"/>
        <w:rPr>
          <w:rFonts w:ascii="Times New Roman" w:hAnsi="Times New Roman" w:cs="Times New Roman"/>
          <w:spacing w:val="-4"/>
          <w:sz w:val="20"/>
        </w:rPr>
      </w:pPr>
      <w:r w:rsidRPr="001517DB">
        <w:rPr>
          <w:rFonts w:ascii="Times New Roman" w:hAnsi="Times New Roman" w:cs="Times New Roman"/>
          <w:spacing w:val="-4"/>
          <w:sz w:val="20"/>
        </w:rPr>
        <w:t>М (</w:t>
      </w:r>
      <w:r w:rsidRPr="001517DB">
        <w:rPr>
          <w:rFonts w:ascii="SimSun" w:eastAsia="SimSun" w:hAnsi="SimSun" w:cs="Times New Roman"/>
          <w:spacing w:val="-4"/>
          <w:sz w:val="18"/>
        </w:rPr>
        <w:t>双速</w:t>
      </w:r>
      <w:r w:rsidRPr="001517DB">
        <w:rPr>
          <w:rFonts w:ascii="Times New Roman" w:hAnsi="Times New Roman" w:cs="Times New Roman"/>
          <w:spacing w:val="-4"/>
          <w:sz w:val="18"/>
        </w:rPr>
        <w:t xml:space="preserve"> </w:t>
      </w:r>
      <w:r w:rsidRPr="001517DB">
        <w:rPr>
          <w:rFonts w:ascii="Times New Roman" w:hAnsi="Times New Roman" w:cs="Times New Roman"/>
          <w:spacing w:val="-4"/>
          <w:sz w:val="20"/>
        </w:rPr>
        <w:t>‘двухскоростной’)</w:t>
      </w:r>
      <w:r w:rsidRPr="001517DB">
        <w:rPr>
          <w:rFonts w:ascii="Times New Roman" w:hAnsi="Times New Roman" w:cs="Times New Roman"/>
          <w:spacing w:val="-4"/>
          <w:sz w:val="20"/>
        </w:rPr>
        <w:tab/>
        <w:t>+</w:t>
      </w:r>
      <w:r w:rsidRPr="001517DB">
        <w:rPr>
          <w:rFonts w:ascii="Times New Roman" w:hAnsi="Times New Roman" w:cs="Times New Roman"/>
          <w:spacing w:val="-4"/>
          <w:sz w:val="20"/>
        </w:rPr>
        <w:tab/>
        <w:t>А (</w:t>
      </w:r>
      <w:r w:rsidRPr="001517DB">
        <w:rPr>
          <w:rFonts w:ascii="SimSun" w:eastAsia="SimSun" w:hAnsi="SimSun" w:cs="Times New Roman"/>
          <w:spacing w:val="-4"/>
          <w:sz w:val="18"/>
        </w:rPr>
        <w:t>风机</w:t>
      </w:r>
      <w:r w:rsidRPr="001517DB">
        <w:rPr>
          <w:rFonts w:ascii="Times New Roman" w:hAnsi="Times New Roman" w:cs="Times New Roman"/>
          <w:spacing w:val="-4"/>
          <w:sz w:val="18"/>
        </w:rPr>
        <w:t xml:space="preserve"> </w:t>
      </w:r>
      <w:r w:rsidRPr="001517DB">
        <w:rPr>
          <w:rFonts w:ascii="Times New Roman" w:hAnsi="Times New Roman" w:cs="Times New Roman"/>
          <w:spacing w:val="-4"/>
          <w:sz w:val="20"/>
        </w:rPr>
        <w:t>‘вентилятор’)</w:t>
      </w:r>
    </w:p>
    <w:p w14:paraId="62D63882" w14:textId="77777777" w:rsidR="00E52341" w:rsidRPr="001517DB" w:rsidRDefault="00E52341" w:rsidP="00D7753B">
      <w:pPr>
        <w:tabs>
          <w:tab w:val="left" w:pos="2958"/>
          <w:tab w:val="left" w:pos="5954"/>
          <w:tab w:val="left" w:pos="7371"/>
        </w:tabs>
        <w:spacing w:after="0" w:line="230" w:lineRule="auto"/>
        <w:ind w:firstLine="1404"/>
        <w:jc w:val="both"/>
        <w:rPr>
          <w:rFonts w:ascii="Times New Roman" w:hAnsi="Times New Roman" w:cs="Times New Roman"/>
          <w:spacing w:val="-4"/>
          <w:sz w:val="20"/>
        </w:rPr>
      </w:pPr>
      <w:r w:rsidRPr="001517DB">
        <w:rPr>
          <w:rFonts w:ascii="Times New Roman" w:hAnsi="Times New Roman" w:cs="Times New Roman"/>
          <w:spacing w:val="-4"/>
          <w:sz w:val="20"/>
        </w:rPr>
        <w:t>/</w:t>
      </w:r>
      <w:r w:rsidRPr="001517DB">
        <w:rPr>
          <w:rFonts w:ascii="Times New Roman" w:hAnsi="Times New Roman" w:cs="Times New Roman"/>
          <w:spacing w:val="-4"/>
          <w:sz w:val="20"/>
        </w:rPr>
        <w:tab/>
        <w:t>\</w:t>
      </w:r>
      <w:r w:rsidRPr="001517DB">
        <w:rPr>
          <w:rFonts w:ascii="Times New Roman" w:hAnsi="Times New Roman" w:cs="Times New Roman"/>
          <w:spacing w:val="-4"/>
          <w:sz w:val="20"/>
        </w:rPr>
        <w:tab/>
        <w:t>/</w:t>
      </w:r>
      <w:r w:rsidRPr="001517DB">
        <w:rPr>
          <w:rFonts w:ascii="Times New Roman" w:hAnsi="Times New Roman" w:cs="Times New Roman"/>
          <w:spacing w:val="-4"/>
          <w:sz w:val="20"/>
        </w:rPr>
        <w:tab/>
        <w:t>\</w:t>
      </w:r>
    </w:p>
    <w:p w14:paraId="4F42CAA9" w14:textId="77777777" w:rsidR="00E52341" w:rsidRPr="001517DB" w:rsidRDefault="00E52341" w:rsidP="00D7753B">
      <w:pPr>
        <w:tabs>
          <w:tab w:val="left" w:pos="4806"/>
        </w:tabs>
        <w:spacing w:after="0" w:line="230" w:lineRule="auto"/>
        <w:jc w:val="center"/>
        <w:rPr>
          <w:rFonts w:ascii="Times New Roman" w:hAnsi="Times New Roman" w:cs="Times New Roman"/>
          <w:spacing w:val="-4"/>
          <w:sz w:val="20"/>
        </w:rPr>
      </w:pPr>
      <w:r w:rsidRPr="001517DB">
        <w:rPr>
          <w:rFonts w:ascii="Times New Roman" w:hAnsi="Times New Roman" w:cs="Times New Roman"/>
          <w:spacing w:val="-4"/>
          <w:sz w:val="20"/>
        </w:rPr>
        <w:t>М</w:t>
      </w:r>
      <w:proofErr w:type="gramStart"/>
      <w:r w:rsidRPr="001517DB">
        <w:rPr>
          <w:rFonts w:ascii="Times New Roman" w:hAnsi="Times New Roman" w:cs="Times New Roman"/>
          <w:spacing w:val="-4"/>
          <w:sz w:val="20"/>
          <w:vertAlign w:val="subscript"/>
        </w:rPr>
        <w:t>0</w:t>
      </w:r>
      <w:proofErr w:type="gramEnd"/>
      <w:r w:rsidRPr="001517DB">
        <w:rPr>
          <w:rFonts w:ascii="Times New Roman" w:hAnsi="Times New Roman" w:cs="Times New Roman"/>
          <w:spacing w:val="-4"/>
          <w:sz w:val="20"/>
          <w:vertAlign w:val="subscript"/>
        </w:rPr>
        <w:t xml:space="preserve">.1 </w:t>
      </w:r>
      <w:r w:rsidRPr="001517DB">
        <w:rPr>
          <w:rFonts w:ascii="Times New Roman" w:hAnsi="Times New Roman" w:cs="Times New Roman"/>
          <w:spacing w:val="-4"/>
          <w:sz w:val="20"/>
        </w:rPr>
        <w:t>(</w:t>
      </w:r>
      <w:r w:rsidRPr="001517DB">
        <w:rPr>
          <w:rFonts w:ascii="SimSun" w:eastAsia="SimSun" w:hAnsi="SimSun" w:cs="Times New Roman"/>
          <w:spacing w:val="-4"/>
          <w:sz w:val="18"/>
        </w:rPr>
        <w:t>双</w:t>
      </w:r>
      <w:r w:rsidRPr="001517DB">
        <w:rPr>
          <w:rFonts w:ascii="Times New Roman" w:hAnsi="Times New Roman" w:cs="Times New Roman"/>
          <w:spacing w:val="-4"/>
          <w:sz w:val="18"/>
        </w:rPr>
        <w:t xml:space="preserve"> </w:t>
      </w:r>
      <w:r w:rsidRPr="001517DB">
        <w:rPr>
          <w:rFonts w:ascii="Times New Roman" w:hAnsi="Times New Roman" w:cs="Times New Roman"/>
          <w:spacing w:val="-4"/>
          <w:sz w:val="20"/>
        </w:rPr>
        <w:t>‘двойная’) + А</w:t>
      </w:r>
      <w:r w:rsidRPr="001517DB">
        <w:rPr>
          <w:rFonts w:ascii="Times New Roman" w:hAnsi="Times New Roman" w:cs="Times New Roman"/>
          <w:spacing w:val="-4"/>
          <w:sz w:val="20"/>
          <w:vertAlign w:val="subscript"/>
        </w:rPr>
        <w:t xml:space="preserve">0.1 </w:t>
      </w:r>
      <w:r w:rsidRPr="001517DB">
        <w:rPr>
          <w:rFonts w:ascii="Times New Roman" w:hAnsi="Times New Roman" w:cs="Times New Roman"/>
          <w:spacing w:val="-4"/>
          <w:sz w:val="20"/>
        </w:rPr>
        <w:t>(</w:t>
      </w:r>
      <w:r w:rsidRPr="001517DB">
        <w:rPr>
          <w:rFonts w:ascii="SimSun" w:eastAsia="SimSun" w:hAnsi="SimSun" w:cs="Times New Roman"/>
          <w:spacing w:val="-4"/>
          <w:sz w:val="18"/>
        </w:rPr>
        <w:t>速</w:t>
      </w:r>
      <w:r w:rsidRPr="001517DB">
        <w:rPr>
          <w:rFonts w:ascii="Times New Roman" w:hAnsi="Times New Roman" w:cs="Times New Roman"/>
          <w:spacing w:val="-4"/>
          <w:sz w:val="18"/>
        </w:rPr>
        <w:t xml:space="preserve"> </w:t>
      </w:r>
      <w:r w:rsidRPr="001517DB">
        <w:rPr>
          <w:rFonts w:ascii="Times New Roman" w:hAnsi="Times New Roman" w:cs="Times New Roman"/>
          <w:spacing w:val="-4"/>
          <w:sz w:val="20"/>
        </w:rPr>
        <w:t>‘скорость’)</w:t>
      </w:r>
      <w:r w:rsidRPr="001517DB">
        <w:rPr>
          <w:rFonts w:ascii="Times New Roman" w:hAnsi="Times New Roman" w:cs="Times New Roman"/>
          <w:spacing w:val="-4"/>
          <w:sz w:val="20"/>
        </w:rPr>
        <w:tab/>
        <w:t>М</w:t>
      </w:r>
      <w:r w:rsidRPr="001517DB">
        <w:rPr>
          <w:rFonts w:ascii="Times New Roman" w:hAnsi="Times New Roman" w:cs="Times New Roman"/>
          <w:spacing w:val="-4"/>
          <w:sz w:val="20"/>
          <w:vertAlign w:val="subscript"/>
        </w:rPr>
        <w:t xml:space="preserve">0.2 </w:t>
      </w:r>
      <w:r w:rsidRPr="001517DB">
        <w:rPr>
          <w:rFonts w:ascii="Times New Roman" w:hAnsi="Times New Roman" w:cs="Times New Roman"/>
          <w:spacing w:val="-4"/>
          <w:sz w:val="20"/>
        </w:rPr>
        <w:t>(</w:t>
      </w:r>
      <w:r w:rsidRPr="001517DB">
        <w:rPr>
          <w:rFonts w:ascii="SimSun" w:eastAsia="SimSun" w:hAnsi="SimSun" w:cs="Times New Roman"/>
          <w:spacing w:val="-4"/>
          <w:sz w:val="18"/>
        </w:rPr>
        <w:t>风</w:t>
      </w:r>
      <w:r w:rsidRPr="001517DB">
        <w:rPr>
          <w:rFonts w:ascii="Times New Roman" w:hAnsi="Times New Roman" w:cs="Times New Roman"/>
          <w:spacing w:val="-4"/>
          <w:sz w:val="18"/>
        </w:rPr>
        <w:t xml:space="preserve"> </w:t>
      </w:r>
      <w:r w:rsidRPr="001517DB">
        <w:rPr>
          <w:rFonts w:ascii="Times New Roman" w:hAnsi="Times New Roman" w:cs="Times New Roman"/>
          <w:spacing w:val="-4"/>
          <w:sz w:val="20"/>
        </w:rPr>
        <w:t>‘ветряная’) + А</w:t>
      </w:r>
      <w:r w:rsidRPr="001517DB">
        <w:rPr>
          <w:rFonts w:ascii="Times New Roman" w:hAnsi="Times New Roman" w:cs="Times New Roman"/>
          <w:spacing w:val="-4"/>
          <w:sz w:val="20"/>
          <w:vertAlign w:val="subscript"/>
        </w:rPr>
        <w:t xml:space="preserve">0.2 </w:t>
      </w:r>
      <w:r w:rsidRPr="001517DB">
        <w:rPr>
          <w:rFonts w:ascii="Times New Roman" w:hAnsi="Times New Roman" w:cs="Times New Roman"/>
          <w:spacing w:val="-4"/>
          <w:sz w:val="20"/>
        </w:rPr>
        <w:t>(</w:t>
      </w:r>
      <w:r w:rsidRPr="001517DB">
        <w:rPr>
          <w:rFonts w:ascii="SimSun" w:eastAsia="SimSun" w:hAnsi="SimSun" w:cs="Times New Roman"/>
          <w:spacing w:val="-4"/>
          <w:sz w:val="18"/>
        </w:rPr>
        <w:t>机</w:t>
      </w:r>
      <w:r w:rsidRPr="001517DB">
        <w:rPr>
          <w:rFonts w:ascii="Times New Roman" w:hAnsi="Times New Roman" w:cs="Times New Roman"/>
          <w:spacing w:val="-4"/>
          <w:sz w:val="18"/>
        </w:rPr>
        <w:t xml:space="preserve"> </w:t>
      </w:r>
      <w:r w:rsidRPr="001517DB">
        <w:rPr>
          <w:rFonts w:ascii="Times New Roman" w:hAnsi="Times New Roman" w:cs="Times New Roman"/>
          <w:spacing w:val="-4"/>
          <w:sz w:val="20"/>
        </w:rPr>
        <w:t>‘машина’)</w:t>
      </w:r>
    </w:p>
    <w:p w14:paraId="1BCFB767" w14:textId="77777777" w:rsidR="00420A2B" w:rsidRPr="00D66F1D" w:rsidRDefault="00420A2B" w:rsidP="00D7753B">
      <w:pPr>
        <w:tabs>
          <w:tab w:val="left" w:pos="4806"/>
        </w:tabs>
        <w:spacing w:after="0" w:line="230" w:lineRule="auto"/>
        <w:rPr>
          <w:rFonts w:ascii="Times New Roman" w:hAnsi="Times New Roman" w:cs="Times New Roman"/>
          <w:spacing w:val="-4"/>
          <w:sz w:val="10"/>
        </w:rPr>
      </w:pPr>
    </w:p>
    <w:p w14:paraId="5065A3C3" w14:textId="77777777" w:rsidR="00E52341" w:rsidRDefault="00E52341" w:rsidP="00D7753B">
      <w:pPr>
        <w:pStyle w:val="a9"/>
        <w:numPr>
          <w:ilvl w:val="0"/>
          <w:numId w:val="35"/>
        </w:numPr>
        <w:tabs>
          <w:tab w:val="left" w:pos="993"/>
        </w:tabs>
        <w:spacing w:line="230" w:lineRule="auto"/>
        <w:ind w:left="0" w:firstLine="709"/>
        <w:jc w:val="both"/>
        <w:rPr>
          <w:spacing w:val="-4"/>
          <w:sz w:val="22"/>
          <w:szCs w:val="22"/>
        </w:rPr>
      </w:pPr>
      <w:r w:rsidRPr="00E52341">
        <w:rPr>
          <w:spacing w:val="-4"/>
          <w:sz w:val="22"/>
          <w:szCs w:val="22"/>
        </w:rPr>
        <w:t>Намного реже встречается комбинация тернарного модификатора и унарного актуализатора M (M</w:t>
      </w:r>
      <w:r w:rsidRPr="00E52341">
        <w:rPr>
          <w:spacing w:val="-4"/>
          <w:sz w:val="22"/>
          <w:szCs w:val="22"/>
          <w:vertAlign w:val="subscript"/>
        </w:rPr>
        <w:t xml:space="preserve">0.1 </w:t>
      </w:r>
      <w:r w:rsidRPr="00E52341">
        <w:rPr>
          <w:spacing w:val="-4"/>
          <w:sz w:val="22"/>
          <w:szCs w:val="22"/>
        </w:rPr>
        <w:t>(А</w:t>
      </w:r>
      <w:proofErr w:type="gramStart"/>
      <w:r w:rsidRPr="00E52341">
        <w:rPr>
          <w:spacing w:val="-4"/>
          <w:sz w:val="22"/>
          <w:szCs w:val="22"/>
          <w:vertAlign w:val="subscript"/>
        </w:rPr>
        <w:t>0</w:t>
      </w:r>
      <w:proofErr w:type="gramEnd"/>
      <w:r w:rsidRPr="00E52341">
        <w:rPr>
          <w:spacing w:val="-4"/>
          <w:sz w:val="22"/>
          <w:szCs w:val="22"/>
          <w:vertAlign w:val="subscript"/>
        </w:rPr>
        <w:t xml:space="preserve">.001 </w:t>
      </w:r>
      <w:r w:rsidRPr="00E52341">
        <w:rPr>
          <w:spacing w:val="-4"/>
          <w:sz w:val="22"/>
          <w:szCs w:val="22"/>
        </w:rPr>
        <w:t>+ М</w:t>
      </w:r>
      <w:r w:rsidRPr="00E52341">
        <w:rPr>
          <w:spacing w:val="-4"/>
          <w:sz w:val="22"/>
          <w:szCs w:val="22"/>
          <w:vertAlign w:val="subscript"/>
        </w:rPr>
        <w:t>0.001</w:t>
      </w:r>
      <w:r w:rsidRPr="00E52341">
        <w:rPr>
          <w:spacing w:val="-4"/>
          <w:sz w:val="22"/>
          <w:szCs w:val="22"/>
        </w:rPr>
        <w:t>) + A</w:t>
      </w:r>
      <w:r w:rsidRPr="00E52341">
        <w:rPr>
          <w:spacing w:val="-4"/>
          <w:sz w:val="22"/>
          <w:szCs w:val="22"/>
          <w:vertAlign w:val="subscript"/>
        </w:rPr>
        <w:t>0.2</w:t>
      </w:r>
      <w:r w:rsidRPr="00E52341">
        <w:rPr>
          <w:spacing w:val="-4"/>
          <w:sz w:val="22"/>
          <w:szCs w:val="22"/>
        </w:rPr>
        <w:t>) + A:</w:t>
      </w:r>
    </w:p>
    <w:p w14:paraId="66485F08" w14:textId="77777777" w:rsidR="00E52341" w:rsidRPr="00E52341" w:rsidRDefault="00E52341" w:rsidP="006936BD">
      <w:pPr>
        <w:pStyle w:val="a9"/>
        <w:spacing w:line="230" w:lineRule="auto"/>
        <w:ind w:left="4111"/>
        <w:rPr>
          <w:spacing w:val="-4"/>
          <w:sz w:val="22"/>
          <w:szCs w:val="22"/>
        </w:rPr>
      </w:pPr>
      <w:r w:rsidRPr="00E52341">
        <w:rPr>
          <w:spacing w:val="-4"/>
          <w:sz w:val="22"/>
          <w:szCs w:val="22"/>
        </w:rPr>
        <w:t>М + А</w:t>
      </w:r>
    </w:p>
    <w:p w14:paraId="0172A507" w14:textId="77777777" w:rsidR="00E52341" w:rsidRPr="00E52341" w:rsidRDefault="00E52341" w:rsidP="006936BD">
      <w:pPr>
        <w:pStyle w:val="a9"/>
        <w:tabs>
          <w:tab w:val="left" w:pos="4340"/>
        </w:tabs>
        <w:spacing w:line="230" w:lineRule="auto"/>
        <w:ind w:left="3969"/>
        <w:rPr>
          <w:spacing w:val="-4"/>
          <w:sz w:val="22"/>
          <w:szCs w:val="22"/>
        </w:rPr>
      </w:pPr>
      <w:r w:rsidRPr="00E52341">
        <w:rPr>
          <w:spacing w:val="-4"/>
          <w:sz w:val="22"/>
          <w:szCs w:val="22"/>
        </w:rPr>
        <w:t>/</w:t>
      </w:r>
      <w:r w:rsidRPr="00E52341">
        <w:rPr>
          <w:spacing w:val="-4"/>
          <w:sz w:val="22"/>
          <w:szCs w:val="22"/>
        </w:rPr>
        <w:tab/>
        <w:t>\</w:t>
      </w:r>
    </w:p>
    <w:p w14:paraId="2631BF55" w14:textId="77777777" w:rsidR="00E52341" w:rsidRPr="00E52341" w:rsidRDefault="00E52341" w:rsidP="00D7753B">
      <w:pPr>
        <w:pStyle w:val="a9"/>
        <w:spacing w:line="230" w:lineRule="auto"/>
        <w:ind w:left="3774"/>
        <w:rPr>
          <w:spacing w:val="-4"/>
          <w:sz w:val="22"/>
          <w:szCs w:val="22"/>
        </w:rPr>
      </w:pPr>
      <w:r w:rsidRPr="00E52341">
        <w:rPr>
          <w:spacing w:val="-4"/>
          <w:sz w:val="22"/>
          <w:szCs w:val="22"/>
        </w:rPr>
        <w:t>М</w:t>
      </w:r>
      <w:proofErr w:type="gramStart"/>
      <w:r w:rsidRPr="00E52341">
        <w:rPr>
          <w:spacing w:val="-4"/>
          <w:sz w:val="22"/>
          <w:szCs w:val="22"/>
          <w:vertAlign w:val="subscript"/>
        </w:rPr>
        <w:t>0</w:t>
      </w:r>
      <w:proofErr w:type="gramEnd"/>
      <w:r w:rsidRPr="00E52341">
        <w:rPr>
          <w:spacing w:val="-4"/>
          <w:sz w:val="22"/>
          <w:szCs w:val="22"/>
          <w:vertAlign w:val="subscript"/>
        </w:rPr>
        <w:t>.1</w:t>
      </w:r>
      <w:r w:rsidRPr="00E52341">
        <w:rPr>
          <w:spacing w:val="-4"/>
          <w:sz w:val="22"/>
          <w:szCs w:val="22"/>
        </w:rPr>
        <w:t xml:space="preserve"> + А</w:t>
      </w:r>
      <w:r w:rsidRPr="00E52341">
        <w:rPr>
          <w:spacing w:val="-4"/>
          <w:sz w:val="22"/>
          <w:szCs w:val="22"/>
          <w:vertAlign w:val="subscript"/>
        </w:rPr>
        <w:t>0.2</w:t>
      </w:r>
    </w:p>
    <w:p w14:paraId="5D85E5C9" w14:textId="77777777" w:rsidR="00E52341" w:rsidRPr="00E52341" w:rsidRDefault="00E52341" w:rsidP="00D7753B">
      <w:pPr>
        <w:pStyle w:val="a9"/>
        <w:tabs>
          <w:tab w:val="left" w:pos="4104"/>
        </w:tabs>
        <w:spacing w:line="230" w:lineRule="auto"/>
        <w:ind w:left="3702"/>
        <w:rPr>
          <w:spacing w:val="-4"/>
          <w:sz w:val="22"/>
          <w:szCs w:val="22"/>
        </w:rPr>
      </w:pPr>
      <w:r w:rsidRPr="00E52341">
        <w:rPr>
          <w:spacing w:val="-4"/>
          <w:sz w:val="22"/>
          <w:szCs w:val="22"/>
        </w:rPr>
        <w:t>/</w:t>
      </w:r>
      <w:r w:rsidRPr="00E52341">
        <w:rPr>
          <w:spacing w:val="-4"/>
          <w:sz w:val="22"/>
          <w:szCs w:val="22"/>
        </w:rPr>
        <w:tab/>
        <w:t>\</w:t>
      </w:r>
    </w:p>
    <w:p w14:paraId="74CD476A" w14:textId="77777777" w:rsidR="00E52341" w:rsidRPr="00E52341" w:rsidRDefault="00E52341" w:rsidP="00D7753B">
      <w:pPr>
        <w:pStyle w:val="a9"/>
        <w:spacing w:line="230" w:lineRule="auto"/>
        <w:ind w:left="3246"/>
        <w:rPr>
          <w:spacing w:val="-4"/>
          <w:sz w:val="22"/>
          <w:szCs w:val="22"/>
          <w:vertAlign w:val="subscript"/>
        </w:rPr>
      </w:pPr>
      <w:r w:rsidRPr="00E52341">
        <w:rPr>
          <w:spacing w:val="-4"/>
          <w:sz w:val="22"/>
          <w:szCs w:val="22"/>
        </w:rPr>
        <w:t>А</w:t>
      </w:r>
      <w:proofErr w:type="gramStart"/>
      <w:r w:rsidRPr="00E52341">
        <w:rPr>
          <w:spacing w:val="-4"/>
          <w:sz w:val="22"/>
          <w:szCs w:val="22"/>
          <w:vertAlign w:val="subscript"/>
        </w:rPr>
        <w:t>0</w:t>
      </w:r>
      <w:proofErr w:type="gramEnd"/>
      <w:r w:rsidRPr="00E52341">
        <w:rPr>
          <w:spacing w:val="-4"/>
          <w:sz w:val="22"/>
          <w:szCs w:val="22"/>
          <w:vertAlign w:val="subscript"/>
        </w:rPr>
        <w:t>.0.1</w:t>
      </w:r>
      <w:r w:rsidRPr="00E52341">
        <w:rPr>
          <w:spacing w:val="-4"/>
          <w:sz w:val="22"/>
          <w:szCs w:val="22"/>
        </w:rPr>
        <w:t xml:space="preserve"> + М</w:t>
      </w:r>
      <w:r w:rsidRPr="00E52341">
        <w:rPr>
          <w:spacing w:val="-4"/>
          <w:sz w:val="22"/>
          <w:szCs w:val="22"/>
          <w:vertAlign w:val="subscript"/>
        </w:rPr>
        <w:t>0.0.1</w:t>
      </w:r>
    </w:p>
    <w:p w14:paraId="71787398" w14:textId="77777777" w:rsidR="00420A2B" w:rsidRPr="001517DB" w:rsidRDefault="00420A2B" w:rsidP="00D7753B">
      <w:pPr>
        <w:spacing w:after="0" w:line="230" w:lineRule="auto"/>
        <w:jc w:val="both"/>
        <w:rPr>
          <w:rFonts w:ascii="Times New Roman" w:eastAsia="SimSun" w:hAnsi="Times New Roman" w:cs="Times New Roman"/>
          <w:spacing w:val="-4"/>
          <w:sz w:val="6"/>
        </w:rPr>
      </w:pPr>
    </w:p>
    <w:p w14:paraId="2EF036C3" w14:textId="50719ACD" w:rsidR="008E20BF" w:rsidRDefault="00E52341" w:rsidP="00D7753B">
      <w:pPr>
        <w:spacing w:after="0" w:line="230" w:lineRule="auto"/>
        <w:jc w:val="both"/>
        <w:rPr>
          <w:rFonts w:ascii="Times New Roman" w:hAnsi="Times New Roman" w:cs="Times New Roman"/>
          <w:spacing w:val="-6"/>
        </w:rPr>
      </w:pPr>
      <w:r w:rsidRPr="008E20BF">
        <w:rPr>
          <w:rFonts w:ascii="SimSun" w:eastAsia="SimSun" w:hAnsi="SimSun" w:cs="Times New Roman"/>
          <w:spacing w:val="-10"/>
          <w:sz w:val="20"/>
        </w:rPr>
        <w:t>省煤器管</w:t>
      </w:r>
      <w:r w:rsidR="00AB7C59" w:rsidRPr="008E20BF">
        <w:rPr>
          <w:rFonts w:ascii="Times New Roman" w:eastAsia="MS Gothic" w:hAnsi="Times New Roman" w:cs="Times New Roman"/>
          <w:spacing w:val="-10"/>
          <w:sz w:val="20"/>
        </w:rPr>
        <w:t xml:space="preserve"> </w:t>
      </w:r>
      <w:r w:rsidRPr="001517DB">
        <w:rPr>
          <w:rFonts w:ascii="Times New Roman" w:hAnsi="Times New Roman" w:cs="Times New Roman"/>
          <w:spacing w:val="-7"/>
        </w:rPr>
        <w:t>shěngméiqì guǎn ‘труба экономайзера’ = M ‘экономайзер’ (M</w:t>
      </w:r>
      <w:r w:rsidRPr="001517DB">
        <w:rPr>
          <w:rFonts w:ascii="Times New Roman" w:hAnsi="Times New Roman" w:cs="Times New Roman"/>
          <w:spacing w:val="-7"/>
          <w:vertAlign w:val="subscript"/>
        </w:rPr>
        <w:t>0.1</w:t>
      </w:r>
      <w:r w:rsidRPr="001517DB">
        <w:rPr>
          <w:rFonts w:ascii="Times New Roman" w:hAnsi="Times New Roman" w:cs="Times New Roman"/>
          <w:spacing w:val="-7"/>
        </w:rPr>
        <w:t xml:space="preserve"> (А</w:t>
      </w:r>
      <w:r w:rsidRPr="001517DB">
        <w:rPr>
          <w:rFonts w:ascii="Times New Roman" w:hAnsi="Times New Roman" w:cs="Times New Roman"/>
          <w:spacing w:val="-7"/>
          <w:vertAlign w:val="subscript"/>
        </w:rPr>
        <w:t xml:space="preserve">0.001 </w:t>
      </w:r>
      <w:r w:rsidRPr="001517DB">
        <w:rPr>
          <w:rFonts w:ascii="Times New Roman" w:hAnsi="Times New Roman" w:cs="Times New Roman"/>
          <w:spacing w:val="-7"/>
        </w:rPr>
        <w:t>‘экономить’ + М</w:t>
      </w:r>
      <w:r w:rsidRPr="001517DB">
        <w:rPr>
          <w:rFonts w:ascii="Times New Roman" w:hAnsi="Times New Roman" w:cs="Times New Roman"/>
          <w:spacing w:val="-7"/>
          <w:vertAlign w:val="subscript"/>
        </w:rPr>
        <w:t xml:space="preserve">0.001 </w:t>
      </w:r>
      <w:r w:rsidRPr="001517DB">
        <w:rPr>
          <w:rFonts w:ascii="Times New Roman" w:hAnsi="Times New Roman" w:cs="Times New Roman"/>
          <w:spacing w:val="-7"/>
        </w:rPr>
        <w:t xml:space="preserve">‘уголь’) + </w:t>
      </w:r>
      <w:r w:rsidRPr="008E20BF">
        <w:rPr>
          <w:rFonts w:ascii="Times New Roman" w:hAnsi="Times New Roman" w:cs="Times New Roman"/>
          <w:spacing w:val="-6"/>
        </w:rPr>
        <w:t>A</w:t>
      </w:r>
      <w:r w:rsidRPr="008E20BF">
        <w:rPr>
          <w:rFonts w:ascii="Times New Roman" w:hAnsi="Times New Roman" w:cs="Times New Roman"/>
          <w:spacing w:val="-6"/>
          <w:vertAlign w:val="subscript"/>
        </w:rPr>
        <w:t xml:space="preserve">0.2 </w:t>
      </w:r>
      <w:r w:rsidRPr="008E20BF">
        <w:rPr>
          <w:rFonts w:ascii="Times New Roman" w:hAnsi="Times New Roman" w:cs="Times New Roman"/>
          <w:spacing w:val="-6"/>
        </w:rPr>
        <w:t>‘аппарат’) + A ‘труба’. Термин «экономайзер» буквально обозначает ‘труба аппарата эко</w:t>
      </w:r>
      <w:r w:rsidR="001517DB" w:rsidRPr="008E20BF">
        <w:rPr>
          <w:rFonts w:ascii="Times New Roman" w:hAnsi="Times New Roman" w:cs="Times New Roman"/>
          <w:spacing w:val="-6"/>
        </w:rPr>
        <w:t>номии угля’:</w:t>
      </w:r>
    </w:p>
    <w:p w14:paraId="314C7AA6" w14:textId="77777777" w:rsidR="008E20BF" w:rsidRPr="008E20BF" w:rsidRDefault="008E20BF" w:rsidP="00D7753B">
      <w:pPr>
        <w:spacing w:after="0" w:line="230" w:lineRule="auto"/>
        <w:jc w:val="both"/>
        <w:rPr>
          <w:rFonts w:ascii="Times New Roman" w:hAnsi="Times New Roman" w:cs="Times New Roman"/>
          <w:spacing w:val="-6"/>
          <w:sz w:val="6"/>
          <w:szCs w:val="6"/>
        </w:rPr>
      </w:pPr>
    </w:p>
    <w:p w14:paraId="7979747B" w14:textId="77777777" w:rsidR="00E52341" w:rsidRPr="00093ECB" w:rsidRDefault="00E52341" w:rsidP="00D7753B">
      <w:pPr>
        <w:spacing w:after="0" w:line="230" w:lineRule="auto"/>
        <w:ind w:firstLine="5545"/>
        <w:jc w:val="both"/>
        <w:rPr>
          <w:rFonts w:ascii="Times New Roman" w:hAnsi="Times New Roman" w:cs="Times New Roman"/>
          <w:spacing w:val="-4"/>
          <w:sz w:val="20"/>
        </w:rPr>
      </w:pPr>
      <w:r w:rsidRPr="00093ECB">
        <w:rPr>
          <w:rFonts w:ascii="SimSun" w:eastAsia="SimSun" w:hAnsi="SimSun" w:cs="Times New Roman"/>
          <w:spacing w:val="-4"/>
          <w:sz w:val="18"/>
        </w:rPr>
        <w:t>省煤器管</w:t>
      </w:r>
      <w:r w:rsidRPr="00093ECB">
        <w:rPr>
          <w:rFonts w:ascii="Times New Roman" w:hAnsi="Times New Roman" w:cs="Times New Roman"/>
          <w:spacing w:val="-4"/>
          <w:sz w:val="18"/>
        </w:rPr>
        <w:t xml:space="preserve"> </w:t>
      </w:r>
      <w:r w:rsidRPr="00093ECB">
        <w:rPr>
          <w:rFonts w:ascii="Times New Roman" w:hAnsi="Times New Roman" w:cs="Times New Roman"/>
          <w:spacing w:val="-4"/>
          <w:sz w:val="20"/>
        </w:rPr>
        <w:t>‘труба экономайзера’</w:t>
      </w:r>
    </w:p>
    <w:p w14:paraId="437699B5" w14:textId="77777777" w:rsidR="00E52341" w:rsidRPr="00093ECB" w:rsidRDefault="00E52341" w:rsidP="00D7753B">
      <w:pPr>
        <w:tabs>
          <w:tab w:val="left" w:pos="6237"/>
        </w:tabs>
        <w:spacing w:after="0" w:line="230" w:lineRule="auto"/>
        <w:ind w:left="3204" w:firstLine="2466"/>
        <w:jc w:val="both"/>
        <w:rPr>
          <w:rFonts w:ascii="Times New Roman" w:hAnsi="Times New Roman" w:cs="Times New Roman"/>
          <w:spacing w:val="-4"/>
          <w:sz w:val="20"/>
        </w:rPr>
      </w:pPr>
      <w:r w:rsidRPr="00093ECB">
        <w:rPr>
          <w:rFonts w:ascii="Times New Roman" w:hAnsi="Times New Roman" w:cs="Times New Roman"/>
          <w:spacing w:val="-4"/>
          <w:sz w:val="20"/>
        </w:rPr>
        <w:t>/</w:t>
      </w:r>
      <w:r w:rsidRPr="00093ECB">
        <w:rPr>
          <w:rFonts w:ascii="Times New Roman" w:hAnsi="Times New Roman" w:cs="Times New Roman"/>
          <w:spacing w:val="-4"/>
          <w:sz w:val="20"/>
        </w:rPr>
        <w:tab/>
        <w:t>\</w:t>
      </w:r>
    </w:p>
    <w:p w14:paraId="37F38B4C" w14:textId="77777777" w:rsidR="00E52341" w:rsidRPr="00093ECB" w:rsidRDefault="00E52341" w:rsidP="00D7753B">
      <w:pPr>
        <w:spacing w:after="0" w:line="230" w:lineRule="auto"/>
        <w:ind w:left="1416" w:firstLine="2412"/>
        <w:rPr>
          <w:rFonts w:ascii="Times New Roman" w:hAnsi="Times New Roman" w:cs="Times New Roman"/>
          <w:spacing w:val="-4"/>
          <w:sz w:val="20"/>
        </w:rPr>
      </w:pPr>
      <w:r w:rsidRPr="00093ECB">
        <w:rPr>
          <w:rFonts w:ascii="Times New Roman" w:hAnsi="Times New Roman" w:cs="Times New Roman"/>
          <w:spacing w:val="-4"/>
          <w:sz w:val="20"/>
        </w:rPr>
        <w:t>М (</w:t>
      </w:r>
      <w:r w:rsidRPr="00093ECB">
        <w:rPr>
          <w:rFonts w:ascii="SimSun" w:eastAsia="SimSun" w:hAnsi="SimSun" w:cs="Times New Roman"/>
          <w:spacing w:val="-4"/>
          <w:sz w:val="18"/>
        </w:rPr>
        <w:t>省煤器</w:t>
      </w:r>
      <w:r w:rsidRPr="00093ECB">
        <w:rPr>
          <w:rFonts w:ascii="Times New Roman" w:hAnsi="Times New Roman" w:cs="Times New Roman"/>
          <w:spacing w:val="-4"/>
          <w:sz w:val="18"/>
        </w:rPr>
        <w:t xml:space="preserve"> </w:t>
      </w:r>
      <w:r w:rsidRPr="00093ECB">
        <w:rPr>
          <w:rFonts w:ascii="Times New Roman" w:hAnsi="Times New Roman" w:cs="Times New Roman"/>
          <w:spacing w:val="-4"/>
          <w:sz w:val="20"/>
        </w:rPr>
        <w:t>‘экономайзер’) + А (</w:t>
      </w:r>
      <w:r w:rsidRPr="00093ECB">
        <w:rPr>
          <w:rFonts w:ascii="SimSun" w:eastAsia="SimSun" w:hAnsi="SimSun" w:cs="Times New Roman"/>
          <w:spacing w:val="-4"/>
          <w:sz w:val="18"/>
        </w:rPr>
        <w:t>管</w:t>
      </w:r>
      <w:r w:rsidRPr="00093ECB">
        <w:rPr>
          <w:rFonts w:ascii="Times New Roman" w:hAnsi="Times New Roman" w:cs="Times New Roman"/>
          <w:spacing w:val="-4"/>
          <w:sz w:val="18"/>
        </w:rPr>
        <w:t xml:space="preserve"> </w:t>
      </w:r>
      <w:r w:rsidRPr="00093ECB">
        <w:rPr>
          <w:rFonts w:ascii="Times New Roman" w:hAnsi="Times New Roman" w:cs="Times New Roman"/>
          <w:spacing w:val="-4"/>
          <w:sz w:val="20"/>
        </w:rPr>
        <w:t>‘труба’)</w:t>
      </w:r>
    </w:p>
    <w:p w14:paraId="1533B495" w14:textId="77777777" w:rsidR="00E52341" w:rsidRPr="00093ECB" w:rsidRDefault="00E52341" w:rsidP="00D7753B">
      <w:pPr>
        <w:tabs>
          <w:tab w:val="left" w:pos="4788"/>
        </w:tabs>
        <w:spacing w:after="0" w:line="230" w:lineRule="auto"/>
        <w:ind w:left="708" w:firstLine="3174"/>
        <w:jc w:val="both"/>
        <w:rPr>
          <w:rFonts w:ascii="Times New Roman" w:hAnsi="Times New Roman" w:cs="Times New Roman"/>
          <w:spacing w:val="-4"/>
          <w:sz w:val="20"/>
        </w:rPr>
      </w:pPr>
      <w:r w:rsidRPr="00093ECB">
        <w:rPr>
          <w:rFonts w:ascii="Times New Roman" w:hAnsi="Times New Roman" w:cs="Times New Roman"/>
          <w:spacing w:val="-4"/>
          <w:sz w:val="20"/>
        </w:rPr>
        <w:t>/</w:t>
      </w:r>
      <w:r w:rsidRPr="00093ECB">
        <w:rPr>
          <w:rFonts w:ascii="Times New Roman" w:hAnsi="Times New Roman" w:cs="Times New Roman"/>
          <w:spacing w:val="-4"/>
          <w:sz w:val="20"/>
        </w:rPr>
        <w:tab/>
        <w:t>\</w:t>
      </w:r>
    </w:p>
    <w:p w14:paraId="7BA38706" w14:textId="77777777" w:rsidR="00E52341" w:rsidRPr="00093ECB" w:rsidRDefault="00E52341" w:rsidP="00D7753B">
      <w:pPr>
        <w:spacing w:after="0" w:line="230" w:lineRule="auto"/>
        <w:ind w:firstLine="1843"/>
        <w:rPr>
          <w:rFonts w:ascii="Times New Roman" w:hAnsi="Times New Roman" w:cs="Times New Roman"/>
          <w:spacing w:val="-4"/>
          <w:sz w:val="20"/>
        </w:rPr>
      </w:pPr>
      <w:r w:rsidRPr="00093ECB">
        <w:rPr>
          <w:rFonts w:ascii="Times New Roman" w:hAnsi="Times New Roman" w:cs="Times New Roman"/>
          <w:spacing w:val="-4"/>
          <w:sz w:val="20"/>
        </w:rPr>
        <w:t>М</w:t>
      </w:r>
      <w:proofErr w:type="gramStart"/>
      <w:r w:rsidRPr="00093ECB">
        <w:rPr>
          <w:rFonts w:ascii="Times New Roman" w:hAnsi="Times New Roman" w:cs="Times New Roman"/>
          <w:spacing w:val="-4"/>
          <w:sz w:val="20"/>
          <w:vertAlign w:val="subscript"/>
        </w:rPr>
        <w:t>0</w:t>
      </w:r>
      <w:proofErr w:type="gramEnd"/>
      <w:r w:rsidRPr="00093ECB">
        <w:rPr>
          <w:rFonts w:ascii="Times New Roman" w:hAnsi="Times New Roman" w:cs="Times New Roman"/>
          <w:spacing w:val="-4"/>
          <w:sz w:val="20"/>
          <w:vertAlign w:val="subscript"/>
        </w:rPr>
        <w:t xml:space="preserve">.1 </w:t>
      </w:r>
      <w:r w:rsidRPr="00093ECB">
        <w:rPr>
          <w:rFonts w:ascii="Times New Roman" w:hAnsi="Times New Roman" w:cs="Times New Roman"/>
          <w:spacing w:val="-4"/>
          <w:sz w:val="20"/>
        </w:rPr>
        <w:t>(</w:t>
      </w:r>
      <w:r w:rsidRPr="00093ECB">
        <w:rPr>
          <w:rFonts w:ascii="SimSun" w:eastAsia="SimSun" w:hAnsi="SimSun" w:cs="Times New Roman"/>
          <w:spacing w:val="-4"/>
          <w:sz w:val="18"/>
        </w:rPr>
        <w:t>省煤</w:t>
      </w:r>
      <w:r w:rsidRPr="00093ECB">
        <w:rPr>
          <w:rFonts w:ascii="Times New Roman" w:hAnsi="Times New Roman" w:cs="Times New Roman"/>
          <w:spacing w:val="-4"/>
          <w:sz w:val="18"/>
        </w:rPr>
        <w:t xml:space="preserve"> </w:t>
      </w:r>
      <w:r w:rsidRPr="00093ECB">
        <w:rPr>
          <w:rFonts w:ascii="Times New Roman" w:hAnsi="Times New Roman" w:cs="Times New Roman"/>
          <w:spacing w:val="-4"/>
          <w:sz w:val="20"/>
        </w:rPr>
        <w:t>‘экономить уголь’) + А</w:t>
      </w:r>
      <w:r w:rsidRPr="00093ECB">
        <w:rPr>
          <w:rFonts w:ascii="Times New Roman" w:hAnsi="Times New Roman" w:cs="Times New Roman"/>
          <w:spacing w:val="-4"/>
          <w:sz w:val="20"/>
          <w:vertAlign w:val="subscript"/>
        </w:rPr>
        <w:t xml:space="preserve">0.2 </w:t>
      </w:r>
      <w:r w:rsidRPr="00093ECB">
        <w:rPr>
          <w:rFonts w:ascii="Times New Roman" w:hAnsi="Times New Roman" w:cs="Times New Roman"/>
          <w:spacing w:val="-4"/>
          <w:sz w:val="20"/>
        </w:rPr>
        <w:t>(</w:t>
      </w:r>
      <w:r w:rsidRPr="00093ECB">
        <w:rPr>
          <w:rFonts w:ascii="SimSun" w:eastAsia="SimSun" w:hAnsi="SimSun" w:cs="Times New Roman"/>
          <w:spacing w:val="-4"/>
          <w:sz w:val="18"/>
        </w:rPr>
        <w:t>器</w:t>
      </w:r>
      <w:r w:rsidRPr="00093ECB">
        <w:rPr>
          <w:rFonts w:ascii="Times New Roman" w:hAnsi="Times New Roman" w:cs="Times New Roman"/>
          <w:spacing w:val="-4"/>
          <w:sz w:val="18"/>
        </w:rPr>
        <w:t xml:space="preserve"> </w:t>
      </w:r>
      <w:r w:rsidRPr="00093ECB">
        <w:rPr>
          <w:rFonts w:ascii="Times New Roman" w:hAnsi="Times New Roman" w:cs="Times New Roman"/>
          <w:spacing w:val="-4"/>
          <w:sz w:val="20"/>
        </w:rPr>
        <w:t>‘аппарат’)</w:t>
      </w:r>
    </w:p>
    <w:p w14:paraId="4B7FFBA6" w14:textId="77777777" w:rsidR="00E52341" w:rsidRPr="00093ECB" w:rsidRDefault="00E52341" w:rsidP="00D7753B">
      <w:pPr>
        <w:tabs>
          <w:tab w:val="left" w:pos="3462"/>
        </w:tabs>
        <w:spacing w:after="0" w:line="230" w:lineRule="auto"/>
        <w:ind w:left="2268"/>
        <w:rPr>
          <w:rFonts w:ascii="Times New Roman" w:hAnsi="Times New Roman" w:cs="Times New Roman"/>
          <w:spacing w:val="-4"/>
          <w:sz w:val="20"/>
        </w:rPr>
      </w:pPr>
      <w:r w:rsidRPr="00093ECB">
        <w:rPr>
          <w:rFonts w:ascii="Times New Roman" w:hAnsi="Times New Roman" w:cs="Times New Roman"/>
          <w:spacing w:val="-4"/>
          <w:sz w:val="20"/>
        </w:rPr>
        <w:t>/</w:t>
      </w:r>
      <w:r w:rsidRPr="00093ECB">
        <w:rPr>
          <w:rFonts w:ascii="Times New Roman" w:hAnsi="Times New Roman" w:cs="Times New Roman"/>
          <w:spacing w:val="-4"/>
          <w:sz w:val="20"/>
        </w:rPr>
        <w:tab/>
        <w:t>\</w:t>
      </w:r>
    </w:p>
    <w:p w14:paraId="51909A34" w14:textId="33789CBA" w:rsidR="001517DB" w:rsidRPr="00093ECB" w:rsidRDefault="00E52341" w:rsidP="00D7753B">
      <w:pPr>
        <w:spacing w:after="0" w:line="230" w:lineRule="auto"/>
        <w:ind w:left="1276"/>
        <w:rPr>
          <w:rFonts w:ascii="Times New Roman" w:hAnsi="Times New Roman" w:cs="Times New Roman"/>
          <w:spacing w:val="-4"/>
          <w:sz w:val="20"/>
        </w:rPr>
      </w:pPr>
      <w:r w:rsidRPr="00093ECB">
        <w:rPr>
          <w:rFonts w:ascii="Times New Roman" w:hAnsi="Times New Roman" w:cs="Times New Roman"/>
          <w:spacing w:val="-4"/>
          <w:sz w:val="20"/>
        </w:rPr>
        <w:t>А</w:t>
      </w:r>
      <w:proofErr w:type="gramStart"/>
      <w:r w:rsidRPr="00093ECB">
        <w:rPr>
          <w:rFonts w:ascii="Times New Roman" w:hAnsi="Times New Roman" w:cs="Times New Roman"/>
          <w:spacing w:val="-4"/>
          <w:sz w:val="20"/>
          <w:vertAlign w:val="subscript"/>
        </w:rPr>
        <w:t>0</w:t>
      </w:r>
      <w:proofErr w:type="gramEnd"/>
      <w:r w:rsidRPr="00093ECB">
        <w:rPr>
          <w:rFonts w:ascii="Times New Roman" w:hAnsi="Times New Roman" w:cs="Times New Roman"/>
          <w:spacing w:val="-4"/>
          <w:sz w:val="20"/>
          <w:vertAlign w:val="subscript"/>
        </w:rPr>
        <w:t xml:space="preserve">.01 </w:t>
      </w:r>
      <w:r w:rsidRPr="00093ECB">
        <w:rPr>
          <w:rFonts w:ascii="Times New Roman" w:hAnsi="Times New Roman" w:cs="Times New Roman"/>
          <w:spacing w:val="-4"/>
          <w:sz w:val="20"/>
        </w:rPr>
        <w:t>(</w:t>
      </w:r>
      <w:r w:rsidRPr="00093ECB">
        <w:rPr>
          <w:rFonts w:ascii="SimSun" w:eastAsia="SimSun" w:hAnsi="SimSun" w:cs="Times New Roman"/>
          <w:spacing w:val="-4"/>
          <w:sz w:val="18"/>
        </w:rPr>
        <w:t>省</w:t>
      </w:r>
      <w:r w:rsidRPr="00093ECB">
        <w:rPr>
          <w:rFonts w:ascii="Times New Roman" w:hAnsi="Times New Roman" w:cs="Times New Roman"/>
          <w:spacing w:val="-4"/>
          <w:sz w:val="18"/>
        </w:rPr>
        <w:t xml:space="preserve"> </w:t>
      </w:r>
      <w:r w:rsidRPr="00093ECB">
        <w:rPr>
          <w:rFonts w:ascii="Times New Roman" w:hAnsi="Times New Roman" w:cs="Times New Roman"/>
          <w:spacing w:val="-4"/>
          <w:sz w:val="20"/>
        </w:rPr>
        <w:t>‘экономить’) + М</w:t>
      </w:r>
      <w:r w:rsidRPr="00093ECB">
        <w:rPr>
          <w:rFonts w:ascii="Times New Roman" w:hAnsi="Times New Roman" w:cs="Times New Roman"/>
          <w:spacing w:val="-4"/>
          <w:sz w:val="20"/>
          <w:vertAlign w:val="subscript"/>
        </w:rPr>
        <w:t xml:space="preserve">0.01 </w:t>
      </w:r>
      <w:r w:rsidRPr="00093ECB">
        <w:rPr>
          <w:rFonts w:ascii="Times New Roman" w:hAnsi="Times New Roman" w:cs="Times New Roman"/>
          <w:spacing w:val="-4"/>
          <w:sz w:val="20"/>
        </w:rPr>
        <w:t>(</w:t>
      </w:r>
      <w:r w:rsidRPr="00093ECB">
        <w:rPr>
          <w:rFonts w:ascii="SimSun" w:eastAsia="SimSun" w:hAnsi="SimSun" w:cs="Times New Roman"/>
          <w:spacing w:val="-4"/>
          <w:sz w:val="18"/>
        </w:rPr>
        <w:t>煤</w:t>
      </w:r>
      <w:r w:rsidRPr="00093ECB">
        <w:rPr>
          <w:rFonts w:ascii="Times New Roman" w:hAnsi="Times New Roman" w:cs="Times New Roman"/>
          <w:spacing w:val="-4"/>
          <w:sz w:val="18"/>
        </w:rPr>
        <w:t xml:space="preserve"> </w:t>
      </w:r>
      <w:r w:rsidRPr="00093ECB">
        <w:rPr>
          <w:rFonts w:ascii="Times New Roman" w:hAnsi="Times New Roman" w:cs="Times New Roman"/>
          <w:spacing w:val="-4"/>
          <w:sz w:val="20"/>
        </w:rPr>
        <w:t>‘уголь’)</w:t>
      </w:r>
    </w:p>
    <w:p w14:paraId="35214B43" w14:textId="77777777" w:rsidR="001517DB" w:rsidRPr="00D66F1D" w:rsidRDefault="001517DB" w:rsidP="00D7753B">
      <w:pPr>
        <w:spacing w:after="0" w:line="230" w:lineRule="auto"/>
        <w:rPr>
          <w:rFonts w:ascii="Times New Roman" w:hAnsi="Times New Roman" w:cs="Times New Roman"/>
          <w:spacing w:val="-4"/>
          <w:sz w:val="10"/>
        </w:rPr>
      </w:pPr>
    </w:p>
    <w:p w14:paraId="184B17D8" w14:textId="77777777" w:rsidR="00E52341" w:rsidRPr="00E52341" w:rsidRDefault="00E52341" w:rsidP="00D7753B">
      <w:pPr>
        <w:adjustRightInd w:val="0"/>
        <w:snapToGrid w:val="0"/>
        <w:spacing w:after="0" w:line="230" w:lineRule="auto"/>
        <w:ind w:firstLine="709"/>
        <w:jc w:val="both"/>
        <w:rPr>
          <w:rFonts w:ascii="Times New Roman" w:hAnsi="Times New Roman" w:cs="Times New Roman"/>
          <w:spacing w:val="-4"/>
        </w:rPr>
      </w:pPr>
      <w:r w:rsidRPr="00E52341">
        <w:rPr>
          <w:rFonts w:ascii="Times New Roman" w:hAnsi="Times New Roman" w:cs="Times New Roman"/>
          <w:b/>
          <w:i/>
          <w:spacing w:val="-4"/>
        </w:rPr>
        <w:t>Полиарные термины</w:t>
      </w:r>
      <w:r w:rsidRPr="00E52341">
        <w:rPr>
          <w:rFonts w:ascii="Times New Roman" w:hAnsi="Times New Roman" w:cs="Times New Roman"/>
          <w:spacing w:val="-4"/>
        </w:rPr>
        <w:t xml:space="preserve"> представляют собой макроскопические терминологические единицы, с</w:t>
      </w:r>
      <w:r w:rsidRPr="00E52341">
        <w:rPr>
          <w:rFonts w:ascii="Times New Roman" w:hAnsi="Times New Roman" w:cs="Times New Roman"/>
          <w:spacing w:val="-4"/>
        </w:rPr>
        <w:t>о</w:t>
      </w:r>
      <w:r w:rsidRPr="00E52341">
        <w:rPr>
          <w:rFonts w:ascii="Times New Roman" w:hAnsi="Times New Roman" w:cs="Times New Roman"/>
          <w:spacing w:val="-4"/>
        </w:rPr>
        <w:t>стоящие из пяти и более знаков.</w:t>
      </w:r>
    </w:p>
    <w:p w14:paraId="13DE6E4C" w14:textId="77777777" w:rsidR="00E52341" w:rsidRPr="00E52341" w:rsidRDefault="00E52341" w:rsidP="00D7753B">
      <w:pPr>
        <w:tabs>
          <w:tab w:val="left" w:pos="993"/>
        </w:tabs>
        <w:spacing w:after="0" w:line="230" w:lineRule="auto"/>
        <w:ind w:firstLine="709"/>
        <w:jc w:val="both"/>
        <w:rPr>
          <w:rFonts w:ascii="Times New Roman" w:hAnsi="Times New Roman" w:cs="Times New Roman"/>
          <w:spacing w:val="-4"/>
        </w:rPr>
      </w:pPr>
      <w:r w:rsidRPr="00E52341">
        <w:rPr>
          <w:rFonts w:ascii="Times New Roman" w:hAnsi="Times New Roman" w:cs="Times New Roman"/>
          <w:spacing w:val="-4"/>
        </w:rPr>
        <w:t xml:space="preserve">Термин из </w:t>
      </w:r>
      <w:r w:rsidRPr="00E52341">
        <w:rPr>
          <w:rFonts w:ascii="Times New Roman" w:hAnsi="Times New Roman" w:cs="Times New Roman"/>
          <w:i/>
          <w:spacing w:val="-4"/>
        </w:rPr>
        <w:t>пяти</w:t>
      </w:r>
      <w:r w:rsidRPr="00E52341">
        <w:rPr>
          <w:rFonts w:ascii="Times New Roman" w:hAnsi="Times New Roman" w:cs="Times New Roman"/>
          <w:spacing w:val="-4"/>
        </w:rPr>
        <w:t xml:space="preserve"> знаков может быть построен по следующей модели:</w:t>
      </w:r>
    </w:p>
    <w:p w14:paraId="573A0F42" w14:textId="77777777" w:rsidR="00E52341" w:rsidRPr="00E52341" w:rsidRDefault="00E52341" w:rsidP="00D7753B">
      <w:pPr>
        <w:pStyle w:val="a9"/>
        <w:numPr>
          <w:ilvl w:val="0"/>
          <w:numId w:val="36"/>
        </w:numPr>
        <w:tabs>
          <w:tab w:val="left" w:pos="993"/>
        </w:tabs>
        <w:spacing w:line="230" w:lineRule="auto"/>
        <w:ind w:left="0" w:firstLine="709"/>
        <w:jc w:val="both"/>
        <w:rPr>
          <w:spacing w:val="-4"/>
          <w:sz w:val="22"/>
          <w:szCs w:val="22"/>
        </w:rPr>
      </w:pPr>
      <w:r w:rsidRPr="00E52341">
        <w:rPr>
          <w:spacing w:val="-4"/>
          <w:sz w:val="22"/>
          <w:szCs w:val="22"/>
        </w:rPr>
        <w:t xml:space="preserve">Комбинация бинарного модификатора и тернарного актуализатора: </w:t>
      </w:r>
    </w:p>
    <w:p w14:paraId="696832E9" w14:textId="77777777" w:rsidR="00E52341" w:rsidRDefault="00E52341" w:rsidP="00D7753B">
      <w:pPr>
        <w:pStyle w:val="a9"/>
        <w:spacing w:line="230" w:lineRule="auto"/>
        <w:ind w:left="0"/>
        <w:rPr>
          <w:spacing w:val="-4"/>
          <w:sz w:val="22"/>
          <w:szCs w:val="22"/>
        </w:rPr>
      </w:pPr>
      <w:r w:rsidRPr="00E52341">
        <w:rPr>
          <w:spacing w:val="-4"/>
          <w:sz w:val="22"/>
          <w:szCs w:val="22"/>
        </w:rPr>
        <w:t>M (М</w:t>
      </w:r>
      <w:proofErr w:type="gramStart"/>
      <w:r w:rsidRPr="00E52341">
        <w:rPr>
          <w:spacing w:val="-4"/>
          <w:sz w:val="22"/>
          <w:szCs w:val="22"/>
          <w:vertAlign w:val="subscript"/>
        </w:rPr>
        <w:t>0</w:t>
      </w:r>
      <w:proofErr w:type="gramEnd"/>
      <w:r w:rsidRPr="00E52341">
        <w:rPr>
          <w:spacing w:val="-4"/>
          <w:sz w:val="22"/>
          <w:szCs w:val="22"/>
          <w:vertAlign w:val="subscript"/>
        </w:rPr>
        <w:t xml:space="preserve">.1 </w:t>
      </w:r>
      <w:r w:rsidRPr="00E52341">
        <w:rPr>
          <w:spacing w:val="-4"/>
          <w:sz w:val="22"/>
          <w:szCs w:val="22"/>
        </w:rPr>
        <w:t>+ А</w:t>
      </w:r>
      <w:r w:rsidRPr="00E52341">
        <w:rPr>
          <w:spacing w:val="-4"/>
          <w:sz w:val="22"/>
          <w:szCs w:val="22"/>
          <w:vertAlign w:val="subscript"/>
        </w:rPr>
        <w:t>0.1</w:t>
      </w:r>
      <w:r w:rsidRPr="00E52341">
        <w:rPr>
          <w:spacing w:val="-4"/>
          <w:sz w:val="22"/>
          <w:szCs w:val="22"/>
        </w:rPr>
        <w:t>) + А (M</w:t>
      </w:r>
      <w:r w:rsidRPr="00E52341">
        <w:rPr>
          <w:spacing w:val="-4"/>
          <w:sz w:val="22"/>
          <w:szCs w:val="22"/>
          <w:vertAlign w:val="subscript"/>
        </w:rPr>
        <w:t>0.2</w:t>
      </w:r>
      <w:r w:rsidRPr="00E52341">
        <w:rPr>
          <w:spacing w:val="-4"/>
          <w:sz w:val="22"/>
          <w:szCs w:val="22"/>
        </w:rPr>
        <w:t xml:space="preserve"> (М</w:t>
      </w:r>
      <w:r w:rsidRPr="00E52341">
        <w:rPr>
          <w:spacing w:val="-4"/>
          <w:sz w:val="22"/>
          <w:szCs w:val="22"/>
          <w:vertAlign w:val="subscript"/>
        </w:rPr>
        <w:t xml:space="preserve">0.0.2 </w:t>
      </w:r>
      <w:r w:rsidRPr="00E52341">
        <w:rPr>
          <w:spacing w:val="-4"/>
          <w:sz w:val="22"/>
          <w:szCs w:val="22"/>
        </w:rPr>
        <w:t>+</w:t>
      </w:r>
      <w:r w:rsidRPr="00E52341">
        <w:rPr>
          <w:spacing w:val="-4"/>
          <w:sz w:val="22"/>
          <w:szCs w:val="22"/>
          <w:vertAlign w:val="subscript"/>
        </w:rPr>
        <w:t xml:space="preserve"> </w:t>
      </w:r>
      <w:r w:rsidRPr="00E52341">
        <w:rPr>
          <w:spacing w:val="-4"/>
          <w:sz w:val="22"/>
          <w:szCs w:val="22"/>
        </w:rPr>
        <w:t>А</w:t>
      </w:r>
      <w:r w:rsidRPr="00E52341">
        <w:rPr>
          <w:spacing w:val="-4"/>
          <w:sz w:val="22"/>
          <w:szCs w:val="22"/>
          <w:vertAlign w:val="subscript"/>
        </w:rPr>
        <w:t>0.0.2</w:t>
      </w:r>
      <w:r w:rsidRPr="00E52341">
        <w:rPr>
          <w:spacing w:val="-4"/>
          <w:sz w:val="22"/>
          <w:szCs w:val="22"/>
        </w:rPr>
        <w:t>) + А</w:t>
      </w:r>
      <w:r w:rsidRPr="00E52341">
        <w:rPr>
          <w:spacing w:val="-4"/>
          <w:sz w:val="22"/>
          <w:szCs w:val="22"/>
          <w:vertAlign w:val="subscript"/>
        </w:rPr>
        <w:t>0.2</w:t>
      </w:r>
      <w:r w:rsidRPr="00E52341">
        <w:rPr>
          <w:spacing w:val="-4"/>
          <w:sz w:val="22"/>
          <w:szCs w:val="22"/>
        </w:rPr>
        <w:t>):</w:t>
      </w:r>
    </w:p>
    <w:p w14:paraId="272594E4" w14:textId="77777777" w:rsidR="00341FE7" w:rsidRPr="00341FE7" w:rsidRDefault="00341FE7" w:rsidP="00D7753B">
      <w:pPr>
        <w:pStyle w:val="a9"/>
        <w:spacing w:line="230" w:lineRule="auto"/>
        <w:ind w:left="0"/>
        <w:rPr>
          <w:spacing w:val="-4"/>
          <w:sz w:val="8"/>
          <w:szCs w:val="22"/>
        </w:rPr>
      </w:pPr>
    </w:p>
    <w:p w14:paraId="5D760FFA" w14:textId="77777777" w:rsidR="00E52341" w:rsidRPr="00341FE7" w:rsidRDefault="00E52341" w:rsidP="006936BD">
      <w:pPr>
        <w:tabs>
          <w:tab w:val="left" w:pos="4395"/>
          <w:tab w:val="left" w:pos="4900"/>
        </w:tabs>
        <w:spacing w:after="0" w:line="230" w:lineRule="auto"/>
        <w:ind w:left="3828"/>
        <w:rPr>
          <w:rFonts w:ascii="Times New Roman" w:hAnsi="Times New Roman" w:cs="Times New Roman"/>
          <w:spacing w:val="-4"/>
          <w:sz w:val="20"/>
        </w:rPr>
      </w:pPr>
      <w:r w:rsidRPr="00341FE7">
        <w:rPr>
          <w:rFonts w:ascii="Times New Roman" w:hAnsi="Times New Roman" w:cs="Times New Roman"/>
          <w:spacing w:val="-4"/>
          <w:sz w:val="20"/>
        </w:rPr>
        <w:t>М</w:t>
      </w:r>
      <w:r w:rsidRPr="00341FE7">
        <w:rPr>
          <w:rFonts w:ascii="Times New Roman" w:hAnsi="Times New Roman" w:cs="Times New Roman"/>
          <w:spacing w:val="-4"/>
          <w:sz w:val="20"/>
        </w:rPr>
        <w:tab/>
        <w:t>+</w:t>
      </w:r>
      <w:r w:rsidRPr="00341FE7">
        <w:rPr>
          <w:rFonts w:ascii="Times New Roman" w:hAnsi="Times New Roman" w:cs="Times New Roman"/>
          <w:spacing w:val="-4"/>
          <w:sz w:val="20"/>
        </w:rPr>
        <w:tab/>
        <w:t>А</w:t>
      </w:r>
    </w:p>
    <w:p w14:paraId="154FC2EA" w14:textId="77777777" w:rsidR="00E52341" w:rsidRPr="00341FE7" w:rsidRDefault="00E52341" w:rsidP="006936BD">
      <w:pPr>
        <w:tabs>
          <w:tab w:val="left" w:pos="4032"/>
          <w:tab w:val="left" w:pos="4820"/>
          <w:tab w:val="left" w:pos="5103"/>
        </w:tabs>
        <w:spacing w:after="0" w:line="230" w:lineRule="auto"/>
        <w:ind w:left="3686"/>
        <w:rPr>
          <w:rFonts w:ascii="Times New Roman" w:hAnsi="Times New Roman" w:cs="Times New Roman"/>
          <w:spacing w:val="-4"/>
          <w:sz w:val="20"/>
        </w:rPr>
      </w:pPr>
      <w:r w:rsidRPr="00341FE7">
        <w:rPr>
          <w:rFonts w:ascii="Times New Roman" w:hAnsi="Times New Roman" w:cs="Times New Roman"/>
          <w:spacing w:val="-4"/>
          <w:sz w:val="20"/>
        </w:rPr>
        <w:t>/</w:t>
      </w:r>
      <w:r w:rsidRPr="00341FE7">
        <w:rPr>
          <w:rFonts w:ascii="Times New Roman" w:hAnsi="Times New Roman" w:cs="Times New Roman"/>
          <w:spacing w:val="-4"/>
          <w:sz w:val="20"/>
        </w:rPr>
        <w:tab/>
        <w:t>\</w:t>
      </w:r>
      <w:r w:rsidRPr="00341FE7">
        <w:rPr>
          <w:rFonts w:ascii="Times New Roman" w:hAnsi="Times New Roman" w:cs="Times New Roman"/>
          <w:spacing w:val="-4"/>
          <w:sz w:val="20"/>
        </w:rPr>
        <w:tab/>
        <w:t>/</w:t>
      </w:r>
      <w:r w:rsidRPr="00341FE7">
        <w:rPr>
          <w:rFonts w:ascii="Times New Roman" w:hAnsi="Times New Roman" w:cs="Times New Roman"/>
          <w:spacing w:val="-4"/>
          <w:sz w:val="20"/>
        </w:rPr>
        <w:tab/>
        <w:t>\</w:t>
      </w:r>
    </w:p>
    <w:p w14:paraId="2FF53D5C" w14:textId="37574664" w:rsidR="00E52341" w:rsidRPr="00341FE7" w:rsidRDefault="00E52341" w:rsidP="006936BD">
      <w:pPr>
        <w:tabs>
          <w:tab w:val="left" w:pos="4678"/>
          <w:tab w:val="left" w:pos="5103"/>
        </w:tabs>
        <w:spacing w:after="0" w:line="230" w:lineRule="auto"/>
        <w:ind w:left="3544"/>
        <w:rPr>
          <w:rFonts w:ascii="Times New Roman" w:hAnsi="Times New Roman" w:cs="Times New Roman"/>
          <w:spacing w:val="-4"/>
          <w:sz w:val="20"/>
        </w:rPr>
      </w:pPr>
      <w:r w:rsidRPr="00341FE7">
        <w:rPr>
          <w:rFonts w:ascii="Times New Roman" w:hAnsi="Times New Roman" w:cs="Times New Roman"/>
          <w:spacing w:val="-4"/>
          <w:sz w:val="20"/>
        </w:rPr>
        <w:t>М</w:t>
      </w:r>
      <w:proofErr w:type="gramStart"/>
      <w:r w:rsidRPr="00341FE7">
        <w:rPr>
          <w:rFonts w:ascii="Times New Roman" w:hAnsi="Times New Roman" w:cs="Times New Roman"/>
          <w:spacing w:val="-4"/>
          <w:sz w:val="20"/>
          <w:vertAlign w:val="subscript"/>
        </w:rPr>
        <w:t>0</w:t>
      </w:r>
      <w:proofErr w:type="gramEnd"/>
      <w:r w:rsidRPr="00341FE7">
        <w:rPr>
          <w:rFonts w:ascii="Times New Roman" w:hAnsi="Times New Roman" w:cs="Times New Roman"/>
          <w:spacing w:val="-4"/>
          <w:sz w:val="20"/>
          <w:vertAlign w:val="subscript"/>
        </w:rPr>
        <w:t>.1</w:t>
      </w:r>
      <w:r w:rsidRPr="00341FE7">
        <w:rPr>
          <w:rFonts w:ascii="Times New Roman" w:hAnsi="Times New Roman" w:cs="Times New Roman"/>
          <w:spacing w:val="-4"/>
          <w:sz w:val="20"/>
        </w:rPr>
        <w:t xml:space="preserve"> + А</w:t>
      </w:r>
      <w:r w:rsidRPr="00341FE7">
        <w:rPr>
          <w:rFonts w:ascii="Times New Roman" w:hAnsi="Times New Roman" w:cs="Times New Roman"/>
          <w:spacing w:val="-4"/>
          <w:sz w:val="20"/>
          <w:vertAlign w:val="subscript"/>
        </w:rPr>
        <w:t>0.1</w:t>
      </w:r>
      <w:r w:rsidRPr="00341FE7">
        <w:rPr>
          <w:rFonts w:ascii="Times New Roman" w:hAnsi="Times New Roman" w:cs="Times New Roman"/>
          <w:spacing w:val="-4"/>
          <w:sz w:val="20"/>
        </w:rPr>
        <w:tab/>
        <w:t>М</w:t>
      </w:r>
      <w:r w:rsidRPr="00341FE7">
        <w:rPr>
          <w:rFonts w:ascii="Times New Roman" w:hAnsi="Times New Roman" w:cs="Times New Roman"/>
          <w:spacing w:val="-4"/>
          <w:sz w:val="20"/>
          <w:vertAlign w:val="subscript"/>
        </w:rPr>
        <w:t xml:space="preserve">0.2 </w:t>
      </w:r>
      <w:r w:rsidRPr="00341FE7">
        <w:rPr>
          <w:rFonts w:ascii="Times New Roman" w:hAnsi="Times New Roman" w:cs="Times New Roman"/>
          <w:spacing w:val="-4"/>
          <w:sz w:val="20"/>
        </w:rPr>
        <w:t>+ А</w:t>
      </w:r>
      <w:r w:rsidRPr="00341FE7">
        <w:rPr>
          <w:rFonts w:ascii="Times New Roman" w:hAnsi="Times New Roman" w:cs="Times New Roman"/>
          <w:spacing w:val="-4"/>
          <w:sz w:val="20"/>
          <w:vertAlign w:val="subscript"/>
        </w:rPr>
        <w:t>0.2</w:t>
      </w:r>
    </w:p>
    <w:p w14:paraId="6E3FCEA8" w14:textId="77777777" w:rsidR="00E52341" w:rsidRPr="00341FE7" w:rsidRDefault="00E52341" w:rsidP="00731B82">
      <w:pPr>
        <w:tabs>
          <w:tab w:val="left" w:pos="4962"/>
        </w:tabs>
        <w:spacing w:after="0" w:line="230" w:lineRule="auto"/>
        <w:ind w:left="3540" w:firstLine="996"/>
        <w:jc w:val="both"/>
        <w:rPr>
          <w:rFonts w:ascii="Times New Roman" w:hAnsi="Times New Roman" w:cs="Times New Roman"/>
          <w:spacing w:val="-4"/>
          <w:sz w:val="20"/>
        </w:rPr>
      </w:pPr>
      <w:r w:rsidRPr="00341FE7">
        <w:rPr>
          <w:rFonts w:ascii="Times New Roman" w:hAnsi="Times New Roman" w:cs="Times New Roman"/>
          <w:spacing w:val="-4"/>
          <w:sz w:val="20"/>
        </w:rPr>
        <w:t>/</w:t>
      </w:r>
      <w:r w:rsidRPr="00341FE7">
        <w:rPr>
          <w:rFonts w:ascii="Times New Roman" w:hAnsi="Times New Roman" w:cs="Times New Roman"/>
          <w:spacing w:val="-4"/>
          <w:sz w:val="20"/>
        </w:rPr>
        <w:tab/>
        <w:t>\</w:t>
      </w:r>
    </w:p>
    <w:p w14:paraId="20E7F3E0" w14:textId="77777777" w:rsidR="00E52341" w:rsidRPr="00341FE7" w:rsidRDefault="00E52341" w:rsidP="00D7753B">
      <w:pPr>
        <w:spacing w:after="0" w:line="230" w:lineRule="auto"/>
        <w:ind w:left="3540" w:firstLine="708"/>
        <w:jc w:val="both"/>
        <w:rPr>
          <w:rFonts w:ascii="Times New Roman" w:hAnsi="Times New Roman" w:cs="Times New Roman"/>
          <w:spacing w:val="-4"/>
          <w:sz w:val="20"/>
        </w:rPr>
      </w:pPr>
      <w:r w:rsidRPr="00341FE7">
        <w:rPr>
          <w:rFonts w:ascii="Times New Roman" w:hAnsi="Times New Roman" w:cs="Times New Roman"/>
          <w:spacing w:val="-4"/>
          <w:sz w:val="20"/>
        </w:rPr>
        <w:t>М</w:t>
      </w:r>
      <w:proofErr w:type="gramStart"/>
      <w:r w:rsidRPr="00341FE7">
        <w:rPr>
          <w:rFonts w:ascii="Times New Roman" w:hAnsi="Times New Roman" w:cs="Times New Roman"/>
          <w:spacing w:val="-4"/>
          <w:sz w:val="20"/>
          <w:vertAlign w:val="subscript"/>
        </w:rPr>
        <w:t>0</w:t>
      </w:r>
      <w:proofErr w:type="gramEnd"/>
      <w:r w:rsidRPr="00341FE7">
        <w:rPr>
          <w:rFonts w:ascii="Times New Roman" w:hAnsi="Times New Roman" w:cs="Times New Roman"/>
          <w:spacing w:val="-4"/>
          <w:sz w:val="20"/>
          <w:vertAlign w:val="subscript"/>
        </w:rPr>
        <w:t>.0.2</w:t>
      </w:r>
      <w:r w:rsidRPr="00341FE7">
        <w:rPr>
          <w:rFonts w:ascii="Times New Roman" w:hAnsi="Times New Roman" w:cs="Times New Roman"/>
          <w:spacing w:val="-4"/>
          <w:sz w:val="20"/>
        </w:rPr>
        <w:t xml:space="preserve"> + А</w:t>
      </w:r>
      <w:r w:rsidRPr="00341FE7">
        <w:rPr>
          <w:rFonts w:ascii="Times New Roman" w:hAnsi="Times New Roman" w:cs="Times New Roman"/>
          <w:spacing w:val="-4"/>
          <w:sz w:val="20"/>
          <w:vertAlign w:val="subscript"/>
        </w:rPr>
        <w:t>0.0.2</w:t>
      </w:r>
    </w:p>
    <w:p w14:paraId="67CDAED1" w14:textId="77777777" w:rsidR="00341FE7" w:rsidRPr="00341FE7" w:rsidRDefault="00341FE7" w:rsidP="00D7753B">
      <w:pPr>
        <w:pStyle w:val="a9"/>
        <w:spacing w:line="230" w:lineRule="auto"/>
        <w:ind w:left="142"/>
        <w:jc w:val="both"/>
        <w:rPr>
          <w:rFonts w:eastAsia="SimSun"/>
          <w:spacing w:val="-4"/>
          <w:sz w:val="6"/>
          <w:szCs w:val="6"/>
        </w:rPr>
      </w:pPr>
    </w:p>
    <w:p w14:paraId="7D83A0FA" w14:textId="2EF00840" w:rsidR="00E52341" w:rsidRPr="00747C7F" w:rsidRDefault="00E52341" w:rsidP="00747C7F">
      <w:pPr>
        <w:pStyle w:val="a9"/>
        <w:spacing w:line="230" w:lineRule="auto"/>
        <w:ind w:left="0"/>
        <w:jc w:val="both"/>
        <w:rPr>
          <w:spacing w:val="-2"/>
          <w:sz w:val="22"/>
          <w:szCs w:val="22"/>
        </w:rPr>
      </w:pPr>
      <w:r w:rsidRPr="00747C7F">
        <w:rPr>
          <w:rFonts w:ascii="SimSun" w:eastAsia="SimSun" w:hAnsi="SimSun"/>
          <w:spacing w:val="-2"/>
          <w:sz w:val="20"/>
          <w:szCs w:val="22"/>
        </w:rPr>
        <w:t>蒸汽发生器</w:t>
      </w:r>
      <w:r w:rsidR="00061870" w:rsidRPr="00747C7F">
        <w:rPr>
          <w:rFonts w:eastAsia="PMingLiU"/>
          <w:spacing w:val="-2"/>
          <w:sz w:val="20"/>
          <w:szCs w:val="22"/>
        </w:rPr>
        <w:t xml:space="preserve"> </w:t>
      </w:r>
      <w:r w:rsidRPr="00747C7F">
        <w:rPr>
          <w:spacing w:val="-2"/>
          <w:sz w:val="22"/>
          <w:szCs w:val="22"/>
        </w:rPr>
        <w:t>zhēngqì fāshēngqì ‘парогенератор’= M ‘пар’ (М</w:t>
      </w:r>
      <w:proofErr w:type="gramStart"/>
      <w:r w:rsidRPr="00747C7F">
        <w:rPr>
          <w:spacing w:val="-2"/>
          <w:sz w:val="22"/>
          <w:szCs w:val="22"/>
          <w:vertAlign w:val="subscript"/>
        </w:rPr>
        <w:t>0</w:t>
      </w:r>
      <w:proofErr w:type="gramEnd"/>
      <w:r w:rsidRPr="00747C7F">
        <w:rPr>
          <w:spacing w:val="-2"/>
          <w:sz w:val="22"/>
          <w:szCs w:val="22"/>
          <w:vertAlign w:val="subscript"/>
        </w:rPr>
        <w:t xml:space="preserve">.1 </w:t>
      </w:r>
      <w:r w:rsidRPr="00747C7F">
        <w:rPr>
          <w:spacing w:val="-2"/>
          <w:sz w:val="22"/>
          <w:szCs w:val="22"/>
        </w:rPr>
        <w:t>‘водяной’ + А</w:t>
      </w:r>
      <w:r w:rsidRPr="00747C7F">
        <w:rPr>
          <w:spacing w:val="-2"/>
          <w:sz w:val="22"/>
          <w:szCs w:val="22"/>
          <w:vertAlign w:val="subscript"/>
        </w:rPr>
        <w:t xml:space="preserve">0.1 </w:t>
      </w:r>
      <w:r w:rsidRPr="00747C7F">
        <w:rPr>
          <w:spacing w:val="-2"/>
          <w:sz w:val="22"/>
          <w:szCs w:val="22"/>
        </w:rPr>
        <w:t xml:space="preserve">‘пар’) + A ‘генератор’ </w:t>
      </w:r>
      <w:r w:rsidR="00431BBE" w:rsidRPr="00747C7F">
        <w:rPr>
          <w:spacing w:val="-2"/>
          <w:sz w:val="22"/>
          <w:szCs w:val="22"/>
        </w:rPr>
        <w:br/>
      </w:r>
      <w:r w:rsidRPr="00747C7F">
        <w:rPr>
          <w:spacing w:val="-2"/>
          <w:sz w:val="22"/>
          <w:szCs w:val="22"/>
        </w:rPr>
        <w:t>(А</w:t>
      </w:r>
      <w:r w:rsidRPr="00747C7F">
        <w:rPr>
          <w:spacing w:val="-2"/>
          <w:sz w:val="22"/>
          <w:szCs w:val="22"/>
          <w:vertAlign w:val="subscript"/>
        </w:rPr>
        <w:t xml:space="preserve">0.0.2 </w:t>
      </w:r>
      <w:r w:rsidRPr="00747C7F">
        <w:rPr>
          <w:spacing w:val="-2"/>
          <w:sz w:val="22"/>
          <w:szCs w:val="22"/>
        </w:rPr>
        <w:t>‘испускать’ +</w:t>
      </w:r>
      <w:r w:rsidRPr="00747C7F">
        <w:rPr>
          <w:spacing w:val="-2"/>
          <w:sz w:val="22"/>
          <w:szCs w:val="22"/>
          <w:vertAlign w:val="subscript"/>
        </w:rPr>
        <w:t xml:space="preserve"> </w:t>
      </w:r>
      <w:r w:rsidRPr="00747C7F">
        <w:rPr>
          <w:spacing w:val="-2"/>
          <w:sz w:val="22"/>
          <w:szCs w:val="22"/>
        </w:rPr>
        <w:t>М</w:t>
      </w:r>
      <w:r w:rsidRPr="00747C7F">
        <w:rPr>
          <w:spacing w:val="-2"/>
          <w:sz w:val="22"/>
          <w:szCs w:val="22"/>
          <w:vertAlign w:val="subscript"/>
        </w:rPr>
        <w:t xml:space="preserve">0.0.2 </w:t>
      </w:r>
      <w:r w:rsidRPr="00747C7F">
        <w:rPr>
          <w:spacing w:val="-2"/>
          <w:sz w:val="22"/>
          <w:szCs w:val="22"/>
        </w:rPr>
        <w:t>‘рождаться’) + А</w:t>
      </w:r>
      <w:r w:rsidRPr="00747C7F">
        <w:rPr>
          <w:spacing w:val="-2"/>
          <w:sz w:val="22"/>
          <w:szCs w:val="22"/>
          <w:vertAlign w:val="subscript"/>
        </w:rPr>
        <w:t>0.2</w:t>
      </w:r>
      <w:r w:rsidRPr="00747C7F">
        <w:rPr>
          <w:spacing w:val="-2"/>
          <w:sz w:val="22"/>
          <w:szCs w:val="22"/>
        </w:rPr>
        <w:t xml:space="preserve"> ‘прибор’):</w:t>
      </w:r>
    </w:p>
    <w:p w14:paraId="58B86669" w14:textId="77777777" w:rsidR="00341FE7" w:rsidRPr="00341FE7" w:rsidRDefault="00341FE7" w:rsidP="00D7753B">
      <w:pPr>
        <w:pStyle w:val="a9"/>
        <w:spacing w:line="230" w:lineRule="auto"/>
        <w:ind w:left="142"/>
        <w:jc w:val="both"/>
        <w:rPr>
          <w:spacing w:val="-4"/>
          <w:sz w:val="6"/>
          <w:szCs w:val="6"/>
        </w:rPr>
      </w:pPr>
    </w:p>
    <w:p w14:paraId="3DC39766" w14:textId="77777777" w:rsidR="00E52341" w:rsidRPr="00341FE7" w:rsidRDefault="00E52341" w:rsidP="00D7753B">
      <w:pPr>
        <w:spacing w:after="0" w:line="230" w:lineRule="auto"/>
        <w:ind w:firstLine="2999"/>
        <w:rPr>
          <w:rFonts w:ascii="Times New Roman" w:hAnsi="Times New Roman" w:cs="Times New Roman"/>
          <w:spacing w:val="-4"/>
          <w:sz w:val="20"/>
        </w:rPr>
      </w:pPr>
      <w:r w:rsidRPr="00341FE7">
        <w:rPr>
          <w:rFonts w:ascii="SimSun" w:eastAsia="SimSun" w:hAnsi="SimSun" w:cs="Times New Roman"/>
          <w:spacing w:val="-4"/>
          <w:sz w:val="18"/>
        </w:rPr>
        <w:t>蒸汽发生器</w:t>
      </w:r>
      <w:r w:rsidRPr="00341FE7">
        <w:rPr>
          <w:rFonts w:ascii="Times New Roman" w:hAnsi="Times New Roman" w:cs="Times New Roman"/>
          <w:spacing w:val="-4"/>
          <w:sz w:val="18"/>
        </w:rPr>
        <w:t xml:space="preserve"> </w:t>
      </w:r>
      <w:r w:rsidRPr="00341FE7">
        <w:rPr>
          <w:rFonts w:ascii="Times New Roman" w:hAnsi="Times New Roman" w:cs="Times New Roman"/>
          <w:spacing w:val="-4"/>
          <w:sz w:val="20"/>
        </w:rPr>
        <w:t>‘парогенератор’</w:t>
      </w:r>
    </w:p>
    <w:p w14:paraId="1393F235" w14:textId="77777777" w:rsidR="00E52341" w:rsidRPr="00341FE7" w:rsidRDefault="00E52341" w:rsidP="00D7753B">
      <w:pPr>
        <w:tabs>
          <w:tab w:val="left" w:pos="5103"/>
        </w:tabs>
        <w:spacing w:after="0" w:line="230" w:lineRule="auto"/>
        <w:ind w:firstLine="3174"/>
        <w:jc w:val="both"/>
        <w:rPr>
          <w:rFonts w:ascii="Times New Roman" w:hAnsi="Times New Roman" w:cs="Times New Roman"/>
          <w:spacing w:val="-4"/>
          <w:sz w:val="20"/>
        </w:rPr>
      </w:pPr>
      <w:r w:rsidRPr="00341FE7">
        <w:rPr>
          <w:rFonts w:ascii="Times New Roman" w:hAnsi="Times New Roman" w:cs="Times New Roman"/>
          <w:spacing w:val="-4"/>
          <w:sz w:val="20"/>
        </w:rPr>
        <w:t>/</w:t>
      </w:r>
      <w:r w:rsidRPr="00341FE7">
        <w:rPr>
          <w:rFonts w:ascii="Times New Roman" w:hAnsi="Times New Roman" w:cs="Times New Roman"/>
          <w:spacing w:val="-4"/>
          <w:sz w:val="20"/>
        </w:rPr>
        <w:tab/>
        <w:t>\</w:t>
      </w:r>
    </w:p>
    <w:p w14:paraId="2DBFA00A" w14:textId="77777777" w:rsidR="00E52341" w:rsidRPr="00341FE7" w:rsidRDefault="00E52341" w:rsidP="00D7753B">
      <w:pPr>
        <w:tabs>
          <w:tab w:val="left" w:pos="3828"/>
          <w:tab w:val="left" w:pos="5103"/>
        </w:tabs>
        <w:spacing w:after="0" w:line="230" w:lineRule="auto"/>
        <w:ind w:firstLine="2127"/>
        <w:rPr>
          <w:rFonts w:ascii="Times New Roman" w:hAnsi="Times New Roman" w:cs="Times New Roman"/>
          <w:spacing w:val="-4"/>
          <w:sz w:val="20"/>
        </w:rPr>
      </w:pPr>
      <w:r w:rsidRPr="00341FE7">
        <w:rPr>
          <w:rFonts w:ascii="Times New Roman" w:hAnsi="Times New Roman" w:cs="Times New Roman"/>
          <w:spacing w:val="-4"/>
          <w:sz w:val="20"/>
        </w:rPr>
        <w:t>М (</w:t>
      </w:r>
      <w:r w:rsidRPr="00341FE7">
        <w:rPr>
          <w:rFonts w:ascii="SimSun" w:eastAsia="SimSun" w:hAnsi="SimSun" w:cs="Times New Roman"/>
          <w:spacing w:val="-4"/>
          <w:sz w:val="18"/>
        </w:rPr>
        <w:t>蒸汽</w:t>
      </w:r>
      <w:r w:rsidRPr="00341FE7">
        <w:rPr>
          <w:rFonts w:ascii="Times New Roman" w:hAnsi="Times New Roman" w:cs="Times New Roman"/>
          <w:spacing w:val="-4"/>
          <w:sz w:val="18"/>
        </w:rPr>
        <w:t xml:space="preserve"> </w:t>
      </w:r>
      <w:r w:rsidRPr="00341FE7">
        <w:rPr>
          <w:rFonts w:ascii="Times New Roman" w:hAnsi="Times New Roman" w:cs="Times New Roman"/>
          <w:spacing w:val="-4"/>
          <w:sz w:val="20"/>
        </w:rPr>
        <w:t>‘пар’)</w:t>
      </w:r>
      <w:r w:rsidRPr="00341FE7">
        <w:rPr>
          <w:rFonts w:ascii="Times New Roman" w:hAnsi="Times New Roman" w:cs="Times New Roman"/>
          <w:spacing w:val="-4"/>
          <w:sz w:val="20"/>
        </w:rPr>
        <w:tab/>
        <w:t>+</w:t>
      </w:r>
      <w:r w:rsidRPr="00341FE7">
        <w:rPr>
          <w:rFonts w:ascii="Times New Roman" w:hAnsi="Times New Roman" w:cs="Times New Roman"/>
          <w:spacing w:val="-4"/>
          <w:sz w:val="20"/>
        </w:rPr>
        <w:tab/>
        <w:t>А (</w:t>
      </w:r>
      <w:r w:rsidRPr="00341FE7">
        <w:rPr>
          <w:rFonts w:ascii="SimSun" w:eastAsia="SimSun" w:hAnsi="SimSun" w:cs="Times New Roman"/>
          <w:spacing w:val="-4"/>
          <w:sz w:val="18"/>
        </w:rPr>
        <w:t>发生器</w:t>
      </w:r>
      <w:r w:rsidRPr="00341FE7">
        <w:rPr>
          <w:rFonts w:ascii="Times New Roman" w:hAnsi="Times New Roman" w:cs="Times New Roman"/>
          <w:spacing w:val="-4"/>
          <w:sz w:val="18"/>
        </w:rPr>
        <w:t xml:space="preserve"> </w:t>
      </w:r>
      <w:r w:rsidRPr="00341FE7">
        <w:rPr>
          <w:rFonts w:ascii="Times New Roman" w:hAnsi="Times New Roman" w:cs="Times New Roman"/>
          <w:spacing w:val="-4"/>
          <w:sz w:val="20"/>
        </w:rPr>
        <w:t>‘генератор’)</w:t>
      </w:r>
    </w:p>
    <w:p w14:paraId="2B6B6FBC" w14:textId="77777777" w:rsidR="00E52341" w:rsidRPr="00341FE7" w:rsidRDefault="00E52341" w:rsidP="00D7753B">
      <w:pPr>
        <w:tabs>
          <w:tab w:val="left" w:pos="2958"/>
          <w:tab w:val="left" w:pos="6306"/>
          <w:tab w:val="left" w:pos="7170"/>
        </w:tabs>
        <w:spacing w:after="0" w:line="230" w:lineRule="auto"/>
        <w:ind w:firstLine="2040"/>
        <w:jc w:val="both"/>
        <w:rPr>
          <w:rFonts w:ascii="Times New Roman" w:hAnsi="Times New Roman" w:cs="Times New Roman"/>
          <w:spacing w:val="-4"/>
          <w:sz w:val="20"/>
        </w:rPr>
      </w:pPr>
      <w:r w:rsidRPr="00341FE7">
        <w:rPr>
          <w:rFonts w:ascii="Times New Roman" w:hAnsi="Times New Roman" w:cs="Times New Roman"/>
          <w:spacing w:val="-4"/>
          <w:sz w:val="20"/>
        </w:rPr>
        <w:t>/</w:t>
      </w:r>
      <w:r w:rsidRPr="00341FE7">
        <w:rPr>
          <w:rFonts w:ascii="Times New Roman" w:hAnsi="Times New Roman" w:cs="Times New Roman"/>
          <w:spacing w:val="-4"/>
          <w:sz w:val="20"/>
        </w:rPr>
        <w:tab/>
        <w:t>\</w:t>
      </w:r>
      <w:r w:rsidRPr="00341FE7">
        <w:rPr>
          <w:rFonts w:ascii="Times New Roman" w:hAnsi="Times New Roman" w:cs="Times New Roman"/>
          <w:spacing w:val="-4"/>
          <w:sz w:val="20"/>
        </w:rPr>
        <w:tab/>
        <w:t>/</w:t>
      </w:r>
      <w:r w:rsidRPr="00341FE7">
        <w:rPr>
          <w:rFonts w:ascii="Times New Roman" w:hAnsi="Times New Roman" w:cs="Times New Roman"/>
          <w:spacing w:val="-4"/>
          <w:sz w:val="20"/>
        </w:rPr>
        <w:tab/>
        <w:t>\</w:t>
      </w:r>
    </w:p>
    <w:p w14:paraId="53AA3971" w14:textId="77777777" w:rsidR="00E52341" w:rsidRPr="00341FE7" w:rsidRDefault="00E52341" w:rsidP="00312475">
      <w:pPr>
        <w:tabs>
          <w:tab w:val="left" w:pos="1418"/>
          <w:tab w:val="left" w:pos="4820"/>
        </w:tabs>
        <w:spacing w:after="0" w:line="230" w:lineRule="auto"/>
        <w:ind w:left="1276"/>
        <w:rPr>
          <w:rFonts w:ascii="Times New Roman" w:hAnsi="Times New Roman" w:cs="Times New Roman"/>
          <w:spacing w:val="-4"/>
          <w:sz w:val="20"/>
        </w:rPr>
      </w:pPr>
      <w:r w:rsidRPr="00341FE7">
        <w:rPr>
          <w:rFonts w:ascii="Times New Roman" w:hAnsi="Times New Roman" w:cs="Times New Roman"/>
          <w:spacing w:val="-4"/>
          <w:sz w:val="20"/>
        </w:rPr>
        <w:t>М</w:t>
      </w:r>
      <w:proofErr w:type="gramStart"/>
      <w:r w:rsidRPr="00341FE7">
        <w:rPr>
          <w:rFonts w:ascii="Times New Roman" w:hAnsi="Times New Roman" w:cs="Times New Roman"/>
          <w:spacing w:val="-4"/>
          <w:sz w:val="20"/>
          <w:vertAlign w:val="subscript"/>
        </w:rPr>
        <w:t>0</w:t>
      </w:r>
      <w:proofErr w:type="gramEnd"/>
      <w:r w:rsidRPr="00341FE7">
        <w:rPr>
          <w:rFonts w:ascii="Times New Roman" w:hAnsi="Times New Roman" w:cs="Times New Roman"/>
          <w:spacing w:val="-4"/>
          <w:sz w:val="20"/>
          <w:vertAlign w:val="subscript"/>
        </w:rPr>
        <w:t xml:space="preserve">.1 </w:t>
      </w:r>
      <w:r w:rsidRPr="00341FE7">
        <w:rPr>
          <w:rFonts w:ascii="Times New Roman" w:hAnsi="Times New Roman" w:cs="Times New Roman"/>
          <w:spacing w:val="-4"/>
          <w:sz w:val="20"/>
        </w:rPr>
        <w:t>(</w:t>
      </w:r>
      <w:r w:rsidRPr="00341FE7">
        <w:rPr>
          <w:rFonts w:ascii="SimSun" w:eastAsia="SimSun" w:hAnsi="SimSun" w:cs="Times New Roman"/>
          <w:spacing w:val="-4"/>
          <w:sz w:val="18"/>
        </w:rPr>
        <w:t>蒸</w:t>
      </w:r>
      <w:r w:rsidRPr="00341FE7">
        <w:rPr>
          <w:rFonts w:ascii="Times New Roman" w:hAnsi="Times New Roman" w:cs="Times New Roman"/>
          <w:spacing w:val="-4"/>
          <w:sz w:val="18"/>
        </w:rPr>
        <w:t xml:space="preserve"> </w:t>
      </w:r>
      <w:r w:rsidRPr="00341FE7">
        <w:rPr>
          <w:rFonts w:ascii="Times New Roman" w:hAnsi="Times New Roman" w:cs="Times New Roman"/>
          <w:spacing w:val="-4"/>
          <w:sz w:val="20"/>
        </w:rPr>
        <w:t>‘водяной’) + А</w:t>
      </w:r>
      <w:r w:rsidRPr="00341FE7">
        <w:rPr>
          <w:rFonts w:ascii="Times New Roman" w:hAnsi="Times New Roman" w:cs="Times New Roman"/>
          <w:spacing w:val="-4"/>
          <w:sz w:val="20"/>
          <w:vertAlign w:val="subscript"/>
        </w:rPr>
        <w:t xml:space="preserve">0.1 </w:t>
      </w:r>
      <w:r w:rsidRPr="00341FE7">
        <w:rPr>
          <w:rFonts w:ascii="Times New Roman" w:hAnsi="Times New Roman" w:cs="Times New Roman"/>
          <w:spacing w:val="-4"/>
          <w:sz w:val="20"/>
        </w:rPr>
        <w:t>(</w:t>
      </w:r>
      <w:r w:rsidRPr="00341FE7">
        <w:rPr>
          <w:rFonts w:ascii="SimSun" w:eastAsia="SimSun" w:hAnsi="SimSun" w:cs="Times New Roman"/>
          <w:spacing w:val="-4"/>
          <w:sz w:val="18"/>
        </w:rPr>
        <w:t>汽</w:t>
      </w:r>
      <w:r w:rsidRPr="00341FE7">
        <w:rPr>
          <w:rFonts w:ascii="Times New Roman" w:hAnsi="Times New Roman" w:cs="Times New Roman"/>
          <w:spacing w:val="-4"/>
          <w:sz w:val="18"/>
        </w:rPr>
        <w:t xml:space="preserve"> </w:t>
      </w:r>
      <w:r w:rsidRPr="00341FE7">
        <w:rPr>
          <w:rFonts w:ascii="Times New Roman" w:hAnsi="Times New Roman" w:cs="Times New Roman"/>
          <w:spacing w:val="-4"/>
          <w:sz w:val="20"/>
        </w:rPr>
        <w:t>‘пар’)</w:t>
      </w:r>
      <w:r w:rsidRPr="00341FE7">
        <w:rPr>
          <w:rFonts w:ascii="Times New Roman" w:hAnsi="Times New Roman" w:cs="Times New Roman"/>
          <w:spacing w:val="-4"/>
          <w:sz w:val="20"/>
        </w:rPr>
        <w:tab/>
        <w:t>М</w:t>
      </w:r>
      <w:r w:rsidRPr="00341FE7">
        <w:rPr>
          <w:rFonts w:ascii="Times New Roman" w:hAnsi="Times New Roman" w:cs="Times New Roman"/>
          <w:spacing w:val="-4"/>
          <w:sz w:val="20"/>
          <w:vertAlign w:val="subscript"/>
        </w:rPr>
        <w:t xml:space="preserve">0.2 </w:t>
      </w:r>
      <w:r w:rsidRPr="00341FE7">
        <w:rPr>
          <w:rFonts w:ascii="Times New Roman" w:hAnsi="Times New Roman" w:cs="Times New Roman"/>
          <w:spacing w:val="-4"/>
          <w:sz w:val="20"/>
        </w:rPr>
        <w:t>(</w:t>
      </w:r>
      <w:r w:rsidRPr="00341FE7">
        <w:rPr>
          <w:rFonts w:ascii="SimSun" w:eastAsia="SimSun" w:hAnsi="SimSun" w:cs="Times New Roman"/>
          <w:spacing w:val="-4"/>
          <w:sz w:val="18"/>
        </w:rPr>
        <w:t>发生</w:t>
      </w:r>
      <w:r w:rsidRPr="00341FE7">
        <w:rPr>
          <w:rFonts w:ascii="Times New Roman" w:hAnsi="Times New Roman" w:cs="Times New Roman"/>
          <w:spacing w:val="-4"/>
          <w:sz w:val="18"/>
        </w:rPr>
        <w:t xml:space="preserve"> </w:t>
      </w:r>
      <w:r w:rsidRPr="00341FE7">
        <w:rPr>
          <w:rFonts w:ascii="Times New Roman" w:hAnsi="Times New Roman" w:cs="Times New Roman"/>
          <w:spacing w:val="-4"/>
          <w:sz w:val="20"/>
        </w:rPr>
        <w:t>‘возникать’) + А</w:t>
      </w:r>
      <w:r w:rsidRPr="00341FE7">
        <w:rPr>
          <w:rFonts w:ascii="Times New Roman" w:hAnsi="Times New Roman" w:cs="Times New Roman"/>
          <w:spacing w:val="-4"/>
          <w:sz w:val="20"/>
          <w:vertAlign w:val="subscript"/>
        </w:rPr>
        <w:t xml:space="preserve">0.2 </w:t>
      </w:r>
      <w:r w:rsidRPr="00341FE7">
        <w:rPr>
          <w:rFonts w:ascii="Times New Roman" w:hAnsi="Times New Roman" w:cs="Times New Roman"/>
          <w:spacing w:val="-4"/>
          <w:sz w:val="20"/>
        </w:rPr>
        <w:t>(</w:t>
      </w:r>
      <w:r w:rsidRPr="00341FE7">
        <w:rPr>
          <w:rFonts w:ascii="SimSun" w:eastAsia="SimSun" w:hAnsi="SimSun" w:cs="Times New Roman"/>
          <w:spacing w:val="-4"/>
          <w:sz w:val="18"/>
        </w:rPr>
        <w:t>器</w:t>
      </w:r>
      <w:r w:rsidRPr="00341FE7">
        <w:rPr>
          <w:rFonts w:ascii="Times New Roman" w:hAnsi="Times New Roman" w:cs="Times New Roman"/>
          <w:spacing w:val="-4"/>
          <w:sz w:val="18"/>
        </w:rPr>
        <w:t xml:space="preserve"> </w:t>
      </w:r>
      <w:r w:rsidRPr="00341FE7">
        <w:rPr>
          <w:rFonts w:ascii="Times New Roman" w:hAnsi="Times New Roman" w:cs="Times New Roman"/>
          <w:spacing w:val="-4"/>
          <w:sz w:val="20"/>
        </w:rPr>
        <w:t>‘прибор’)</w:t>
      </w:r>
    </w:p>
    <w:p w14:paraId="446A7C17" w14:textId="77777777" w:rsidR="00E52341" w:rsidRPr="00341FE7" w:rsidRDefault="00E52341" w:rsidP="00D7753B">
      <w:pPr>
        <w:tabs>
          <w:tab w:val="left" w:pos="6492"/>
        </w:tabs>
        <w:spacing w:after="0" w:line="230" w:lineRule="auto"/>
        <w:ind w:firstLine="4794"/>
        <w:rPr>
          <w:rFonts w:ascii="Times New Roman" w:hAnsi="Times New Roman" w:cs="Times New Roman"/>
          <w:spacing w:val="-4"/>
          <w:sz w:val="20"/>
        </w:rPr>
      </w:pPr>
      <w:r w:rsidRPr="00341FE7">
        <w:rPr>
          <w:rFonts w:ascii="Times New Roman" w:hAnsi="Times New Roman" w:cs="Times New Roman"/>
          <w:spacing w:val="-4"/>
          <w:sz w:val="20"/>
        </w:rPr>
        <w:t>/</w:t>
      </w:r>
      <w:r w:rsidRPr="00341FE7">
        <w:rPr>
          <w:rFonts w:ascii="Times New Roman" w:hAnsi="Times New Roman" w:cs="Times New Roman"/>
          <w:spacing w:val="-4"/>
          <w:sz w:val="20"/>
        </w:rPr>
        <w:tab/>
        <w:t>\</w:t>
      </w:r>
    </w:p>
    <w:p w14:paraId="7B078FB7" w14:textId="6C214827" w:rsidR="00D66F1D" w:rsidRDefault="00E52341" w:rsidP="00D7753B">
      <w:pPr>
        <w:spacing w:after="0" w:line="230" w:lineRule="auto"/>
        <w:ind w:firstLine="3402"/>
        <w:rPr>
          <w:rFonts w:ascii="Times New Roman" w:hAnsi="Times New Roman" w:cs="Times New Roman"/>
          <w:spacing w:val="-4"/>
          <w:sz w:val="20"/>
        </w:rPr>
      </w:pPr>
      <w:r w:rsidRPr="00341FE7">
        <w:rPr>
          <w:rFonts w:ascii="Times New Roman" w:hAnsi="Times New Roman" w:cs="Times New Roman"/>
          <w:spacing w:val="-4"/>
          <w:sz w:val="20"/>
        </w:rPr>
        <w:t>А</w:t>
      </w:r>
      <w:proofErr w:type="gramStart"/>
      <w:r w:rsidRPr="00341FE7">
        <w:rPr>
          <w:rFonts w:ascii="Times New Roman" w:hAnsi="Times New Roman" w:cs="Times New Roman"/>
          <w:spacing w:val="-4"/>
          <w:sz w:val="20"/>
          <w:vertAlign w:val="subscript"/>
        </w:rPr>
        <w:t>0</w:t>
      </w:r>
      <w:proofErr w:type="gramEnd"/>
      <w:r w:rsidRPr="00341FE7">
        <w:rPr>
          <w:rFonts w:ascii="Times New Roman" w:hAnsi="Times New Roman" w:cs="Times New Roman"/>
          <w:spacing w:val="-4"/>
          <w:sz w:val="20"/>
          <w:vertAlign w:val="subscript"/>
        </w:rPr>
        <w:t xml:space="preserve">.0.2 </w:t>
      </w:r>
      <w:r w:rsidRPr="00341FE7">
        <w:rPr>
          <w:rFonts w:ascii="Times New Roman" w:hAnsi="Times New Roman" w:cs="Times New Roman"/>
          <w:spacing w:val="-4"/>
          <w:sz w:val="20"/>
        </w:rPr>
        <w:t>(</w:t>
      </w:r>
      <w:r w:rsidRPr="00341FE7">
        <w:rPr>
          <w:rFonts w:ascii="SimSun" w:eastAsia="SimSun" w:hAnsi="SimSun" w:cs="Times New Roman"/>
          <w:spacing w:val="-4"/>
          <w:sz w:val="18"/>
        </w:rPr>
        <w:t>发</w:t>
      </w:r>
      <w:r w:rsidRPr="00341FE7">
        <w:rPr>
          <w:rFonts w:ascii="Times New Roman" w:hAnsi="Times New Roman" w:cs="Times New Roman"/>
          <w:spacing w:val="-4"/>
          <w:sz w:val="20"/>
        </w:rPr>
        <w:t xml:space="preserve"> ‘испускать’) + М</w:t>
      </w:r>
      <w:r w:rsidRPr="00341FE7">
        <w:rPr>
          <w:rFonts w:ascii="Times New Roman" w:hAnsi="Times New Roman" w:cs="Times New Roman"/>
          <w:spacing w:val="-4"/>
          <w:sz w:val="20"/>
          <w:vertAlign w:val="subscript"/>
        </w:rPr>
        <w:t xml:space="preserve">0.0.2 </w:t>
      </w:r>
      <w:r w:rsidRPr="00341FE7">
        <w:rPr>
          <w:rFonts w:ascii="Times New Roman" w:hAnsi="Times New Roman" w:cs="Times New Roman"/>
          <w:spacing w:val="-4"/>
          <w:sz w:val="20"/>
        </w:rPr>
        <w:t>(</w:t>
      </w:r>
      <w:r w:rsidRPr="00341FE7">
        <w:rPr>
          <w:rFonts w:ascii="SimSun" w:eastAsia="SimSun" w:hAnsi="SimSun" w:cs="Times New Roman"/>
          <w:spacing w:val="-4"/>
          <w:sz w:val="18"/>
        </w:rPr>
        <w:t>生</w:t>
      </w:r>
      <w:r w:rsidRPr="00341FE7">
        <w:rPr>
          <w:rFonts w:ascii="Times New Roman" w:hAnsi="Times New Roman" w:cs="Times New Roman"/>
          <w:spacing w:val="-4"/>
          <w:sz w:val="18"/>
        </w:rPr>
        <w:t xml:space="preserve"> </w:t>
      </w:r>
      <w:r w:rsidRPr="00341FE7">
        <w:rPr>
          <w:rFonts w:ascii="Times New Roman" w:hAnsi="Times New Roman" w:cs="Times New Roman"/>
          <w:spacing w:val="-4"/>
          <w:sz w:val="20"/>
        </w:rPr>
        <w:t>‘рождаться’)</w:t>
      </w:r>
    </w:p>
    <w:p w14:paraId="53D9F6EE" w14:textId="77777777" w:rsidR="00D66F1D" w:rsidRPr="00312475" w:rsidRDefault="00D66F1D" w:rsidP="00D7753B">
      <w:pPr>
        <w:spacing w:after="0" w:line="230" w:lineRule="auto"/>
        <w:rPr>
          <w:rFonts w:ascii="Times New Roman" w:hAnsi="Times New Roman" w:cs="Times New Roman"/>
          <w:spacing w:val="-4"/>
          <w:sz w:val="10"/>
          <w:szCs w:val="6"/>
        </w:rPr>
      </w:pPr>
    </w:p>
    <w:p w14:paraId="36E4CB84" w14:textId="77777777" w:rsidR="00E52341" w:rsidRDefault="00E52341" w:rsidP="00D7753B">
      <w:pPr>
        <w:pStyle w:val="a9"/>
        <w:numPr>
          <w:ilvl w:val="0"/>
          <w:numId w:val="36"/>
        </w:numPr>
        <w:tabs>
          <w:tab w:val="left" w:pos="993"/>
        </w:tabs>
        <w:spacing w:line="230" w:lineRule="auto"/>
        <w:ind w:left="0" w:firstLine="709"/>
        <w:jc w:val="both"/>
        <w:rPr>
          <w:spacing w:val="-4"/>
          <w:sz w:val="22"/>
          <w:szCs w:val="22"/>
        </w:rPr>
      </w:pPr>
      <w:r w:rsidRPr="00E52341">
        <w:rPr>
          <w:spacing w:val="-4"/>
          <w:sz w:val="22"/>
          <w:szCs w:val="22"/>
        </w:rPr>
        <w:t>Комбинация тернарного модификатора и бинарного актуализатора:</w:t>
      </w:r>
    </w:p>
    <w:p w14:paraId="6BE2DE8D" w14:textId="77777777" w:rsidR="00D66F1D" w:rsidRPr="00D66F1D" w:rsidRDefault="00D66F1D" w:rsidP="00D7753B">
      <w:pPr>
        <w:pStyle w:val="a9"/>
        <w:tabs>
          <w:tab w:val="left" w:pos="993"/>
        </w:tabs>
        <w:spacing w:line="230" w:lineRule="auto"/>
        <w:ind w:left="0"/>
        <w:jc w:val="both"/>
        <w:rPr>
          <w:spacing w:val="-4"/>
          <w:sz w:val="6"/>
          <w:szCs w:val="6"/>
        </w:rPr>
      </w:pPr>
    </w:p>
    <w:p w14:paraId="02604C31" w14:textId="77777777" w:rsidR="00E52341" w:rsidRDefault="00E52341" w:rsidP="00D7753B">
      <w:pPr>
        <w:spacing w:after="0" w:line="230" w:lineRule="auto"/>
        <w:jc w:val="both"/>
        <w:rPr>
          <w:rFonts w:ascii="Times New Roman" w:hAnsi="Times New Roman" w:cs="Times New Roman"/>
          <w:spacing w:val="-4"/>
        </w:rPr>
      </w:pPr>
      <w:r w:rsidRPr="00E52341">
        <w:rPr>
          <w:rFonts w:ascii="Times New Roman" w:hAnsi="Times New Roman" w:cs="Times New Roman"/>
          <w:spacing w:val="-4"/>
        </w:rPr>
        <w:t>M (M</w:t>
      </w:r>
      <w:r w:rsidRPr="00E52341">
        <w:rPr>
          <w:rFonts w:ascii="Times New Roman" w:hAnsi="Times New Roman" w:cs="Times New Roman"/>
          <w:spacing w:val="-4"/>
          <w:vertAlign w:val="subscript"/>
        </w:rPr>
        <w:t>0.1</w:t>
      </w:r>
      <w:r w:rsidRPr="00E52341">
        <w:rPr>
          <w:rFonts w:ascii="Times New Roman" w:hAnsi="Times New Roman" w:cs="Times New Roman"/>
          <w:spacing w:val="-4"/>
        </w:rPr>
        <w:t xml:space="preserve"> (М</w:t>
      </w:r>
      <w:proofErr w:type="gramStart"/>
      <w:r w:rsidRPr="00E52341">
        <w:rPr>
          <w:rFonts w:ascii="Times New Roman" w:hAnsi="Times New Roman" w:cs="Times New Roman"/>
          <w:spacing w:val="-4"/>
          <w:vertAlign w:val="subscript"/>
        </w:rPr>
        <w:t>0</w:t>
      </w:r>
      <w:proofErr w:type="gramEnd"/>
      <w:r w:rsidRPr="00E52341">
        <w:rPr>
          <w:rFonts w:ascii="Times New Roman" w:hAnsi="Times New Roman" w:cs="Times New Roman"/>
          <w:spacing w:val="-4"/>
          <w:vertAlign w:val="subscript"/>
        </w:rPr>
        <w:t xml:space="preserve">.0.1 </w:t>
      </w:r>
      <w:r w:rsidRPr="00E52341">
        <w:rPr>
          <w:rFonts w:ascii="Times New Roman" w:hAnsi="Times New Roman" w:cs="Times New Roman"/>
          <w:spacing w:val="-4"/>
        </w:rPr>
        <w:t>+</w:t>
      </w:r>
      <w:r w:rsidRPr="00E52341">
        <w:rPr>
          <w:rFonts w:ascii="Times New Roman" w:hAnsi="Times New Roman" w:cs="Times New Roman"/>
          <w:spacing w:val="-4"/>
          <w:vertAlign w:val="subscript"/>
        </w:rPr>
        <w:t xml:space="preserve"> </w:t>
      </w:r>
      <w:r w:rsidRPr="00E52341">
        <w:rPr>
          <w:rFonts w:ascii="Times New Roman" w:hAnsi="Times New Roman" w:cs="Times New Roman"/>
          <w:spacing w:val="-4"/>
        </w:rPr>
        <w:t>А</w:t>
      </w:r>
      <w:r w:rsidRPr="00E52341">
        <w:rPr>
          <w:rFonts w:ascii="Times New Roman" w:hAnsi="Times New Roman" w:cs="Times New Roman"/>
          <w:spacing w:val="-4"/>
          <w:vertAlign w:val="subscript"/>
        </w:rPr>
        <w:t>0.0.1</w:t>
      </w:r>
      <w:r w:rsidRPr="00E52341">
        <w:rPr>
          <w:rFonts w:ascii="Times New Roman" w:hAnsi="Times New Roman" w:cs="Times New Roman"/>
          <w:spacing w:val="-4"/>
        </w:rPr>
        <w:t>) + А</w:t>
      </w:r>
      <w:r w:rsidRPr="00E52341">
        <w:rPr>
          <w:rFonts w:ascii="Times New Roman" w:hAnsi="Times New Roman" w:cs="Times New Roman"/>
          <w:spacing w:val="-4"/>
          <w:vertAlign w:val="subscript"/>
        </w:rPr>
        <w:t>0.1</w:t>
      </w:r>
      <w:r w:rsidRPr="00E52341">
        <w:rPr>
          <w:rFonts w:ascii="Times New Roman" w:hAnsi="Times New Roman" w:cs="Times New Roman"/>
          <w:spacing w:val="-4"/>
        </w:rPr>
        <w:t>) + А (M</w:t>
      </w:r>
      <w:r w:rsidRPr="00E52341">
        <w:rPr>
          <w:rFonts w:ascii="Times New Roman" w:hAnsi="Times New Roman" w:cs="Times New Roman"/>
          <w:spacing w:val="-4"/>
          <w:vertAlign w:val="subscript"/>
        </w:rPr>
        <w:t>0.2</w:t>
      </w:r>
      <w:r w:rsidRPr="00E52341">
        <w:rPr>
          <w:rFonts w:ascii="Times New Roman" w:hAnsi="Times New Roman" w:cs="Times New Roman"/>
          <w:spacing w:val="-4"/>
        </w:rPr>
        <w:t xml:space="preserve"> + А</w:t>
      </w:r>
      <w:r w:rsidRPr="00E52341">
        <w:rPr>
          <w:rFonts w:ascii="Times New Roman" w:hAnsi="Times New Roman" w:cs="Times New Roman"/>
          <w:spacing w:val="-4"/>
          <w:vertAlign w:val="subscript"/>
        </w:rPr>
        <w:t>0.2</w:t>
      </w:r>
      <w:r w:rsidRPr="00E52341">
        <w:rPr>
          <w:rFonts w:ascii="Times New Roman" w:hAnsi="Times New Roman" w:cs="Times New Roman"/>
          <w:spacing w:val="-4"/>
        </w:rPr>
        <w:t>):</w:t>
      </w:r>
    </w:p>
    <w:p w14:paraId="3AEF2380" w14:textId="77777777" w:rsidR="00D7753B" w:rsidRPr="00D7753B" w:rsidRDefault="00D7753B" w:rsidP="00D7753B">
      <w:pPr>
        <w:spacing w:after="0" w:line="230" w:lineRule="auto"/>
        <w:jc w:val="both"/>
        <w:rPr>
          <w:rFonts w:ascii="Times New Roman" w:hAnsi="Times New Roman" w:cs="Times New Roman"/>
          <w:spacing w:val="-4"/>
          <w:sz w:val="6"/>
          <w:szCs w:val="6"/>
        </w:rPr>
      </w:pPr>
    </w:p>
    <w:p w14:paraId="4357A0FC" w14:textId="77777777" w:rsidR="00E52341" w:rsidRPr="00D66F1D" w:rsidRDefault="00E52341" w:rsidP="00D7753B">
      <w:pPr>
        <w:tabs>
          <w:tab w:val="left" w:pos="3960"/>
          <w:tab w:val="left" w:pos="4698"/>
        </w:tabs>
        <w:spacing w:after="0" w:line="230" w:lineRule="auto"/>
        <w:ind w:firstLine="3138"/>
        <w:rPr>
          <w:rFonts w:ascii="Times New Roman" w:hAnsi="Times New Roman" w:cs="Times New Roman"/>
          <w:spacing w:val="-4"/>
          <w:sz w:val="20"/>
        </w:rPr>
      </w:pPr>
      <w:r w:rsidRPr="00D66F1D">
        <w:rPr>
          <w:rFonts w:ascii="Times New Roman" w:hAnsi="Times New Roman" w:cs="Times New Roman"/>
          <w:spacing w:val="-4"/>
          <w:sz w:val="20"/>
        </w:rPr>
        <w:t>М</w:t>
      </w:r>
      <w:r w:rsidRPr="00D66F1D">
        <w:rPr>
          <w:rFonts w:ascii="Times New Roman" w:hAnsi="Times New Roman" w:cs="Times New Roman"/>
          <w:spacing w:val="-4"/>
          <w:sz w:val="20"/>
        </w:rPr>
        <w:tab/>
        <w:t>+</w:t>
      </w:r>
      <w:r w:rsidRPr="00D66F1D">
        <w:rPr>
          <w:rFonts w:ascii="Times New Roman" w:hAnsi="Times New Roman" w:cs="Times New Roman"/>
          <w:spacing w:val="-4"/>
          <w:sz w:val="20"/>
        </w:rPr>
        <w:tab/>
        <w:t>А</w:t>
      </w:r>
    </w:p>
    <w:p w14:paraId="13C7AB55" w14:textId="77777777" w:rsidR="00E52341" w:rsidRPr="00D66F1D" w:rsidRDefault="00E52341" w:rsidP="00D7753B">
      <w:pPr>
        <w:tabs>
          <w:tab w:val="left" w:pos="3366"/>
          <w:tab w:val="left" w:pos="4650"/>
          <w:tab w:val="left" w:pos="4920"/>
        </w:tabs>
        <w:spacing w:after="0" w:line="230" w:lineRule="auto"/>
        <w:ind w:left="2832" w:firstLine="216"/>
        <w:rPr>
          <w:rFonts w:ascii="Times New Roman" w:hAnsi="Times New Roman" w:cs="Times New Roman"/>
          <w:spacing w:val="-4"/>
          <w:sz w:val="20"/>
        </w:rPr>
      </w:pPr>
      <w:r w:rsidRPr="00D66F1D">
        <w:rPr>
          <w:rFonts w:ascii="Times New Roman" w:hAnsi="Times New Roman" w:cs="Times New Roman"/>
          <w:spacing w:val="-4"/>
          <w:sz w:val="20"/>
        </w:rPr>
        <w:t>/</w:t>
      </w:r>
      <w:r w:rsidRPr="00D66F1D">
        <w:rPr>
          <w:rFonts w:ascii="Times New Roman" w:hAnsi="Times New Roman" w:cs="Times New Roman"/>
          <w:spacing w:val="-4"/>
          <w:sz w:val="20"/>
        </w:rPr>
        <w:tab/>
        <w:t>\</w:t>
      </w:r>
      <w:r w:rsidRPr="00D66F1D">
        <w:rPr>
          <w:rFonts w:ascii="Times New Roman" w:hAnsi="Times New Roman" w:cs="Times New Roman"/>
          <w:spacing w:val="-4"/>
          <w:sz w:val="20"/>
        </w:rPr>
        <w:tab/>
        <w:t>/</w:t>
      </w:r>
      <w:r w:rsidRPr="00D66F1D">
        <w:rPr>
          <w:rFonts w:ascii="Times New Roman" w:hAnsi="Times New Roman" w:cs="Times New Roman"/>
          <w:spacing w:val="-4"/>
          <w:sz w:val="20"/>
        </w:rPr>
        <w:tab/>
        <w:t>\</w:t>
      </w:r>
    </w:p>
    <w:p w14:paraId="6E04A6CE" w14:textId="77777777" w:rsidR="00E52341" w:rsidRPr="00D66F1D" w:rsidRDefault="00E52341" w:rsidP="00D7753B">
      <w:pPr>
        <w:tabs>
          <w:tab w:val="left" w:pos="4260"/>
        </w:tabs>
        <w:spacing w:after="0" w:line="230" w:lineRule="auto"/>
        <w:ind w:firstLine="2610"/>
        <w:rPr>
          <w:rFonts w:ascii="Times New Roman" w:hAnsi="Times New Roman" w:cs="Times New Roman"/>
          <w:spacing w:val="-4"/>
          <w:sz w:val="20"/>
        </w:rPr>
      </w:pPr>
      <w:r w:rsidRPr="00D66F1D">
        <w:rPr>
          <w:rFonts w:ascii="Times New Roman" w:hAnsi="Times New Roman" w:cs="Times New Roman"/>
          <w:spacing w:val="-4"/>
          <w:sz w:val="20"/>
        </w:rPr>
        <w:t>М</w:t>
      </w:r>
      <w:proofErr w:type="gramStart"/>
      <w:r w:rsidRPr="00D66F1D">
        <w:rPr>
          <w:rFonts w:ascii="Times New Roman" w:hAnsi="Times New Roman" w:cs="Times New Roman"/>
          <w:spacing w:val="-4"/>
          <w:sz w:val="20"/>
          <w:vertAlign w:val="subscript"/>
        </w:rPr>
        <w:t>0</w:t>
      </w:r>
      <w:proofErr w:type="gramEnd"/>
      <w:r w:rsidRPr="00D66F1D">
        <w:rPr>
          <w:rFonts w:ascii="Times New Roman" w:hAnsi="Times New Roman" w:cs="Times New Roman"/>
          <w:spacing w:val="-4"/>
          <w:sz w:val="20"/>
          <w:vertAlign w:val="subscript"/>
        </w:rPr>
        <w:t>.1</w:t>
      </w:r>
      <w:r w:rsidRPr="00D66F1D">
        <w:rPr>
          <w:rFonts w:ascii="Times New Roman" w:hAnsi="Times New Roman" w:cs="Times New Roman"/>
          <w:spacing w:val="-4"/>
          <w:sz w:val="20"/>
        </w:rPr>
        <w:t xml:space="preserve"> + А</w:t>
      </w:r>
      <w:r w:rsidRPr="00D66F1D">
        <w:rPr>
          <w:rFonts w:ascii="Times New Roman" w:hAnsi="Times New Roman" w:cs="Times New Roman"/>
          <w:spacing w:val="-4"/>
          <w:sz w:val="20"/>
          <w:vertAlign w:val="subscript"/>
        </w:rPr>
        <w:t>0.1</w:t>
      </w:r>
      <w:r w:rsidRPr="00D66F1D">
        <w:rPr>
          <w:rFonts w:ascii="Times New Roman" w:hAnsi="Times New Roman" w:cs="Times New Roman"/>
          <w:spacing w:val="-4"/>
          <w:sz w:val="20"/>
        </w:rPr>
        <w:tab/>
        <w:t>М</w:t>
      </w:r>
      <w:r w:rsidRPr="00D66F1D">
        <w:rPr>
          <w:rFonts w:ascii="Times New Roman" w:hAnsi="Times New Roman" w:cs="Times New Roman"/>
          <w:spacing w:val="-4"/>
          <w:sz w:val="20"/>
          <w:vertAlign w:val="subscript"/>
        </w:rPr>
        <w:t xml:space="preserve">0.2 </w:t>
      </w:r>
      <w:r w:rsidRPr="00D66F1D">
        <w:rPr>
          <w:rFonts w:ascii="Times New Roman" w:hAnsi="Times New Roman" w:cs="Times New Roman"/>
          <w:spacing w:val="-4"/>
          <w:sz w:val="20"/>
        </w:rPr>
        <w:t>+ А</w:t>
      </w:r>
      <w:r w:rsidRPr="00D66F1D">
        <w:rPr>
          <w:rFonts w:ascii="Times New Roman" w:hAnsi="Times New Roman" w:cs="Times New Roman"/>
          <w:spacing w:val="-4"/>
          <w:sz w:val="20"/>
          <w:vertAlign w:val="subscript"/>
        </w:rPr>
        <w:t>0.2</w:t>
      </w:r>
    </w:p>
    <w:p w14:paraId="43801F40" w14:textId="77777777" w:rsidR="00E52341" w:rsidRPr="00D66F1D" w:rsidRDefault="00E52341" w:rsidP="006936BD">
      <w:pPr>
        <w:tabs>
          <w:tab w:val="left" w:pos="2835"/>
        </w:tabs>
        <w:spacing w:after="0" w:line="230" w:lineRule="auto"/>
        <w:ind w:firstLine="2552"/>
        <w:jc w:val="both"/>
        <w:rPr>
          <w:rFonts w:ascii="Times New Roman" w:hAnsi="Times New Roman" w:cs="Times New Roman"/>
          <w:spacing w:val="-4"/>
          <w:sz w:val="20"/>
        </w:rPr>
      </w:pPr>
      <w:r w:rsidRPr="00D66F1D">
        <w:rPr>
          <w:rFonts w:ascii="Times New Roman" w:hAnsi="Times New Roman" w:cs="Times New Roman"/>
          <w:spacing w:val="-4"/>
          <w:sz w:val="20"/>
        </w:rPr>
        <w:t>/</w:t>
      </w:r>
      <w:r w:rsidRPr="00D66F1D">
        <w:rPr>
          <w:rFonts w:ascii="Times New Roman" w:hAnsi="Times New Roman" w:cs="Times New Roman"/>
          <w:spacing w:val="-4"/>
          <w:sz w:val="20"/>
        </w:rPr>
        <w:tab/>
        <w:t>\</w:t>
      </w:r>
    </w:p>
    <w:p w14:paraId="253BC22D" w14:textId="77777777" w:rsidR="00E52341" w:rsidRPr="00D66F1D" w:rsidRDefault="00E52341" w:rsidP="006936BD">
      <w:pPr>
        <w:spacing w:after="0" w:line="230" w:lineRule="auto"/>
        <w:ind w:left="1416" w:firstLine="852"/>
        <w:jc w:val="both"/>
        <w:rPr>
          <w:rFonts w:ascii="Times New Roman" w:hAnsi="Times New Roman" w:cs="Times New Roman"/>
          <w:spacing w:val="-4"/>
          <w:sz w:val="20"/>
        </w:rPr>
      </w:pPr>
      <w:r w:rsidRPr="00D66F1D">
        <w:rPr>
          <w:rFonts w:ascii="Times New Roman" w:hAnsi="Times New Roman" w:cs="Times New Roman"/>
          <w:spacing w:val="-4"/>
          <w:sz w:val="20"/>
        </w:rPr>
        <w:t>М</w:t>
      </w:r>
      <w:proofErr w:type="gramStart"/>
      <w:r w:rsidRPr="00D66F1D">
        <w:rPr>
          <w:rFonts w:ascii="Times New Roman" w:hAnsi="Times New Roman" w:cs="Times New Roman"/>
          <w:spacing w:val="-4"/>
          <w:sz w:val="20"/>
          <w:vertAlign w:val="subscript"/>
        </w:rPr>
        <w:t>0</w:t>
      </w:r>
      <w:proofErr w:type="gramEnd"/>
      <w:r w:rsidRPr="00D66F1D">
        <w:rPr>
          <w:rFonts w:ascii="Times New Roman" w:hAnsi="Times New Roman" w:cs="Times New Roman"/>
          <w:spacing w:val="-4"/>
          <w:sz w:val="20"/>
          <w:vertAlign w:val="subscript"/>
        </w:rPr>
        <w:t>.0.1</w:t>
      </w:r>
      <w:r w:rsidRPr="00D66F1D">
        <w:rPr>
          <w:rFonts w:ascii="Times New Roman" w:hAnsi="Times New Roman" w:cs="Times New Roman"/>
          <w:spacing w:val="-4"/>
          <w:sz w:val="20"/>
        </w:rPr>
        <w:t xml:space="preserve"> + А</w:t>
      </w:r>
      <w:r w:rsidRPr="00D66F1D">
        <w:rPr>
          <w:rFonts w:ascii="Times New Roman" w:hAnsi="Times New Roman" w:cs="Times New Roman"/>
          <w:spacing w:val="-4"/>
          <w:sz w:val="20"/>
          <w:vertAlign w:val="subscript"/>
        </w:rPr>
        <w:t>0.0.1</w:t>
      </w:r>
    </w:p>
    <w:p w14:paraId="4473E74E" w14:textId="2D7D61FF" w:rsidR="00312475" w:rsidRDefault="00E52341" w:rsidP="00E133E8">
      <w:pPr>
        <w:spacing w:after="0" w:line="234" w:lineRule="auto"/>
        <w:jc w:val="both"/>
        <w:rPr>
          <w:rFonts w:ascii="Times New Roman" w:hAnsi="Times New Roman" w:cs="Times New Roman"/>
          <w:spacing w:val="-4"/>
        </w:rPr>
      </w:pPr>
      <w:r w:rsidRPr="00A807D8">
        <w:rPr>
          <w:rFonts w:ascii="SimSun" w:eastAsia="SimSun" w:hAnsi="SimSun" w:cs="Times New Roman"/>
          <w:spacing w:val="-4"/>
          <w:sz w:val="20"/>
        </w:rPr>
        <w:lastRenderedPageBreak/>
        <w:t>同步器手轮</w:t>
      </w:r>
      <w:r w:rsidR="00A807D8">
        <w:rPr>
          <w:rFonts w:ascii="Times New Roman" w:eastAsia="MingLiU" w:hAnsi="Times New Roman" w:cs="Times New Roman"/>
          <w:spacing w:val="-4"/>
          <w:sz w:val="20"/>
        </w:rPr>
        <w:t> </w:t>
      </w:r>
      <w:r w:rsidRPr="00E52341">
        <w:rPr>
          <w:rFonts w:ascii="Times New Roman" w:hAnsi="Times New Roman" w:cs="Times New Roman"/>
          <w:spacing w:val="-4"/>
        </w:rPr>
        <w:t>t</w:t>
      </w:r>
      <w:r w:rsidRPr="00E52341">
        <w:rPr>
          <w:rFonts w:ascii="Times New Roman" w:hAnsi="Times New Roman" w:cs="Times New Roman"/>
          <w:spacing w:val="-4"/>
          <w:lang w:val="be-BY"/>
        </w:rPr>
        <w:t>ó</w:t>
      </w:r>
      <w:r w:rsidRPr="00E52341">
        <w:rPr>
          <w:rFonts w:ascii="Times New Roman" w:hAnsi="Times New Roman" w:cs="Times New Roman"/>
          <w:spacing w:val="-4"/>
        </w:rPr>
        <w:t>ngb</w:t>
      </w:r>
      <w:r w:rsidRPr="00E52341">
        <w:rPr>
          <w:rFonts w:ascii="Times New Roman" w:hAnsi="Times New Roman" w:cs="Times New Roman"/>
          <w:spacing w:val="-4"/>
          <w:lang w:val="be-BY"/>
        </w:rPr>
        <w:t xml:space="preserve">ù </w:t>
      </w:r>
      <w:r w:rsidRPr="00E52341">
        <w:rPr>
          <w:rFonts w:ascii="Times New Roman" w:hAnsi="Times New Roman" w:cs="Times New Roman"/>
          <w:spacing w:val="-4"/>
        </w:rPr>
        <w:t>q</w:t>
      </w:r>
      <w:r w:rsidRPr="00E52341">
        <w:rPr>
          <w:rFonts w:ascii="Times New Roman" w:hAnsi="Times New Roman" w:cs="Times New Roman"/>
          <w:spacing w:val="-4"/>
          <w:lang w:val="be-BY"/>
        </w:rPr>
        <w:t xml:space="preserve">ì </w:t>
      </w:r>
      <w:r w:rsidRPr="00E52341">
        <w:rPr>
          <w:rFonts w:ascii="Times New Roman" w:hAnsi="Times New Roman" w:cs="Times New Roman"/>
          <w:spacing w:val="-4"/>
        </w:rPr>
        <w:t>sh</w:t>
      </w:r>
      <w:r w:rsidRPr="00E52341">
        <w:rPr>
          <w:rFonts w:ascii="Times New Roman" w:hAnsi="Times New Roman" w:cs="Times New Roman"/>
          <w:spacing w:val="-4"/>
          <w:lang w:val="be-BY"/>
        </w:rPr>
        <w:t>ǒ</w:t>
      </w:r>
      <w:r w:rsidRPr="00E52341">
        <w:rPr>
          <w:rFonts w:ascii="Times New Roman" w:hAnsi="Times New Roman" w:cs="Times New Roman"/>
          <w:spacing w:val="-4"/>
        </w:rPr>
        <w:t>u</w:t>
      </w:r>
      <w:r w:rsidRPr="00E52341">
        <w:rPr>
          <w:rFonts w:ascii="Times New Roman" w:hAnsi="Times New Roman" w:cs="Times New Roman"/>
          <w:spacing w:val="-4"/>
          <w:lang w:val="be-BY"/>
        </w:rPr>
        <w:t xml:space="preserve"> </w:t>
      </w:r>
      <w:r w:rsidRPr="00E52341">
        <w:rPr>
          <w:rFonts w:ascii="Times New Roman" w:hAnsi="Times New Roman" w:cs="Times New Roman"/>
          <w:spacing w:val="-4"/>
        </w:rPr>
        <w:t>l</w:t>
      </w:r>
      <w:r w:rsidRPr="00E52341">
        <w:rPr>
          <w:rFonts w:ascii="Times New Roman" w:hAnsi="Times New Roman" w:cs="Times New Roman"/>
          <w:spacing w:val="-4"/>
          <w:lang w:val="be-BY"/>
        </w:rPr>
        <w:t>ú</w:t>
      </w:r>
      <w:r w:rsidRPr="00E52341">
        <w:rPr>
          <w:rFonts w:ascii="Times New Roman" w:hAnsi="Times New Roman" w:cs="Times New Roman"/>
          <w:spacing w:val="-4"/>
        </w:rPr>
        <w:t>n ‘маховичок синхронизатора’ = ‘синхронизатор’ ((‘одинаковый’ +</w:t>
      </w:r>
      <w:r w:rsidRPr="00E52341">
        <w:rPr>
          <w:rFonts w:ascii="Times New Roman" w:hAnsi="Times New Roman" w:cs="Times New Roman"/>
          <w:spacing w:val="-4"/>
          <w:vertAlign w:val="subscript"/>
        </w:rPr>
        <w:t xml:space="preserve"> </w:t>
      </w:r>
      <w:r w:rsidRPr="00E52341">
        <w:rPr>
          <w:rFonts w:ascii="Times New Roman" w:hAnsi="Times New Roman" w:cs="Times New Roman"/>
          <w:spacing w:val="-4"/>
        </w:rPr>
        <w:t>‘шаг’) + ‘аппарат’) + ‘маховичок’ (‘рука’ + ‘колесо’)):</w:t>
      </w:r>
    </w:p>
    <w:p w14:paraId="3E253221" w14:textId="77777777" w:rsidR="00312475" w:rsidRPr="00312475" w:rsidRDefault="00312475" w:rsidP="00E133E8">
      <w:pPr>
        <w:spacing w:after="0" w:line="234" w:lineRule="auto"/>
        <w:jc w:val="both"/>
        <w:rPr>
          <w:rFonts w:ascii="Times New Roman" w:hAnsi="Times New Roman" w:cs="Times New Roman"/>
          <w:spacing w:val="-4"/>
          <w:sz w:val="6"/>
          <w:szCs w:val="6"/>
        </w:rPr>
      </w:pPr>
    </w:p>
    <w:p w14:paraId="7188B160" w14:textId="77777777" w:rsidR="00E52341" w:rsidRPr="00312475" w:rsidRDefault="00E52341" w:rsidP="00E133E8">
      <w:pPr>
        <w:spacing w:after="0" w:line="234" w:lineRule="auto"/>
        <w:jc w:val="center"/>
        <w:rPr>
          <w:rFonts w:ascii="Times New Roman" w:hAnsi="Times New Roman" w:cs="Times New Roman"/>
          <w:spacing w:val="-4"/>
          <w:sz w:val="20"/>
        </w:rPr>
      </w:pPr>
      <w:r w:rsidRPr="00312475">
        <w:rPr>
          <w:rFonts w:ascii="SimSun" w:eastAsia="SimSun" w:hAnsi="SimSun" w:cs="Times New Roman"/>
          <w:spacing w:val="-4"/>
          <w:sz w:val="18"/>
        </w:rPr>
        <w:t>同步器手轮</w:t>
      </w:r>
      <w:r w:rsidRPr="00312475">
        <w:rPr>
          <w:rFonts w:ascii="Times New Roman" w:hAnsi="Times New Roman" w:cs="Times New Roman"/>
          <w:spacing w:val="-4"/>
          <w:sz w:val="18"/>
        </w:rPr>
        <w:t xml:space="preserve"> </w:t>
      </w:r>
      <w:r w:rsidRPr="00312475">
        <w:rPr>
          <w:rFonts w:ascii="Times New Roman" w:hAnsi="Times New Roman" w:cs="Times New Roman"/>
          <w:spacing w:val="-4"/>
          <w:sz w:val="20"/>
        </w:rPr>
        <w:t>‘маховичок синхронизатора’</w:t>
      </w:r>
    </w:p>
    <w:p w14:paraId="24099E2C" w14:textId="77777777" w:rsidR="00E52341" w:rsidRPr="00312475" w:rsidRDefault="00E52341" w:rsidP="00E133E8">
      <w:pPr>
        <w:tabs>
          <w:tab w:val="left" w:pos="6096"/>
        </w:tabs>
        <w:spacing w:after="0" w:line="234" w:lineRule="auto"/>
        <w:ind w:left="708" w:firstLine="2553"/>
        <w:jc w:val="both"/>
        <w:rPr>
          <w:rFonts w:ascii="Times New Roman" w:hAnsi="Times New Roman" w:cs="Times New Roman"/>
          <w:spacing w:val="-4"/>
          <w:sz w:val="20"/>
        </w:rPr>
      </w:pPr>
      <w:r w:rsidRPr="00312475">
        <w:rPr>
          <w:rFonts w:ascii="Times New Roman" w:hAnsi="Times New Roman" w:cs="Times New Roman"/>
          <w:spacing w:val="-4"/>
          <w:sz w:val="20"/>
        </w:rPr>
        <w:t>/</w:t>
      </w:r>
      <w:r w:rsidRPr="00312475">
        <w:rPr>
          <w:rFonts w:ascii="Times New Roman" w:hAnsi="Times New Roman" w:cs="Times New Roman"/>
          <w:spacing w:val="-4"/>
          <w:sz w:val="20"/>
        </w:rPr>
        <w:tab/>
        <w:t>\</w:t>
      </w:r>
    </w:p>
    <w:p w14:paraId="2005CB63" w14:textId="77777777" w:rsidR="00E52341" w:rsidRPr="00312475" w:rsidRDefault="00E52341" w:rsidP="00E133E8">
      <w:pPr>
        <w:tabs>
          <w:tab w:val="left" w:pos="4962"/>
          <w:tab w:val="left" w:pos="6198"/>
        </w:tabs>
        <w:spacing w:after="0" w:line="234" w:lineRule="auto"/>
        <w:ind w:left="708" w:firstLine="708"/>
        <w:rPr>
          <w:rFonts w:ascii="Times New Roman" w:hAnsi="Times New Roman" w:cs="Times New Roman"/>
          <w:spacing w:val="-4"/>
          <w:sz w:val="20"/>
        </w:rPr>
      </w:pPr>
      <w:r w:rsidRPr="00312475">
        <w:rPr>
          <w:rFonts w:ascii="Times New Roman" w:hAnsi="Times New Roman" w:cs="Times New Roman"/>
          <w:spacing w:val="-4"/>
          <w:sz w:val="20"/>
        </w:rPr>
        <w:t>М (</w:t>
      </w:r>
      <w:r w:rsidRPr="00312475">
        <w:rPr>
          <w:rFonts w:ascii="SimSun" w:eastAsia="SimSun" w:hAnsi="SimSun" w:cs="Times New Roman"/>
          <w:spacing w:val="-4"/>
          <w:sz w:val="18"/>
        </w:rPr>
        <w:t>同步器</w:t>
      </w:r>
      <w:r w:rsidRPr="00312475">
        <w:rPr>
          <w:rFonts w:ascii="Times New Roman" w:hAnsi="Times New Roman" w:cs="Times New Roman"/>
          <w:spacing w:val="-4"/>
          <w:sz w:val="18"/>
        </w:rPr>
        <w:t xml:space="preserve"> </w:t>
      </w:r>
      <w:r w:rsidRPr="00312475">
        <w:rPr>
          <w:rFonts w:ascii="Times New Roman" w:hAnsi="Times New Roman" w:cs="Times New Roman"/>
          <w:spacing w:val="-4"/>
          <w:sz w:val="20"/>
        </w:rPr>
        <w:t>‘синхронизатор’)</w:t>
      </w:r>
      <w:r w:rsidRPr="00312475">
        <w:rPr>
          <w:rFonts w:ascii="Times New Roman" w:hAnsi="Times New Roman" w:cs="Times New Roman"/>
          <w:spacing w:val="-4"/>
          <w:sz w:val="20"/>
        </w:rPr>
        <w:tab/>
        <w:t>+</w:t>
      </w:r>
      <w:r w:rsidRPr="00312475">
        <w:rPr>
          <w:rFonts w:ascii="Times New Roman" w:hAnsi="Times New Roman" w:cs="Times New Roman"/>
          <w:spacing w:val="-4"/>
          <w:sz w:val="20"/>
        </w:rPr>
        <w:tab/>
        <w:t>А (</w:t>
      </w:r>
      <w:r w:rsidRPr="00312475">
        <w:rPr>
          <w:rFonts w:ascii="SimSun" w:eastAsia="SimSun" w:hAnsi="SimSun" w:cs="Times New Roman"/>
          <w:spacing w:val="-4"/>
          <w:sz w:val="18"/>
        </w:rPr>
        <w:t>手轮</w:t>
      </w:r>
      <w:r w:rsidRPr="00312475">
        <w:rPr>
          <w:rFonts w:ascii="Times New Roman" w:hAnsi="Times New Roman" w:cs="Times New Roman"/>
          <w:spacing w:val="-4"/>
          <w:sz w:val="18"/>
        </w:rPr>
        <w:t xml:space="preserve"> </w:t>
      </w:r>
      <w:r w:rsidRPr="00312475">
        <w:rPr>
          <w:rFonts w:ascii="Times New Roman" w:hAnsi="Times New Roman" w:cs="Times New Roman"/>
          <w:spacing w:val="-4"/>
          <w:sz w:val="20"/>
        </w:rPr>
        <w:t>‘маховичок’)</w:t>
      </w:r>
    </w:p>
    <w:p w14:paraId="195860CC" w14:textId="77777777" w:rsidR="00E52341" w:rsidRPr="00312475" w:rsidRDefault="00E52341" w:rsidP="00E133E8">
      <w:pPr>
        <w:tabs>
          <w:tab w:val="left" w:pos="3402"/>
          <w:tab w:val="left" w:pos="6630"/>
          <w:tab w:val="left" w:pos="7797"/>
        </w:tabs>
        <w:spacing w:after="0" w:line="234" w:lineRule="auto"/>
        <w:ind w:left="708" w:firstLine="1277"/>
        <w:jc w:val="both"/>
        <w:rPr>
          <w:rFonts w:ascii="Times New Roman" w:hAnsi="Times New Roman" w:cs="Times New Roman"/>
          <w:spacing w:val="-4"/>
          <w:sz w:val="20"/>
        </w:rPr>
      </w:pPr>
      <w:r w:rsidRPr="00312475">
        <w:rPr>
          <w:rFonts w:ascii="Times New Roman" w:hAnsi="Times New Roman" w:cs="Times New Roman"/>
          <w:spacing w:val="-4"/>
          <w:sz w:val="20"/>
        </w:rPr>
        <w:t>/</w:t>
      </w:r>
      <w:r w:rsidRPr="00312475">
        <w:rPr>
          <w:rFonts w:ascii="Times New Roman" w:hAnsi="Times New Roman" w:cs="Times New Roman"/>
          <w:spacing w:val="-4"/>
          <w:sz w:val="20"/>
        </w:rPr>
        <w:tab/>
        <w:t>\</w:t>
      </w:r>
      <w:r w:rsidRPr="00312475">
        <w:rPr>
          <w:rFonts w:ascii="Times New Roman" w:hAnsi="Times New Roman" w:cs="Times New Roman"/>
          <w:spacing w:val="-4"/>
          <w:sz w:val="20"/>
        </w:rPr>
        <w:tab/>
        <w:t>/</w:t>
      </w:r>
      <w:r w:rsidRPr="00312475">
        <w:rPr>
          <w:rFonts w:ascii="Times New Roman" w:hAnsi="Times New Roman" w:cs="Times New Roman"/>
          <w:spacing w:val="-4"/>
          <w:sz w:val="20"/>
        </w:rPr>
        <w:tab/>
        <w:t>\</w:t>
      </w:r>
    </w:p>
    <w:p w14:paraId="6E861EB0" w14:textId="77777777" w:rsidR="00E52341" w:rsidRPr="00312475" w:rsidRDefault="00E52341" w:rsidP="00E133E8">
      <w:pPr>
        <w:tabs>
          <w:tab w:val="left" w:pos="5670"/>
        </w:tabs>
        <w:spacing w:after="0" w:line="234" w:lineRule="auto"/>
        <w:ind w:left="1134"/>
        <w:jc w:val="both"/>
        <w:rPr>
          <w:rFonts w:ascii="Times New Roman" w:hAnsi="Times New Roman" w:cs="Times New Roman"/>
          <w:spacing w:val="-4"/>
          <w:sz w:val="20"/>
        </w:rPr>
      </w:pPr>
      <w:r w:rsidRPr="00312475">
        <w:rPr>
          <w:rFonts w:ascii="Times New Roman" w:hAnsi="Times New Roman" w:cs="Times New Roman"/>
          <w:spacing w:val="-4"/>
          <w:sz w:val="20"/>
        </w:rPr>
        <w:t>М</w:t>
      </w:r>
      <w:proofErr w:type="gramStart"/>
      <w:r w:rsidRPr="00312475">
        <w:rPr>
          <w:rFonts w:ascii="Times New Roman" w:hAnsi="Times New Roman" w:cs="Times New Roman"/>
          <w:spacing w:val="-4"/>
          <w:sz w:val="20"/>
          <w:vertAlign w:val="subscript"/>
        </w:rPr>
        <w:t>0</w:t>
      </w:r>
      <w:proofErr w:type="gramEnd"/>
      <w:r w:rsidRPr="00312475">
        <w:rPr>
          <w:rFonts w:ascii="Times New Roman" w:hAnsi="Times New Roman" w:cs="Times New Roman"/>
          <w:spacing w:val="-4"/>
          <w:sz w:val="20"/>
          <w:vertAlign w:val="subscript"/>
        </w:rPr>
        <w:t xml:space="preserve">.1 </w:t>
      </w:r>
      <w:r w:rsidRPr="00312475">
        <w:rPr>
          <w:rFonts w:ascii="Times New Roman" w:hAnsi="Times New Roman" w:cs="Times New Roman"/>
          <w:spacing w:val="-4"/>
          <w:sz w:val="20"/>
        </w:rPr>
        <w:t>(</w:t>
      </w:r>
      <w:r w:rsidRPr="00312475">
        <w:rPr>
          <w:rFonts w:ascii="SimSun" w:eastAsia="SimSun" w:hAnsi="SimSun" w:cs="Times New Roman"/>
          <w:spacing w:val="-4"/>
          <w:sz w:val="18"/>
        </w:rPr>
        <w:t>同步</w:t>
      </w:r>
      <w:r w:rsidRPr="00312475">
        <w:rPr>
          <w:rFonts w:ascii="Times New Roman" w:hAnsi="Times New Roman" w:cs="Times New Roman"/>
          <w:spacing w:val="-4"/>
          <w:sz w:val="18"/>
        </w:rPr>
        <w:t xml:space="preserve"> </w:t>
      </w:r>
      <w:r w:rsidRPr="00312475">
        <w:rPr>
          <w:rFonts w:ascii="Times New Roman" w:hAnsi="Times New Roman" w:cs="Times New Roman"/>
          <w:spacing w:val="-4"/>
          <w:sz w:val="20"/>
        </w:rPr>
        <w:t>‘синхронный’) + А</w:t>
      </w:r>
      <w:r w:rsidRPr="00312475">
        <w:rPr>
          <w:rFonts w:ascii="Times New Roman" w:hAnsi="Times New Roman" w:cs="Times New Roman"/>
          <w:spacing w:val="-4"/>
          <w:sz w:val="20"/>
          <w:vertAlign w:val="subscript"/>
        </w:rPr>
        <w:t xml:space="preserve">0.1 </w:t>
      </w:r>
      <w:r w:rsidRPr="00312475">
        <w:rPr>
          <w:rFonts w:ascii="Times New Roman" w:hAnsi="Times New Roman" w:cs="Times New Roman"/>
          <w:spacing w:val="-4"/>
          <w:sz w:val="20"/>
        </w:rPr>
        <w:t>(</w:t>
      </w:r>
      <w:r w:rsidRPr="00312475">
        <w:rPr>
          <w:rFonts w:ascii="SimSun" w:eastAsia="SimSun" w:hAnsi="SimSun" w:cs="Times New Roman"/>
          <w:spacing w:val="-4"/>
          <w:sz w:val="18"/>
        </w:rPr>
        <w:t>器</w:t>
      </w:r>
      <w:r w:rsidRPr="00312475">
        <w:rPr>
          <w:rFonts w:ascii="Times New Roman" w:hAnsi="Times New Roman" w:cs="Times New Roman"/>
          <w:spacing w:val="-4"/>
          <w:sz w:val="18"/>
        </w:rPr>
        <w:t xml:space="preserve"> </w:t>
      </w:r>
      <w:r w:rsidRPr="00312475">
        <w:rPr>
          <w:rFonts w:ascii="Times New Roman" w:hAnsi="Times New Roman" w:cs="Times New Roman"/>
          <w:spacing w:val="-4"/>
          <w:sz w:val="20"/>
        </w:rPr>
        <w:t>‘аппарат’)</w:t>
      </w:r>
      <w:r w:rsidRPr="00312475">
        <w:rPr>
          <w:rFonts w:ascii="Times New Roman" w:hAnsi="Times New Roman" w:cs="Times New Roman"/>
          <w:spacing w:val="-4"/>
          <w:sz w:val="20"/>
        </w:rPr>
        <w:tab/>
        <w:t>М</w:t>
      </w:r>
      <w:r w:rsidRPr="00312475">
        <w:rPr>
          <w:rFonts w:ascii="Times New Roman" w:hAnsi="Times New Roman" w:cs="Times New Roman"/>
          <w:spacing w:val="-4"/>
          <w:sz w:val="20"/>
          <w:vertAlign w:val="subscript"/>
        </w:rPr>
        <w:t xml:space="preserve">0.2 </w:t>
      </w:r>
      <w:r w:rsidRPr="00312475">
        <w:rPr>
          <w:rFonts w:ascii="Times New Roman" w:hAnsi="Times New Roman" w:cs="Times New Roman"/>
          <w:spacing w:val="-4"/>
          <w:sz w:val="20"/>
        </w:rPr>
        <w:t>(</w:t>
      </w:r>
      <w:r w:rsidRPr="00312475">
        <w:rPr>
          <w:rFonts w:ascii="SimSun" w:eastAsia="SimSun" w:hAnsi="SimSun" w:cs="Times New Roman"/>
          <w:spacing w:val="-4"/>
          <w:sz w:val="18"/>
        </w:rPr>
        <w:t>手</w:t>
      </w:r>
      <w:r w:rsidRPr="00312475">
        <w:rPr>
          <w:rFonts w:ascii="Times New Roman" w:hAnsi="Times New Roman" w:cs="Times New Roman"/>
          <w:spacing w:val="-4"/>
          <w:sz w:val="18"/>
        </w:rPr>
        <w:t xml:space="preserve"> </w:t>
      </w:r>
      <w:r w:rsidRPr="00312475">
        <w:rPr>
          <w:rFonts w:ascii="Times New Roman" w:hAnsi="Times New Roman" w:cs="Times New Roman"/>
          <w:spacing w:val="-4"/>
          <w:sz w:val="20"/>
        </w:rPr>
        <w:t>‘ручной’) + А</w:t>
      </w:r>
      <w:r w:rsidRPr="00312475">
        <w:rPr>
          <w:rFonts w:ascii="Times New Roman" w:hAnsi="Times New Roman" w:cs="Times New Roman"/>
          <w:spacing w:val="-4"/>
          <w:sz w:val="20"/>
          <w:vertAlign w:val="subscript"/>
        </w:rPr>
        <w:t xml:space="preserve">0.2 </w:t>
      </w:r>
      <w:r w:rsidRPr="00312475">
        <w:rPr>
          <w:rFonts w:ascii="Times New Roman" w:hAnsi="Times New Roman" w:cs="Times New Roman"/>
          <w:spacing w:val="-4"/>
          <w:sz w:val="20"/>
        </w:rPr>
        <w:t>(</w:t>
      </w:r>
      <w:r w:rsidRPr="00312475">
        <w:rPr>
          <w:rFonts w:ascii="SimSun" w:eastAsia="SimSun" w:hAnsi="SimSun" w:cs="Times New Roman"/>
          <w:spacing w:val="-4"/>
          <w:sz w:val="18"/>
        </w:rPr>
        <w:t>轮</w:t>
      </w:r>
      <w:r w:rsidRPr="00312475">
        <w:rPr>
          <w:rFonts w:ascii="Times New Roman" w:hAnsi="Times New Roman" w:cs="Times New Roman"/>
          <w:spacing w:val="-4"/>
          <w:sz w:val="18"/>
        </w:rPr>
        <w:t xml:space="preserve"> </w:t>
      </w:r>
      <w:r w:rsidRPr="00312475">
        <w:rPr>
          <w:rFonts w:ascii="Times New Roman" w:hAnsi="Times New Roman" w:cs="Times New Roman"/>
          <w:spacing w:val="-4"/>
          <w:sz w:val="20"/>
        </w:rPr>
        <w:t>‘колесо’)</w:t>
      </w:r>
    </w:p>
    <w:p w14:paraId="2A544910" w14:textId="77777777" w:rsidR="00E52341" w:rsidRPr="00312475" w:rsidRDefault="00E52341" w:rsidP="00E133E8">
      <w:pPr>
        <w:tabs>
          <w:tab w:val="left" w:pos="3119"/>
        </w:tabs>
        <w:spacing w:after="0" w:line="234" w:lineRule="auto"/>
        <w:ind w:firstLine="1560"/>
        <w:rPr>
          <w:rFonts w:ascii="Times New Roman" w:hAnsi="Times New Roman" w:cs="Times New Roman"/>
          <w:spacing w:val="-4"/>
          <w:sz w:val="20"/>
        </w:rPr>
      </w:pPr>
      <w:r w:rsidRPr="00312475">
        <w:rPr>
          <w:rFonts w:ascii="Times New Roman" w:hAnsi="Times New Roman" w:cs="Times New Roman"/>
          <w:spacing w:val="-4"/>
          <w:sz w:val="20"/>
        </w:rPr>
        <w:t>/</w:t>
      </w:r>
      <w:r w:rsidRPr="00312475">
        <w:rPr>
          <w:rFonts w:ascii="Times New Roman" w:hAnsi="Times New Roman" w:cs="Times New Roman"/>
          <w:spacing w:val="-4"/>
          <w:sz w:val="20"/>
        </w:rPr>
        <w:tab/>
        <w:t>\</w:t>
      </w:r>
    </w:p>
    <w:p w14:paraId="7E83BFB4" w14:textId="77777777" w:rsidR="00E52341" w:rsidRPr="00312475" w:rsidRDefault="00E52341" w:rsidP="00E133E8">
      <w:pPr>
        <w:spacing w:after="0" w:line="234" w:lineRule="auto"/>
        <w:ind w:left="709"/>
        <w:rPr>
          <w:rFonts w:ascii="Times New Roman" w:hAnsi="Times New Roman" w:cs="Times New Roman"/>
          <w:spacing w:val="-4"/>
          <w:sz w:val="20"/>
        </w:rPr>
      </w:pPr>
      <w:r w:rsidRPr="00312475">
        <w:rPr>
          <w:rFonts w:ascii="Times New Roman" w:hAnsi="Times New Roman" w:cs="Times New Roman"/>
          <w:spacing w:val="-4"/>
          <w:sz w:val="20"/>
        </w:rPr>
        <w:t>М</w:t>
      </w:r>
      <w:proofErr w:type="gramStart"/>
      <w:r w:rsidRPr="00312475">
        <w:rPr>
          <w:rFonts w:ascii="Times New Roman" w:hAnsi="Times New Roman" w:cs="Times New Roman"/>
          <w:spacing w:val="-4"/>
          <w:sz w:val="20"/>
          <w:vertAlign w:val="subscript"/>
        </w:rPr>
        <w:t>0</w:t>
      </w:r>
      <w:proofErr w:type="gramEnd"/>
      <w:r w:rsidRPr="00312475">
        <w:rPr>
          <w:rFonts w:ascii="Times New Roman" w:hAnsi="Times New Roman" w:cs="Times New Roman"/>
          <w:spacing w:val="-4"/>
          <w:sz w:val="20"/>
          <w:vertAlign w:val="subscript"/>
        </w:rPr>
        <w:t xml:space="preserve">.0.1 </w:t>
      </w:r>
      <w:r w:rsidRPr="00312475">
        <w:rPr>
          <w:rFonts w:ascii="Times New Roman" w:hAnsi="Times New Roman" w:cs="Times New Roman"/>
          <w:spacing w:val="-4"/>
          <w:sz w:val="20"/>
        </w:rPr>
        <w:t>(</w:t>
      </w:r>
      <w:r w:rsidRPr="00312475">
        <w:rPr>
          <w:rFonts w:ascii="SimSun" w:eastAsia="SimSun" w:hAnsi="SimSun" w:cs="Times New Roman"/>
          <w:spacing w:val="-4"/>
          <w:sz w:val="18"/>
        </w:rPr>
        <w:t>同</w:t>
      </w:r>
      <w:r w:rsidRPr="00312475">
        <w:rPr>
          <w:rFonts w:ascii="Times New Roman" w:hAnsi="Times New Roman" w:cs="Times New Roman"/>
          <w:spacing w:val="-4"/>
          <w:sz w:val="18"/>
        </w:rPr>
        <w:t xml:space="preserve"> </w:t>
      </w:r>
      <w:r w:rsidRPr="00312475">
        <w:rPr>
          <w:rFonts w:ascii="Times New Roman" w:hAnsi="Times New Roman" w:cs="Times New Roman"/>
          <w:spacing w:val="-4"/>
          <w:sz w:val="20"/>
        </w:rPr>
        <w:t>‘одинаковый’) + А</w:t>
      </w:r>
      <w:r w:rsidRPr="00312475">
        <w:rPr>
          <w:rFonts w:ascii="Times New Roman" w:hAnsi="Times New Roman" w:cs="Times New Roman"/>
          <w:spacing w:val="-4"/>
          <w:sz w:val="20"/>
          <w:vertAlign w:val="subscript"/>
        </w:rPr>
        <w:t xml:space="preserve">0.0.1 </w:t>
      </w:r>
      <w:r w:rsidRPr="00312475">
        <w:rPr>
          <w:rFonts w:ascii="Times New Roman" w:hAnsi="Times New Roman" w:cs="Times New Roman"/>
          <w:spacing w:val="-4"/>
          <w:sz w:val="20"/>
        </w:rPr>
        <w:t>(</w:t>
      </w:r>
      <w:r w:rsidRPr="00312475">
        <w:rPr>
          <w:rFonts w:ascii="SimSun" w:eastAsia="SimSun" w:hAnsi="SimSun" w:cs="Times New Roman"/>
          <w:spacing w:val="-4"/>
          <w:sz w:val="18"/>
        </w:rPr>
        <w:t>步</w:t>
      </w:r>
      <w:r w:rsidRPr="00312475">
        <w:rPr>
          <w:rFonts w:ascii="Times New Roman" w:hAnsi="Times New Roman" w:cs="Times New Roman"/>
          <w:spacing w:val="-4"/>
          <w:sz w:val="18"/>
        </w:rPr>
        <w:t xml:space="preserve"> </w:t>
      </w:r>
      <w:r w:rsidRPr="00312475">
        <w:rPr>
          <w:rFonts w:ascii="Times New Roman" w:hAnsi="Times New Roman" w:cs="Times New Roman"/>
          <w:spacing w:val="-4"/>
          <w:sz w:val="20"/>
        </w:rPr>
        <w:t>‘шаг’)</w:t>
      </w:r>
    </w:p>
    <w:p w14:paraId="03FBFD6A" w14:textId="77777777" w:rsidR="00093ECB" w:rsidRPr="000020F2" w:rsidRDefault="00093ECB" w:rsidP="00E133E8">
      <w:pPr>
        <w:adjustRightInd w:val="0"/>
        <w:snapToGrid w:val="0"/>
        <w:spacing w:after="0" w:line="234" w:lineRule="auto"/>
        <w:jc w:val="both"/>
        <w:rPr>
          <w:rFonts w:ascii="Times New Roman" w:hAnsi="Times New Roman" w:cs="Times New Roman"/>
          <w:spacing w:val="-4"/>
          <w:sz w:val="12"/>
          <w:szCs w:val="6"/>
        </w:rPr>
      </w:pPr>
    </w:p>
    <w:p w14:paraId="1F5E54E1" w14:textId="77777777" w:rsidR="00E52341" w:rsidRPr="00E52341" w:rsidRDefault="00E52341" w:rsidP="00E133E8">
      <w:pPr>
        <w:adjustRightInd w:val="0"/>
        <w:snapToGrid w:val="0"/>
        <w:spacing w:after="0" w:line="234" w:lineRule="auto"/>
        <w:ind w:firstLine="709"/>
        <w:jc w:val="both"/>
        <w:rPr>
          <w:rFonts w:ascii="Times New Roman" w:hAnsi="Times New Roman" w:cs="Times New Roman"/>
          <w:spacing w:val="-4"/>
        </w:rPr>
      </w:pPr>
      <w:r w:rsidRPr="00E52341">
        <w:rPr>
          <w:rFonts w:ascii="Times New Roman" w:hAnsi="Times New Roman" w:cs="Times New Roman"/>
          <w:spacing w:val="-4"/>
        </w:rPr>
        <w:t xml:space="preserve">В результате анализа 600 электроэнергетических терминов мы выявили наиболее продуктивные модели терминообразования в китайском языке: </w:t>
      </w:r>
    </w:p>
    <w:p w14:paraId="00EAF237" w14:textId="5F96FCA9" w:rsidR="00E52341" w:rsidRPr="00E52341" w:rsidRDefault="00E52341" w:rsidP="00E133E8">
      <w:pPr>
        <w:adjustRightInd w:val="0"/>
        <w:snapToGrid w:val="0"/>
        <w:spacing w:after="0" w:line="234" w:lineRule="auto"/>
        <w:ind w:firstLine="709"/>
        <w:jc w:val="both"/>
        <w:rPr>
          <w:rFonts w:ascii="Times New Roman" w:hAnsi="Times New Roman" w:cs="Times New Roman"/>
          <w:spacing w:val="-4"/>
        </w:rPr>
      </w:pPr>
      <w:r w:rsidRPr="00E52341">
        <w:rPr>
          <w:rFonts w:ascii="Times New Roman" w:hAnsi="Times New Roman" w:cs="Times New Roman"/>
          <w:spacing w:val="-4"/>
        </w:rPr>
        <w:t xml:space="preserve">1) из трех знаков </w:t>
      </w:r>
      <w:r w:rsidR="00CA6B00">
        <w:rPr>
          <w:rFonts w:ascii="Times New Roman" w:hAnsi="Times New Roman" w:cs="Times New Roman"/>
          <w:spacing w:val="-4"/>
        </w:rPr>
        <w:t>—</w:t>
      </w:r>
      <w:r w:rsidRPr="00E52341">
        <w:rPr>
          <w:rFonts w:ascii="Times New Roman" w:hAnsi="Times New Roman" w:cs="Times New Roman"/>
          <w:spacing w:val="-4"/>
        </w:rPr>
        <w:t xml:space="preserve"> 19,7 %;</w:t>
      </w:r>
    </w:p>
    <w:p w14:paraId="505ADD7B" w14:textId="2E67AB62" w:rsidR="00E52341" w:rsidRPr="00E52341" w:rsidRDefault="00E52341" w:rsidP="00E133E8">
      <w:pPr>
        <w:spacing w:after="0" w:line="234" w:lineRule="auto"/>
        <w:ind w:firstLine="709"/>
        <w:rPr>
          <w:rFonts w:ascii="Times New Roman" w:hAnsi="Times New Roman" w:cs="Times New Roman"/>
          <w:spacing w:val="-4"/>
        </w:rPr>
      </w:pPr>
      <w:r w:rsidRPr="00E52341">
        <w:rPr>
          <w:rFonts w:ascii="Times New Roman" w:hAnsi="Times New Roman" w:cs="Times New Roman"/>
          <w:spacing w:val="-4"/>
        </w:rPr>
        <w:t xml:space="preserve">2) из пяти знаков </w:t>
      </w:r>
      <w:r w:rsidR="00CA6B00">
        <w:rPr>
          <w:rFonts w:ascii="Times New Roman" w:hAnsi="Times New Roman" w:cs="Times New Roman"/>
          <w:spacing w:val="-4"/>
        </w:rPr>
        <w:t>—</w:t>
      </w:r>
      <w:r w:rsidRPr="00E52341">
        <w:rPr>
          <w:rFonts w:ascii="Times New Roman" w:hAnsi="Times New Roman" w:cs="Times New Roman"/>
          <w:spacing w:val="-4"/>
        </w:rPr>
        <w:t xml:space="preserve"> 19,5 %;</w:t>
      </w:r>
    </w:p>
    <w:p w14:paraId="48EF85AF" w14:textId="1333811D" w:rsidR="00E52341" w:rsidRPr="00E52341" w:rsidRDefault="00E52341" w:rsidP="00E133E8">
      <w:pPr>
        <w:spacing w:after="0" w:line="234" w:lineRule="auto"/>
        <w:ind w:firstLine="709"/>
        <w:rPr>
          <w:rFonts w:ascii="Times New Roman" w:hAnsi="Times New Roman" w:cs="Times New Roman"/>
          <w:spacing w:val="-4"/>
        </w:rPr>
      </w:pPr>
      <w:r w:rsidRPr="00E52341">
        <w:rPr>
          <w:rFonts w:ascii="Times New Roman" w:hAnsi="Times New Roman" w:cs="Times New Roman"/>
          <w:spacing w:val="-4"/>
        </w:rPr>
        <w:t xml:space="preserve">3) из четырех знаков </w:t>
      </w:r>
      <w:r w:rsidR="00CA6B00">
        <w:rPr>
          <w:rFonts w:ascii="Times New Roman" w:hAnsi="Times New Roman" w:cs="Times New Roman"/>
          <w:spacing w:val="-4"/>
        </w:rPr>
        <w:t>—</w:t>
      </w:r>
      <w:r w:rsidRPr="00E52341">
        <w:rPr>
          <w:rFonts w:ascii="Times New Roman" w:hAnsi="Times New Roman" w:cs="Times New Roman"/>
          <w:spacing w:val="-4"/>
        </w:rPr>
        <w:t xml:space="preserve"> 17,7 %;</w:t>
      </w:r>
    </w:p>
    <w:p w14:paraId="27E87340" w14:textId="4FB13566" w:rsidR="00E52341" w:rsidRPr="00E52341" w:rsidRDefault="00E52341" w:rsidP="00E133E8">
      <w:pPr>
        <w:spacing w:after="0" w:line="234" w:lineRule="auto"/>
        <w:ind w:firstLine="709"/>
        <w:rPr>
          <w:rFonts w:ascii="Times New Roman" w:hAnsi="Times New Roman" w:cs="Times New Roman"/>
          <w:spacing w:val="-4"/>
        </w:rPr>
      </w:pPr>
      <w:r w:rsidRPr="00E52341">
        <w:rPr>
          <w:rFonts w:ascii="Times New Roman" w:hAnsi="Times New Roman" w:cs="Times New Roman"/>
          <w:spacing w:val="-4"/>
        </w:rPr>
        <w:t xml:space="preserve">4) из двух знаков </w:t>
      </w:r>
      <w:r w:rsidR="00CA6B00">
        <w:rPr>
          <w:rFonts w:ascii="Times New Roman" w:hAnsi="Times New Roman" w:cs="Times New Roman"/>
          <w:spacing w:val="-4"/>
        </w:rPr>
        <w:t>—</w:t>
      </w:r>
      <w:r w:rsidRPr="00E52341">
        <w:rPr>
          <w:rFonts w:ascii="Times New Roman" w:hAnsi="Times New Roman" w:cs="Times New Roman"/>
          <w:spacing w:val="-4"/>
        </w:rPr>
        <w:t xml:space="preserve"> 14,8 %;</w:t>
      </w:r>
    </w:p>
    <w:p w14:paraId="1B9A2E93" w14:textId="167CEE6A" w:rsidR="00E52341" w:rsidRPr="00E52341" w:rsidRDefault="00E52341" w:rsidP="00E133E8">
      <w:pPr>
        <w:spacing w:after="0" w:line="234" w:lineRule="auto"/>
        <w:ind w:firstLine="709"/>
        <w:rPr>
          <w:rFonts w:ascii="Times New Roman" w:hAnsi="Times New Roman" w:cs="Times New Roman"/>
          <w:spacing w:val="-4"/>
        </w:rPr>
      </w:pPr>
      <w:r w:rsidRPr="00E52341">
        <w:rPr>
          <w:rFonts w:ascii="Times New Roman" w:hAnsi="Times New Roman" w:cs="Times New Roman"/>
          <w:spacing w:val="-4"/>
        </w:rPr>
        <w:t xml:space="preserve">5) из одного знака </w:t>
      </w:r>
      <w:r w:rsidR="00CA6B00">
        <w:rPr>
          <w:rFonts w:ascii="Times New Roman" w:hAnsi="Times New Roman" w:cs="Times New Roman"/>
          <w:spacing w:val="-4"/>
        </w:rPr>
        <w:t>—</w:t>
      </w:r>
      <w:r w:rsidRPr="00E52341">
        <w:rPr>
          <w:rFonts w:ascii="Times New Roman" w:hAnsi="Times New Roman" w:cs="Times New Roman"/>
          <w:spacing w:val="-4"/>
        </w:rPr>
        <w:t xml:space="preserve"> 1,67 %.</w:t>
      </w:r>
    </w:p>
    <w:p w14:paraId="3885E702" w14:textId="77777777" w:rsidR="00093ECB" w:rsidRPr="00093ECB" w:rsidRDefault="00093ECB" w:rsidP="00E133E8">
      <w:pPr>
        <w:spacing w:after="0" w:line="234" w:lineRule="auto"/>
        <w:jc w:val="both"/>
        <w:rPr>
          <w:rFonts w:ascii="Times New Roman" w:hAnsi="Times New Roman" w:cs="Times New Roman"/>
          <w:spacing w:val="-4"/>
          <w:sz w:val="6"/>
          <w:szCs w:val="6"/>
          <w:lang w:val="be-BY"/>
        </w:rPr>
      </w:pPr>
    </w:p>
    <w:p w14:paraId="04F98C75" w14:textId="00A6AB6E" w:rsidR="00E52341" w:rsidRPr="00E52341" w:rsidRDefault="00E52341" w:rsidP="00E133E8">
      <w:pPr>
        <w:spacing w:after="0" w:line="234" w:lineRule="auto"/>
        <w:ind w:firstLine="709"/>
        <w:jc w:val="both"/>
        <w:rPr>
          <w:rFonts w:ascii="Times New Roman" w:hAnsi="Times New Roman" w:cs="Times New Roman"/>
          <w:spacing w:val="-4"/>
        </w:rPr>
      </w:pPr>
      <w:r w:rsidRPr="00E52341">
        <w:rPr>
          <w:rFonts w:ascii="Times New Roman" w:hAnsi="Times New Roman" w:cs="Times New Roman"/>
          <w:spacing w:val="-4"/>
          <w:lang w:val="be-BY"/>
        </w:rPr>
        <w:t xml:space="preserve">Как мы видим, </w:t>
      </w:r>
      <w:r w:rsidRPr="00E52341">
        <w:rPr>
          <w:rFonts w:ascii="Times New Roman" w:hAnsi="Times New Roman" w:cs="Times New Roman"/>
          <w:spacing w:val="-4"/>
        </w:rPr>
        <w:t>усложнение структуры термина в китайском языке происходит посредством п</w:t>
      </w:r>
      <w:r w:rsidRPr="00E52341">
        <w:rPr>
          <w:rFonts w:ascii="Times New Roman" w:hAnsi="Times New Roman" w:cs="Times New Roman"/>
          <w:spacing w:val="-4"/>
        </w:rPr>
        <w:t>о</w:t>
      </w:r>
      <w:r w:rsidRPr="00E52341">
        <w:rPr>
          <w:rFonts w:ascii="Times New Roman" w:hAnsi="Times New Roman" w:cs="Times New Roman"/>
          <w:spacing w:val="-4"/>
        </w:rPr>
        <w:t>степенного дополнения актуализатора модификаторами за счет левостороннего наращивания модиф</w:t>
      </w:r>
      <w:r w:rsidRPr="00E52341">
        <w:rPr>
          <w:rFonts w:ascii="Times New Roman" w:hAnsi="Times New Roman" w:cs="Times New Roman"/>
          <w:spacing w:val="-4"/>
        </w:rPr>
        <w:t>и</w:t>
      </w:r>
      <w:r w:rsidRPr="00E52341">
        <w:rPr>
          <w:rFonts w:ascii="Times New Roman" w:hAnsi="Times New Roman" w:cs="Times New Roman"/>
          <w:spacing w:val="-4"/>
        </w:rPr>
        <w:t xml:space="preserve">каторов: </w:t>
      </w:r>
      <w:r w:rsidRPr="00A807D8">
        <w:rPr>
          <w:rFonts w:ascii="SimSun" w:eastAsia="SimSun" w:hAnsi="SimSun" w:cs="Times New Roman"/>
          <w:spacing w:val="-4"/>
          <w:sz w:val="20"/>
        </w:rPr>
        <w:t>负荷</w:t>
      </w:r>
      <w:r w:rsidRPr="00A807D8">
        <w:rPr>
          <w:rFonts w:ascii="Times New Roman" w:hAnsi="Times New Roman" w:cs="Times New Roman"/>
          <w:spacing w:val="-4"/>
          <w:sz w:val="20"/>
        </w:rPr>
        <w:t xml:space="preserve"> </w:t>
      </w:r>
      <w:r w:rsidRPr="00E52341">
        <w:rPr>
          <w:rFonts w:ascii="Times New Roman" w:hAnsi="Times New Roman" w:cs="Times New Roman"/>
          <w:spacing w:val="-4"/>
          <w:lang w:val="en-US"/>
        </w:rPr>
        <w:t>f</w:t>
      </w:r>
      <w:r w:rsidRPr="00E52341">
        <w:rPr>
          <w:rFonts w:ascii="Times New Roman" w:hAnsi="Times New Roman" w:cs="Times New Roman"/>
          <w:spacing w:val="-4"/>
          <w:lang w:val="be-BY"/>
        </w:rPr>
        <w:t>ù</w:t>
      </w:r>
      <w:r w:rsidRPr="00E52341">
        <w:rPr>
          <w:rFonts w:ascii="Times New Roman" w:hAnsi="Times New Roman" w:cs="Times New Roman"/>
          <w:spacing w:val="-4"/>
          <w:lang w:val="en-US"/>
        </w:rPr>
        <w:t>h</w:t>
      </w:r>
      <w:r w:rsidRPr="00E52341">
        <w:rPr>
          <w:rFonts w:ascii="Times New Roman" w:hAnsi="Times New Roman" w:cs="Times New Roman"/>
          <w:spacing w:val="-4"/>
          <w:lang w:val="be-BY"/>
        </w:rPr>
        <w:t>è</w:t>
      </w:r>
      <w:r w:rsidRPr="00E52341">
        <w:rPr>
          <w:rFonts w:ascii="Times New Roman" w:hAnsi="Times New Roman" w:cs="Times New Roman"/>
          <w:spacing w:val="-4"/>
        </w:rPr>
        <w:t xml:space="preserve"> ‘нагрузка’ → </w:t>
      </w:r>
      <w:r w:rsidRPr="00A807D8">
        <w:rPr>
          <w:rFonts w:ascii="SimSun" w:eastAsia="SimSun" w:hAnsi="SimSun" w:cs="Times New Roman"/>
          <w:spacing w:val="-4"/>
          <w:sz w:val="20"/>
        </w:rPr>
        <w:t>热负荷</w:t>
      </w:r>
      <w:r w:rsidR="00A807D8">
        <w:rPr>
          <w:rFonts w:eastAsia="SimSun" w:cs="Times New Roman"/>
          <w:spacing w:val="-4"/>
          <w:sz w:val="20"/>
        </w:rPr>
        <w:t xml:space="preserve"> </w:t>
      </w:r>
      <w:r w:rsidRPr="00E52341">
        <w:rPr>
          <w:rFonts w:ascii="Times New Roman" w:hAnsi="Times New Roman" w:cs="Times New Roman"/>
          <w:spacing w:val="-4"/>
          <w:lang w:val="en-US"/>
        </w:rPr>
        <w:t>r</w:t>
      </w:r>
      <w:r w:rsidRPr="00E52341">
        <w:rPr>
          <w:rFonts w:ascii="Times New Roman" w:hAnsi="Times New Roman" w:cs="Times New Roman"/>
          <w:spacing w:val="-4"/>
          <w:lang w:val="be-BY"/>
        </w:rPr>
        <w:t xml:space="preserve">è </w:t>
      </w:r>
      <w:r w:rsidRPr="00E52341">
        <w:rPr>
          <w:rFonts w:ascii="Times New Roman" w:hAnsi="Times New Roman" w:cs="Times New Roman"/>
          <w:spacing w:val="-4"/>
          <w:lang w:val="en-US"/>
        </w:rPr>
        <w:t>f</w:t>
      </w:r>
      <w:r w:rsidRPr="00E52341">
        <w:rPr>
          <w:rFonts w:ascii="Times New Roman" w:hAnsi="Times New Roman" w:cs="Times New Roman"/>
          <w:spacing w:val="-4"/>
          <w:lang w:val="be-BY"/>
        </w:rPr>
        <w:t>ù</w:t>
      </w:r>
      <w:r w:rsidRPr="00E52341">
        <w:rPr>
          <w:rFonts w:ascii="Times New Roman" w:hAnsi="Times New Roman" w:cs="Times New Roman"/>
          <w:spacing w:val="-4"/>
          <w:lang w:val="en-US"/>
        </w:rPr>
        <w:t>h</w:t>
      </w:r>
      <w:r w:rsidRPr="00E52341">
        <w:rPr>
          <w:rFonts w:ascii="Times New Roman" w:hAnsi="Times New Roman" w:cs="Times New Roman"/>
          <w:spacing w:val="-4"/>
          <w:lang w:val="be-BY"/>
        </w:rPr>
        <w:t xml:space="preserve">è </w:t>
      </w:r>
      <w:r w:rsidRPr="00E52341">
        <w:rPr>
          <w:rFonts w:ascii="Times New Roman" w:hAnsi="Times New Roman" w:cs="Times New Roman"/>
          <w:spacing w:val="-4"/>
        </w:rPr>
        <w:t>‘</w:t>
      </w:r>
      <w:r w:rsidRPr="00E52341">
        <w:rPr>
          <w:rFonts w:ascii="Times New Roman" w:hAnsi="Times New Roman" w:cs="Times New Roman"/>
          <w:spacing w:val="-4"/>
          <w:lang w:val="be-BY"/>
        </w:rPr>
        <w:t>тепловая нагрузка</w:t>
      </w:r>
      <w:r w:rsidRPr="00E52341">
        <w:rPr>
          <w:rFonts w:ascii="Times New Roman" w:hAnsi="Times New Roman" w:cs="Times New Roman"/>
          <w:spacing w:val="-4"/>
        </w:rPr>
        <w:t xml:space="preserve">’ → </w:t>
      </w:r>
      <w:r w:rsidRPr="00A807D8">
        <w:rPr>
          <w:rFonts w:ascii="SimSun" w:eastAsia="SimSun" w:hAnsi="SimSun" w:cs="Times New Roman"/>
          <w:spacing w:val="-4"/>
          <w:sz w:val="20"/>
        </w:rPr>
        <w:t>炉膛容积热负荷</w:t>
      </w:r>
      <w:r w:rsidRPr="00A807D8">
        <w:rPr>
          <w:rFonts w:ascii="Times New Roman" w:hAnsi="Times New Roman" w:cs="Times New Roman"/>
          <w:spacing w:val="-4"/>
          <w:sz w:val="20"/>
        </w:rPr>
        <w:t xml:space="preserve"> </w:t>
      </w:r>
      <w:r w:rsidRPr="00E52341">
        <w:rPr>
          <w:rFonts w:ascii="Times New Roman" w:hAnsi="Times New Roman" w:cs="Times New Roman"/>
          <w:spacing w:val="-4"/>
          <w:lang w:val="en-US"/>
        </w:rPr>
        <w:t>l</w:t>
      </w:r>
      <w:r w:rsidRPr="00E52341">
        <w:rPr>
          <w:rFonts w:ascii="Times New Roman" w:hAnsi="Times New Roman" w:cs="Times New Roman"/>
          <w:spacing w:val="-4"/>
          <w:lang w:val="be-BY"/>
        </w:rPr>
        <w:t>ú</w:t>
      </w:r>
      <w:r w:rsidRPr="00E52341">
        <w:rPr>
          <w:rFonts w:ascii="Times New Roman" w:hAnsi="Times New Roman" w:cs="Times New Roman"/>
          <w:spacing w:val="-4"/>
          <w:lang w:val="en-US"/>
        </w:rPr>
        <w:t>t</w:t>
      </w:r>
      <w:r w:rsidRPr="00E52341">
        <w:rPr>
          <w:rFonts w:ascii="Times New Roman" w:hAnsi="Times New Roman" w:cs="Times New Roman"/>
          <w:spacing w:val="-4"/>
          <w:lang w:val="be-BY"/>
        </w:rPr>
        <w:t>á</w:t>
      </w:r>
      <w:r w:rsidRPr="00E52341">
        <w:rPr>
          <w:rFonts w:ascii="Times New Roman" w:hAnsi="Times New Roman" w:cs="Times New Roman"/>
          <w:spacing w:val="-4"/>
          <w:lang w:val="en-US"/>
        </w:rPr>
        <w:t>ng</w:t>
      </w:r>
      <w:r w:rsidRPr="00E52341">
        <w:rPr>
          <w:rFonts w:ascii="Times New Roman" w:hAnsi="Times New Roman" w:cs="Times New Roman"/>
          <w:spacing w:val="-4"/>
          <w:lang w:val="be-BY"/>
        </w:rPr>
        <w:t xml:space="preserve"> </w:t>
      </w:r>
      <w:r w:rsidRPr="00E52341">
        <w:rPr>
          <w:rFonts w:ascii="Times New Roman" w:hAnsi="Times New Roman" w:cs="Times New Roman"/>
          <w:spacing w:val="-4"/>
          <w:lang w:val="en-US"/>
        </w:rPr>
        <w:t>r</w:t>
      </w:r>
      <w:r w:rsidRPr="00E52341">
        <w:rPr>
          <w:rFonts w:ascii="Times New Roman" w:hAnsi="Times New Roman" w:cs="Times New Roman"/>
          <w:spacing w:val="-4"/>
          <w:lang w:val="be-BY"/>
        </w:rPr>
        <w:t>ó</w:t>
      </w:r>
      <w:r w:rsidRPr="00E52341">
        <w:rPr>
          <w:rFonts w:ascii="Times New Roman" w:hAnsi="Times New Roman" w:cs="Times New Roman"/>
          <w:spacing w:val="-4"/>
          <w:lang w:val="en-US"/>
        </w:rPr>
        <w:t>ngj</w:t>
      </w:r>
      <w:r w:rsidRPr="00E52341">
        <w:rPr>
          <w:rFonts w:ascii="Times New Roman" w:hAnsi="Times New Roman" w:cs="Times New Roman"/>
          <w:spacing w:val="-4"/>
          <w:lang w:val="be-BY"/>
        </w:rPr>
        <w:t xml:space="preserve">ī </w:t>
      </w:r>
      <w:r w:rsidRPr="00E52341">
        <w:rPr>
          <w:rFonts w:ascii="Times New Roman" w:hAnsi="Times New Roman" w:cs="Times New Roman"/>
          <w:spacing w:val="-4"/>
          <w:lang w:val="en-US"/>
        </w:rPr>
        <w:t>r</w:t>
      </w:r>
      <w:r w:rsidRPr="00E52341">
        <w:rPr>
          <w:rFonts w:ascii="Times New Roman" w:hAnsi="Times New Roman" w:cs="Times New Roman"/>
          <w:spacing w:val="-4"/>
          <w:lang w:val="be-BY"/>
        </w:rPr>
        <w:t xml:space="preserve">è </w:t>
      </w:r>
      <w:r w:rsidRPr="00E52341">
        <w:rPr>
          <w:rFonts w:ascii="Times New Roman" w:hAnsi="Times New Roman" w:cs="Times New Roman"/>
          <w:spacing w:val="-4"/>
          <w:lang w:val="en-US"/>
        </w:rPr>
        <w:t>f</w:t>
      </w:r>
      <w:r w:rsidRPr="00E52341">
        <w:rPr>
          <w:rFonts w:ascii="Times New Roman" w:hAnsi="Times New Roman" w:cs="Times New Roman"/>
          <w:spacing w:val="-4"/>
          <w:lang w:val="be-BY"/>
        </w:rPr>
        <w:t>ù</w:t>
      </w:r>
      <w:r w:rsidRPr="00E52341">
        <w:rPr>
          <w:rFonts w:ascii="Times New Roman" w:hAnsi="Times New Roman" w:cs="Times New Roman"/>
          <w:spacing w:val="-4"/>
          <w:lang w:val="en-US"/>
        </w:rPr>
        <w:t>h</w:t>
      </w:r>
      <w:r w:rsidRPr="00E52341">
        <w:rPr>
          <w:rFonts w:ascii="Times New Roman" w:hAnsi="Times New Roman" w:cs="Times New Roman"/>
          <w:spacing w:val="-4"/>
          <w:lang w:val="be-BY"/>
        </w:rPr>
        <w:t xml:space="preserve">è </w:t>
      </w:r>
      <w:r w:rsidRPr="00E52341">
        <w:rPr>
          <w:rFonts w:ascii="Times New Roman" w:hAnsi="Times New Roman" w:cs="Times New Roman"/>
          <w:spacing w:val="-4"/>
        </w:rPr>
        <w:t>‘</w:t>
      </w:r>
      <w:r w:rsidRPr="00E52341">
        <w:rPr>
          <w:rFonts w:ascii="Times New Roman" w:hAnsi="Times New Roman" w:cs="Times New Roman"/>
          <w:spacing w:val="-4"/>
          <w:lang w:val="be-BY"/>
        </w:rPr>
        <w:t>тепловая нагрузка топочного объема</w:t>
      </w:r>
      <w:r w:rsidRPr="00E52341">
        <w:rPr>
          <w:rFonts w:ascii="Times New Roman" w:hAnsi="Times New Roman" w:cs="Times New Roman"/>
          <w:spacing w:val="-4"/>
        </w:rPr>
        <w:t>’</w:t>
      </w:r>
      <w:r w:rsidRPr="00E52341">
        <w:rPr>
          <w:rFonts w:ascii="Times New Roman" w:hAnsi="Times New Roman" w:cs="Times New Roman"/>
          <w:spacing w:val="-4"/>
          <w:lang w:val="be-BY"/>
        </w:rPr>
        <w:t>.</w:t>
      </w:r>
    </w:p>
    <w:p w14:paraId="748E09D1" w14:textId="112EB4FA" w:rsidR="00E52341" w:rsidRPr="00E52341" w:rsidRDefault="00E52341" w:rsidP="00E133E8">
      <w:pPr>
        <w:adjustRightInd w:val="0"/>
        <w:snapToGrid w:val="0"/>
        <w:spacing w:after="0" w:line="234" w:lineRule="auto"/>
        <w:ind w:firstLine="709"/>
        <w:jc w:val="both"/>
        <w:rPr>
          <w:rFonts w:ascii="Times New Roman" w:hAnsi="Times New Roman" w:cs="Times New Roman"/>
          <w:spacing w:val="-4"/>
        </w:rPr>
      </w:pPr>
      <w:r w:rsidRPr="00E52341">
        <w:rPr>
          <w:rFonts w:ascii="Times New Roman" w:hAnsi="Times New Roman" w:cs="Times New Roman"/>
          <w:spacing w:val="-4"/>
        </w:rPr>
        <w:t>Нами разработан алгоритм отнесения конкретного термина к определенному типу номинати</w:t>
      </w:r>
      <w:r w:rsidRPr="00E52341">
        <w:rPr>
          <w:rFonts w:ascii="Times New Roman" w:hAnsi="Times New Roman" w:cs="Times New Roman"/>
          <w:spacing w:val="-4"/>
        </w:rPr>
        <w:t>в</w:t>
      </w:r>
      <w:r w:rsidRPr="00E52341">
        <w:rPr>
          <w:rFonts w:ascii="Times New Roman" w:hAnsi="Times New Roman" w:cs="Times New Roman"/>
          <w:spacing w:val="-4"/>
        </w:rPr>
        <w:t>ной единицы: если модификатор представлен формулой А + М и обозначает отношения «акция + об</w:t>
      </w:r>
      <w:r w:rsidRPr="00E52341">
        <w:rPr>
          <w:rFonts w:ascii="Times New Roman" w:hAnsi="Times New Roman" w:cs="Times New Roman"/>
          <w:spacing w:val="-4"/>
        </w:rPr>
        <w:t>ъ</w:t>
      </w:r>
      <w:r w:rsidRPr="00E52341">
        <w:rPr>
          <w:rFonts w:ascii="Times New Roman" w:hAnsi="Times New Roman" w:cs="Times New Roman"/>
          <w:spacing w:val="-4"/>
        </w:rPr>
        <w:t>ект», термин относится к предикативному типу номинативной единицы (</w:t>
      </w:r>
      <w:r w:rsidRPr="00A807D8">
        <w:rPr>
          <w:rFonts w:ascii="SimSun" w:eastAsia="SimSun" w:hAnsi="SimSun" w:cs="Times New Roman"/>
          <w:spacing w:val="-4"/>
          <w:sz w:val="20"/>
        </w:rPr>
        <w:t>磨煤机</w:t>
      </w:r>
      <w:r w:rsidR="00A807D8">
        <w:rPr>
          <w:rFonts w:eastAsia="SimSun" w:cs="Times New Roman"/>
          <w:spacing w:val="-4"/>
          <w:sz w:val="20"/>
        </w:rPr>
        <w:t xml:space="preserve"> </w:t>
      </w:r>
      <w:r w:rsidRPr="00E52341">
        <w:rPr>
          <w:rFonts w:ascii="Times New Roman" w:hAnsi="Times New Roman" w:cs="Times New Roman"/>
          <w:spacing w:val="-4"/>
        </w:rPr>
        <w:t xml:space="preserve">mòméijī ‘мельница’ = </w:t>
      </w:r>
      <w:r w:rsidR="000020F2">
        <w:rPr>
          <w:rFonts w:ascii="Times New Roman" w:hAnsi="Times New Roman" w:cs="Times New Roman"/>
          <w:spacing w:val="-4"/>
        </w:rPr>
        <w:br/>
      </w:r>
      <w:r w:rsidRPr="00E52341">
        <w:rPr>
          <w:rFonts w:ascii="Times New Roman" w:hAnsi="Times New Roman" w:cs="Times New Roman"/>
          <w:spacing w:val="-4"/>
        </w:rPr>
        <w:t>М (А</w:t>
      </w:r>
      <w:r w:rsidRPr="00E52341">
        <w:rPr>
          <w:rFonts w:ascii="Times New Roman" w:hAnsi="Times New Roman" w:cs="Times New Roman"/>
          <w:spacing w:val="-4"/>
          <w:vertAlign w:val="subscript"/>
        </w:rPr>
        <w:t xml:space="preserve">0 </w:t>
      </w:r>
      <w:r w:rsidRPr="00E52341">
        <w:rPr>
          <w:rFonts w:ascii="Times New Roman" w:hAnsi="Times New Roman" w:cs="Times New Roman"/>
          <w:spacing w:val="-4"/>
        </w:rPr>
        <w:t>‘молоть’ + М</w:t>
      </w:r>
      <w:r w:rsidRPr="00E52341">
        <w:rPr>
          <w:rFonts w:ascii="Times New Roman" w:hAnsi="Times New Roman" w:cs="Times New Roman"/>
          <w:spacing w:val="-4"/>
          <w:vertAlign w:val="subscript"/>
        </w:rPr>
        <w:t xml:space="preserve">0 </w:t>
      </w:r>
      <w:r w:rsidRPr="00E52341">
        <w:rPr>
          <w:rFonts w:ascii="Times New Roman" w:hAnsi="Times New Roman" w:cs="Times New Roman"/>
          <w:spacing w:val="-4"/>
        </w:rPr>
        <w:t>‘уголь’) + A (‘машина’), букв</w:t>
      </w:r>
      <w:proofErr w:type="gramStart"/>
      <w:r w:rsidRPr="00E52341">
        <w:rPr>
          <w:rFonts w:ascii="Times New Roman" w:hAnsi="Times New Roman" w:cs="Times New Roman"/>
          <w:spacing w:val="-4"/>
        </w:rPr>
        <w:t>.</w:t>
      </w:r>
      <w:proofErr w:type="gramEnd"/>
      <w:r w:rsidRPr="00E52341">
        <w:rPr>
          <w:rFonts w:ascii="Times New Roman" w:hAnsi="Times New Roman" w:cs="Times New Roman"/>
          <w:spacing w:val="-4"/>
        </w:rPr>
        <w:t xml:space="preserve"> ‘</w:t>
      </w:r>
      <w:proofErr w:type="gramStart"/>
      <w:r w:rsidRPr="00E52341">
        <w:rPr>
          <w:rFonts w:ascii="Times New Roman" w:hAnsi="Times New Roman" w:cs="Times New Roman"/>
          <w:spacing w:val="-4"/>
        </w:rPr>
        <w:t>м</w:t>
      </w:r>
      <w:proofErr w:type="gramEnd"/>
      <w:r w:rsidRPr="00E52341">
        <w:rPr>
          <w:rFonts w:ascii="Times New Roman" w:hAnsi="Times New Roman" w:cs="Times New Roman"/>
          <w:spacing w:val="-4"/>
        </w:rPr>
        <w:t>ашина для размола угля’). Во всех остальных сл</w:t>
      </w:r>
      <w:r w:rsidRPr="00E52341">
        <w:rPr>
          <w:rFonts w:ascii="Times New Roman" w:hAnsi="Times New Roman" w:cs="Times New Roman"/>
          <w:spacing w:val="-4"/>
        </w:rPr>
        <w:t>у</w:t>
      </w:r>
      <w:r w:rsidRPr="00E52341">
        <w:rPr>
          <w:rFonts w:ascii="Times New Roman" w:hAnsi="Times New Roman" w:cs="Times New Roman"/>
          <w:spacing w:val="-4"/>
        </w:rPr>
        <w:t>чаях термин является номинативной единицей номинативного типа.</w:t>
      </w:r>
    </w:p>
    <w:p w14:paraId="081B824D" w14:textId="77777777" w:rsidR="00E52341" w:rsidRPr="00E133E8" w:rsidRDefault="00E52341" w:rsidP="00E133E8">
      <w:pPr>
        <w:adjustRightInd w:val="0"/>
        <w:snapToGrid w:val="0"/>
        <w:spacing w:after="0" w:line="234" w:lineRule="auto"/>
        <w:jc w:val="both"/>
        <w:rPr>
          <w:rFonts w:ascii="Times New Roman" w:hAnsi="Times New Roman" w:cs="Times New Roman"/>
          <w:spacing w:val="-4"/>
          <w:sz w:val="28"/>
        </w:rPr>
      </w:pPr>
    </w:p>
    <w:p w14:paraId="226282B1" w14:textId="77777777" w:rsidR="00E52341" w:rsidRPr="00E52341" w:rsidRDefault="00E52341" w:rsidP="00E133E8">
      <w:pPr>
        <w:adjustRightInd w:val="0"/>
        <w:snapToGrid w:val="0"/>
        <w:spacing w:after="0" w:line="234" w:lineRule="auto"/>
        <w:jc w:val="center"/>
        <w:rPr>
          <w:rFonts w:ascii="Times New Roman" w:hAnsi="Times New Roman" w:cs="Times New Roman"/>
          <w:b/>
          <w:spacing w:val="-4"/>
        </w:rPr>
      </w:pPr>
      <w:r w:rsidRPr="00E52341">
        <w:rPr>
          <w:rFonts w:ascii="Times New Roman" w:hAnsi="Times New Roman" w:cs="Times New Roman"/>
          <w:b/>
          <w:spacing w:val="-4"/>
        </w:rPr>
        <w:t>Заключение</w:t>
      </w:r>
    </w:p>
    <w:p w14:paraId="3AE394CA" w14:textId="77777777" w:rsidR="00701A68" w:rsidRPr="00E133E8" w:rsidRDefault="00701A68" w:rsidP="00E133E8">
      <w:pPr>
        <w:spacing w:after="0" w:line="234" w:lineRule="auto"/>
        <w:jc w:val="both"/>
        <w:rPr>
          <w:rFonts w:ascii="Times New Roman" w:eastAsia="Times New Roman" w:hAnsi="Times New Roman" w:cs="Times New Roman"/>
          <w:spacing w:val="-4"/>
          <w:sz w:val="14"/>
          <w:szCs w:val="16"/>
        </w:rPr>
      </w:pPr>
    </w:p>
    <w:p w14:paraId="383C750D" w14:textId="757F12FC" w:rsidR="00E52341" w:rsidRDefault="00E52341" w:rsidP="00E133E8">
      <w:pPr>
        <w:spacing w:after="0" w:line="234" w:lineRule="auto"/>
        <w:ind w:firstLine="709"/>
        <w:jc w:val="both"/>
        <w:rPr>
          <w:rFonts w:ascii="Times New Roman" w:hAnsi="Times New Roman" w:cs="Times New Roman"/>
          <w:spacing w:val="-4"/>
        </w:rPr>
      </w:pPr>
      <w:r w:rsidRPr="00E52341">
        <w:rPr>
          <w:rFonts w:ascii="Times New Roman" w:eastAsia="Times New Roman" w:hAnsi="Times New Roman" w:cs="Times New Roman"/>
          <w:spacing w:val="-4"/>
        </w:rPr>
        <w:t>П</w:t>
      </w:r>
      <w:r w:rsidRPr="00E52341">
        <w:rPr>
          <w:rFonts w:ascii="Times New Roman" w:hAnsi="Times New Roman" w:cs="Times New Roman"/>
          <w:spacing w:val="-4"/>
        </w:rPr>
        <w:t>ри составлении парадигмы китайских электроэнергетических терминов мы предлагаем ра</w:t>
      </w:r>
      <w:r w:rsidRPr="00E52341">
        <w:rPr>
          <w:rFonts w:ascii="Times New Roman" w:hAnsi="Times New Roman" w:cs="Times New Roman"/>
          <w:spacing w:val="-4"/>
        </w:rPr>
        <w:t>с</w:t>
      </w:r>
      <w:r w:rsidRPr="00E52341">
        <w:rPr>
          <w:rFonts w:ascii="Times New Roman" w:hAnsi="Times New Roman" w:cs="Times New Roman"/>
          <w:spacing w:val="-4"/>
        </w:rPr>
        <w:t>сматривать термин как номинативную единицу, состоящую из двух компонентов: модификатора (опр</w:t>
      </w:r>
      <w:r w:rsidRPr="00E52341">
        <w:rPr>
          <w:rFonts w:ascii="Times New Roman" w:hAnsi="Times New Roman" w:cs="Times New Roman"/>
          <w:spacing w:val="-4"/>
        </w:rPr>
        <w:t>е</w:t>
      </w:r>
      <w:r w:rsidRPr="00E52341">
        <w:rPr>
          <w:rFonts w:ascii="Times New Roman" w:hAnsi="Times New Roman" w:cs="Times New Roman"/>
          <w:spacing w:val="-4"/>
        </w:rPr>
        <w:t>деляющего компонента) и актуализатора (определяемого компонента), причем актуализатор и модиф</w:t>
      </w:r>
      <w:r w:rsidRPr="00E52341">
        <w:rPr>
          <w:rFonts w:ascii="Times New Roman" w:hAnsi="Times New Roman" w:cs="Times New Roman"/>
          <w:spacing w:val="-4"/>
        </w:rPr>
        <w:t>и</w:t>
      </w:r>
      <w:r w:rsidRPr="00E52341">
        <w:rPr>
          <w:rFonts w:ascii="Times New Roman" w:hAnsi="Times New Roman" w:cs="Times New Roman"/>
          <w:spacing w:val="-4"/>
        </w:rPr>
        <w:t xml:space="preserve">катор выделяются на уровне семантической </w:t>
      </w:r>
      <w:proofErr w:type="gramStart"/>
      <w:r w:rsidRPr="00E52341">
        <w:rPr>
          <w:rFonts w:ascii="Times New Roman" w:hAnsi="Times New Roman" w:cs="Times New Roman"/>
          <w:spacing w:val="-4"/>
        </w:rPr>
        <w:t>структуры</w:t>
      </w:r>
      <w:proofErr w:type="gramEnd"/>
      <w:r w:rsidRPr="00E52341">
        <w:rPr>
          <w:rFonts w:ascii="Times New Roman" w:hAnsi="Times New Roman" w:cs="Times New Roman"/>
          <w:spacing w:val="-4"/>
        </w:rPr>
        <w:t xml:space="preserve"> как отдельного иероглифа, так и лексемы из </w:t>
      </w:r>
      <w:r w:rsidR="00431BBE">
        <w:rPr>
          <w:rFonts w:ascii="Times New Roman" w:hAnsi="Times New Roman" w:cs="Times New Roman"/>
          <w:spacing w:val="-4"/>
        </w:rPr>
        <w:br/>
      </w:r>
      <w:r w:rsidRPr="00E52341">
        <w:rPr>
          <w:rFonts w:ascii="Times New Roman" w:hAnsi="Times New Roman" w:cs="Times New Roman"/>
          <w:spacing w:val="-4"/>
        </w:rPr>
        <w:t>n-</w:t>
      </w:r>
      <w:r w:rsidRPr="00E52341">
        <w:rPr>
          <w:rFonts w:ascii="Times New Roman" w:eastAsia="PMingLiU" w:hAnsi="Times New Roman" w:cs="Times New Roman"/>
          <w:spacing w:val="-4"/>
          <w:lang w:eastAsia="zh-TW"/>
        </w:rPr>
        <w:t>арного количества иероглифов, а также</w:t>
      </w:r>
      <w:r w:rsidRPr="00E52341">
        <w:rPr>
          <w:rFonts w:ascii="Times New Roman" w:hAnsi="Times New Roman" w:cs="Times New Roman"/>
          <w:spacing w:val="-4"/>
        </w:rPr>
        <w:t xml:space="preserve"> сочетания лексем. Процесс наращивания семантики ос</w:t>
      </w:r>
      <w:r w:rsidRPr="00E52341">
        <w:rPr>
          <w:rFonts w:ascii="Times New Roman" w:hAnsi="Times New Roman" w:cs="Times New Roman"/>
          <w:spacing w:val="-4"/>
        </w:rPr>
        <w:t>у</w:t>
      </w:r>
      <w:r w:rsidRPr="00E52341">
        <w:rPr>
          <w:rFonts w:ascii="Times New Roman" w:hAnsi="Times New Roman" w:cs="Times New Roman"/>
          <w:spacing w:val="-4"/>
        </w:rPr>
        <w:t xml:space="preserve">ществляется от простого к </w:t>
      </w:r>
      <w:proofErr w:type="gramStart"/>
      <w:r w:rsidRPr="00E52341">
        <w:rPr>
          <w:rFonts w:ascii="Times New Roman" w:hAnsi="Times New Roman" w:cs="Times New Roman"/>
          <w:spacing w:val="-4"/>
        </w:rPr>
        <w:t>сложному</w:t>
      </w:r>
      <w:proofErr w:type="gramEnd"/>
      <w:r w:rsidRPr="00E52341">
        <w:rPr>
          <w:rFonts w:ascii="Times New Roman" w:hAnsi="Times New Roman" w:cs="Times New Roman"/>
          <w:spacing w:val="-4"/>
        </w:rPr>
        <w:t>, что достигается посредством постепенного дополнения актуал</w:t>
      </w:r>
      <w:r w:rsidRPr="00E52341">
        <w:rPr>
          <w:rFonts w:ascii="Times New Roman" w:hAnsi="Times New Roman" w:cs="Times New Roman"/>
          <w:spacing w:val="-4"/>
        </w:rPr>
        <w:t>и</w:t>
      </w:r>
      <w:r w:rsidRPr="00E52341">
        <w:rPr>
          <w:rFonts w:ascii="Times New Roman" w:hAnsi="Times New Roman" w:cs="Times New Roman"/>
          <w:spacing w:val="-4"/>
        </w:rPr>
        <w:t>затора модификаторами, а унарные и бинарные номинативные единицы составляют основу для постр</w:t>
      </w:r>
      <w:r w:rsidRPr="00E52341">
        <w:rPr>
          <w:rFonts w:ascii="Times New Roman" w:hAnsi="Times New Roman" w:cs="Times New Roman"/>
          <w:spacing w:val="-4"/>
        </w:rPr>
        <w:t>о</w:t>
      </w:r>
      <w:r w:rsidRPr="00E52341">
        <w:rPr>
          <w:rFonts w:ascii="Times New Roman" w:hAnsi="Times New Roman" w:cs="Times New Roman"/>
          <w:spacing w:val="-4"/>
        </w:rPr>
        <w:t>ения более сл</w:t>
      </w:r>
      <w:r w:rsidR="00701A68">
        <w:rPr>
          <w:rFonts w:ascii="Times New Roman" w:hAnsi="Times New Roman" w:cs="Times New Roman"/>
          <w:spacing w:val="-4"/>
        </w:rPr>
        <w:t>ожных терминологических единиц.</w:t>
      </w:r>
    </w:p>
    <w:p w14:paraId="29C4D78F" w14:textId="77777777" w:rsidR="00701A68" w:rsidRPr="00701A68" w:rsidRDefault="00701A68" w:rsidP="00E133E8">
      <w:pPr>
        <w:spacing w:after="0" w:line="234" w:lineRule="auto"/>
        <w:jc w:val="both"/>
        <w:rPr>
          <w:rFonts w:ascii="Times New Roman" w:hAnsi="Times New Roman" w:cs="Times New Roman"/>
          <w:spacing w:val="-4"/>
          <w:sz w:val="28"/>
        </w:rPr>
      </w:pPr>
    </w:p>
    <w:p w14:paraId="026348C5" w14:textId="77777777" w:rsidR="00E52341" w:rsidRPr="00701A68" w:rsidRDefault="00E52341" w:rsidP="00E133E8">
      <w:pPr>
        <w:spacing w:after="0" w:line="234" w:lineRule="auto"/>
        <w:jc w:val="center"/>
        <w:rPr>
          <w:rFonts w:ascii="Times New Roman" w:hAnsi="Times New Roman" w:cs="Times New Roman"/>
          <w:b/>
          <w:i/>
          <w:spacing w:val="-4"/>
          <w:sz w:val="21"/>
          <w:szCs w:val="21"/>
        </w:rPr>
      </w:pPr>
      <w:r w:rsidRPr="00701A68">
        <w:rPr>
          <w:rFonts w:ascii="Times New Roman" w:hAnsi="Times New Roman" w:cs="Times New Roman"/>
          <w:b/>
          <w:i/>
          <w:spacing w:val="-4"/>
          <w:sz w:val="21"/>
          <w:szCs w:val="21"/>
        </w:rPr>
        <w:t>Список источников</w:t>
      </w:r>
    </w:p>
    <w:p w14:paraId="7F8E4184" w14:textId="77777777" w:rsidR="00701A68" w:rsidRPr="00701A68" w:rsidRDefault="00701A68" w:rsidP="00E133E8">
      <w:pPr>
        <w:spacing w:after="0" w:line="234" w:lineRule="auto"/>
        <w:rPr>
          <w:rFonts w:ascii="Times New Roman" w:hAnsi="Times New Roman" w:cs="Times New Roman"/>
          <w:spacing w:val="-4"/>
          <w:sz w:val="16"/>
          <w:szCs w:val="21"/>
        </w:rPr>
      </w:pPr>
    </w:p>
    <w:p w14:paraId="35EB6743" w14:textId="4F446C92" w:rsidR="00E52341" w:rsidRPr="00701A68" w:rsidRDefault="00E52341" w:rsidP="00E133E8">
      <w:pPr>
        <w:pStyle w:val="a9"/>
        <w:numPr>
          <w:ilvl w:val="0"/>
          <w:numId w:val="37"/>
        </w:numPr>
        <w:tabs>
          <w:tab w:val="left" w:pos="993"/>
          <w:tab w:val="left" w:pos="1800"/>
        </w:tabs>
        <w:autoSpaceDE w:val="0"/>
        <w:autoSpaceDN w:val="0"/>
        <w:adjustRightInd w:val="0"/>
        <w:spacing w:line="234" w:lineRule="auto"/>
        <w:ind w:left="0" w:firstLine="709"/>
        <w:jc w:val="both"/>
        <w:rPr>
          <w:spacing w:val="-4"/>
          <w:sz w:val="21"/>
          <w:szCs w:val="21"/>
        </w:rPr>
      </w:pPr>
      <w:r w:rsidRPr="00701A68">
        <w:rPr>
          <w:rStyle w:val="af9"/>
          <w:i w:val="0"/>
          <w:spacing w:val="-4"/>
          <w:sz w:val="21"/>
          <w:szCs w:val="21"/>
        </w:rPr>
        <w:t>Ахманова</w:t>
      </w:r>
      <w:r w:rsidRPr="00701A68">
        <w:rPr>
          <w:spacing w:val="-4"/>
          <w:sz w:val="21"/>
          <w:szCs w:val="21"/>
        </w:rPr>
        <w:t xml:space="preserve"> О. С. Словарь лингвистических терминов. </w:t>
      </w:r>
      <w:r w:rsidR="00CA6B00" w:rsidRPr="00701A68">
        <w:rPr>
          <w:spacing w:val="-4"/>
          <w:sz w:val="21"/>
          <w:szCs w:val="21"/>
        </w:rPr>
        <w:t>—</w:t>
      </w:r>
      <w:r w:rsidRPr="00701A68">
        <w:rPr>
          <w:spacing w:val="-4"/>
          <w:sz w:val="21"/>
          <w:szCs w:val="21"/>
        </w:rPr>
        <w:t xml:space="preserve"> М. : Сов</w:t>
      </w:r>
      <w:proofErr w:type="gramStart"/>
      <w:r w:rsidRPr="00701A68">
        <w:rPr>
          <w:spacing w:val="-4"/>
          <w:sz w:val="21"/>
          <w:szCs w:val="21"/>
        </w:rPr>
        <w:t>.</w:t>
      </w:r>
      <w:proofErr w:type="gramEnd"/>
      <w:r w:rsidRPr="00701A68">
        <w:rPr>
          <w:spacing w:val="-4"/>
          <w:sz w:val="21"/>
          <w:szCs w:val="21"/>
        </w:rPr>
        <w:t xml:space="preserve"> </w:t>
      </w:r>
      <w:proofErr w:type="gramStart"/>
      <w:r w:rsidRPr="00701A68">
        <w:rPr>
          <w:spacing w:val="-4"/>
          <w:sz w:val="21"/>
          <w:szCs w:val="21"/>
        </w:rPr>
        <w:t>э</w:t>
      </w:r>
      <w:proofErr w:type="gramEnd"/>
      <w:r w:rsidRPr="00701A68">
        <w:rPr>
          <w:spacing w:val="-4"/>
          <w:sz w:val="21"/>
          <w:szCs w:val="21"/>
        </w:rPr>
        <w:t xml:space="preserve">нцикл., </w:t>
      </w:r>
      <w:r w:rsidRPr="00701A68">
        <w:rPr>
          <w:rStyle w:val="af9"/>
          <w:i w:val="0"/>
          <w:spacing w:val="-4"/>
          <w:sz w:val="21"/>
          <w:szCs w:val="21"/>
        </w:rPr>
        <w:t xml:space="preserve">1966. </w:t>
      </w:r>
      <w:r w:rsidR="00CA6B00" w:rsidRPr="00701A68">
        <w:rPr>
          <w:spacing w:val="-4"/>
          <w:sz w:val="21"/>
          <w:szCs w:val="21"/>
        </w:rPr>
        <w:t>—</w:t>
      </w:r>
      <w:r w:rsidRPr="00701A68">
        <w:rPr>
          <w:spacing w:val="-4"/>
          <w:sz w:val="21"/>
          <w:szCs w:val="21"/>
        </w:rPr>
        <w:t xml:space="preserve"> </w:t>
      </w:r>
      <w:r w:rsidRPr="00701A68">
        <w:rPr>
          <w:rStyle w:val="af9"/>
          <w:i w:val="0"/>
          <w:spacing w:val="-4"/>
          <w:sz w:val="21"/>
          <w:szCs w:val="21"/>
        </w:rPr>
        <w:t>608</w:t>
      </w:r>
      <w:r w:rsidRPr="00701A68">
        <w:rPr>
          <w:spacing w:val="-4"/>
          <w:sz w:val="21"/>
          <w:szCs w:val="21"/>
        </w:rPr>
        <w:t> </w:t>
      </w:r>
      <w:r w:rsidRPr="00701A68">
        <w:rPr>
          <w:rStyle w:val="af9"/>
          <w:i w:val="0"/>
          <w:spacing w:val="-4"/>
          <w:sz w:val="21"/>
          <w:szCs w:val="21"/>
          <w:lang w:val="en-US"/>
        </w:rPr>
        <w:t>c</w:t>
      </w:r>
      <w:r w:rsidRPr="00701A68">
        <w:rPr>
          <w:rStyle w:val="af9"/>
          <w:i w:val="0"/>
          <w:spacing w:val="-4"/>
          <w:sz w:val="21"/>
          <w:szCs w:val="21"/>
        </w:rPr>
        <w:t>.</w:t>
      </w:r>
    </w:p>
    <w:p w14:paraId="22E549F0" w14:textId="6B5BAD2A" w:rsidR="00E52341" w:rsidRPr="00701A68" w:rsidRDefault="00E52341" w:rsidP="00E133E8">
      <w:pPr>
        <w:pStyle w:val="a9"/>
        <w:numPr>
          <w:ilvl w:val="0"/>
          <w:numId w:val="37"/>
        </w:numPr>
        <w:tabs>
          <w:tab w:val="left" w:pos="993"/>
          <w:tab w:val="left" w:pos="1800"/>
        </w:tabs>
        <w:autoSpaceDE w:val="0"/>
        <w:autoSpaceDN w:val="0"/>
        <w:adjustRightInd w:val="0"/>
        <w:spacing w:line="234" w:lineRule="auto"/>
        <w:ind w:left="0" w:firstLine="709"/>
        <w:jc w:val="both"/>
        <w:rPr>
          <w:spacing w:val="-4"/>
          <w:sz w:val="21"/>
          <w:szCs w:val="21"/>
        </w:rPr>
      </w:pPr>
      <w:r w:rsidRPr="00701A68">
        <w:rPr>
          <w:spacing w:val="-4"/>
          <w:sz w:val="21"/>
          <w:szCs w:val="21"/>
        </w:rPr>
        <w:t xml:space="preserve">Голованова Е. И. Семантическое терминообразование и модели образной номинации в уральской горнозаводской терминологии </w:t>
      </w:r>
      <w:r w:rsidRPr="00701A68">
        <w:rPr>
          <w:spacing w:val="-4"/>
          <w:sz w:val="21"/>
          <w:szCs w:val="21"/>
          <w:lang w:val="en-US"/>
        </w:rPr>
        <w:t>XVIII</w:t>
      </w:r>
      <w:r w:rsidRPr="00701A68">
        <w:rPr>
          <w:spacing w:val="-4"/>
          <w:sz w:val="21"/>
          <w:szCs w:val="21"/>
        </w:rPr>
        <w:t>‒</w:t>
      </w:r>
      <w:r w:rsidRPr="00701A68">
        <w:rPr>
          <w:spacing w:val="-4"/>
          <w:sz w:val="21"/>
          <w:szCs w:val="21"/>
          <w:lang w:val="en-US"/>
        </w:rPr>
        <w:t>XIX</w:t>
      </w:r>
      <w:r w:rsidRPr="00701A68">
        <w:rPr>
          <w:spacing w:val="-4"/>
          <w:sz w:val="21"/>
          <w:szCs w:val="21"/>
        </w:rPr>
        <w:t xml:space="preserve"> веков // Научный диалог. </w:t>
      </w:r>
      <w:r w:rsidR="00CA6B00" w:rsidRPr="00701A68">
        <w:rPr>
          <w:spacing w:val="-4"/>
          <w:sz w:val="21"/>
          <w:szCs w:val="21"/>
        </w:rPr>
        <w:t>—</w:t>
      </w:r>
      <w:r w:rsidRPr="00701A68">
        <w:rPr>
          <w:spacing w:val="-4"/>
          <w:sz w:val="21"/>
          <w:szCs w:val="21"/>
        </w:rPr>
        <w:t xml:space="preserve"> 2016. </w:t>
      </w:r>
      <w:r w:rsidR="00CA6B00" w:rsidRPr="00701A68">
        <w:rPr>
          <w:spacing w:val="-4"/>
          <w:sz w:val="21"/>
          <w:szCs w:val="21"/>
        </w:rPr>
        <w:t>—</w:t>
      </w:r>
      <w:r w:rsidRPr="00701A68">
        <w:rPr>
          <w:spacing w:val="-4"/>
          <w:sz w:val="21"/>
          <w:szCs w:val="21"/>
        </w:rPr>
        <w:t xml:space="preserve"> № 5 (53). </w:t>
      </w:r>
      <w:r w:rsidR="00CA6B00" w:rsidRPr="00701A68">
        <w:rPr>
          <w:spacing w:val="-4"/>
          <w:sz w:val="21"/>
          <w:szCs w:val="21"/>
        </w:rPr>
        <w:t>—</w:t>
      </w:r>
      <w:r w:rsidRPr="00701A68">
        <w:rPr>
          <w:spacing w:val="-4"/>
          <w:sz w:val="21"/>
          <w:szCs w:val="21"/>
        </w:rPr>
        <w:t xml:space="preserve"> С. 22</w:t>
      </w:r>
      <w:r w:rsidR="00B80E4B" w:rsidRPr="00701A68">
        <w:rPr>
          <w:spacing w:val="-4"/>
          <w:sz w:val="21"/>
          <w:szCs w:val="21"/>
        </w:rPr>
        <w:t>–</w:t>
      </w:r>
      <w:r w:rsidRPr="00701A68">
        <w:rPr>
          <w:spacing w:val="-4"/>
          <w:sz w:val="21"/>
          <w:szCs w:val="21"/>
        </w:rPr>
        <w:t>33.</w:t>
      </w:r>
    </w:p>
    <w:p w14:paraId="51524970" w14:textId="3E3665C3" w:rsidR="00E52341" w:rsidRPr="00A807D8" w:rsidRDefault="00E52341" w:rsidP="00E133E8">
      <w:pPr>
        <w:pStyle w:val="a9"/>
        <w:numPr>
          <w:ilvl w:val="0"/>
          <w:numId w:val="37"/>
        </w:numPr>
        <w:tabs>
          <w:tab w:val="left" w:pos="993"/>
          <w:tab w:val="left" w:pos="1800"/>
        </w:tabs>
        <w:autoSpaceDE w:val="0"/>
        <w:autoSpaceDN w:val="0"/>
        <w:adjustRightInd w:val="0"/>
        <w:spacing w:line="234" w:lineRule="auto"/>
        <w:ind w:left="0" w:firstLine="709"/>
        <w:jc w:val="both"/>
        <w:rPr>
          <w:spacing w:val="-6"/>
          <w:sz w:val="21"/>
          <w:szCs w:val="21"/>
        </w:rPr>
      </w:pPr>
      <w:r w:rsidRPr="00A807D8">
        <w:rPr>
          <w:spacing w:val="-6"/>
          <w:sz w:val="21"/>
          <w:szCs w:val="21"/>
        </w:rPr>
        <w:t xml:space="preserve">Гордей А. Н. Принципы исчисления </w:t>
      </w:r>
      <w:r w:rsidR="00731B82">
        <w:rPr>
          <w:spacing w:val="-6"/>
          <w:sz w:val="21"/>
          <w:szCs w:val="21"/>
        </w:rPr>
        <w:t xml:space="preserve">семантики </w:t>
      </w:r>
      <w:r w:rsidRPr="00A807D8">
        <w:rPr>
          <w:spacing w:val="-6"/>
          <w:sz w:val="21"/>
          <w:szCs w:val="21"/>
        </w:rPr>
        <w:t xml:space="preserve">предметных областей. </w:t>
      </w:r>
      <w:r w:rsidR="00CA6B00" w:rsidRPr="00A807D8">
        <w:rPr>
          <w:spacing w:val="-6"/>
          <w:sz w:val="21"/>
          <w:szCs w:val="21"/>
        </w:rPr>
        <w:t>—</w:t>
      </w:r>
      <w:r w:rsidRPr="00A807D8">
        <w:rPr>
          <w:spacing w:val="-6"/>
          <w:sz w:val="21"/>
          <w:szCs w:val="21"/>
        </w:rPr>
        <w:t xml:space="preserve"> Минск</w:t>
      </w:r>
      <w:proofErr w:type="gramStart"/>
      <w:r w:rsidRPr="00A807D8">
        <w:rPr>
          <w:spacing w:val="-6"/>
          <w:sz w:val="21"/>
          <w:szCs w:val="21"/>
        </w:rPr>
        <w:t> :</w:t>
      </w:r>
      <w:proofErr w:type="gramEnd"/>
      <w:r w:rsidRPr="00A807D8">
        <w:rPr>
          <w:spacing w:val="-6"/>
          <w:sz w:val="21"/>
          <w:szCs w:val="21"/>
        </w:rPr>
        <w:t xml:space="preserve"> Белгосуниверс</w:t>
      </w:r>
      <w:r w:rsidRPr="00A807D8">
        <w:rPr>
          <w:spacing w:val="-6"/>
          <w:sz w:val="21"/>
          <w:szCs w:val="21"/>
        </w:rPr>
        <w:t>и</w:t>
      </w:r>
      <w:r w:rsidRPr="00A807D8">
        <w:rPr>
          <w:spacing w:val="-6"/>
          <w:sz w:val="21"/>
          <w:szCs w:val="21"/>
        </w:rPr>
        <w:t xml:space="preserve">тет, 1998. </w:t>
      </w:r>
      <w:r w:rsidR="00CA6B00" w:rsidRPr="00A807D8">
        <w:rPr>
          <w:spacing w:val="-6"/>
          <w:sz w:val="21"/>
          <w:szCs w:val="21"/>
        </w:rPr>
        <w:t>—</w:t>
      </w:r>
      <w:r w:rsidRPr="00A807D8">
        <w:rPr>
          <w:spacing w:val="-6"/>
          <w:sz w:val="21"/>
          <w:szCs w:val="21"/>
        </w:rPr>
        <w:t xml:space="preserve"> 156 с.</w:t>
      </w:r>
    </w:p>
    <w:p w14:paraId="5CD831F1" w14:textId="33F7A309" w:rsidR="00E52341" w:rsidRPr="00701A68" w:rsidRDefault="00E52341" w:rsidP="00E133E8">
      <w:pPr>
        <w:pStyle w:val="af4"/>
        <w:numPr>
          <w:ilvl w:val="0"/>
          <w:numId w:val="37"/>
        </w:numPr>
        <w:tabs>
          <w:tab w:val="left" w:pos="993"/>
        </w:tabs>
        <w:spacing w:line="234" w:lineRule="auto"/>
        <w:ind w:left="0" w:firstLine="709"/>
        <w:jc w:val="both"/>
        <w:rPr>
          <w:spacing w:val="-4"/>
          <w:sz w:val="21"/>
          <w:szCs w:val="21"/>
        </w:rPr>
      </w:pPr>
      <w:r w:rsidRPr="00701A68">
        <w:rPr>
          <w:spacing w:val="-4"/>
          <w:sz w:val="21"/>
          <w:szCs w:val="21"/>
        </w:rPr>
        <w:t>Карас</w:t>
      </w:r>
      <w:r w:rsidR="00731B82">
        <w:rPr>
          <w:spacing w:val="-4"/>
          <w:sz w:val="21"/>
          <w:szCs w:val="21"/>
        </w:rPr>
        <w:t>ё</w:t>
      </w:r>
      <w:r w:rsidRPr="00701A68">
        <w:rPr>
          <w:spacing w:val="-4"/>
          <w:sz w:val="21"/>
          <w:szCs w:val="21"/>
        </w:rPr>
        <w:t xml:space="preserve">ва К. В. Принципы декодирования китайских логограмм и реконструкция их семантики. </w:t>
      </w:r>
      <w:r w:rsidR="00CA6B00" w:rsidRPr="00701A68">
        <w:rPr>
          <w:spacing w:val="-4"/>
          <w:sz w:val="21"/>
          <w:szCs w:val="21"/>
        </w:rPr>
        <w:t>—</w:t>
      </w:r>
      <w:r w:rsidRPr="00701A68">
        <w:rPr>
          <w:spacing w:val="-4"/>
          <w:sz w:val="21"/>
          <w:szCs w:val="21"/>
        </w:rPr>
        <w:t xml:space="preserve"> Минск</w:t>
      </w:r>
      <w:proofErr w:type="gramStart"/>
      <w:r w:rsidRPr="00701A68">
        <w:rPr>
          <w:spacing w:val="-4"/>
          <w:sz w:val="21"/>
          <w:szCs w:val="21"/>
        </w:rPr>
        <w:t> :</w:t>
      </w:r>
      <w:proofErr w:type="gramEnd"/>
      <w:r w:rsidRPr="00701A68">
        <w:rPr>
          <w:spacing w:val="-4"/>
          <w:sz w:val="21"/>
          <w:szCs w:val="21"/>
        </w:rPr>
        <w:t xml:space="preserve"> РИВШ, 2014. </w:t>
      </w:r>
      <w:r w:rsidR="00CA6B00" w:rsidRPr="00701A68">
        <w:rPr>
          <w:spacing w:val="-4"/>
          <w:sz w:val="21"/>
          <w:szCs w:val="21"/>
        </w:rPr>
        <w:t>—</w:t>
      </w:r>
      <w:r w:rsidRPr="00701A68">
        <w:rPr>
          <w:spacing w:val="-4"/>
          <w:sz w:val="21"/>
          <w:szCs w:val="21"/>
        </w:rPr>
        <w:t xml:space="preserve"> 202 </w:t>
      </w:r>
      <w:r w:rsidRPr="00701A68">
        <w:rPr>
          <w:spacing w:val="-4"/>
          <w:sz w:val="21"/>
          <w:szCs w:val="21"/>
          <w:lang w:val="en-US"/>
        </w:rPr>
        <w:t>c</w:t>
      </w:r>
      <w:r w:rsidRPr="00701A68">
        <w:rPr>
          <w:spacing w:val="-4"/>
          <w:sz w:val="21"/>
          <w:szCs w:val="21"/>
        </w:rPr>
        <w:t>.</w:t>
      </w:r>
    </w:p>
    <w:p w14:paraId="6D00C5BC" w14:textId="58925016" w:rsidR="00E52341" w:rsidRPr="00701A68" w:rsidRDefault="00E52341" w:rsidP="00E133E8">
      <w:pPr>
        <w:pStyle w:val="a9"/>
        <w:numPr>
          <w:ilvl w:val="0"/>
          <w:numId w:val="37"/>
        </w:numPr>
        <w:tabs>
          <w:tab w:val="left" w:pos="993"/>
          <w:tab w:val="left" w:pos="1800"/>
        </w:tabs>
        <w:autoSpaceDE w:val="0"/>
        <w:autoSpaceDN w:val="0"/>
        <w:adjustRightInd w:val="0"/>
        <w:spacing w:line="234" w:lineRule="auto"/>
        <w:ind w:left="0" w:firstLine="709"/>
        <w:jc w:val="both"/>
        <w:rPr>
          <w:spacing w:val="-4"/>
          <w:sz w:val="21"/>
          <w:szCs w:val="21"/>
        </w:rPr>
      </w:pPr>
      <w:r w:rsidRPr="00A807D8">
        <w:rPr>
          <w:spacing w:val="-5"/>
          <w:sz w:val="21"/>
          <w:szCs w:val="21"/>
        </w:rPr>
        <w:t>Киселева Н. И. Основные подходы к рассмотрению научного понятия и характеристике термина //</w:t>
      </w:r>
      <w:r w:rsidRPr="00701A68">
        <w:rPr>
          <w:spacing w:val="-4"/>
          <w:sz w:val="21"/>
          <w:szCs w:val="21"/>
        </w:rPr>
        <w:t xml:space="preserve"> Ученые записки Орловского государственного университета. </w:t>
      </w:r>
      <w:r w:rsidR="00CA6B00" w:rsidRPr="00701A68">
        <w:rPr>
          <w:spacing w:val="-4"/>
          <w:sz w:val="21"/>
          <w:szCs w:val="21"/>
        </w:rPr>
        <w:t>—</w:t>
      </w:r>
      <w:r w:rsidRPr="00701A68">
        <w:rPr>
          <w:spacing w:val="-4"/>
          <w:sz w:val="21"/>
          <w:szCs w:val="21"/>
        </w:rPr>
        <w:t xml:space="preserve"> 2014. </w:t>
      </w:r>
      <w:r w:rsidR="00CA6B00" w:rsidRPr="00701A68">
        <w:rPr>
          <w:spacing w:val="-4"/>
          <w:sz w:val="21"/>
          <w:szCs w:val="21"/>
        </w:rPr>
        <w:t>—</w:t>
      </w:r>
      <w:r w:rsidRPr="00701A68">
        <w:rPr>
          <w:spacing w:val="-4"/>
          <w:sz w:val="21"/>
          <w:szCs w:val="21"/>
        </w:rPr>
        <w:t xml:space="preserve"> № 2 (58). </w:t>
      </w:r>
      <w:r w:rsidR="00CA6B00" w:rsidRPr="00701A68">
        <w:rPr>
          <w:spacing w:val="-4"/>
          <w:sz w:val="21"/>
          <w:szCs w:val="21"/>
        </w:rPr>
        <w:t>—</w:t>
      </w:r>
      <w:r w:rsidRPr="00701A68">
        <w:rPr>
          <w:spacing w:val="-4"/>
          <w:sz w:val="21"/>
          <w:szCs w:val="21"/>
        </w:rPr>
        <w:t xml:space="preserve"> С. 306</w:t>
      </w:r>
      <w:r w:rsidR="00B80E4B" w:rsidRPr="00701A68">
        <w:rPr>
          <w:spacing w:val="-4"/>
          <w:sz w:val="21"/>
          <w:szCs w:val="21"/>
        </w:rPr>
        <w:t>–</w:t>
      </w:r>
      <w:r w:rsidRPr="00701A68">
        <w:rPr>
          <w:spacing w:val="-4"/>
          <w:sz w:val="21"/>
          <w:szCs w:val="21"/>
        </w:rPr>
        <w:t>312.</w:t>
      </w:r>
    </w:p>
    <w:p w14:paraId="51AEBFAC" w14:textId="1C27DA9F" w:rsidR="00E52341" w:rsidRPr="00701A68" w:rsidRDefault="00E52341" w:rsidP="00E133E8">
      <w:pPr>
        <w:pStyle w:val="a9"/>
        <w:numPr>
          <w:ilvl w:val="0"/>
          <w:numId w:val="37"/>
        </w:numPr>
        <w:tabs>
          <w:tab w:val="left" w:pos="993"/>
          <w:tab w:val="left" w:pos="1800"/>
        </w:tabs>
        <w:autoSpaceDE w:val="0"/>
        <w:autoSpaceDN w:val="0"/>
        <w:adjustRightInd w:val="0"/>
        <w:spacing w:line="234" w:lineRule="auto"/>
        <w:ind w:left="0" w:firstLine="709"/>
        <w:jc w:val="both"/>
        <w:rPr>
          <w:spacing w:val="-4"/>
          <w:sz w:val="21"/>
          <w:szCs w:val="21"/>
        </w:rPr>
      </w:pPr>
      <w:proofErr w:type="gramStart"/>
      <w:r w:rsidRPr="00701A68">
        <w:rPr>
          <w:spacing w:val="-4"/>
          <w:sz w:val="21"/>
          <w:szCs w:val="21"/>
        </w:rPr>
        <w:t>Косовский</w:t>
      </w:r>
      <w:proofErr w:type="gramEnd"/>
      <w:r w:rsidRPr="00701A68">
        <w:rPr>
          <w:spacing w:val="-4"/>
          <w:sz w:val="21"/>
          <w:szCs w:val="21"/>
        </w:rPr>
        <w:t xml:space="preserve"> Б. И. Общее языкознание. Учение о слове и словарном составе языка. </w:t>
      </w:r>
      <w:r w:rsidR="00CA6B00" w:rsidRPr="00701A68">
        <w:rPr>
          <w:spacing w:val="-4"/>
          <w:sz w:val="21"/>
          <w:szCs w:val="21"/>
        </w:rPr>
        <w:t>—</w:t>
      </w:r>
      <w:r w:rsidRPr="00701A68">
        <w:rPr>
          <w:spacing w:val="-4"/>
          <w:sz w:val="21"/>
          <w:szCs w:val="21"/>
        </w:rPr>
        <w:t xml:space="preserve"> Минск</w:t>
      </w:r>
      <w:proofErr w:type="gramStart"/>
      <w:r w:rsidRPr="00701A68">
        <w:rPr>
          <w:spacing w:val="-4"/>
          <w:sz w:val="21"/>
          <w:szCs w:val="21"/>
        </w:rPr>
        <w:t> :</w:t>
      </w:r>
      <w:proofErr w:type="gramEnd"/>
      <w:r w:rsidRPr="00701A68">
        <w:rPr>
          <w:spacing w:val="-4"/>
          <w:sz w:val="21"/>
          <w:szCs w:val="21"/>
        </w:rPr>
        <w:t xml:space="preserve"> Вышэйш. школа, 1974. </w:t>
      </w:r>
      <w:r w:rsidR="00CA6B00" w:rsidRPr="00701A68">
        <w:rPr>
          <w:spacing w:val="-4"/>
          <w:sz w:val="21"/>
          <w:szCs w:val="21"/>
        </w:rPr>
        <w:t>—</w:t>
      </w:r>
      <w:r w:rsidRPr="00701A68">
        <w:rPr>
          <w:spacing w:val="-4"/>
          <w:sz w:val="21"/>
          <w:szCs w:val="21"/>
        </w:rPr>
        <w:t xml:space="preserve"> 272 с.</w:t>
      </w:r>
    </w:p>
    <w:p w14:paraId="37FC056C" w14:textId="4B4C7E8C" w:rsidR="00E52341" w:rsidRPr="00701A68" w:rsidRDefault="00E52341" w:rsidP="00E133E8">
      <w:pPr>
        <w:pStyle w:val="a9"/>
        <w:numPr>
          <w:ilvl w:val="0"/>
          <w:numId w:val="37"/>
        </w:numPr>
        <w:tabs>
          <w:tab w:val="left" w:pos="993"/>
        </w:tabs>
        <w:spacing w:line="234" w:lineRule="auto"/>
        <w:ind w:left="0" w:firstLine="709"/>
        <w:jc w:val="both"/>
        <w:rPr>
          <w:spacing w:val="-4"/>
          <w:sz w:val="21"/>
          <w:szCs w:val="21"/>
        </w:rPr>
      </w:pPr>
      <w:r w:rsidRPr="00701A68">
        <w:rPr>
          <w:spacing w:val="-4"/>
          <w:sz w:val="21"/>
          <w:szCs w:val="21"/>
        </w:rPr>
        <w:t xml:space="preserve">Красник В. В. Термины и определения в электроэнергетике. </w:t>
      </w:r>
      <w:r w:rsidR="00CA6B00" w:rsidRPr="00701A68">
        <w:rPr>
          <w:spacing w:val="-4"/>
          <w:sz w:val="21"/>
          <w:szCs w:val="21"/>
        </w:rPr>
        <w:t>—</w:t>
      </w:r>
      <w:r w:rsidRPr="00701A68">
        <w:rPr>
          <w:spacing w:val="-4"/>
          <w:sz w:val="21"/>
          <w:szCs w:val="21"/>
        </w:rPr>
        <w:t xml:space="preserve"> М.</w:t>
      </w:r>
      <w:proofErr w:type="gramStart"/>
      <w:r w:rsidRPr="00701A68">
        <w:rPr>
          <w:spacing w:val="-4"/>
          <w:sz w:val="21"/>
          <w:szCs w:val="21"/>
        </w:rPr>
        <w:t> :</w:t>
      </w:r>
      <w:proofErr w:type="gramEnd"/>
      <w:r w:rsidRPr="00701A68">
        <w:rPr>
          <w:spacing w:val="-4"/>
          <w:sz w:val="21"/>
          <w:szCs w:val="21"/>
        </w:rPr>
        <w:t xml:space="preserve"> Энергосервис, 2002. </w:t>
      </w:r>
      <w:r w:rsidR="00CA6B00" w:rsidRPr="00701A68">
        <w:rPr>
          <w:spacing w:val="-4"/>
          <w:sz w:val="21"/>
          <w:szCs w:val="21"/>
        </w:rPr>
        <w:t>—</w:t>
      </w:r>
      <w:r w:rsidRPr="00701A68">
        <w:rPr>
          <w:spacing w:val="-4"/>
          <w:sz w:val="21"/>
          <w:szCs w:val="21"/>
        </w:rPr>
        <w:t xml:space="preserve"> 105 с.</w:t>
      </w:r>
    </w:p>
    <w:p w14:paraId="5A68D534" w14:textId="042937DC" w:rsidR="00E52341" w:rsidRPr="00A807D8" w:rsidRDefault="00E52341" w:rsidP="00E133E8">
      <w:pPr>
        <w:pStyle w:val="a9"/>
        <w:numPr>
          <w:ilvl w:val="0"/>
          <w:numId w:val="37"/>
        </w:numPr>
        <w:tabs>
          <w:tab w:val="left" w:pos="993"/>
          <w:tab w:val="left" w:pos="1800"/>
        </w:tabs>
        <w:autoSpaceDE w:val="0"/>
        <w:autoSpaceDN w:val="0"/>
        <w:adjustRightInd w:val="0"/>
        <w:spacing w:line="234" w:lineRule="auto"/>
        <w:ind w:left="0" w:firstLine="709"/>
        <w:jc w:val="both"/>
        <w:rPr>
          <w:spacing w:val="-2"/>
          <w:sz w:val="21"/>
          <w:szCs w:val="21"/>
        </w:rPr>
      </w:pPr>
      <w:r w:rsidRPr="00A807D8">
        <w:rPr>
          <w:spacing w:val="-2"/>
          <w:sz w:val="21"/>
          <w:szCs w:val="21"/>
        </w:rPr>
        <w:t xml:space="preserve">Лейчик В. М. Терминоведение: предмет, методы, структура. </w:t>
      </w:r>
      <w:r w:rsidR="00CA6B00" w:rsidRPr="00A807D8">
        <w:rPr>
          <w:spacing w:val="-2"/>
          <w:sz w:val="21"/>
          <w:szCs w:val="21"/>
        </w:rPr>
        <w:t>—</w:t>
      </w:r>
      <w:r w:rsidRPr="00A807D8">
        <w:rPr>
          <w:spacing w:val="-2"/>
          <w:sz w:val="21"/>
          <w:szCs w:val="21"/>
        </w:rPr>
        <w:t xml:space="preserve"> 3-е изд. </w:t>
      </w:r>
      <w:r w:rsidR="00CA6B00" w:rsidRPr="00A807D8">
        <w:rPr>
          <w:spacing w:val="-2"/>
          <w:sz w:val="21"/>
          <w:szCs w:val="21"/>
        </w:rPr>
        <w:t>—</w:t>
      </w:r>
      <w:r w:rsidRPr="00A807D8">
        <w:rPr>
          <w:spacing w:val="-2"/>
          <w:sz w:val="21"/>
          <w:szCs w:val="21"/>
        </w:rPr>
        <w:t xml:space="preserve"> М.</w:t>
      </w:r>
      <w:proofErr w:type="gramStart"/>
      <w:r w:rsidRPr="00A807D8">
        <w:rPr>
          <w:spacing w:val="-2"/>
          <w:sz w:val="21"/>
          <w:szCs w:val="21"/>
        </w:rPr>
        <w:t xml:space="preserve"> :</w:t>
      </w:r>
      <w:proofErr w:type="gramEnd"/>
      <w:r w:rsidRPr="00A807D8">
        <w:rPr>
          <w:spacing w:val="-2"/>
          <w:sz w:val="21"/>
          <w:szCs w:val="21"/>
        </w:rPr>
        <w:t xml:space="preserve"> Изд-во ЛКИ, 2007. </w:t>
      </w:r>
      <w:r w:rsidR="00CA6B00" w:rsidRPr="00A807D8">
        <w:rPr>
          <w:spacing w:val="-2"/>
          <w:sz w:val="21"/>
          <w:szCs w:val="21"/>
        </w:rPr>
        <w:t>—</w:t>
      </w:r>
      <w:r w:rsidRPr="00A807D8">
        <w:rPr>
          <w:spacing w:val="-2"/>
          <w:sz w:val="21"/>
          <w:szCs w:val="21"/>
        </w:rPr>
        <w:t xml:space="preserve"> 256 с.</w:t>
      </w:r>
    </w:p>
    <w:p w14:paraId="02C804FC" w14:textId="1F7DAEE0" w:rsidR="00E52341" w:rsidRPr="00701A68" w:rsidRDefault="00E52341" w:rsidP="00E133E8">
      <w:pPr>
        <w:pStyle w:val="a9"/>
        <w:numPr>
          <w:ilvl w:val="0"/>
          <w:numId w:val="37"/>
        </w:numPr>
        <w:tabs>
          <w:tab w:val="left" w:pos="993"/>
          <w:tab w:val="left" w:pos="1800"/>
        </w:tabs>
        <w:autoSpaceDE w:val="0"/>
        <w:autoSpaceDN w:val="0"/>
        <w:adjustRightInd w:val="0"/>
        <w:spacing w:line="234" w:lineRule="auto"/>
        <w:ind w:left="0" w:firstLine="709"/>
        <w:jc w:val="both"/>
        <w:rPr>
          <w:spacing w:val="-4"/>
          <w:sz w:val="21"/>
          <w:szCs w:val="21"/>
        </w:rPr>
      </w:pPr>
      <w:r w:rsidRPr="00701A68">
        <w:rPr>
          <w:spacing w:val="-4"/>
          <w:sz w:val="21"/>
          <w:szCs w:val="21"/>
        </w:rPr>
        <w:t xml:space="preserve">Сунь Кэвэнь. Типология словообразования китайского и русского языков. </w:t>
      </w:r>
      <w:r w:rsidR="00CA6B00" w:rsidRPr="00701A68">
        <w:rPr>
          <w:spacing w:val="-4"/>
          <w:sz w:val="21"/>
          <w:szCs w:val="21"/>
        </w:rPr>
        <w:t>—</w:t>
      </w:r>
      <w:r w:rsidRPr="00701A68">
        <w:rPr>
          <w:spacing w:val="-4"/>
          <w:sz w:val="21"/>
          <w:szCs w:val="21"/>
        </w:rPr>
        <w:t xml:space="preserve"> Минск</w:t>
      </w:r>
      <w:proofErr w:type="gramStart"/>
      <w:r w:rsidRPr="00701A68">
        <w:rPr>
          <w:spacing w:val="-4"/>
          <w:sz w:val="21"/>
          <w:szCs w:val="21"/>
        </w:rPr>
        <w:t> :</w:t>
      </w:r>
      <w:proofErr w:type="gramEnd"/>
      <w:r w:rsidRPr="00701A68">
        <w:rPr>
          <w:spacing w:val="-4"/>
          <w:sz w:val="21"/>
          <w:szCs w:val="21"/>
        </w:rPr>
        <w:t xml:space="preserve"> РИВШ, 2009. </w:t>
      </w:r>
      <w:r w:rsidR="00CA6B00" w:rsidRPr="00701A68">
        <w:rPr>
          <w:spacing w:val="-4"/>
          <w:sz w:val="21"/>
          <w:szCs w:val="21"/>
        </w:rPr>
        <w:t>—</w:t>
      </w:r>
      <w:r w:rsidRPr="00701A68">
        <w:rPr>
          <w:spacing w:val="-4"/>
          <w:sz w:val="21"/>
          <w:szCs w:val="21"/>
        </w:rPr>
        <w:t xml:space="preserve"> 112 с.</w:t>
      </w:r>
    </w:p>
    <w:p w14:paraId="4E73E9E6" w14:textId="1CD63A10" w:rsidR="00E52341" w:rsidRPr="00701A68" w:rsidRDefault="00E52341" w:rsidP="00E133E8">
      <w:pPr>
        <w:pStyle w:val="a9"/>
        <w:numPr>
          <w:ilvl w:val="0"/>
          <w:numId w:val="37"/>
        </w:numPr>
        <w:tabs>
          <w:tab w:val="left" w:pos="993"/>
        </w:tabs>
        <w:adjustRightInd w:val="0"/>
        <w:snapToGrid w:val="0"/>
        <w:spacing w:line="234" w:lineRule="auto"/>
        <w:ind w:left="0" w:firstLine="567"/>
        <w:jc w:val="both"/>
        <w:rPr>
          <w:i/>
          <w:spacing w:val="-4"/>
          <w:sz w:val="21"/>
          <w:szCs w:val="21"/>
        </w:rPr>
      </w:pPr>
      <w:r w:rsidRPr="00701A68">
        <w:rPr>
          <w:rStyle w:val="af9"/>
          <w:i w:val="0"/>
          <w:spacing w:val="-4"/>
          <w:sz w:val="21"/>
          <w:szCs w:val="21"/>
        </w:rPr>
        <w:t>Суперанская</w:t>
      </w:r>
      <w:r w:rsidRPr="00701A68">
        <w:rPr>
          <w:spacing w:val="-4"/>
          <w:sz w:val="21"/>
          <w:szCs w:val="21"/>
        </w:rPr>
        <w:t xml:space="preserve"> </w:t>
      </w:r>
      <w:r w:rsidRPr="00701A68">
        <w:rPr>
          <w:rStyle w:val="af9"/>
          <w:i w:val="0"/>
          <w:spacing w:val="-4"/>
          <w:sz w:val="21"/>
          <w:szCs w:val="21"/>
        </w:rPr>
        <w:t>А</w:t>
      </w:r>
      <w:r w:rsidRPr="00701A68">
        <w:rPr>
          <w:spacing w:val="-4"/>
          <w:sz w:val="21"/>
          <w:szCs w:val="21"/>
        </w:rPr>
        <w:t>. В.</w:t>
      </w:r>
      <w:r w:rsidRPr="00701A68">
        <w:rPr>
          <w:i/>
          <w:spacing w:val="-4"/>
          <w:sz w:val="21"/>
          <w:szCs w:val="21"/>
        </w:rPr>
        <w:t xml:space="preserve"> </w:t>
      </w:r>
      <w:r w:rsidRPr="00701A68">
        <w:rPr>
          <w:spacing w:val="-4"/>
          <w:sz w:val="21"/>
          <w:szCs w:val="21"/>
        </w:rPr>
        <w:t>Теория и методика ономастических исследований</w:t>
      </w:r>
      <w:r w:rsidRPr="00701A68">
        <w:rPr>
          <w:rStyle w:val="af9"/>
          <w:i w:val="0"/>
          <w:spacing w:val="-4"/>
          <w:sz w:val="21"/>
          <w:szCs w:val="21"/>
        </w:rPr>
        <w:t>.</w:t>
      </w:r>
      <w:r w:rsidRPr="00701A68">
        <w:rPr>
          <w:spacing w:val="-4"/>
          <w:sz w:val="21"/>
          <w:szCs w:val="21"/>
        </w:rPr>
        <w:t xml:space="preserve"> </w:t>
      </w:r>
      <w:r w:rsidR="00CA6B00" w:rsidRPr="00701A68">
        <w:rPr>
          <w:spacing w:val="-4"/>
          <w:sz w:val="21"/>
          <w:szCs w:val="21"/>
        </w:rPr>
        <w:t>—</w:t>
      </w:r>
      <w:r w:rsidRPr="00701A68">
        <w:rPr>
          <w:spacing w:val="-4"/>
          <w:sz w:val="21"/>
          <w:szCs w:val="21"/>
        </w:rPr>
        <w:t xml:space="preserve"> М.</w:t>
      </w:r>
      <w:proofErr w:type="gramStart"/>
      <w:r w:rsidRPr="00701A68">
        <w:rPr>
          <w:spacing w:val="-4"/>
          <w:sz w:val="21"/>
          <w:szCs w:val="21"/>
        </w:rPr>
        <w:t> :</w:t>
      </w:r>
      <w:proofErr w:type="gramEnd"/>
      <w:r w:rsidRPr="00701A68">
        <w:rPr>
          <w:spacing w:val="-4"/>
          <w:sz w:val="21"/>
          <w:szCs w:val="21"/>
        </w:rPr>
        <w:t xml:space="preserve"> Прогресс,</w:t>
      </w:r>
      <w:r w:rsidRPr="00701A68">
        <w:rPr>
          <w:i/>
          <w:spacing w:val="-4"/>
          <w:sz w:val="21"/>
          <w:szCs w:val="21"/>
        </w:rPr>
        <w:t xml:space="preserve"> </w:t>
      </w:r>
      <w:r w:rsidRPr="00701A68">
        <w:rPr>
          <w:rStyle w:val="af9"/>
          <w:i w:val="0"/>
          <w:spacing w:val="-4"/>
          <w:sz w:val="21"/>
          <w:szCs w:val="21"/>
        </w:rPr>
        <w:t>1989</w:t>
      </w:r>
      <w:r w:rsidRPr="00701A68">
        <w:rPr>
          <w:spacing w:val="-4"/>
          <w:sz w:val="21"/>
          <w:szCs w:val="21"/>
        </w:rPr>
        <w:t xml:space="preserve">. </w:t>
      </w:r>
      <w:r w:rsidR="00CA6B00" w:rsidRPr="00701A68">
        <w:rPr>
          <w:spacing w:val="-4"/>
          <w:sz w:val="21"/>
          <w:szCs w:val="21"/>
        </w:rPr>
        <w:t>—</w:t>
      </w:r>
      <w:r w:rsidRPr="00701A68">
        <w:rPr>
          <w:spacing w:val="-4"/>
          <w:sz w:val="21"/>
          <w:szCs w:val="21"/>
        </w:rPr>
        <w:t xml:space="preserve"> 440 c.</w:t>
      </w:r>
    </w:p>
    <w:p w14:paraId="4FE0F8CB" w14:textId="15785CD7" w:rsidR="00E52341" w:rsidRPr="00701A68" w:rsidRDefault="00E52341" w:rsidP="00AE4494">
      <w:pPr>
        <w:pStyle w:val="a9"/>
        <w:numPr>
          <w:ilvl w:val="0"/>
          <w:numId w:val="37"/>
        </w:numPr>
        <w:tabs>
          <w:tab w:val="left" w:pos="1134"/>
        </w:tabs>
        <w:adjustRightInd w:val="0"/>
        <w:snapToGrid w:val="0"/>
        <w:ind w:left="0" w:firstLine="709"/>
        <w:jc w:val="both"/>
        <w:rPr>
          <w:spacing w:val="-4"/>
          <w:sz w:val="21"/>
          <w:szCs w:val="21"/>
        </w:rPr>
      </w:pPr>
      <w:r w:rsidRPr="00701A68">
        <w:rPr>
          <w:spacing w:val="-4"/>
          <w:sz w:val="21"/>
          <w:szCs w:val="21"/>
        </w:rPr>
        <w:lastRenderedPageBreak/>
        <w:t xml:space="preserve">Суперанская А. В., Подольская Н. В., Васильева Н. В. Общая терминология. </w:t>
      </w:r>
      <w:r w:rsidR="00CA6B00" w:rsidRPr="00701A68">
        <w:rPr>
          <w:spacing w:val="-4"/>
          <w:sz w:val="21"/>
          <w:szCs w:val="21"/>
        </w:rPr>
        <w:t>—</w:t>
      </w:r>
      <w:r w:rsidRPr="00701A68">
        <w:rPr>
          <w:spacing w:val="-4"/>
          <w:sz w:val="21"/>
          <w:szCs w:val="21"/>
        </w:rPr>
        <w:t xml:space="preserve"> М.</w:t>
      </w:r>
      <w:proofErr w:type="gramStart"/>
      <w:r w:rsidRPr="00701A68">
        <w:rPr>
          <w:spacing w:val="-4"/>
          <w:sz w:val="21"/>
          <w:szCs w:val="21"/>
        </w:rPr>
        <w:t> :</w:t>
      </w:r>
      <w:proofErr w:type="gramEnd"/>
      <w:r w:rsidRPr="00701A68">
        <w:rPr>
          <w:spacing w:val="-4"/>
          <w:sz w:val="21"/>
          <w:szCs w:val="21"/>
        </w:rPr>
        <w:t xml:space="preserve"> ЛИБР</w:t>
      </w:r>
      <w:r w:rsidRPr="00701A68">
        <w:rPr>
          <w:spacing w:val="-4"/>
          <w:sz w:val="21"/>
          <w:szCs w:val="21"/>
        </w:rPr>
        <w:t>О</w:t>
      </w:r>
      <w:r w:rsidRPr="00701A68">
        <w:rPr>
          <w:spacing w:val="-4"/>
          <w:sz w:val="21"/>
          <w:szCs w:val="21"/>
        </w:rPr>
        <w:t xml:space="preserve">КОМ, 2012. </w:t>
      </w:r>
      <w:r w:rsidR="00CA6B00" w:rsidRPr="00701A68">
        <w:rPr>
          <w:spacing w:val="-4"/>
          <w:sz w:val="21"/>
          <w:szCs w:val="21"/>
        </w:rPr>
        <w:t>—</w:t>
      </w:r>
      <w:r w:rsidRPr="00701A68">
        <w:rPr>
          <w:spacing w:val="-4"/>
          <w:sz w:val="21"/>
          <w:szCs w:val="21"/>
        </w:rPr>
        <w:t xml:space="preserve"> 248 с.</w:t>
      </w:r>
    </w:p>
    <w:p w14:paraId="04B5653B" w14:textId="698CD6AA" w:rsidR="00E52341" w:rsidRPr="00701A68" w:rsidRDefault="00E52341" w:rsidP="00AE4494">
      <w:pPr>
        <w:pStyle w:val="a9"/>
        <w:numPr>
          <w:ilvl w:val="0"/>
          <w:numId w:val="37"/>
        </w:numPr>
        <w:tabs>
          <w:tab w:val="left" w:pos="1134"/>
        </w:tabs>
        <w:ind w:left="0" w:firstLine="709"/>
        <w:jc w:val="both"/>
        <w:rPr>
          <w:spacing w:val="-4"/>
          <w:sz w:val="21"/>
          <w:szCs w:val="21"/>
        </w:rPr>
      </w:pPr>
      <w:r w:rsidRPr="00701A68">
        <w:rPr>
          <w:spacing w:val="-4"/>
          <w:sz w:val="21"/>
          <w:szCs w:val="21"/>
        </w:rPr>
        <w:t>Фань Чжии. Русско-китайский словарь электроэнергетических терминов</w:t>
      </w:r>
      <w:proofErr w:type="gramStart"/>
      <w:r w:rsidRPr="00701A68">
        <w:rPr>
          <w:spacing w:val="-4"/>
          <w:sz w:val="21"/>
          <w:szCs w:val="21"/>
        </w:rPr>
        <w:t xml:space="preserve"> :</w:t>
      </w:r>
      <w:proofErr w:type="gramEnd"/>
      <w:r w:rsidRPr="00701A68">
        <w:rPr>
          <w:spacing w:val="-4"/>
          <w:sz w:val="21"/>
          <w:szCs w:val="21"/>
        </w:rPr>
        <w:t xml:space="preserve"> [свыше 700 слов </w:t>
      </w:r>
      <w:r w:rsidR="002A2141">
        <w:rPr>
          <w:spacing w:val="-4"/>
          <w:sz w:val="21"/>
          <w:szCs w:val="21"/>
        </w:rPr>
        <w:br/>
      </w:r>
      <w:r w:rsidRPr="00701A68">
        <w:rPr>
          <w:spacing w:val="-4"/>
          <w:sz w:val="21"/>
          <w:szCs w:val="21"/>
        </w:rPr>
        <w:t xml:space="preserve">и 2 400 словосочетаний] / [редкол. : А. Н. Гордей [и др.]]. </w:t>
      </w:r>
      <w:r w:rsidR="00CA6B00" w:rsidRPr="00701A68">
        <w:rPr>
          <w:spacing w:val="-4"/>
          <w:sz w:val="21"/>
          <w:szCs w:val="21"/>
        </w:rPr>
        <w:t>—</w:t>
      </w:r>
      <w:r w:rsidRPr="00701A68">
        <w:rPr>
          <w:spacing w:val="-4"/>
          <w:sz w:val="21"/>
          <w:szCs w:val="21"/>
        </w:rPr>
        <w:t xml:space="preserve"> Минск</w:t>
      </w:r>
      <w:proofErr w:type="gramStart"/>
      <w:r w:rsidRPr="00701A68">
        <w:rPr>
          <w:spacing w:val="-4"/>
          <w:sz w:val="21"/>
          <w:szCs w:val="21"/>
        </w:rPr>
        <w:t> :</w:t>
      </w:r>
      <w:proofErr w:type="gramEnd"/>
      <w:r w:rsidRPr="00701A68">
        <w:rPr>
          <w:spacing w:val="-4"/>
          <w:sz w:val="21"/>
          <w:szCs w:val="21"/>
        </w:rPr>
        <w:t xml:space="preserve"> РИВШ, 2019. </w:t>
      </w:r>
      <w:r w:rsidR="00CA6B00" w:rsidRPr="00701A68">
        <w:rPr>
          <w:spacing w:val="-4"/>
          <w:sz w:val="21"/>
          <w:szCs w:val="21"/>
        </w:rPr>
        <w:t>—</w:t>
      </w:r>
      <w:r w:rsidRPr="00701A68">
        <w:rPr>
          <w:spacing w:val="-4"/>
          <w:sz w:val="21"/>
          <w:szCs w:val="21"/>
        </w:rPr>
        <w:t xml:space="preserve"> 109 с.</w:t>
      </w:r>
    </w:p>
    <w:p w14:paraId="3DF947F9" w14:textId="6E8758B3" w:rsidR="00E52341" w:rsidRPr="002A2141" w:rsidRDefault="00E52341" w:rsidP="00AE4494">
      <w:pPr>
        <w:pStyle w:val="a9"/>
        <w:numPr>
          <w:ilvl w:val="0"/>
          <w:numId w:val="37"/>
        </w:numPr>
        <w:tabs>
          <w:tab w:val="left" w:pos="1134"/>
        </w:tabs>
        <w:ind w:left="0" w:firstLine="709"/>
        <w:jc w:val="both"/>
        <w:rPr>
          <w:spacing w:val="-4"/>
          <w:sz w:val="21"/>
          <w:szCs w:val="21"/>
        </w:rPr>
      </w:pPr>
      <w:r w:rsidRPr="00701A68">
        <w:rPr>
          <w:spacing w:val="-4"/>
          <w:sz w:val="21"/>
          <w:szCs w:val="21"/>
        </w:rPr>
        <w:t>Фасмер М. Этимологический словарь русского языка</w:t>
      </w:r>
      <w:proofErr w:type="gramStart"/>
      <w:r w:rsidRPr="00701A68">
        <w:rPr>
          <w:spacing w:val="-4"/>
          <w:sz w:val="21"/>
          <w:szCs w:val="21"/>
        </w:rPr>
        <w:t xml:space="preserve"> :</w:t>
      </w:r>
      <w:proofErr w:type="gramEnd"/>
      <w:r w:rsidRPr="00701A68">
        <w:rPr>
          <w:spacing w:val="-4"/>
          <w:sz w:val="21"/>
          <w:szCs w:val="21"/>
        </w:rPr>
        <w:t xml:space="preserve"> в 4 т. </w:t>
      </w:r>
      <w:r w:rsidR="00CA6B00" w:rsidRPr="00701A68">
        <w:rPr>
          <w:spacing w:val="-4"/>
          <w:sz w:val="21"/>
          <w:szCs w:val="21"/>
        </w:rPr>
        <w:t>—</w:t>
      </w:r>
      <w:r w:rsidRPr="00701A68">
        <w:rPr>
          <w:spacing w:val="-4"/>
          <w:sz w:val="21"/>
          <w:szCs w:val="21"/>
        </w:rPr>
        <w:t xml:space="preserve"> 2-е изд. </w:t>
      </w:r>
      <w:r w:rsidR="002A2141" w:rsidRPr="00701A68">
        <w:rPr>
          <w:spacing w:val="-4"/>
          <w:sz w:val="21"/>
          <w:szCs w:val="21"/>
        </w:rPr>
        <w:t>—</w:t>
      </w:r>
      <w:r w:rsidRPr="002A2141">
        <w:rPr>
          <w:spacing w:val="-4"/>
          <w:sz w:val="21"/>
          <w:szCs w:val="21"/>
        </w:rPr>
        <w:t xml:space="preserve"> </w:t>
      </w:r>
      <w:r w:rsidRPr="00701A68">
        <w:rPr>
          <w:spacing w:val="-4"/>
          <w:sz w:val="21"/>
          <w:szCs w:val="21"/>
        </w:rPr>
        <w:t>М</w:t>
      </w:r>
      <w:r w:rsidRPr="002A2141">
        <w:rPr>
          <w:spacing w:val="-4"/>
          <w:sz w:val="21"/>
          <w:szCs w:val="21"/>
        </w:rPr>
        <w:t>.</w:t>
      </w:r>
      <w:r w:rsidRPr="00701A68">
        <w:rPr>
          <w:spacing w:val="-4"/>
          <w:sz w:val="21"/>
          <w:szCs w:val="21"/>
          <w:lang w:val="en-US"/>
        </w:rPr>
        <w:t> </w:t>
      </w:r>
      <w:r w:rsidRPr="002A2141">
        <w:rPr>
          <w:spacing w:val="-4"/>
          <w:sz w:val="21"/>
          <w:szCs w:val="21"/>
        </w:rPr>
        <w:t xml:space="preserve">: </w:t>
      </w:r>
      <w:r w:rsidRPr="00701A68">
        <w:rPr>
          <w:spacing w:val="-4"/>
          <w:sz w:val="21"/>
          <w:szCs w:val="21"/>
        </w:rPr>
        <w:t>Прогресс</w:t>
      </w:r>
      <w:r w:rsidRPr="002A2141">
        <w:rPr>
          <w:spacing w:val="-4"/>
          <w:sz w:val="21"/>
          <w:szCs w:val="21"/>
        </w:rPr>
        <w:t xml:space="preserve">, </w:t>
      </w:r>
      <w:r w:rsidR="002A2141" w:rsidRPr="002A2141">
        <w:rPr>
          <w:spacing w:val="-4"/>
          <w:sz w:val="21"/>
          <w:szCs w:val="21"/>
        </w:rPr>
        <w:br/>
      </w:r>
      <w:r w:rsidRPr="002A2141">
        <w:rPr>
          <w:spacing w:val="-4"/>
          <w:sz w:val="21"/>
          <w:szCs w:val="21"/>
        </w:rPr>
        <w:t>1986</w:t>
      </w:r>
      <w:r w:rsidR="002A2141" w:rsidRPr="002A2141">
        <w:rPr>
          <w:spacing w:val="-4"/>
          <w:sz w:val="21"/>
          <w:szCs w:val="21"/>
        </w:rPr>
        <w:t>–</w:t>
      </w:r>
      <w:r w:rsidRPr="002A2141">
        <w:rPr>
          <w:spacing w:val="-4"/>
          <w:sz w:val="21"/>
          <w:szCs w:val="21"/>
        </w:rPr>
        <w:t xml:space="preserve">1987. </w:t>
      </w:r>
      <w:r w:rsidR="00CA6B00" w:rsidRPr="002A2141">
        <w:rPr>
          <w:spacing w:val="-4"/>
          <w:sz w:val="21"/>
          <w:szCs w:val="21"/>
        </w:rPr>
        <w:t>—</w:t>
      </w:r>
      <w:r w:rsidRPr="002A2141">
        <w:rPr>
          <w:spacing w:val="-4"/>
          <w:sz w:val="21"/>
          <w:szCs w:val="21"/>
        </w:rPr>
        <w:t xml:space="preserve"> </w:t>
      </w:r>
      <w:r w:rsidRPr="00701A68">
        <w:rPr>
          <w:spacing w:val="-4"/>
          <w:sz w:val="21"/>
          <w:szCs w:val="21"/>
        </w:rPr>
        <w:t>Т</w:t>
      </w:r>
      <w:r w:rsidRPr="002A2141">
        <w:rPr>
          <w:spacing w:val="-4"/>
          <w:sz w:val="21"/>
          <w:szCs w:val="21"/>
        </w:rPr>
        <w:t>.</w:t>
      </w:r>
      <w:r w:rsidRPr="00701A68">
        <w:rPr>
          <w:spacing w:val="-4"/>
          <w:sz w:val="21"/>
          <w:szCs w:val="21"/>
          <w:lang w:val="en-US"/>
        </w:rPr>
        <w:t> </w:t>
      </w:r>
      <w:r w:rsidRPr="002A2141">
        <w:rPr>
          <w:spacing w:val="-4"/>
          <w:sz w:val="21"/>
          <w:szCs w:val="21"/>
        </w:rPr>
        <w:t xml:space="preserve">2. </w:t>
      </w:r>
      <w:r w:rsidR="00CA6B00" w:rsidRPr="002A2141">
        <w:rPr>
          <w:spacing w:val="-4"/>
          <w:sz w:val="21"/>
          <w:szCs w:val="21"/>
        </w:rPr>
        <w:t>—</w:t>
      </w:r>
      <w:r w:rsidRPr="002A2141">
        <w:rPr>
          <w:spacing w:val="-4"/>
          <w:sz w:val="21"/>
          <w:szCs w:val="21"/>
        </w:rPr>
        <w:t xml:space="preserve"> 1986. </w:t>
      </w:r>
      <w:r w:rsidR="00CA6B00" w:rsidRPr="002A2141">
        <w:rPr>
          <w:spacing w:val="-4"/>
          <w:sz w:val="21"/>
          <w:szCs w:val="21"/>
        </w:rPr>
        <w:t>—</w:t>
      </w:r>
      <w:r w:rsidRPr="002A2141">
        <w:rPr>
          <w:spacing w:val="-4"/>
          <w:sz w:val="21"/>
          <w:szCs w:val="21"/>
        </w:rPr>
        <w:t xml:space="preserve"> 671</w:t>
      </w:r>
      <w:r w:rsidRPr="002A2141">
        <w:rPr>
          <w:spacing w:val="-4"/>
          <w:sz w:val="21"/>
          <w:szCs w:val="21"/>
          <w:lang w:val="en-US"/>
        </w:rPr>
        <w:t> </w:t>
      </w:r>
      <w:r w:rsidRPr="00701A68">
        <w:rPr>
          <w:spacing w:val="-4"/>
          <w:sz w:val="21"/>
          <w:szCs w:val="21"/>
        </w:rPr>
        <w:t>с</w:t>
      </w:r>
      <w:r w:rsidRPr="002A2141">
        <w:rPr>
          <w:spacing w:val="-4"/>
          <w:sz w:val="21"/>
          <w:szCs w:val="21"/>
        </w:rPr>
        <w:t>.</w:t>
      </w:r>
    </w:p>
    <w:p w14:paraId="1F4AF67F" w14:textId="77777777" w:rsidR="00E52341" w:rsidRPr="002A2141" w:rsidRDefault="00E52341" w:rsidP="00701A68">
      <w:pPr>
        <w:spacing w:after="0" w:line="240" w:lineRule="auto"/>
        <w:rPr>
          <w:rFonts w:ascii="Times New Roman" w:hAnsi="Times New Roman" w:cs="Times New Roman"/>
          <w:bCs/>
          <w:spacing w:val="-4"/>
          <w:sz w:val="28"/>
          <w:szCs w:val="21"/>
        </w:rPr>
      </w:pPr>
    </w:p>
    <w:p w14:paraId="19DF3437" w14:textId="77777777" w:rsidR="00E52341" w:rsidRPr="002A2141" w:rsidRDefault="00E52341" w:rsidP="00AE7871">
      <w:pPr>
        <w:spacing w:after="0" w:line="240" w:lineRule="auto"/>
        <w:jc w:val="center"/>
        <w:rPr>
          <w:rFonts w:ascii="Times New Roman" w:hAnsi="Times New Roman" w:cs="Times New Roman"/>
          <w:b/>
          <w:bCs/>
          <w:i/>
          <w:spacing w:val="-4"/>
          <w:sz w:val="21"/>
          <w:szCs w:val="21"/>
          <w:lang w:val="en-US"/>
        </w:rPr>
      </w:pPr>
      <w:r w:rsidRPr="00701A68">
        <w:rPr>
          <w:rFonts w:ascii="Times New Roman" w:hAnsi="Times New Roman" w:cs="Times New Roman"/>
          <w:b/>
          <w:bCs/>
          <w:i/>
          <w:spacing w:val="-4"/>
          <w:sz w:val="21"/>
          <w:szCs w:val="21"/>
          <w:lang w:val="en-US"/>
        </w:rPr>
        <w:t>References</w:t>
      </w:r>
    </w:p>
    <w:p w14:paraId="0F746A7B" w14:textId="77777777" w:rsidR="00701A68" w:rsidRPr="002A2141" w:rsidRDefault="00701A68" w:rsidP="00701A68">
      <w:pPr>
        <w:spacing w:after="0" w:line="240" w:lineRule="auto"/>
        <w:rPr>
          <w:rFonts w:ascii="Times New Roman" w:hAnsi="Times New Roman" w:cs="Times New Roman"/>
          <w:bCs/>
          <w:spacing w:val="-4"/>
          <w:sz w:val="16"/>
          <w:szCs w:val="21"/>
          <w:lang w:val="en-US"/>
        </w:rPr>
      </w:pPr>
    </w:p>
    <w:p w14:paraId="22E2DFCC" w14:textId="77777777" w:rsidR="00E52341" w:rsidRPr="00701A68" w:rsidRDefault="00E52341" w:rsidP="00701A68">
      <w:pPr>
        <w:pStyle w:val="a9"/>
        <w:numPr>
          <w:ilvl w:val="0"/>
          <w:numId w:val="38"/>
        </w:numPr>
        <w:tabs>
          <w:tab w:val="left" w:pos="993"/>
        </w:tabs>
        <w:ind w:left="0" w:firstLine="709"/>
        <w:jc w:val="both"/>
        <w:rPr>
          <w:spacing w:val="-4"/>
          <w:sz w:val="21"/>
          <w:szCs w:val="21"/>
          <w:lang w:val="en-US"/>
        </w:rPr>
      </w:pPr>
      <w:r w:rsidRPr="00701A68">
        <w:rPr>
          <w:rStyle w:val="rynqvb"/>
          <w:spacing w:val="-4"/>
          <w:sz w:val="21"/>
          <w:szCs w:val="21"/>
          <w:lang w:val="en"/>
        </w:rPr>
        <w:t>Akhmanova O.</w:t>
      </w:r>
      <w:r w:rsidRPr="00701A68">
        <w:rPr>
          <w:spacing w:val="-4"/>
          <w:sz w:val="21"/>
          <w:szCs w:val="21"/>
          <w:lang w:val="en-US"/>
        </w:rPr>
        <w:t> </w:t>
      </w:r>
      <w:r w:rsidRPr="00701A68">
        <w:rPr>
          <w:rStyle w:val="rynqvb"/>
          <w:spacing w:val="-4"/>
          <w:sz w:val="21"/>
          <w:szCs w:val="21"/>
          <w:lang w:val="en"/>
        </w:rPr>
        <w:t xml:space="preserve">S. </w:t>
      </w:r>
      <w:r w:rsidRPr="00701A68">
        <w:rPr>
          <w:i/>
          <w:spacing w:val="-4"/>
          <w:sz w:val="21"/>
          <w:szCs w:val="21"/>
          <w:lang w:val="en-US"/>
        </w:rPr>
        <w:t>Slovar’ lingvisticheskikh terminov</w:t>
      </w:r>
      <w:r w:rsidRPr="00701A68">
        <w:rPr>
          <w:spacing w:val="-4"/>
          <w:sz w:val="21"/>
          <w:szCs w:val="21"/>
          <w:lang w:val="en-US"/>
        </w:rPr>
        <w:t xml:space="preserve"> [</w:t>
      </w:r>
      <w:r w:rsidRPr="00701A68">
        <w:rPr>
          <w:rStyle w:val="rynqvb"/>
          <w:spacing w:val="-4"/>
          <w:sz w:val="21"/>
          <w:szCs w:val="21"/>
          <w:lang w:val="en"/>
        </w:rPr>
        <w:t>Dictionary of linguistic terms].</w:t>
      </w:r>
      <w:r w:rsidRPr="00701A68">
        <w:rPr>
          <w:rStyle w:val="hwtze"/>
          <w:spacing w:val="-4"/>
          <w:sz w:val="21"/>
          <w:szCs w:val="21"/>
          <w:lang w:val="en"/>
        </w:rPr>
        <w:t xml:space="preserve"> </w:t>
      </w:r>
      <w:r w:rsidRPr="00701A68">
        <w:rPr>
          <w:spacing w:val="-4"/>
          <w:sz w:val="21"/>
          <w:szCs w:val="21"/>
          <w:lang w:val="en-US"/>
        </w:rPr>
        <w:t>Moscow,</w:t>
      </w:r>
      <w:r w:rsidRPr="00701A68">
        <w:rPr>
          <w:rStyle w:val="rynqvb"/>
          <w:spacing w:val="-4"/>
          <w:sz w:val="21"/>
          <w:szCs w:val="21"/>
          <w:lang w:val="en"/>
        </w:rPr>
        <w:t xml:space="preserve"> Soviet Encyclopedia Publ., 1966, 608</w:t>
      </w:r>
      <w:r w:rsidRPr="00701A68">
        <w:rPr>
          <w:spacing w:val="-4"/>
          <w:sz w:val="21"/>
          <w:szCs w:val="21"/>
          <w:lang w:val="en-US"/>
        </w:rPr>
        <w:t> </w:t>
      </w:r>
      <w:r w:rsidRPr="00701A68">
        <w:rPr>
          <w:rStyle w:val="rynqvb"/>
          <w:spacing w:val="-4"/>
          <w:sz w:val="21"/>
          <w:szCs w:val="21"/>
          <w:lang w:val="en"/>
        </w:rPr>
        <w:t xml:space="preserve">p. </w:t>
      </w:r>
      <w:r w:rsidRPr="00701A68">
        <w:rPr>
          <w:spacing w:val="-4"/>
          <w:sz w:val="21"/>
          <w:szCs w:val="21"/>
          <w:lang w:val="en-US"/>
        </w:rPr>
        <w:t>(In Russian).</w:t>
      </w:r>
    </w:p>
    <w:p w14:paraId="74B06953" w14:textId="5962BF64" w:rsidR="00E52341" w:rsidRPr="00701A68" w:rsidRDefault="00E52341" w:rsidP="00701A68">
      <w:pPr>
        <w:pStyle w:val="a9"/>
        <w:numPr>
          <w:ilvl w:val="0"/>
          <w:numId w:val="38"/>
        </w:numPr>
        <w:tabs>
          <w:tab w:val="left" w:pos="993"/>
        </w:tabs>
        <w:ind w:left="0" w:firstLine="709"/>
        <w:jc w:val="both"/>
        <w:rPr>
          <w:spacing w:val="-4"/>
          <w:sz w:val="21"/>
          <w:szCs w:val="21"/>
          <w:lang w:val="en-US"/>
        </w:rPr>
      </w:pPr>
      <w:r w:rsidRPr="00701A68">
        <w:rPr>
          <w:spacing w:val="-4"/>
          <w:sz w:val="21"/>
          <w:szCs w:val="21"/>
          <w:lang w:val="en-US"/>
        </w:rPr>
        <w:t xml:space="preserve">Golovanova Ye. I. Semantic term formation and models of figurative nomination in the Ural mining </w:t>
      </w:r>
      <w:r w:rsidR="002A2141" w:rsidRPr="002A2141">
        <w:rPr>
          <w:spacing w:val="-4"/>
          <w:sz w:val="21"/>
          <w:szCs w:val="21"/>
          <w:lang w:val="en-US"/>
        </w:rPr>
        <w:br/>
      </w:r>
      <w:r w:rsidRPr="002A2141">
        <w:rPr>
          <w:spacing w:val="-5"/>
          <w:sz w:val="21"/>
          <w:szCs w:val="21"/>
          <w:lang w:val="en-US"/>
        </w:rPr>
        <w:t>terminology of the 18</w:t>
      </w:r>
      <w:r w:rsidRPr="002A2141">
        <w:rPr>
          <w:spacing w:val="-5"/>
          <w:sz w:val="21"/>
          <w:szCs w:val="21"/>
          <w:vertAlign w:val="superscript"/>
          <w:lang w:val="en-US"/>
        </w:rPr>
        <w:t>th</w:t>
      </w:r>
      <w:r w:rsidR="00B80E4B" w:rsidRPr="002A2141">
        <w:rPr>
          <w:spacing w:val="-5"/>
          <w:sz w:val="21"/>
          <w:szCs w:val="21"/>
          <w:lang w:val="en-US"/>
        </w:rPr>
        <w:t>–</w:t>
      </w:r>
      <w:r w:rsidRPr="002A2141">
        <w:rPr>
          <w:spacing w:val="-5"/>
          <w:sz w:val="21"/>
          <w:szCs w:val="21"/>
          <w:lang w:val="en-US"/>
        </w:rPr>
        <w:t>19</w:t>
      </w:r>
      <w:r w:rsidRPr="002A2141">
        <w:rPr>
          <w:spacing w:val="-5"/>
          <w:sz w:val="21"/>
          <w:szCs w:val="21"/>
          <w:vertAlign w:val="superscript"/>
          <w:lang w:val="en-US"/>
        </w:rPr>
        <w:t>th</w:t>
      </w:r>
      <w:r w:rsidRPr="002A2141">
        <w:rPr>
          <w:spacing w:val="-5"/>
          <w:sz w:val="21"/>
          <w:szCs w:val="21"/>
          <w:lang w:val="en-US"/>
        </w:rPr>
        <w:t xml:space="preserve"> centuries. </w:t>
      </w:r>
      <w:r w:rsidRPr="002A2141">
        <w:rPr>
          <w:i/>
          <w:spacing w:val="-5"/>
          <w:sz w:val="21"/>
          <w:szCs w:val="21"/>
          <w:lang w:val="en-US"/>
        </w:rPr>
        <w:t>Nauchnyy dialog</w:t>
      </w:r>
      <w:r w:rsidRPr="002A2141">
        <w:rPr>
          <w:spacing w:val="-5"/>
          <w:sz w:val="21"/>
          <w:szCs w:val="21"/>
          <w:lang w:val="be-BY"/>
        </w:rPr>
        <w:t xml:space="preserve"> </w:t>
      </w:r>
      <w:r w:rsidRPr="002A2141">
        <w:rPr>
          <w:spacing w:val="-5"/>
          <w:sz w:val="21"/>
          <w:szCs w:val="21"/>
          <w:lang w:val="en-US"/>
        </w:rPr>
        <w:t>[Scientific dialogue]. 2016, no. 5 (53), pp. 22</w:t>
      </w:r>
      <w:r w:rsidR="00B80E4B" w:rsidRPr="002A2141">
        <w:rPr>
          <w:spacing w:val="-5"/>
          <w:sz w:val="21"/>
          <w:szCs w:val="21"/>
          <w:lang w:val="en-US"/>
        </w:rPr>
        <w:t>–</w:t>
      </w:r>
      <w:r w:rsidRPr="002A2141">
        <w:rPr>
          <w:spacing w:val="-5"/>
          <w:sz w:val="21"/>
          <w:szCs w:val="21"/>
          <w:lang w:val="en-US"/>
        </w:rPr>
        <w:t>33. (In Russian).</w:t>
      </w:r>
    </w:p>
    <w:p w14:paraId="2EC59BA6" w14:textId="3C553C9D" w:rsidR="00E52341" w:rsidRPr="00701A68" w:rsidRDefault="00E52341" w:rsidP="00701A68">
      <w:pPr>
        <w:pStyle w:val="a9"/>
        <w:numPr>
          <w:ilvl w:val="0"/>
          <w:numId w:val="38"/>
        </w:numPr>
        <w:tabs>
          <w:tab w:val="left" w:pos="993"/>
        </w:tabs>
        <w:ind w:left="0" w:firstLine="709"/>
        <w:jc w:val="both"/>
        <w:rPr>
          <w:spacing w:val="-4"/>
          <w:sz w:val="21"/>
          <w:szCs w:val="21"/>
          <w:lang w:val="en-US"/>
        </w:rPr>
      </w:pPr>
      <w:r w:rsidRPr="00701A68">
        <w:rPr>
          <w:spacing w:val="-4"/>
          <w:sz w:val="21"/>
          <w:szCs w:val="21"/>
          <w:lang w:val="en-US"/>
        </w:rPr>
        <w:t xml:space="preserve">Hardzei A. </w:t>
      </w:r>
      <w:r w:rsidRPr="00701A68">
        <w:rPr>
          <w:i/>
          <w:iCs/>
          <w:spacing w:val="-4"/>
          <w:sz w:val="21"/>
          <w:szCs w:val="21"/>
          <w:lang w:val="en-US"/>
        </w:rPr>
        <w:t xml:space="preserve">Printsipy ischisleniya semantiki predmetnykh oblastei </w:t>
      </w:r>
      <w:r w:rsidRPr="00701A68">
        <w:rPr>
          <w:spacing w:val="-4"/>
          <w:sz w:val="21"/>
          <w:szCs w:val="21"/>
          <w:lang w:val="en-US"/>
        </w:rPr>
        <w:t xml:space="preserve">[The Principles of Evaluating the </w:t>
      </w:r>
      <w:r w:rsidR="002A2141" w:rsidRPr="002A2141">
        <w:rPr>
          <w:spacing w:val="-4"/>
          <w:sz w:val="21"/>
          <w:szCs w:val="21"/>
          <w:lang w:val="en-US"/>
        </w:rPr>
        <w:br/>
      </w:r>
      <w:r w:rsidRPr="00701A68">
        <w:rPr>
          <w:spacing w:val="-4"/>
          <w:sz w:val="21"/>
          <w:szCs w:val="21"/>
          <w:lang w:val="en-US"/>
        </w:rPr>
        <w:t>Semantics of Subject Domains]. Minsk, Belarusian State University Publ., 1998, 156 p. (In Russian).</w:t>
      </w:r>
    </w:p>
    <w:p w14:paraId="6DF10AF1" w14:textId="2D033258" w:rsidR="00E52341" w:rsidRPr="00701A68" w:rsidRDefault="00E52341" w:rsidP="00701A68">
      <w:pPr>
        <w:pStyle w:val="a9"/>
        <w:numPr>
          <w:ilvl w:val="0"/>
          <w:numId w:val="38"/>
        </w:numPr>
        <w:tabs>
          <w:tab w:val="left" w:pos="993"/>
        </w:tabs>
        <w:ind w:left="0" w:firstLine="709"/>
        <w:jc w:val="both"/>
        <w:rPr>
          <w:spacing w:val="-4"/>
          <w:sz w:val="21"/>
          <w:szCs w:val="21"/>
          <w:lang w:val="en-US"/>
        </w:rPr>
      </w:pPr>
      <w:r w:rsidRPr="00701A68">
        <w:rPr>
          <w:spacing w:val="-4"/>
          <w:sz w:val="21"/>
          <w:szCs w:val="21"/>
          <w:lang w:val="en-US"/>
        </w:rPr>
        <w:t xml:space="preserve">Karaseva K. V. </w:t>
      </w:r>
      <w:r w:rsidRPr="00701A68">
        <w:rPr>
          <w:i/>
          <w:spacing w:val="-4"/>
          <w:sz w:val="21"/>
          <w:szCs w:val="21"/>
          <w:lang w:val="en-US"/>
        </w:rPr>
        <w:t>Printsipy dekodirovaniya kitayskikh logogramm i rekonstruktsiya ikh semantiki</w:t>
      </w:r>
      <w:r w:rsidRPr="00701A68">
        <w:rPr>
          <w:spacing w:val="-4"/>
          <w:sz w:val="21"/>
          <w:szCs w:val="21"/>
          <w:lang w:val="en-US"/>
        </w:rPr>
        <w:t xml:space="preserve"> </w:t>
      </w:r>
      <w:r w:rsidR="002A2141" w:rsidRPr="002A2141">
        <w:rPr>
          <w:spacing w:val="-4"/>
          <w:sz w:val="21"/>
          <w:szCs w:val="21"/>
          <w:lang w:val="en-US"/>
        </w:rPr>
        <w:br/>
      </w:r>
      <w:r w:rsidRPr="00701A68">
        <w:rPr>
          <w:spacing w:val="-4"/>
          <w:sz w:val="21"/>
          <w:szCs w:val="21"/>
          <w:lang w:val="en-US"/>
        </w:rPr>
        <w:t>[Principles of decoding Chinese logograms and reconstruction of their semantics]. Minsk, Republican Institute of High School Publ., 2014, 202 p. (In Russian).</w:t>
      </w:r>
    </w:p>
    <w:p w14:paraId="533D9F02" w14:textId="7645C0D4" w:rsidR="00E52341" w:rsidRPr="00701A68" w:rsidRDefault="00E52341" w:rsidP="00701A68">
      <w:pPr>
        <w:pStyle w:val="a9"/>
        <w:numPr>
          <w:ilvl w:val="0"/>
          <w:numId w:val="38"/>
        </w:numPr>
        <w:tabs>
          <w:tab w:val="left" w:pos="993"/>
        </w:tabs>
        <w:ind w:left="0" w:firstLine="709"/>
        <w:jc w:val="both"/>
        <w:rPr>
          <w:spacing w:val="-4"/>
          <w:sz w:val="21"/>
          <w:szCs w:val="21"/>
          <w:lang w:val="en-US"/>
        </w:rPr>
      </w:pPr>
      <w:r w:rsidRPr="00701A68">
        <w:rPr>
          <w:spacing w:val="-4"/>
          <w:sz w:val="21"/>
          <w:szCs w:val="21"/>
          <w:lang w:val="en-US"/>
        </w:rPr>
        <w:t xml:space="preserve">Kiseleva N. I. Basic approaches to the consideration of scientific concepts and characteristics of the term. </w:t>
      </w:r>
      <w:r w:rsidRPr="00701A68">
        <w:rPr>
          <w:i/>
          <w:spacing w:val="-4"/>
          <w:sz w:val="21"/>
          <w:szCs w:val="21"/>
          <w:lang w:val="en-US"/>
        </w:rPr>
        <w:t>Uchenyye zapiski Orlovskogo gosudarstvennogo universiteta</w:t>
      </w:r>
      <w:r w:rsidRPr="00701A68">
        <w:rPr>
          <w:spacing w:val="-4"/>
          <w:sz w:val="21"/>
          <w:szCs w:val="21"/>
          <w:lang w:val="en-US"/>
        </w:rPr>
        <w:t xml:space="preserve"> [</w:t>
      </w:r>
      <w:r w:rsidRPr="00701A68">
        <w:rPr>
          <w:rStyle w:val="rynqvb"/>
          <w:spacing w:val="-4"/>
          <w:sz w:val="21"/>
          <w:szCs w:val="21"/>
          <w:lang w:val="en"/>
        </w:rPr>
        <w:t>Scientific notes of Oryol State University].</w:t>
      </w:r>
      <w:r w:rsidRPr="00701A68">
        <w:rPr>
          <w:spacing w:val="-4"/>
          <w:sz w:val="21"/>
          <w:szCs w:val="21"/>
          <w:lang w:val="en-US"/>
        </w:rPr>
        <w:t xml:space="preserve"> </w:t>
      </w:r>
      <w:r w:rsidRPr="00701A68">
        <w:rPr>
          <w:rStyle w:val="rynqvb"/>
          <w:spacing w:val="-4"/>
          <w:sz w:val="21"/>
          <w:szCs w:val="21"/>
          <w:lang w:val="en"/>
        </w:rPr>
        <w:t>Oryol, Oryol State University</w:t>
      </w:r>
      <w:r w:rsidRPr="00701A68">
        <w:rPr>
          <w:spacing w:val="-4"/>
          <w:sz w:val="21"/>
          <w:szCs w:val="21"/>
          <w:lang w:val="en-US"/>
        </w:rPr>
        <w:t xml:space="preserve"> Publ., 2014, no. 2 (58), pp. 306</w:t>
      </w:r>
      <w:r w:rsidR="00B80E4B" w:rsidRPr="00701A68">
        <w:rPr>
          <w:spacing w:val="-4"/>
          <w:sz w:val="21"/>
          <w:szCs w:val="21"/>
        </w:rPr>
        <w:t>–</w:t>
      </w:r>
      <w:r w:rsidRPr="00701A68">
        <w:rPr>
          <w:spacing w:val="-4"/>
          <w:sz w:val="21"/>
          <w:szCs w:val="21"/>
          <w:lang w:val="en-US"/>
        </w:rPr>
        <w:t>312. (In Russian).</w:t>
      </w:r>
      <w:r w:rsidRPr="00701A68">
        <w:rPr>
          <w:color w:val="5F6368"/>
          <w:spacing w:val="-4"/>
          <w:sz w:val="21"/>
          <w:szCs w:val="21"/>
          <w:shd w:val="clear" w:color="auto" w:fill="FFFFFF"/>
          <w:lang w:val="en-US"/>
        </w:rPr>
        <w:t xml:space="preserve"> </w:t>
      </w:r>
    </w:p>
    <w:p w14:paraId="7E09F94C" w14:textId="77777777" w:rsidR="00E52341" w:rsidRPr="00701A68" w:rsidRDefault="00E52341" w:rsidP="00701A68">
      <w:pPr>
        <w:pStyle w:val="a9"/>
        <w:numPr>
          <w:ilvl w:val="0"/>
          <w:numId w:val="38"/>
        </w:numPr>
        <w:tabs>
          <w:tab w:val="left" w:pos="993"/>
        </w:tabs>
        <w:ind w:left="0" w:firstLine="709"/>
        <w:jc w:val="both"/>
        <w:rPr>
          <w:spacing w:val="-4"/>
          <w:sz w:val="21"/>
          <w:szCs w:val="21"/>
          <w:lang w:val="en-US"/>
        </w:rPr>
      </w:pPr>
      <w:r w:rsidRPr="00701A68">
        <w:rPr>
          <w:spacing w:val="-4"/>
          <w:sz w:val="21"/>
          <w:szCs w:val="21"/>
          <w:lang w:val="en-US"/>
        </w:rPr>
        <w:t xml:space="preserve">Kosovskiy B. I. </w:t>
      </w:r>
      <w:r w:rsidRPr="00701A68">
        <w:rPr>
          <w:i/>
          <w:spacing w:val="-4"/>
          <w:sz w:val="21"/>
          <w:szCs w:val="21"/>
          <w:lang w:val="en-US"/>
        </w:rPr>
        <w:t>Obshcheye yazykoznaniye. Ucheniye o slove i slovarnom sostave yazyka</w:t>
      </w:r>
      <w:r w:rsidRPr="00701A68">
        <w:rPr>
          <w:spacing w:val="-4"/>
          <w:sz w:val="21"/>
          <w:szCs w:val="21"/>
          <w:lang w:val="en-US"/>
        </w:rPr>
        <w:t xml:space="preserve"> [General li</w:t>
      </w:r>
      <w:r w:rsidRPr="00701A68">
        <w:rPr>
          <w:spacing w:val="-4"/>
          <w:sz w:val="21"/>
          <w:szCs w:val="21"/>
          <w:lang w:val="en-US"/>
        </w:rPr>
        <w:t>n</w:t>
      </w:r>
      <w:r w:rsidRPr="00701A68">
        <w:rPr>
          <w:spacing w:val="-4"/>
          <w:sz w:val="21"/>
          <w:szCs w:val="21"/>
          <w:lang w:val="en-US"/>
        </w:rPr>
        <w:t xml:space="preserve">guistics. The doctrine of the word and the vocabulary composition of the language]. Minsk, High School Publ., 1974, 272 p. (In Russian). </w:t>
      </w:r>
    </w:p>
    <w:p w14:paraId="5FADD630" w14:textId="77777777" w:rsidR="00E52341" w:rsidRPr="00701A68" w:rsidRDefault="00E52341" w:rsidP="00701A68">
      <w:pPr>
        <w:pStyle w:val="a9"/>
        <w:numPr>
          <w:ilvl w:val="0"/>
          <w:numId w:val="38"/>
        </w:numPr>
        <w:tabs>
          <w:tab w:val="left" w:pos="993"/>
        </w:tabs>
        <w:ind w:left="0" w:firstLine="709"/>
        <w:jc w:val="both"/>
        <w:rPr>
          <w:spacing w:val="-4"/>
          <w:sz w:val="21"/>
          <w:szCs w:val="21"/>
          <w:lang w:val="en-US"/>
        </w:rPr>
      </w:pPr>
      <w:r w:rsidRPr="00701A68">
        <w:rPr>
          <w:spacing w:val="-4"/>
          <w:sz w:val="21"/>
          <w:szCs w:val="21"/>
          <w:lang w:val="en-US"/>
        </w:rPr>
        <w:t xml:space="preserve">Krasnik V. V. </w:t>
      </w:r>
      <w:r w:rsidRPr="00701A68">
        <w:rPr>
          <w:i/>
          <w:spacing w:val="-4"/>
          <w:sz w:val="21"/>
          <w:szCs w:val="21"/>
          <w:lang w:val="en-US"/>
        </w:rPr>
        <w:t>Terminy i opredeleniya v elektroenergetike</w:t>
      </w:r>
      <w:r w:rsidRPr="00701A68">
        <w:rPr>
          <w:spacing w:val="-4"/>
          <w:sz w:val="21"/>
          <w:szCs w:val="21"/>
          <w:lang w:val="en-US"/>
        </w:rPr>
        <w:t xml:space="preserve"> [Terms and definitions in the electric power industry]. Moscow, Energoservice Publ., 2002, 105 p. (In Russian).</w:t>
      </w:r>
    </w:p>
    <w:p w14:paraId="2AFED9C3" w14:textId="77777777" w:rsidR="00E52341" w:rsidRPr="00701A68" w:rsidRDefault="00E52341" w:rsidP="00701A68">
      <w:pPr>
        <w:pStyle w:val="a9"/>
        <w:numPr>
          <w:ilvl w:val="0"/>
          <w:numId w:val="38"/>
        </w:numPr>
        <w:tabs>
          <w:tab w:val="left" w:pos="993"/>
        </w:tabs>
        <w:ind w:left="0" w:firstLine="709"/>
        <w:jc w:val="both"/>
        <w:rPr>
          <w:spacing w:val="-4"/>
          <w:sz w:val="21"/>
          <w:szCs w:val="21"/>
          <w:lang w:val="en-US"/>
        </w:rPr>
      </w:pPr>
      <w:r w:rsidRPr="00701A68">
        <w:rPr>
          <w:spacing w:val="-4"/>
          <w:sz w:val="21"/>
          <w:szCs w:val="21"/>
          <w:lang w:val="en-US"/>
        </w:rPr>
        <w:t xml:space="preserve">Leichik V. M. </w:t>
      </w:r>
      <w:r w:rsidRPr="00701A68">
        <w:rPr>
          <w:i/>
          <w:spacing w:val="-4"/>
          <w:sz w:val="21"/>
          <w:szCs w:val="21"/>
          <w:lang w:val="en-US"/>
        </w:rPr>
        <w:t>Terminovedeniye: predmet, metody, struktura</w:t>
      </w:r>
      <w:r w:rsidRPr="00701A68">
        <w:rPr>
          <w:spacing w:val="-4"/>
          <w:sz w:val="21"/>
          <w:szCs w:val="21"/>
          <w:lang w:val="en-US"/>
        </w:rPr>
        <w:t xml:space="preserve"> [Terminology: subject, methods, structure]. Ed. 3</w:t>
      </w:r>
      <w:r w:rsidRPr="00701A68">
        <w:rPr>
          <w:spacing w:val="-4"/>
          <w:sz w:val="21"/>
          <w:szCs w:val="21"/>
          <w:vertAlign w:val="superscript"/>
          <w:lang w:val="en-US"/>
        </w:rPr>
        <w:t>rd</w:t>
      </w:r>
      <w:r w:rsidRPr="00701A68">
        <w:rPr>
          <w:spacing w:val="-4"/>
          <w:sz w:val="21"/>
          <w:szCs w:val="21"/>
          <w:lang w:val="en-US"/>
        </w:rPr>
        <w:t>. Moscow, LKI Publ., 2007, 256 p. (In Russian).</w:t>
      </w:r>
    </w:p>
    <w:p w14:paraId="0DF4DE04" w14:textId="77777777" w:rsidR="00E52341" w:rsidRPr="00701A68" w:rsidRDefault="00E52341" w:rsidP="00701A68">
      <w:pPr>
        <w:pStyle w:val="a9"/>
        <w:numPr>
          <w:ilvl w:val="0"/>
          <w:numId w:val="38"/>
        </w:numPr>
        <w:tabs>
          <w:tab w:val="left" w:pos="993"/>
        </w:tabs>
        <w:ind w:left="0" w:firstLine="709"/>
        <w:jc w:val="both"/>
        <w:rPr>
          <w:spacing w:val="-4"/>
          <w:sz w:val="21"/>
          <w:szCs w:val="21"/>
          <w:lang w:val="en-US"/>
        </w:rPr>
      </w:pPr>
      <w:r w:rsidRPr="00701A68">
        <w:rPr>
          <w:spacing w:val="-4"/>
          <w:sz w:val="21"/>
          <w:szCs w:val="21"/>
          <w:lang w:val="en-US"/>
        </w:rPr>
        <w:t xml:space="preserve">Sun Kewen. </w:t>
      </w:r>
      <w:r w:rsidRPr="00701A68">
        <w:rPr>
          <w:i/>
          <w:spacing w:val="-4"/>
          <w:sz w:val="21"/>
          <w:szCs w:val="21"/>
          <w:lang w:val="en-US"/>
        </w:rPr>
        <w:t>Tipologiya slovoobrazovaniya kitayskogo i russkogo yazykov</w:t>
      </w:r>
      <w:r w:rsidRPr="00701A68">
        <w:rPr>
          <w:spacing w:val="-4"/>
          <w:sz w:val="21"/>
          <w:szCs w:val="21"/>
          <w:lang w:val="en-US"/>
        </w:rPr>
        <w:t xml:space="preserve"> [Typology of word formation in the Chinese and Russian languages]. Minsk, Republican Institute of High School Publ., 2009, 112 p. (In Russian).</w:t>
      </w:r>
    </w:p>
    <w:p w14:paraId="05F60092" w14:textId="2058B2D3" w:rsidR="00E52341" w:rsidRPr="00701A68" w:rsidRDefault="00E52341" w:rsidP="00AE4494">
      <w:pPr>
        <w:pStyle w:val="a9"/>
        <w:numPr>
          <w:ilvl w:val="0"/>
          <w:numId w:val="38"/>
        </w:numPr>
        <w:tabs>
          <w:tab w:val="left" w:pos="993"/>
          <w:tab w:val="left" w:pos="11057"/>
        </w:tabs>
        <w:ind w:left="0" w:firstLine="567"/>
        <w:jc w:val="both"/>
        <w:rPr>
          <w:spacing w:val="-4"/>
          <w:sz w:val="21"/>
          <w:szCs w:val="21"/>
          <w:lang w:val="en-US"/>
        </w:rPr>
      </w:pPr>
      <w:r w:rsidRPr="00701A68">
        <w:rPr>
          <w:rStyle w:val="rynqvb"/>
          <w:spacing w:val="-4"/>
          <w:sz w:val="21"/>
          <w:szCs w:val="21"/>
          <w:lang w:val="en"/>
        </w:rPr>
        <w:t>Superanskaya A.</w:t>
      </w:r>
      <w:r w:rsidRPr="00701A68">
        <w:rPr>
          <w:spacing w:val="-4"/>
          <w:sz w:val="21"/>
          <w:szCs w:val="21"/>
          <w:lang w:val="en-US"/>
        </w:rPr>
        <w:t> </w:t>
      </w:r>
      <w:r w:rsidRPr="00701A68">
        <w:rPr>
          <w:rStyle w:val="rynqvb"/>
          <w:spacing w:val="-4"/>
          <w:sz w:val="21"/>
          <w:szCs w:val="21"/>
          <w:lang w:val="en"/>
        </w:rPr>
        <w:t xml:space="preserve">V. </w:t>
      </w:r>
      <w:r w:rsidRPr="00701A68">
        <w:rPr>
          <w:i/>
          <w:spacing w:val="-4"/>
          <w:sz w:val="21"/>
          <w:szCs w:val="21"/>
          <w:lang w:val="en-US"/>
        </w:rPr>
        <w:t>Teoriya i metodika onomasticheskikh issledovaniy</w:t>
      </w:r>
      <w:r w:rsidRPr="00701A68">
        <w:rPr>
          <w:spacing w:val="-4"/>
          <w:sz w:val="21"/>
          <w:szCs w:val="21"/>
          <w:lang w:val="en-US"/>
        </w:rPr>
        <w:t xml:space="preserve"> [</w:t>
      </w:r>
      <w:r w:rsidRPr="00701A68">
        <w:rPr>
          <w:rStyle w:val="rynqvb"/>
          <w:spacing w:val="-4"/>
          <w:sz w:val="21"/>
          <w:szCs w:val="21"/>
          <w:lang w:val="en"/>
        </w:rPr>
        <w:t xml:space="preserve">Theory and methodology of </w:t>
      </w:r>
      <w:r w:rsidR="00AE4494" w:rsidRPr="00AE4494">
        <w:rPr>
          <w:rStyle w:val="rynqvb"/>
          <w:spacing w:val="-4"/>
          <w:sz w:val="21"/>
          <w:szCs w:val="21"/>
          <w:lang w:val="en-US"/>
        </w:rPr>
        <w:br/>
      </w:r>
      <w:r w:rsidRPr="00701A68">
        <w:rPr>
          <w:rStyle w:val="rynqvb"/>
          <w:spacing w:val="-4"/>
          <w:sz w:val="21"/>
          <w:szCs w:val="21"/>
          <w:lang w:val="en"/>
        </w:rPr>
        <w:t>onomastic research].</w:t>
      </w:r>
      <w:r w:rsidRPr="00701A68">
        <w:rPr>
          <w:rStyle w:val="hwtze"/>
          <w:spacing w:val="-4"/>
          <w:sz w:val="21"/>
          <w:szCs w:val="21"/>
          <w:lang w:val="en"/>
        </w:rPr>
        <w:t xml:space="preserve"> </w:t>
      </w:r>
      <w:r w:rsidRPr="00701A68">
        <w:rPr>
          <w:spacing w:val="-4"/>
          <w:sz w:val="21"/>
          <w:szCs w:val="21"/>
          <w:lang w:val="en-US"/>
        </w:rPr>
        <w:t>Moscow,</w:t>
      </w:r>
      <w:r w:rsidRPr="00701A68">
        <w:rPr>
          <w:rStyle w:val="rynqvb"/>
          <w:spacing w:val="-4"/>
          <w:sz w:val="21"/>
          <w:szCs w:val="21"/>
          <w:lang w:val="en"/>
        </w:rPr>
        <w:t xml:space="preserve"> Progress Publ., 1989, 440</w:t>
      </w:r>
      <w:r w:rsidRPr="00701A68">
        <w:rPr>
          <w:spacing w:val="-4"/>
          <w:sz w:val="21"/>
          <w:szCs w:val="21"/>
          <w:lang w:val="en-US"/>
        </w:rPr>
        <w:t> </w:t>
      </w:r>
      <w:r w:rsidRPr="00701A68">
        <w:rPr>
          <w:rStyle w:val="rynqvb"/>
          <w:spacing w:val="-4"/>
          <w:sz w:val="21"/>
          <w:szCs w:val="21"/>
          <w:lang w:val="en"/>
        </w:rPr>
        <w:t>p.</w:t>
      </w:r>
    </w:p>
    <w:p w14:paraId="49808E98" w14:textId="77777777" w:rsidR="00E52341" w:rsidRPr="00701A68" w:rsidRDefault="00E52341" w:rsidP="00AE4494">
      <w:pPr>
        <w:pStyle w:val="a9"/>
        <w:numPr>
          <w:ilvl w:val="0"/>
          <w:numId w:val="38"/>
        </w:numPr>
        <w:tabs>
          <w:tab w:val="left" w:pos="993"/>
          <w:tab w:val="left" w:pos="11057"/>
        </w:tabs>
        <w:ind w:left="0" w:firstLine="567"/>
        <w:jc w:val="both"/>
        <w:rPr>
          <w:spacing w:val="-4"/>
          <w:sz w:val="21"/>
          <w:szCs w:val="21"/>
          <w:lang w:val="en-US"/>
        </w:rPr>
      </w:pPr>
      <w:r w:rsidRPr="00AE4494">
        <w:rPr>
          <w:spacing w:val="-6"/>
          <w:sz w:val="21"/>
          <w:szCs w:val="21"/>
          <w:lang w:val="en-US"/>
        </w:rPr>
        <w:t xml:space="preserve">Superanskaya A. V., Podol’skaya N. V., Vasil’yeva N. V. </w:t>
      </w:r>
      <w:r w:rsidRPr="00AE4494">
        <w:rPr>
          <w:i/>
          <w:spacing w:val="-6"/>
          <w:sz w:val="21"/>
          <w:szCs w:val="21"/>
          <w:lang w:val="en-US"/>
        </w:rPr>
        <w:t>Obshchaya terminologiya</w:t>
      </w:r>
      <w:r w:rsidRPr="00AE4494">
        <w:rPr>
          <w:spacing w:val="-6"/>
          <w:sz w:val="21"/>
          <w:szCs w:val="21"/>
          <w:lang w:val="en-US"/>
        </w:rPr>
        <w:t xml:space="preserve"> [General terminology]. </w:t>
      </w:r>
      <w:r w:rsidRPr="00701A68">
        <w:rPr>
          <w:spacing w:val="-4"/>
          <w:sz w:val="21"/>
          <w:szCs w:val="21"/>
          <w:lang w:val="en-US"/>
        </w:rPr>
        <w:t>Moscow, LIBROCOM Publ., 2012, 248 p. (In Russian).</w:t>
      </w:r>
    </w:p>
    <w:p w14:paraId="63EB47D7" w14:textId="77777777" w:rsidR="00E52341" w:rsidRPr="00701A68" w:rsidRDefault="00E52341" w:rsidP="00AE4494">
      <w:pPr>
        <w:pStyle w:val="a9"/>
        <w:numPr>
          <w:ilvl w:val="0"/>
          <w:numId w:val="38"/>
        </w:numPr>
        <w:tabs>
          <w:tab w:val="left" w:pos="993"/>
          <w:tab w:val="left" w:pos="11057"/>
        </w:tabs>
        <w:ind w:left="0" w:firstLine="567"/>
        <w:jc w:val="both"/>
        <w:rPr>
          <w:spacing w:val="-4"/>
          <w:sz w:val="21"/>
          <w:szCs w:val="21"/>
          <w:lang w:val="en-US"/>
        </w:rPr>
      </w:pPr>
      <w:r w:rsidRPr="00701A68">
        <w:rPr>
          <w:spacing w:val="-4"/>
          <w:sz w:val="21"/>
          <w:szCs w:val="21"/>
          <w:lang w:val="en-US"/>
        </w:rPr>
        <w:t xml:space="preserve">Fan Zhiyi. </w:t>
      </w:r>
      <w:r w:rsidRPr="00701A68">
        <w:rPr>
          <w:i/>
          <w:spacing w:val="-4"/>
          <w:sz w:val="21"/>
          <w:szCs w:val="21"/>
          <w:lang w:val="en-US"/>
        </w:rPr>
        <w:t>Russko-kitayskiy slovar’ elektroenergeticheskikh terminov:</w:t>
      </w:r>
      <w:r w:rsidRPr="00701A68">
        <w:rPr>
          <w:spacing w:val="-4"/>
          <w:sz w:val="21"/>
          <w:szCs w:val="21"/>
          <w:lang w:val="en-US"/>
        </w:rPr>
        <w:t xml:space="preserve"> </w:t>
      </w:r>
      <w:r w:rsidRPr="00701A68">
        <w:rPr>
          <w:i/>
          <w:spacing w:val="-4"/>
          <w:sz w:val="21"/>
          <w:szCs w:val="21"/>
          <w:lang w:val="en-US"/>
        </w:rPr>
        <w:t>[svyshe 700 slov i 2400 slovos</w:t>
      </w:r>
      <w:r w:rsidRPr="00701A68">
        <w:rPr>
          <w:i/>
          <w:spacing w:val="-4"/>
          <w:sz w:val="21"/>
          <w:szCs w:val="21"/>
          <w:lang w:val="en-US"/>
        </w:rPr>
        <w:t>o</w:t>
      </w:r>
      <w:r w:rsidRPr="00701A68">
        <w:rPr>
          <w:i/>
          <w:spacing w:val="-4"/>
          <w:sz w:val="21"/>
          <w:szCs w:val="21"/>
          <w:lang w:val="en-US"/>
        </w:rPr>
        <w:t xml:space="preserve">chetaniy] </w:t>
      </w:r>
      <w:r w:rsidRPr="00701A68">
        <w:rPr>
          <w:spacing w:val="-4"/>
          <w:sz w:val="21"/>
          <w:szCs w:val="21"/>
          <w:lang w:val="en-US"/>
        </w:rPr>
        <w:t>[Russian-Chinese dictionary of electrical power terms: [over 700 words and 2400 phrases]]. Minsk, Minsk State Linguistic University Publ., 2019, 109 p. (In Russian and Chinese).</w:t>
      </w:r>
    </w:p>
    <w:p w14:paraId="542FEF27" w14:textId="2F5D4F13" w:rsidR="00E52341" w:rsidRPr="00701A68" w:rsidRDefault="00E52341" w:rsidP="00AE4494">
      <w:pPr>
        <w:pStyle w:val="a9"/>
        <w:numPr>
          <w:ilvl w:val="0"/>
          <w:numId w:val="38"/>
        </w:numPr>
        <w:tabs>
          <w:tab w:val="left" w:pos="993"/>
          <w:tab w:val="left" w:pos="11057"/>
        </w:tabs>
        <w:ind w:left="0" w:firstLine="567"/>
        <w:jc w:val="both"/>
        <w:rPr>
          <w:spacing w:val="-4"/>
          <w:sz w:val="21"/>
          <w:szCs w:val="21"/>
          <w:lang w:val="en-US"/>
        </w:rPr>
      </w:pPr>
      <w:r w:rsidRPr="00701A68">
        <w:rPr>
          <w:spacing w:val="-4"/>
          <w:sz w:val="21"/>
          <w:szCs w:val="21"/>
          <w:lang w:val="en-US"/>
        </w:rPr>
        <w:t xml:space="preserve">Fasmer M. </w:t>
      </w:r>
      <w:r w:rsidRPr="00701A68">
        <w:rPr>
          <w:i/>
          <w:spacing w:val="-4"/>
          <w:sz w:val="21"/>
          <w:szCs w:val="21"/>
          <w:lang w:val="en-US"/>
        </w:rPr>
        <w:t>Etimologicheskiy slovar’ russkogo yazyka</w:t>
      </w:r>
      <w:r w:rsidRPr="00701A68">
        <w:rPr>
          <w:spacing w:val="-4"/>
          <w:sz w:val="21"/>
          <w:szCs w:val="21"/>
          <w:lang w:val="en-US"/>
        </w:rPr>
        <w:t xml:space="preserve"> [Etymological dictionary of the Russian language]: in 4 vols. Moscow, Progress Publ., 198</w:t>
      </w:r>
      <w:r w:rsidR="00E133E8">
        <w:rPr>
          <w:spacing w:val="-4"/>
          <w:sz w:val="21"/>
          <w:szCs w:val="21"/>
          <w:lang w:val="en-US"/>
        </w:rPr>
        <w:t>6, vol. 2, 671 p. (In Russian).</w:t>
      </w:r>
    </w:p>
    <w:p w14:paraId="0C5F03F3" w14:textId="77777777" w:rsidR="007115D1" w:rsidRPr="00814D9F" w:rsidRDefault="007115D1" w:rsidP="00AE7871">
      <w:pPr>
        <w:pStyle w:val="Default"/>
        <w:tabs>
          <w:tab w:val="left" w:pos="993"/>
        </w:tabs>
        <w:rPr>
          <w:rFonts w:ascii="Times New Roman" w:cs="Times New Roman"/>
          <w:i/>
          <w:color w:val="auto"/>
          <w:spacing w:val="-4"/>
          <w:sz w:val="21"/>
          <w:szCs w:val="21"/>
          <w:lang w:val="en-US"/>
        </w:rPr>
        <w:sectPr w:rsidR="007115D1" w:rsidRPr="00814D9F" w:rsidSect="003A5BB4">
          <w:footnotePr>
            <w:numRestart w:val="eachSect"/>
          </w:footnotePr>
          <w:type w:val="continuous"/>
          <w:pgSz w:w="11906" w:h="16838"/>
          <w:pgMar w:top="1418" w:right="1531" w:bottom="1361" w:left="907" w:header="624" w:footer="907" w:gutter="0"/>
          <w:cols w:space="708"/>
          <w:titlePg/>
          <w:docGrid w:linePitch="360"/>
        </w:sectPr>
      </w:pPr>
    </w:p>
    <w:p w14:paraId="375C1B5B" w14:textId="77777777" w:rsidR="00E133E8" w:rsidRPr="0009747F" w:rsidRDefault="00E133E8" w:rsidP="00E133E8">
      <w:pPr>
        <w:pStyle w:val="a9"/>
        <w:tabs>
          <w:tab w:val="left" w:pos="912"/>
        </w:tabs>
        <w:ind w:left="0"/>
        <w:jc w:val="both"/>
        <w:rPr>
          <w:spacing w:val="-4"/>
          <w:sz w:val="32"/>
          <w:szCs w:val="21"/>
        </w:rPr>
      </w:pPr>
    </w:p>
    <w:p w14:paraId="6392424E" w14:textId="77777777" w:rsidR="00E133E8" w:rsidRDefault="00E133E8" w:rsidP="00E133E8">
      <w:pPr>
        <w:spacing w:after="0" w:line="240" w:lineRule="auto"/>
        <w:jc w:val="center"/>
        <w:rPr>
          <w:rFonts w:ascii="Times New Roman" w:hAnsi="Times New Roman" w:cs="Times New Roman"/>
          <w:b/>
          <w:bCs/>
          <w:i/>
          <w:spacing w:val="-4"/>
          <w:sz w:val="21"/>
          <w:szCs w:val="21"/>
        </w:rPr>
      </w:pPr>
      <w:r w:rsidRPr="00701A68">
        <w:rPr>
          <w:rFonts w:ascii="Times New Roman" w:hAnsi="Times New Roman" w:cs="Times New Roman"/>
          <w:b/>
          <w:bCs/>
          <w:i/>
          <w:spacing w:val="-4"/>
          <w:sz w:val="21"/>
          <w:szCs w:val="21"/>
        </w:rPr>
        <w:t>Информация об авторе</w:t>
      </w:r>
    </w:p>
    <w:p w14:paraId="7D0698C7" w14:textId="77777777" w:rsidR="00E133E8" w:rsidRPr="002A2141" w:rsidRDefault="00E133E8" w:rsidP="00E133E8">
      <w:pPr>
        <w:spacing w:after="0" w:line="240" w:lineRule="auto"/>
        <w:rPr>
          <w:rFonts w:ascii="Times New Roman" w:hAnsi="Times New Roman" w:cs="Times New Roman"/>
          <w:bCs/>
          <w:spacing w:val="-4"/>
          <w:sz w:val="16"/>
          <w:szCs w:val="21"/>
        </w:rPr>
      </w:pPr>
    </w:p>
    <w:p w14:paraId="01200076" w14:textId="662E17C5" w:rsidR="00E133E8" w:rsidRDefault="00E133E8" w:rsidP="00E133E8">
      <w:pPr>
        <w:spacing w:after="0" w:line="240" w:lineRule="auto"/>
        <w:ind w:firstLine="510"/>
        <w:jc w:val="both"/>
        <w:rPr>
          <w:rFonts w:ascii="Times New Roman" w:hAnsi="Times New Roman" w:cs="Times New Roman"/>
          <w:bCs/>
          <w:iCs/>
          <w:spacing w:val="-4"/>
          <w:sz w:val="21"/>
          <w:szCs w:val="21"/>
        </w:rPr>
      </w:pPr>
      <w:r w:rsidRPr="00701A68">
        <w:rPr>
          <w:rFonts w:ascii="Times New Roman" w:hAnsi="Times New Roman" w:cs="Times New Roman"/>
          <w:b/>
          <w:bCs/>
          <w:i/>
          <w:iCs/>
          <w:spacing w:val="-4"/>
          <w:sz w:val="21"/>
          <w:szCs w:val="21"/>
        </w:rPr>
        <w:t>Фань Чжии</w:t>
      </w:r>
      <w:r w:rsidRPr="00701A68">
        <w:rPr>
          <w:rFonts w:ascii="Times New Roman" w:hAnsi="Times New Roman" w:cs="Times New Roman"/>
          <w:bCs/>
          <w:iCs/>
          <w:spacing w:val="-4"/>
          <w:sz w:val="21"/>
          <w:szCs w:val="21"/>
        </w:rPr>
        <w:t xml:space="preserve"> </w:t>
      </w:r>
      <w:r w:rsidR="00431BBE">
        <w:rPr>
          <w:rFonts w:ascii="Times New Roman" w:hAnsi="Times New Roman" w:cs="Times New Roman"/>
          <w:bCs/>
          <w:iCs/>
          <w:spacing w:val="-4"/>
          <w:sz w:val="21"/>
          <w:szCs w:val="21"/>
        </w:rPr>
        <w:t xml:space="preserve">— </w:t>
      </w:r>
      <w:r w:rsidRPr="00701A68">
        <w:rPr>
          <w:rFonts w:ascii="Times New Roman" w:hAnsi="Times New Roman" w:cs="Times New Roman"/>
          <w:bCs/>
          <w:iCs/>
          <w:spacing w:val="-4"/>
          <w:sz w:val="21"/>
          <w:szCs w:val="21"/>
        </w:rPr>
        <w:t>аспирант кафедры теории и практики китайского языка Минского государственного лингвистического университета.</w:t>
      </w:r>
    </w:p>
    <w:p w14:paraId="43BE4D37" w14:textId="77777777" w:rsidR="00E133E8" w:rsidRPr="0009747F" w:rsidRDefault="00E133E8" w:rsidP="00E133E8">
      <w:pPr>
        <w:spacing w:after="0" w:line="240" w:lineRule="auto"/>
        <w:jc w:val="both"/>
        <w:rPr>
          <w:rFonts w:ascii="Times New Roman" w:hAnsi="Times New Roman" w:cs="Times New Roman"/>
          <w:bCs/>
          <w:iCs/>
          <w:spacing w:val="-4"/>
          <w:sz w:val="32"/>
          <w:szCs w:val="21"/>
        </w:rPr>
      </w:pPr>
    </w:p>
    <w:p w14:paraId="76A5001C" w14:textId="77777777" w:rsidR="00E133E8" w:rsidRPr="00E133E8" w:rsidRDefault="00E133E8" w:rsidP="00E133E8">
      <w:pPr>
        <w:spacing w:after="0" w:line="240" w:lineRule="auto"/>
        <w:jc w:val="center"/>
        <w:rPr>
          <w:rFonts w:ascii="Times New Roman" w:hAnsi="Times New Roman" w:cs="Times New Roman"/>
          <w:b/>
          <w:bCs/>
          <w:i/>
          <w:iCs/>
          <w:spacing w:val="-4"/>
          <w:sz w:val="21"/>
          <w:szCs w:val="21"/>
          <w:lang w:val="en-US"/>
        </w:rPr>
      </w:pPr>
      <w:r w:rsidRPr="00701A68">
        <w:rPr>
          <w:rFonts w:ascii="Times New Roman" w:hAnsi="Times New Roman" w:cs="Times New Roman"/>
          <w:b/>
          <w:bCs/>
          <w:i/>
          <w:iCs/>
          <w:spacing w:val="-4"/>
          <w:sz w:val="21"/>
          <w:szCs w:val="21"/>
          <w:lang w:val="en-US"/>
        </w:rPr>
        <w:t>Information about the author</w:t>
      </w:r>
    </w:p>
    <w:p w14:paraId="33022244" w14:textId="77777777" w:rsidR="00E133E8" w:rsidRPr="00E133E8" w:rsidRDefault="00E133E8" w:rsidP="00E133E8">
      <w:pPr>
        <w:spacing w:after="0" w:line="240" w:lineRule="auto"/>
        <w:rPr>
          <w:rFonts w:ascii="Times New Roman" w:hAnsi="Times New Roman" w:cs="Times New Roman"/>
          <w:b/>
          <w:bCs/>
          <w:iCs/>
          <w:spacing w:val="-4"/>
          <w:sz w:val="16"/>
          <w:szCs w:val="21"/>
          <w:lang w:val="en-US"/>
        </w:rPr>
      </w:pPr>
    </w:p>
    <w:p w14:paraId="73E95A59" w14:textId="1152C8A5" w:rsidR="00E133E8" w:rsidRPr="00701A68" w:rsidRDefault="00E133E8" w:rsidP="00E133E8">
      <w:pPr>
        <w:spacing w:after="0" w:line="240" w:lineRule="auto"/>
        <w:ind w:firstLine="510"/>
        <w:jc w:val="both"/>
        <w:rPr>
          <w:rFonts w:ascii="Times New Roman" w:hAnsi="Times New Roman" w:cs="Times New Roman"/>
          <w:bCs/>
          <w:iCs/>
          <w:color w:val="000000"/>
          <w:spacing w:val="-4"/>
          <w:sz w:val="21"/>
          <w:szCs w:val="21"/>
          <w:lang w:val="en-US"/>
        </w:rPr>
      </w:pPr>
      <w:proofErr w:type="gramStart"/>
      <w:r w:rsidRPr="00701A68">
        <w:rPr>
          <w:rFonts w:ascii="Times New Roman" w:hAnsi="Times New Roman" w:cs="Times New Roman"/>
          <w:b/>
          <w:bCs/>
          <w:i/>
          <w:iCs/>
          <w:spacing w:val="-4"/>
          <w:sz w:val="21"/>
          <w:szCs w:val="21"/>
          <w:lang w:val="en-US"/>
        </w:rPr>
        <w:t>Fan Zhiyi</w:t>
      </w:r>
      <w:r w:rsidRPr="00701A68">
        <w:rPr>
          <w:rFonts w:ascii="Times New Roman" w:hAnsi="Times New Roman" w:cs="Times New Roman"/>
          <w:bCs/>
          <w:iCs/>
          <w:spacing w:val="-4"/>
          <w:sz w:val="21"/>
          <w:szCs w:val="21"/>
          <w:lang w:val="en-US"/>
        </w:rPr>
        <w:t xml:space="preserve"> </w:t>
      </w:r>
      <w:r w:rsidR="00431BBE" w:rsidRPr="00747C7F">
        <w:rPr>
          <w:rFonts w:ascii="Times New Roman" w:hAnsi="Times New Roman" w:cs="Times New Roman"/>
          <w:bCs/>
          <w:iCs/>
          <w:spacing w:val="-4"/>
          <w:sz w:val="21"/>
          <w:szCs w:val="21"/>
          <w:lang w:val="en-US"/>
        </w:rPr>
        <w:t xml:space="preserve">— </w:t>
      </w:r>
      <w:r w:rsidRPr="00701A68">
        <w:rPr>
          <w:rFonts w:ascii="Times New Roman" w:hAnsi="Times New Roman" w:cs="Times New Roman"/>
          <w:bCs/>
          <w:iCs/>
          <w:spacing w:val="-4"/>
          <w:sz w:val="21"/>
          <w:szCs w:val="21"/>
          <w:lang w:val="en-US"/>
        </w:rPr>
        <w:t xml:space="preserve">postgraduate student of the Department of Theory and Practice of the Chinese Language, Minsk State Linguistic </w:t>
      </w:r>
      <w:r w:rsidRPr="00701A68">
        <w:rPr>
          <w:rFonts w:ascii="Times New Roman" w:hAnsi="Times New Roman" w:cs="Times New Roman"/>
          <w:bCs/>
          <w:iCs/>
          <w:color w:val="000000"/>
          <w:spacing w:val="-4"/>
          <w:sz w:val="21"/>
          <w:szCs w:val="21"/>
          <w:lang w:val="en-US"/>
        </w:rPr>
        <w:t>University.</w:t>
      </w:r>
      <w:proofErr w:type="gramEnd"/>
    </w:p>
    <w:p w14:paraId="5A3C0BC1" w14:textId="77777777" w:rsidR="00E133E8" w:rsidRPr="002A2141" w:rsidRDefault="00E133E8" w:rsidP="00E133E8">
      <w:pPr>
        <w:spacing w:after="0" w:line="240" w:lineRule="auto"/>
        <w:jc w:val="both"/>
        <w:rPr>
          <w:rFonts w:ascii="Times New Roman" w:hAnsi="Times New Roman" w:cs="Times New Roman"/>
          <w:iCs/>
          <w:spacing w:val="-4"/>
          <w:sz w:val="20"/>
          <w:szCs w:val="19"/>
          <w:lang w:val="en-US"/>
        </w:rPr>
      </w:pPr>
    </w:p>
    <w:p w14:paraId="4C9BDBE1" w14:textId="77777777" w:rsidR="00E133E8" w:rsidRPr="002A2141" w:rsidRDefault="00E133E8" w:rsidP="00E133E8">
      <w:pPr>
        <w:spacing w:after="0" w:line="240" w:lineRule="auto"/>
        <w:jc w:val="both"/>
        <w:rPr>
          <w:rFonts w:ascii="Times New Roman" w:hAnsi="Times New Roman" w:cs="Times New Roman"/>
          <w:iCs/>
          <w:spacing w:val="-4"/>
          <w:sz w:val="20"/>
          <w:szCs w:val="19"/>
          <w:lang w:val="en-US"/>
        </w:rPr>
      </w:pPr>
    </w:p>
    <w:p w14:paraId="124F2EBE" w14:textId="77777777" w:rsidR="00E133E8" w:rsidRPr="00701A68" w:rsidRDefault="00E133E8" w:rsidP="00E133E8">
      <w:pPr>
        <w:spacing w:after="0" w:line="240" w:lineRule="auto"/>
        <w:jc w:val="both"/>
        <w:rPr>
          <w:rFonts w:ascii="Times New Roman" w:hAnsi="Times New Roman" w:cs="Times New Roman"/>
          <w:i/>
          <w:iCs/>
          <w:spacing w:val="-4"/>
          <w:sz w:val="19"/>
          <w:szCs w:val="19"/>
        </w:rPr>
      </w:pPr>
      <w:r w:rsidRPr="00701A68">
        <w:rPr>
          <w:rFonts w:ascii="Times New Roman" w:hAnsi="Times New Roman" w:cs="Times New Roman"/>
          <w:i/>
          <w:iCs/>
          <w:spacing w:val="-4"/>
          <w:sz w:val="19"/>
          <w:szCs w:val="19"/>
        </w:rPr>
        <w:t>Статья поступила в редакцию 20.10.2023;</w:t>
      </w:r>
    </w:p>
    <w:p w14:paraId="02C0E700" w14:textId="77777777" w:rsidR="00E133E8" w:rsidRPr="00701A68" w:rsidRDefault="00E133E8" w:rsidP="00E133E8">
      <w:pPr>
        <w:spacing w:after="0" w:line="240" w:lineRule="auto"/>
        <w:jc w:val="both"/>
        <w:rPr>
          <w:rFonts w:ascii="Times New Roman" w:hAnsi="Times New Roman" w:cs="Times New Roman"/>
          <w:i/>
          <w:iCs/>
          <w:spacing w:val="-4"/>
          <w:sz w:val="19"/>
          <w:szCs w:val="19"/>
        </w:rPr>
      </w:pPr>
      <w:proofErr w:type="gramStart"/>
      <w:r w:rsidRPr="00701A68">
        <w:rPr>
          <w:rFonts w:ascii="Times New Roman" w:hAnsi="Times New Roman" w:cs="Times New Roman"/>
          <w:i/>
          <w:iCs/>
          <w:spacing w:val="-4"/>
          <w:sz w:val="19"/>
          <w:szCs w:val="19"/>
        </w:rPr>
        <w:t>одобрена</w:t>
      </w:r>
      <w:proofErr w:type="gramEnd"/>
      <w:r w:rsidRPr="00701A68">
        <w:rPr>
          <w:rFonts w:ascii="Times New Roman" w:hAnsi="Times New Roman" w:cs="Times New Roman"/>
          <w:i/>
          <w:iCs/>
          <w:spacing w:val="-4"/>
          <w:sz w:val="19"/>
          <w:szCs w:val="19"/>
        </w:rPr>
        <w:t xml:space="preserve"> после рецензирования 27.10.2023;</w:t>
      </w:r>
    </w:p>
    <w:p w14:paraId="3D6A926A" w14:textId="77777777" w:rsidR="00E133E8" w:rsidRPr="00550279" w:rsidRDefault="00E133E8" w:rsidP="00E133E8">
      <w:pPr>
        <w:spacing w:after="0" w:line="240" w:lineRule="auto"/>
        <w:jc w:val="both"/>
        <w:rPr>
          <w:rFonts w:ascii="Times New Roman" w:hAnsi="Times New Roman" w:cs="Times New Roman"/>
          <w:i/>
          <w:iCs/>
          <w:spacing w:val="-4"/>
          <w:sz w:val="19"/>
          <w:szCs w:val="19"/>
        </w:rPr>
      </w:pPr>
      <w:proofErr w:type="gramStart"/>
      <w:r w:rsidRPr="00701A68">
        <w:rPr>
          <w:rFonts w:ascii="Times New Roman" w:hAnsi="Times New Roman" w:cs="Times New Roman"/>
          <w:i/>
          <w:iCs/>
          <w:spacing w:val="-4"/>
          <w:sz w:val="19"/>
          <w:szCs w:val="19"/>
        </w:rPr>
        <w:t>принята</w:t>
      </w:r>
      <w:proofErr w:type="gramEnd"/>
      <w:r w:rsidRPr="00550279">
        <w:rPr>
          <w:rFonts w:ascii="Times New Roman" w:hAnsi="Times New Roman" w:cs="Times New Roman"/>
          <w:i/>
          <w:iCs/>
          <w:spacing w:val="-4"/>
          <w:sz w:val="19"/>
          <w:szCs w:val="19"/>
        </w:rPr>
        <w:t xml:space="preserve"> </w:t>
      </w:r>
      <w:r w:rsidRPr="00701A68">
        <w:rPr>
          <w:rFonts w:ascii="Times New Roman" w:hAnsi="Times New Roman" w:cs="Times New Roman"/>
          <w:i/>
          <w:iCs/>
          <w:spacing w:val="-4"/>
          <w:sz w:val="19"/>
          <w:szCs w:val="19"/>
        </w:rPr>
        <w:t>к</w:t>
      </w:r>
      <w:r w:rsidRPr="00550279">
        <w:rPr>
          <w:rFonts w:ascii="Times New Roman" w:hAnsi="Times New Roman" w:cs="Times New Roman"/>
          <w:i/>
          <w:iCs/>
          <w:spacing w:val="-4"/>
          <w:sz w:val="19"/>
          <w:szCs w:val="19"/>
        </w:rPr>
        <w:t xml:space="preserve"> </w:t>
      </w:r>
      <w:r w:rsidRPr="00701A68">
        <w:rPr>
          <w:rFonts w:ascii="Times New Roman" w:hAnsi="Times New Roman" w:cs="Times New Roman"/>
          <w:i/>
          <w:iCs/>
          <w:spacing w:val="-4"/>
          <w:sz w:val="19"/>
          <w:szCs w:val="19"/>
        </w:rPr>
        <w:t>публикации</w:t>
      </w:r>
      <w:r w:rsidRPr="00550279">
        <w:rPr>
          <w:rFonts w:ascii="Times New Roman" w:hAnsi="Times New Roman" w:cs="Times New Roman"/>
          <w:i/>
          <w:iCs/>
          <w:color w:val="FF0000"/>
          <w:spacing w:val="-4"/>
          <w:sz w:val="19"/>
          <w:szCs w:val="19"/>
        </w:rPr>
        <w:t xml:space="preserve"> </w:t>
      </w:r>
      <w:r w:rsidRPr="00550279">
        <w:rPr>
          <w:rFonts w:ascii="Times New Roman" w:hAnsi="Times New Roman" w:cs="Times New Roman"/>
          <w:i/>
          <w:iCs/>
          <w:spacing w:val="-4"/>
          <w:sz w:val="19"/>
          <w:szCs w:val="19"/>
        </w:rPr>
        <w:t>03.11.2023.</w:t>
      </w:r>
    </w:p>
    <w:p w14:paraId="3C7FB4D1" w14:textId="77777777" w:rsidR="00E133E8" w:rsidRPr="00550279" w:rsidRDefault="00E133E8" w:rsidP="00E133E8">
      <w:pPr>
        <w:spacing w:after="0" w:line="240" w:lineRule="auto"/>
        <w:jc w:val="both"/>
        <w:rPr>
          <w:rFonts w:ascii="Times New Roman" w:hAnsi="Times New Roman" w:cs="Times New Roman"/>
          <w:iCs/>
          <w:spacing w:val="-4"/>
          <w:sz w:val="18"/>
          <w:szCs w:val="19"/>
        </w:rPr>
      </w:pPr>
    </w:p>
    <w:p w14:paraId="0A488B46" w14:textId="77777777" w:rsidR="00E133E8" w:rsidRPr="00701A68" w:rsidRDefault="00E133E8" w:rsidP="00E133E8">
      <w:pPr>
        <w:spacing w:after="0" w:line="240" w:lineRule="auto"/>
        <w:jc w:val="both"/>
        <w:rPr>
          <w:rFonts w:ascii="Times New Roman" w:hAnsi="Times New Roman" w:cs="Times New Roman"/>
          <w:i/>
          <w:iCs/>
          <w:spacing w:val="-4"/>
          <w:sz w:val="19"/>
          <w:szCs w:val="19"/>
          <w:lang w:val="en-US"/>
        </w:rPr>
      </w:pPr>
      <w:r w:rsidRPr="00701A68">
        <w:rPr>
          <w:rFonts w:ascii="Times New Roman" w:hAnsi="Times New Roman" w:cs="Times New Roman"/>
          <w:i/>
          <w:iCs/>
          <w:spacing w:val="-4"/>
          <w:sz w:val="19"/>
          <w:szCs w:val="19"/>
          <w:lang w:val="en-US"/>
        </w:rPr>
        <w:t>Submitted 20.10.2023;</w:t>
      </w:r>
    </w:p>
    <w:p w14:paraId="1C13ABA3" w14:textId="77777777" w:rsidR="00E133E8" w:rsidRPr="00701A68" w:rsidRDefault="00E133E8" w:rsidP="00E133E8">
      <w:pPr>
        <w:spacing w:after="0" w:line="240" w:lineRule="auto"/>
        <w:jc w:val="both"/>
        <w:rPr>
          <w:rFonts w:ascii="Times New Roman" w:hAnsi="Times New Roman" w:cs="Times New Roman"/>
          <w:i/>
          <w:iCs/>
          <w:spacing w:val="-4"/>
          <w:sz w:val="19"/>
          <w:szCs w:val="19"/>
          <w:lang w:val="en-US"/>
        </w:rPr>
      </w:pPr>
      <w:proofErr w:type="gramStart"/>
      <w:r w:rsidRPr="00701A68">
        <w:rPr>
          <w:rFonts w:ascii="Times New Roman" w:hAnsi="Times New Roman" w:cs="Times New Roman"/>
          <w:i/>
          <w:iCs/>
          <w:spacing w:val="-4"/>
          <w:sz w:val="19"/>
          <w:szCs w:val="19"/>
          <w:lang w:val="en-US"/>
        </w:rPr>
        <w:t>approved</w:t>
      </w:r>
      <w:proofErr w:type="gramEnd"/>
      <w:r w:rsidRPr="00701A68">
        <w:rPr>
          <w:rFonts w:ascii="Times New Roman" w:hAnsi="Times New Roman" w:cs="Times New Roman"/>
          <w:i/>
          <w:iCs/>
          <w:spacing w:val="-4"/>
          <w:sz w:val="19"/>
          <w:szCs w:val="19"/>
          <w:lang w:val="en-US"/>
        </w:rPr>
        <w:t xml:space="preserve"> after reviewing 27.10.2023;</w:t>
      </w:r>
    </w:p>
    <w:p w14:paraId="34274B9C" w14:textId="22925E44" w:rsidR="00126DA4" w:rsidRPr="00550279" w:rsidRDefault="00E133E8" w:rsidP="00E133E8">
      <w:pPr>
        <w:spacing w:after="0" w:line="240" w:lineRule="auto"/>
        <w:jc w:val="both"/>
        <w:rPr>
          <w:rFonts w:ascii="Times New Roman" w:eastAsia="MS PGothic" w:hAnsi="Times New Roman" w:cs="Times New Roman"/>
          <w:i/>
          <w:iCs/>
          <w:spacing w:val="-4"/>
          <w:sz w:val="19"/>
          <w:szCs w:val="19"/>
          <w:lang w:val="en-US" w:eastAsia="zh-CN"/>
        </w:rPr>
      </w:pPr>
      <w:proofErr w:type="gramStart"/>
      <w:r w:rsidRPr="00701A68">
        <w:rPr>
          <w:rFonts w:ascii="Times New Roman" w:hAnsi="Times New Roman" w:cs="Times New Roman"/>
          <w:i/>
          <w:iCs/>
          <w:spacing w:val="-4"/>
          <w:sz w:val="19"/>
          <w:szCs w:val="19"/>
          <w:lang w:val="en-US"/>
        </w:rPr>
        <w:t>accepted</w:t>
      </w:r>
      <w:proofErr w:type="gramEnd"/>
      <w:r w:rsidRPr="00550279">
        <w:rPr>
          <w:rFonts w:ascii="Times New Roman" w:hAnsi="Times New Roman" w:cs="Times New Roman"/>
          <w:i/>
          <w:iCs/>
          <w:spacing w:val="-4"/>
          <w:sz w:val="19"/>
          <w:szCs w:val="19"/>
          <w:lang w:val="en-US"/>
        </w:rPr>
        <w:t xml:space="preserve"> </w:t>
      </w:r>
      <w:r w:rsidRPr="00701A68">
        <w:rPr>
          <w:rFonts w:ascii="Times New Roman" w:hAnsi="Times New Roman" w:cs="Times New Roman"/>
          <w:i/>
          <w:iCs/>
          <w:spacing w:val="-4"/>
          <w:sz w:val="19"/>
          <w:szCs w:val="19"/>
          <w:lang w:val="en-US"/>
        </w:rPr>
        <w:t>for</w:t>
      </w:r>
      <w:r w:rsidRPr="00550279">
        <w:rPr>
          <w:rFonts w:ascii="Times New Roman" w:hAnsi="Times New Roman" w:cs="Times New Roman"/>
          <w:i/>
          <w:iCs/>
          <w:spacing w:val="-4"/>
          <w:sz w:val="19"/>
          <w:szCs w:val="19"/>
          <w:lang w:val="en-US"/>
        </w:rPr>
        <w:t xml:space="preserve"> </w:t>
      </w:r>
      <w:r w:rsidRPr="00701A68">
        <w:rPr>
          <w:rFonts w:ascii="Times New Roman" w:hAnsi="Times New Roman" w:cs="Times New Roman"/>
          <w:i/>
          <w:iCs/>
          <w:spacing w:val="-4"/>
          <w:sz w:val="19"/>
          <w:szCs w:val="19"/>
          <w:lang w:val="en-US"/>
        </w:rPr>
        <w:t>publication</w:t>
      </w:r>
      <w:r w:rsidRPr="00550279">
        <w:rPr>
          <w:rFonts w:ascii="Times New Roman" w:hAnsi="Times New Roman" w:cs="Times New Roman"/>
          <w:i/>
          <w:iCs/>
          <w:spacing w:val="-4"/>
          <w:sz w:val="19"/>
          <w:szCs w:val="19"/>
          <w:lang w:val="en-US"/>
        </w:rPr>
        <w:t xml:space="preserve"> 03.11.2023.</w:t>
      </w:r>
      <w:r w:rsidR="00126DA4" w:rsidRPr="00550279">
        <w:rPr>
          <w:rFonts w:ascii="Times New Roman" w:cs="Times New Roman"/>
          <w:i/>
          <w:iCs/>
          <w:spacing w:val="-4"/>
          <w:sz w:val="19"/>
          <w:szCs w:val="19"/>
          <w:lang w:val="en-US"/>
        </w:rPr>
        <w:br w:type="page"/>
      </w:r>
    </w:p>
    <w:p w14:paraId="5431F7D5" w14:textId="7265E910" w:rsidR="00423D09" w:rsidRPr="00627A7B" w:rsidRDefault="00423D09" w:rsidP="00AE7871">
      <w:pPr>
        <w:spacing w:after="0" w:line="240" w:lineRule="auto"/>
        <w:jc w:val="center"/>
        <w:rPr>
          <w:rFonts w:ascii="Times New Roman" w:hAnsi="Times New Roman" w:cs="Times New Roman"/>
          <w:b/>
          <w:spacing w:val="-4"/>
          <w:sz w:val="27"/>
          <w:szCs w:val="27"/>
        </w:rPr>
      </w:pPr>
      <w:r w:rsidRPr="00627A7B">
        <w:rPr>
          <w:rFonts w:ascii="Times New Roman" w:hAnsi="Times New Roman"/>
          <w:b/>
          <w:noProof/>
          <w:spacing w:val="-4"/>
          <w:sz w:val="27"/>
          <w:szCs w:val="27"/>
          <w:lang w:eastAsia="ru-RU"/>
        </w:rPr>
        <w:lastRenderedPageBreak/>
        <mc:AlternateContent>
          <mc:Choice Requires="wps">
            <w:drawing>
              <wp:anchor distT="0" distB="0" distL="114300" distR="114300" simplePos="0" relativeHeight="251660800" behindDoc="0" locked="0" layoutInCell="1" allowOverlap="1" wp14:anchorId="5C78F57C" wp14:editId="0261B3B7">
                <wp:simplePos x="0" y="0"/>
                <wp:positionH relativeFrom="column">
                  <wp:posOffset>-224790</wp:posOffset>
                </wp:positionH>
                <wp:positionV relativeFrom="paragraph">
                  <wp:posOffset>-684843</wp:posOffset>
                </wp:positionV>
                <wp:extent cx="6638925" cy="574040"/>
                <wp:effectExtent l="0" t="0" r="9525"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5740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4A3BCF9" id="Прямоугольник 1" o:spid="_x0000_s1026" style="position:absolute;margin-left:-17.7pt;margin-top:-53.9pt;width:522.75pt;height:45.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" stroked="f"/>
            </w:pict>
          </mc:Fallback>
        </mc:AlternateContent>
      </w:r>
      <w:r w:rsidRPr="00627A7B">
        <w:rPr>
          <w:rFonts w:ascii="Times New Roman" w:hAnsi="Times New Roman" w:cs="Times New Roman"/>
          <w:b/>
          <w:spacing w:val="-4"/>
          <w:sz w:val="27"/>
          <w:szCs w:val="27"/>
        </w:rPr>
        <w:t>РАЗДЕЛ</w:t>
      </w:r>
      <w:r w:rsidRPr="00627A7B">
        <w:rPr>
          <w:rFonts w:ascii="Times New Roman" w:hAnsi="Times New Roman" w:cs="Times New Roman"/>
          <w:b/>
          <w:spacing w:val="-4"/>
          <w:sz w:val="27"/>
          <w:szCs w:val="27"/>
        </w:rPr>
        <w:t> </w:t>
      </w:r>
      <w:r w:rsidRPr="00627A7B">
        <w:rPr>
          <w:rFonts w:ascii="Times New Roman" w:hAnsi="Times New Roman" w:cs="Times New Roman"/>
          <w:b/>
          <w:spacing w:val="-4"/>
          <w:sz w:val="27"/>
          <w:szCs w:val="27"/>
          <w:lang w:val="en-US"/>
        </w:rPr>
        <w:t>IV</w:t>
      </w:r>
    </w:p>
    <w:p w14:paraId="1BFD9B1F" w14:textId="77777777" w:rsidR="00423D09" w:rsidRPr="00627A7B" w:rsidRDefault="00423D09" w:rsidP="00AE7871">
      <w:pPr>
        <w:spacing w:after="0" w:line="240" w:lineRule="auto"/>
        <w:rPr>
          <w:rFonts w:ascii="Times New Roman" w:hAnsi="Times New Roman" w:cs="Times New Roman"/>
          <w:spacing w:val="-4"/>
          <w:sz w:val="18"/>
          <w:szCs w:val="28"/>
        </w:rPr>
      </w:pPr>
    </w:p>
    <w:p w14:paraId="6B34A796" w14:textId="0F4ECBFC" w:rsidR="00423D09" w:rsidRPr="00627A7B" w:rsidRDefault="00A61FF6" w:rsidP="00AE7871">
      <w:pPr>
        <w:spacing w:after="0" w:line="240" w:lineRule="auto"/>
        <w:jc w:val="center"/>
        <w:rPr>
          <w:rFonts w:ascii="Times New Roman" w:hAnsi="Times New Roman"/>
          <w:b/>
          <w:spacing w:val="-4"/>
          <w:sz w:val="27"/>
          <w:szCs w:val="27"/>
        </w:rPr>
      </w:pPr>
      <w:r w:rsidRPr="00A61FF6">
        <w:rPr>
          <w:rFonts w:ascii="Times New Roman" w:hAnsi="Times New Roman"/>
          <w:b/>
          <w:bCs/>
          <w:spacing w:val="-4"/>
          <w:sz w:val="27"/>
          <w:szCs w:val="27"/>
        </w:rPr>
        <w:t>ИССЛЕДОВАНИЕ МАССМЕДИЙНЫХ СТРАТЕГИЙ</w:t>
      </w:r>
    </w:p>
    <w:p w14:paraId="5E0E0F97" w14:textId="77777777" w:rsidR="00423D09" w:rsidRPr="00627A7B" w:rsidRDefault="00423D09" w:rsidP="000B0282">
      <w:pPr>
        <w:spacing w:after="0" w:line="600" w:lineRule="auto"/>
        <w:jc w:val="both"/>
        <w:rPr>
          <w:rFonts w:ascii="Times New Roman" w:hAnsi="Times New Roman" w:cs="Times New Roman"/>
          <w:spacing w:val="-4"/>
          <w:sz w:val="28"/>
          <w:szCs w:val="28"/>
        </w:rPr>
      </w:pPr>
    </w:p>
    <w:p w14:paraId="628C7155" w14:textId="2933A28E" w:rsidR="00126DA4" w:rsidRPr="00627A7B" w:rsidRDefault="00126DA4" w:rsidP="00FB0770">
      <w:pPr>
        <w:spacing w:after="0" w:line="236" w:lineRule="auto"/>
        <w:rPr>
          <w:rFonts w:ascii="Times New Roman" w:eastAsia="Calibri" w:hAnsi="Times New Roman" w:cs="Times New Roman"/>
          <w:spacing w:val="-4"/>
          <w:sz w:val="20"/>
          <w:szCs w:val="24"/>
          <w:lang w:val="en-US"/>
        </w:rPr>
      </w:pPr>
      <w:r w:rsidRPr="00627A7B">
        <w:rPr>
          <w:rFonts w:ascii="Times New Roman" w:eastAsia="Calibri" w:hAnsi="Times New Roman" w:cs="Times New Roman"/>
          <w:spacing w:val="-4"/>
          <w:sz w:val="20"/>
          <w:szCs w:val="24"/>
        </w:rPr>
        <w:t xml:space="preserve">Иностранные языки в высшей школе. </w:t>
      </w:r>
      <w:r w:rsidR="007F11DB">
        <w:rPr>
          <w:rFonts w:ascii="Times New Roman" w:eastAsia="Calibri" w:hAnsi="Times New Roman" w:cs="Times New Roman"/>
          <w:spacing w:val="-4"/>
          <w:sz w:val="20"/>
          <w:szCs w:val="24"/>
          <w:lang w:val="en-US"/>
        </w:rPr>
        <w:t xml:space="preserve">2023. № 4 (67). </w:t>
      </w:r>
      <w:r w:rsidRPr="00627A7B">
        <w:rPr>
          <w:rFonts w:ascii="Times New Roman" w:eastAsia="Calibri" w:hAnsi="Times New Roman" w:cs="Times New Roman"/>
          <w:spacing w:val="-4"/>
          <w:sz w:val="20"/>
          <w:szCs w:val="24"/>
        </w:rPr>
        <w:t>С</w:t>
      </w:r>
      <w:r w:rsidRPr="00627A7B">
        <w:rPr>
          <w:rFonts w:ascii="Times New Roman" w:eastAsia="Calibri" w:hAnsi="Times New Roman" w:cs="Times New Roman"/>
          <w:spacing w:val="-4"/>
          <w:sz w:val="20"/>
          <w:szCs w:val="24"/>
          <w:lang w:val="en-US"/>
        </w:rPr>
        <w:t xml:space="preserve">. </w:t>
      </w:r>
      <w:r w:rsidR="00D218CF" w:rsidRPr="00B34A19">
        <w:rPr>
          <w:rFonts w:ascii="Times New Roman" w:eastAsia="Calibri" w:hAnsi="Times New Roman" w:cs="Times New Roman"/>
          <w:spacing w:val="-4"/>
          <w:sz w:val="20"/>
          <w:szCs w:val="24"/>
          <w:lang w:val="en-US"/>
        </w:rPr>
        <w:t>49</w:t>
      </w:r>
      <w:r w:rsidR="00B80E4B" w:rsidRPr="00B34A19">
        <w:rPr>
          <w:rFonts w:ascii="Times New Roman" w:eastAsia="Calibri" w:hAnsi="Times New Roman" w:cs="Times New Roman"/>
          <w:spacing w:val="-4"/>
          <w:sz w:val="20"/>
          <w:szCs w:val="24"/>
          <w:lang w:val="en-US"/>
        </w:rPr>
        <w:t>–</w:t>
      </w:r>
      <w:r w:rsidR="00052C22" w:rsidRPr="00B34A19">
        <w:rPr>
          <w:rFonts w:ascii="Times New Roman" w:eastAsia="Calibri" w:hAnsi="Times New Roman" w:cs="Times New Roman"/>
          <w:spacing w:val="-4"/>
          <w:sz w:val="20"/>
          <w:szCs w:val="24"/>
          <w:lang w:val="en-US"/>
        </w:rPr>
        <w:t>5</w:t>
      </w:r>
      <w:r w:rsidR="00AE739B">
        <w:rPr>
          <w:rFonts w:ascii="Times New Roman" w:eastAsia="Calibri" w:hAnsi="Times New Roman" w:cs="Times New Roman"/>
          <w:spacing w:val="-4"/>
          <w:sz w:val="20"/>
          <w:szCs w:val="24"/>
          <w:lang w:val="en-US"/>
        </w:rPr>
        <w:t>5</w:t>
      </w:r>
      <w:r w:rsidRPr="00627A7B">
        <w:rPr>
          <w:rFonts w:ascii="Times New Roman" w:eastAsia="Calibri" w:hAnsi="Times New Roman" w:cs="Times New Roman"/>
          <w:spacing w:val="-4"/>
          <w:sz w:val="20"/>
          <w:szCs w:val="24"/>
          <w:lang w:val="en-US"/>
        </w:rPr>
        <w:t>.</w:t>
      </w:r>
    </w:p>
    <w:p w14:paraId="40E4BA62" w14:textId="5C3465CA" w:rsidR="00126DA4" w:rsidRPr="00627A7B" w:rsidRDefault="00126DA4" w:rsidP="00FB0770">
      <w:pPr>
        <w:spacing w:after="0" w:line="236" w:lineRule="auto"/>
        <w:rPr>
          <w:rFonts w:ascii="Times New Roman" w:eastAsia="SimSun" w:hAnsi="Times New Roman" w:cs="Times New Roman"/>
          <w:spacing w:val="-4"/>
          <w:sz w:val="20"/>
          <w:szCs w:val="24"/>
          <w:lang w:eastAsia="ru-RU"/>
        </w:rPr>
      </w:pPr>
      <w:proofErr w:type="gramStart"/>
      <w:r w:rsidRPr="00627A7B">
        <w:rPr>
          <w:rFonts w:ascii="Times New Roman" w:eastAsia="SimSun" w:hAnsi="Times New Roman" w:cs="Times New Roman"/>
          <w:i/>
          <w:iCs/>
          <w:spacing w:val="-4"/>
          <w:sz w:val="20"/>
          <w:szCs w:val="24"/>
          <w:lang w:val="en-US" w:eastAsia="ru-RU"/>
        </w:rPr>
        <w:t>Foreign Languages in Tertiary Education</w:t>
      </w:r>
      <w:r w:rsidR="0041776D" w:rsidRPr="00627A7B">
        <w:rPr>
          <w:rFonts w:ascii="Times New Roman" w:eastAsia="SimSun" w:hAnsi="Times New Roman" w:cs="Times New Roman"/>
          <w:i/>
          <w:iCs/>
          <w:spacing w:val="-4"/>
          <w:sz w:val="20"/>
          <w:szCs w:val="24"/>
          <w:lang w:val="en-US" w:eastAsia="ru-RU"/>
        </w:rPr>
        <w:t>.</w:t>
      </w:r>
      <w:proofErr w:type="gramEnd"/>
      <w:r w:rsidR="0041776D" w:rsidRPr="00627A7B">
        <w:rPr>
          <w:rFonts w:ascii="Times New Roman" w:eastAsia="SimSun" w:hAnsi="Times New Roman" w:cs="Times New Roman"/>
          <w:i/>
          <w:iCs/>
          <w:spacing w:val="-4"/>
          <w:sz w:val="20"/>
          <w:szCs w:val="24"/>
          <w:lang w:val="en-US" w:eastAsia="ru-RU"/>
        </w:rPr>
        <w:t xml:space="preserve"> </w:t>
      </w:r>
      <w:r w:rsidR="007F11DB">
        <w:rPr>
          <w:rFonts w:ascii="Times New Roman" w:eastAsia="SimSun" w:hAnsi="Times New Roman" w:cs="Times New Roman"/>
          <w:i/>
          <w:iCs/>
          <w:spacing w:val="-4"/>
          <w:sz w:val="20"/>
          <w:szCs w:val="24"/>
          <w:lang w:eastAsia="ru-RU"/>
        </w:rPr>
        <w:t>2023;4(67):</w:t>
      </w:r>
      <w:r w:rsidR="00D218CF">
        <w:rPr>
          <w:rFonts w:ascii="Times New Roman" w:eastAsia="SimSun" w:hAnsi="Times New Roman" w:cs="Times New Roman"/>
          <w:i/>
          <w:iCs/>
          <w:spacing w:val="-4"/>
          <w:sz w:val="20"/>
          <w:szCs w:val="24"/>
          <w:lang w:eastAsia="ru-RU"/>
        </w:rPr>
        <w:t>49</w:t>
      </w:r>
      <w:r w:rsidR="00B80E4B">
        <w:rPr>
          <w:rFonts w:ascii="Times New Roman" w:eastAsia="SimSun" w:hAnsi="Times New Roman" w:cs="Times New Roman"/>
          <w:i/>
          <w:iCs/>
          <w:spacing w:val="-4"/>
          <w:sz w:val="20"/>
          <w:szCs w:val="24"/>
          <w:lang w:eastAsia="ru-RU"/>
        </w:rPr>
        <w:t>–</w:t>
      </w:r>
      <w:r w:rsidR="00052C22">
        <w:rPr>
          <w:rFonts w:ascii="Times New Roman" w:eastAsia="SimSun" w:hAnsi="Times New Roman" w:cs="Times New Roman"/>
          <w:i/>
          <w:iCs/>
          <w:spacing w:val="-4"/>
          <w:sz w:val="20"/>
          <w:szCs w:val="24"/>
          <w:lang w:eastAsia="ru-RU"/>
        </w:rPr>
        <w:t>5</w:t>
      </w:r>
      <w:r w:rsidR="00AE739B" w:rsidRPr="00B949AE">
        <w:rPr>
          <w:rFonts w:ascii="Times New Roman" w:eastAsia="SimSun" w:hAnsi="Times New Roman" w:cs="Times New Roman"/>
          <w:i/>
          <w:iCs/>
          <w:spacing w:val="-4"/>
          <w:sz w:val="20"/>
          <w:szCs w:val="24"/>
          <w:lang w:eastAsia="ru-RU"/>
        </w:rPr>
        <w:t>5</w:t>
      </w:r>
      <w:r w:rsidRPr="00627A7B">
        <w:rPr>
          <w:rFonts w:ascii="Times New Roman" w:eastAsia="SimSun" w:hAnsi="Times New Roman" w:cs="Times New Roman"/>
          <w:i/>
          <w:iCs/>
          <w:spacing w:val="-4"/>
          <w:sz w:val="20"/>
          <w:szCs w:val="24"/>
          <w:lang w:eastAsia="ru-RU"/>
        </w:rPr>
        <w:t>.</w:t>
      </w:r>
    </w:p>
    <w:p w14:paraId="21CF245C" w14:textId="77777777" w:rsidR="00126DA4" w:rsidRPr="00933694" w:rsidRDefault="00126DA4" w:rsidP="00FB0770">
      <w:pPr>
        <w:spacing w:after="0" w:line="236" w:lineRule="auto"/>
        <w:rPr>
          <w:rFonts w:ascii="Times New Roman" w:eastAsia="SimSun" w:hAnsi="Times New Roman" w:cs="Times New Roman"/>
          <w:spacing w:val="-4"/>
          <w:sz w:val="18"/>
          <w:szCs w:val="24"/>
          <w:lang w:eastAsia="ru-RU"/>
        </w:rPr>
      </w:pPr>
    </w:p>
    <w:p w14:paraId="22B2A056" w14:textId="77777777" w:rsidR="00126DA4" w:rsidRPr="00627A7B" w:rsidRDefault="00126DA4" w:rsidP="00FB0770">
      <w:pPr>
        <w:spacing w:after="0" w:line="236" w:lineRule="auto"/>
        <w:rPr>
          <w:rFonts w:ascii="Times New Roman" w:eastAsia="SimSun" w:hAnsi="Times New Roman" w:cs="Times New Roman"/>
          <w:spacing w:val="-4"/>
          <w:sz w:val="20"/>
          <w:szCs w:val="24"/>
          <w:shd w:val="clear" w:color="auto" w:fill="FFFFFF"/>
        </w:rPr>
      </w:pPr>
      <w:r w:rsidRPr="00627A7B">
        <w:rPr>
          <w:rFonts w:ascii="Times New Roman" w:eastAsia="SimSun" w:hAnsi="Times New Roman" w:cs="Times New Roman"/>
          <w:spacing w:val="-4"/>
          <w:sz w:val="20"/>
          <w:szCs w:val="24"/>
          <w:shd w:val="clear" w:color="auto" w:fill="FFFFFF"/>
        </w:rPr>
        <w:t>Научная статья</w:t>
      </w:r>
    </w:p>
    <w:p w14:paraId="39BDBE96" w14:textId="0FB55FF5" w:rsidR="00126DA4" w:rsidRPr="00627A7B" w:rsidRDefault="00126DA4" w:rsidP="00FB0770">
      <w:pPr>
        <w:spacing w:after="0" w:line="236" w:lineRule="auto"/>
        <w:rPr>
          <w:rFonts w:ascii="Times New Roman" w:eastAsia="SimSun" w:hAnsi="Times New Roman" w:cs="Times New Roman"/>
          <w:spacing w:val="-4"/>
          <w:sz w:val="20"/>
          <w:szCs w:val="24"/>
          <w:shd w:val="clear" w:color="auto" w:fill="FFFFFF"/>
        </w:rPr>
      </w:pPr>
      <w:r w:rsidRPr="00627A7B">
        <w:rPr>
          <w:rFonts w:ascii="Times New Roman" w:eastAsia="SimSun" w:hAnsi="Times New Roman" w:cs="Times New Roman"/>
          <w:spacing w:val="-4"/>
          <w:sz w:val="20"/>
          <w:szCs w:val="24"/>
          <w:shd w:val="clear" w:color="auto" w:fill="FFFFFF"/>
        </w:rPr>
        <w:t xml:space="preserve">УДК </w:t>
      </w:r>
      <w:r w:rsidR="000B0282" w:rsidRPr="000B0282">
        <w:rPr>
          <w:rFonts w:ascii="Times New Roman" w:eastAsia="SimSun" w:hAnsi="Times New Roman" w:cs="Times New Roman"/>
          <w:spacing w:val="-4"/>
          <w:sz w:val="20"/>
          <w:szCs w:val="24"/>
          <w:shd w:val="clear" w:color="auto" w:fill="FFFFFF"/>
        </w:rPr>
        <w:t>811.133.1 (81`373.23)</w:t>
      </w:r>
    </w:p>
    <w:p w14:paraId="3F4554F0" w14:textId="2255D87F" w:rsidR="00126DA4" w:rsidRPr="00627A7B" w:rsidRDefault="009A0B9F" w:rsidP="00FB0770">
      <w:pPr>
        <w:spacing w:after="0" w:line="236" w:lineRule="auto"/>
        <w:rPr>
          <w:rFonts w:ascii="Times New Roman" w:eastAsia="SimSun" w:hAnsi="Times New Roman" w:cs="Times New Roman"/>
          <w:spacing w:val="-4"/>
          <w:sz w:val="20"/>
          <w:szCs w:val="24"/>
          <w:shd w:val="clear" w:color="auto" w:fill="FFFFFF"/>
        </w:rPr>
      </w:pPr>
      <w:r>
        <w:rPr>
          <w:rFonts w:ascii="Times New Roman" w:eastAsia="SimSun" w:hAnsi="Times New Roman" w:cs="Times New Roman"/>
          <w:spacing w:val="-4"/>
          <w:sz w:val="20"/>
          <w:szCs w:val="24"/>
          <w:shd w:val="clear" w:color="auto" w:fill="FFFFFF"/>
        </w:rPr>
        <w:t>DOI: 10.37724/RSU.2023.67.4.</w:t>
      </w:r>
      <w:r w:rsidR="00AD418D" w:rsidRPr="00627A7B">
        <w:rPr>
          <w:rFonts w:ascii="Times New Roman" w:eastAsia="SimSun" w:hAnsi="Times New Roman" w:cs="Times New Roman"/>
          <w:spacing w:val="-4"/>
          <w:sz w:val="20"/>
          <w:szCs w:val="24"/>
          <w:shd w:val="clear" w:color="auto" w:fill="FFFFFF"/>
        </w:rPr>
        <w:t>00</w:t>
      </w:r>
      <w:r w:rsidR="00A61FF6">
        <w:rPr>
          <w:rFonts w:ascii="Times New Roman" w:eastAsia="SimSun" w:hAnsi="Times New Roman" w:cs="Times New Roman"/>
          <w:spacing w:val="-4"/>
          <w:sz w:val="20"/>
          <w:szCs w:val="24"/>
          <w:shd w:val="clear" w:color="auto" w:fill="FFFFFF"/>
        </w:rPr>
        <w:t>7</w:t>
      </w:r>
    </w:p>
    <w:p w14:paraId="61D849DC" w14:textId="77777777" w:rsidR="00126DA4" w:rsidRPr="00933694" w:rsidRDefault="00126DA4" w:rsidP="00FB0770">
      <w:pPr>
        <w:autoSpaceDE w:val="0"/>
        <w:autoSpaceDN w:val="0"/>
        <w:adjustRightInd w:val="0"/>
        <w:spacing w:after="0" w:line="236" w:lineRule="auto"/>
        <w:contextualSpacing/>
        <w:rPr>
          <w:rFonts w:ascii="Times New Roman" w:eastAsia="Times New Roman" w:hAnsi="Times New Roman" w:cs="Times New Roman"/>
          <w:bCs/>
          <w:iCs/>
          <w:spacing w:val="-4"/>
          <w:kern w:val="2"/>
          <w:sz w:val="18"/>
          <w:szCs w:val="28"/>
          <w:lang w:eastAsia="zh-CN"/>
        </w:rPr>
      </w:pPr>
    </w:p>
    <w:p w14:paraId="4196727C" w14:textId="08495352" w:rsidR="00126DA4" w:rsidRPr="00627A7B" w:rsidRDefault="00A61FF6" w:rsidP="00FB0770">
      <w:pPr>
        <w:spacing w:after="0" w:line="236" w:lineRule="auto"/>
        <w:jc w:val="center"/>
        <w:rPr>
          <w:rFonts w:ascii="Times New Roman" w:eastAsia="Times New Roman" w:hAnsi="Times New Roman" w:cs="Times New Roman"/>
          <w:b/>
          <w:spacing w:val="-4"/>
          <w:sz w:val="25"/>
          <w:szCs w:val="25"/>
        </w:rPr>
      </w:pPr>
      <w:r w:rsidRPr="00A61FF6">
        <w:rPr>
          <w:rFonts w:ascii="Times New Roman" w:eastAsia="Times New Roman" w:hAnsi="Times New Roman" w:cs="Times New Roman"/>
          <w:b/>
          <w:spacing w:val="-4"/>
          <w:sz w:val="25"/>
          <w:szCs w:val="25"/>
        </w:rPr>
        <w:t xml:space="preserve">Функции прозвища и его соотнесенность </w:t>
      </w:r>
      <w:r w:rsidR="00A206FE">
        <w:rPr>
          <w:rFonts w:ascii="Times New Roman" w:eastAsia="Times New Roman" w:hAnsi="Times New Roman" w:cs="Times New Roman"/>
          <w:b/>
          <w:spacing w:val="-4"/>
          <w:sz w:val="25"/>
          <w:szCs w:val="25"/>
        </w:rPr>
        <w:br/>
      </w:r>
      <w:r w:rsidRPr="00A61FF6">
        <w:rPr>
          <w:rFonts w:ascii="Times New Roman" w:eastAsia="Times New Roman" w:hAnsi="Times New Roman" w:cs="Times New Roman"/>
          <w:b/>
          <w:spacing w:val="-4"/>
          <w:sz w:val="25"/>
          <w:szCs w:val="25"/>
        </w:rPr>
        <w:t>с внеязыковой действительностью</w:t>
      </w:r>
      <w:r>
        <w:rPr>
          <w:rFonts w:ascii="Times New Roman" w:eastAsia="Times New Roman" w:hAnsi="Times New Roman" w:cs="Times New Roman"/>
          <w:b/>
          <w:spacing w:val="-4"/>
          <w:sz w:val="25"/>
          <w:szCs w:val="25"/>
        </w:rPr>
        <w:br/>
      </w:r>
      <w:r w:rsidRPr="000C5BF6">
        <w:rPr>
          <w:rFonts w:ascii="Times New Roman" w:eastAsia="Times New Roman" w:hAnsi="Times New Roman" w:cs="Times New Roman"/>
          <w:b/>
          <w:spacing w:val="-4"/>
          <w:sz w:val="24"/>
          <w:szCs w:val="25"/>
        </w:rPr>
        <w:t>(на материале французского языка)</w:t>
      </w:r>
    </w:p>
    <w:p w14:paraId="43B2D8A9" w14:textId="77777777" w:rsidR="00126DA4" w:rsidRPr="00EB47BD" w:rsidRDefault="00126DA4" w:rsidP="00FB0770">
      <w:pPr>
        <w:autoSpaceDE w:val="0"/>
        <w:autoSpaceDN w:val="0"/>
        <w:adjustRightInd w:val="0"/>
        <w:spacing w:after="0" w:line="236" w:lineRule="auto"/>
        <w:contextualSpacing/>
        <w:rPr>
          <w:rFonts w:ascii="Times New Roman" w:eastAsia="Times New Roman" w:hAnsi="Times New Roman" w:cs="Times New Roman"/>
          <w:bCs/>
          <w:iCs/>
          <w:spacing w:val="-4"/>
          <w:sz w:val="20"/>
        </w:rPr>
      </w:pPr>
    </w:p>
    <w:p w14:paraId="2C2086B1" w14:textId="77777777" w:rsidR="00451235" w:rsidRPr="00451235" w:rsidRDefault="00451235" w:rsidP="00FB0770">
      <w:pPr>
        <w:spacing w:after="0" w:line="236" w:lineRule="auto"/>
        <w:rPr>
          <w:rFonts w:ascii="Times New Roman" w:hAnsi="Times New Roman" w:cs="Times New Roman"/>
          <w:spacing w:val="-4"/>
          <w:sz w:val="21"/>
          <w:szCs w:val="21"/>
        </w:rPr>
      </w:pPr>
      <w:r w:rsidRPr="00451235">
        <w:rPr>
          <w:rFonts w:ascii="Times New Roman" w:hAnsi="Times New Roman" w:cs="Times New Roman"/>
          <w:b/>
          <w:i/>
          <w:iCs/>
          <w:spacing w:val="-4"/>
          <w:sz w:val="21"/>
          <w:szCs w:val="21"/>
        </w:rPr>
        <w:t>Наталья Владимировна Боровикова</w:t>
      </w:r>
      <w:r w:rsidRPr="00451235">
        <w:rPr>
          <w:rFonts w:ascii="Times New Roman" w:hAnsi="Times New Roman" w:cs="Times New Roman"/>
          <w:b/>
          <w:i/>
          <w:spacing w:val="-4"/>
          <w:sz w:val="21"/>
          <w:szCs w:val="21"/>
        </w:rPr>
        <w:t xml:space="preserve"> </w:t>
      </w:r>
    </w:p>
    <w:p w14:paraId="76DC1076" w14:textId="77777777" w:rsidR="00451235" w:rsidRPr="00451235" w:rsidRDefault="00451235" w:rsidP="00FB0770">
      <w:pPr>
        <w:spacing w:after="0" w:line="236" w:lineRule="auto"/>
        <w:rPr>
          <w:rFonts w:ascii="Times New Roman" w:hAnsi="Times New Roman" w:cs="Times New Roman"/>
          <w:spacing w:val="-4"/>
          <w:sz w:val="21"/>
          <w:szCs w:val="21"/>
        </w:rPr>
      </w:pPr>
      <w:r w:rsidRPr="00451235">
        <w:rPr>
          <w:rFonts w:ascii="Times New Roman" w:hAnsi="Times New Roman" w:cs="Times New Roman"/>
          <w:spacing w:val="-6"/>
          <w:sz w:val="21"/>
          <w:szCs w:val="21"/>
        </w:rPr>
        <w:t>Северный государственный медицинский университет Министерства здравоохранения Российской Федерации,</w:t>
      </w:r>
      <w:r w:rsidRPr="00451235">
        <w:rPr>
          <w:rFonts w:ascii="Times New Roman" w:hAnsi="Times New Roman" w:cs="Times New Roman"/>
          <w:spacing w:val="-4"/>
          <w:sz w:val="21"/>
          <w:szCs w:val="21"/>
        </w:rPr>
        <w:t xml:space="preserve"> Архангельск, Россия</w:t>
      </w:r>
    </w:p>
    <w:p w14:paraId="737068BD" w14:textId="77777777" w:rsidR="00451235" w:rsidRPr="00451235" w:rsidRDefault="00666EC7" w:rsidP="00FB0770">
      <w:pPr>
        <w:spacing w:after="0" w:line="236" w:lineRule="auto"/>
        <w:rPr>
          <w:rFonts w:ascii="Times New Roman" w:hAnsi="Times New Roman" w:cs="Times New Roman"/>
          <w:spacing w:val="-4"/>
          <w:sz w:val="21"/>
          <w:szCs w:val="21"/>
        </w:rPr>
      </w:pPr>
      <w:hyperlink r:id="rId34" w:history="1">
        <w:r w:rsidR="00451235" w:rsidRPr="00451235">
          <w:rPr>
            <w:rStyle w:val="-a"/>
            <w:rFonts w:ascii="Times New Roman" w:hAnsi="Times New Roman" w:cs="Times New Roman"/>
            <w:color w:val="auto"/>
            <w:spacing w:val="-4"/>
            <w:sz w:val="21"/>
            <w:szCs w:val="21"/>
            <w:u w:val="none"/>
            <w:lang w:val="en-US"/>
          </w:rPr>
          <w:t>borna</w:t>
        </w:r>
        <w:r w:rsidR="00451235" w:rsidRPr="00451235">
          <w:rPr>
            <w:rStyle w:val="-a"/>
            <w:rFonts w:ascii="Times New Roman" w:hAnsi="Times New Roman" w:cs="Times New Roman"/>
            <w:color w:val="auto"/>
            <w:spacing w:val="-4"/>
            <w:sz w:val="21"/>
            <w:szCs w:val="21"/>
            <w:u w:val="none"/>
          </w:rPr>
          <w:t>@</w:t>
        </w:r>
        <w:r w:rsidR="00451235" w:rsidRPr="00451235">
          <w:rPr>
            <w:rStyle w:val="-a"/>
            <w:rFonts w:ascii="Times New Roman" w:hAnsi="Times New Roman" w:cs="Times New Roman"/>
            <w:color w:val="auto"/>
            <w:spacing w:val="-4"/>
            <w:sz w:val="21"/>
            <w:szCs w:val="21"/>
            <w:u w:val="none"/>
            <w:lang w:val="en-US"/>
          </w:rPr>
          <w:t>inbox</w:t>
        </w:r>
        <w:r w:rsidR="00451235" w:rsidRPr="00451235">
          <w:rPr>
            <w:rStyle w:val="-a"/>
            <w:rFonts w:ascii="Times New Roman" w:hAnsi="Times New Roman" w:cs="Times New Roman"/>
            <w:color w:val="auto"/>
            <w:spacing w:val="-4"/>
            <w:sz w:val="21"/>
            <w:szCs w:val="21"/>
            <w:u w:val="none"/>
          </w:rPr>
          <w:t>.</w:t>
        </w:r>
        <w:r w:rsidR="00451235" w:rsidRPr="00451235">
          <w:rPr>
            <w:rStyle w:val="-a"/>
            <w:rFonts w:ascii="Times New Roman" w:hAnsi="Times New Roman" w:cs="Times New Roman"/>
            <w:color w:val="auto"/>
            <w:spacing w:val="-4"/>
            <w:sz w:val="21"/>
            <w:szCs w:val="21"/>
            <w:u w:val="none"/>
            <w:lang w:val="en-US"/>
          </w:rPr>
          <w:t>ru</w:t>
        </w:r>
      </w:hyperlink>
      <w:r w:rsidR="00451235" w:rsidRPr="00451235">
        <w:rPr>
          <w:rFonts w:ascii="Times New Roman" w:hAnsi="Times New Roman" w:cs="Times New Roman"/>
          <w:spacing w:val="-4"/>
          <w:sz w:val="21"/>
          <w:szCs w:val="21"/>
        </w:rPr>
        <w:t xml:space="preserve"> </w:t>
      </w:r>
    </w:p>
    <w:p w14:paraId="1C982EFE" w14:textId="77777777" w:rsidR="00126DA4" w:rsidRPr="00627A7B" w:rsidRDefault="00126DA4" w:rsidP="00FB0770">
      <w:pPr>
        <w:spacing w:after="0" w:line="236" w:lineRule="auto"/>
        <w:rPr>
          <w:rFonts w:ascii="Times New Roman" w:eastAsia="Times New Roman" w:hAnsi="Times New Roman" w:cs="Times New Roman"/>
          <w:spacing w:val="-4"/>
          <w:sz w:val="18"/>
          <w:szCs w:val="24"/>
        </w:rPr>
      </w:pPr>
    </w:p>
    <w:p w14:paraId="154F8A50" w14:textId="4E262904" w:rsidR="00126DA4" w:rsidRPr="00451235" w:rsidRDefault="00126DA4" w:rsidP="00FB0770">
      <w:pPr>
        <w:spacing w:after="0" w:line="236" w:lineRule="auto"/>
        <w:ind w:firstLine="708"/>
        <w:jc w:val="both"/>
        <w:rPr>
          <w:rFonts w:ascii="Times New Roman" w:eastAsia="SimSun" w:hAnsi="Times New Roman" w:cs="Times New Roman"/>
          <w:spacing w:val="-6"/>
          <w:sz w:val="19"/>
          <w:szCs w:val="19"/>
        </w:rPr>
      </w:pPr>
      <w:r w:rsidRPr="00451235">
        <w:rPr>
          <w:rFonts w:ascii="Times New Roman" w:eastAsia="SimSun" w:hAnsi="Times New Roman" w:cs="Times New Roman"/>
          <w:b/>
          <w:i/>
          <w:spacing w:val="-6"/>
          <w:sz w:val="19"/>
          <w:szCs w:val="19"/>
        </w:rPr>
        <w:t>Аннотация.</w:t>
      </w:r>
      <w:r w:rsidRPr="00451235">
        <w:rPr>
          <w:rFonts w:ascii="Times New Roman" w:eastAsia="SimSun" w:hAnsi="Times New Roman" w:cs="Times New Roman"/>
          <w:spacing w:val="-6"/>
          <w:sz w:val="19"/>
          <w:szCs w:val="19"/>
        </w:rPr>
        <w:t xml:space="preserve"> </w:t>
      </w:r>
      <w:r w:rsidR="00451235" w:rsidRPr="00451235">
        <w:rPr>
          <w:rFonts w:ascii="Times New Roman" w:hAnsi="Times New Roman" w:cs="Times New Roman"/>
          <w:spacing w:val="-6"/>
          <w:sz w:val="19"/>
          <w:szCs w:val="19"/>
        </w:rPr>
        <w:t>Целью статьи является изучение проблемы функционирования прозвища с позиций его референц</w:t>
      </w:r>
      <w:r w:rsidR="00451235" w:rsidRPr="00451235">
        <w:rPr>
          <w:rFonts w:ascii="Times New Roman" w:hAnsi="Times New Roman" w:cs="Times New Roman"/>
          <w:spacing w:val="-6"/>
          <w:sz w:val="19"/>
          <w:szCs w:val="19"/>
        </w:rPr>
        <w:t>и</w:t>
      </w:r>
      <w:r w:rsidR="00451235" w:rsidRPr="00451235">
        <w:rPr>
          <w:rFonts w:ascii="Times New Roman" w:hAnsi="Times New Roman" w:cs="Times New Roman"/>
          <w:spacing w:val="-6"/>
          <w:sz w:val="19"/>
          <w:szCs w:val="19"/>
        </w:rPr>
        <w:t>альной соотнесенности. Функции имен собственных, в том числе прозвища, исследуются давно, но они, как правило, оп</w:t>
      </w:r>
      <w:r w:rsidR="00451235" w:rsidRPr="00451235">
        <w:rPr>
          <w:rFonts w:ascii="Times New Roman" w:hAnsi="Times New Roman" w:cs="Times New Roman"/>
          <w:spacing w:val="-6"/>
          <w:sz w:val="19"/>
          <w:szCs w:val="19"/>
        </w:rPr>
        <w:t>и</w:t>
      </w:r>
      <w:r w:rsidR="00451235" w:rsidRPr="00451235">
        <w:rPr>
          <w:rFonts w:ascii="Times New Roman" w:hAnsi="Times New Roman" w:cs="Times New Roman"/>
          <w:spacing w:val="-6"/>
          <w:sz w:val="19"/>
          <w:szCs w:val="19"/>
        </w:rPr>
        <w:t>саны для всей совокупности указанных единиц без уточнения нюансов реализации. В статье впервые делается попытка ув</w:t>
      </w:r>
      <w:r w:rsidR="00451235" w:rsidRPr="00451235">
        <w:rPr>
          <w:rFonts w:ascii="Times New Roman" w:hAnsi="Times New Roman" w:cs="Times New Roman"/>
          <w:spacing w:val="-6"/>
          <w:sz w:val="19"/>
          <w:szCs w:val="19"/>
        </w:rPr>
        <w:t>и</w:t>
      </w:r>
      <w:r w:rsidR="00451235" w:rsidRPr="00451235">
        <w:rPr>
          <w:rFonts w:ascii="Times New Roman" w:hAnsi="Times New Roman" w:cs="Times New Roman"/>
          <w:spacing w:val="-6"/>
          <w:sz w:val="19"/>
          <w:szCs w:val="19"/>
        </w:rPr>
        <w:t xml:space="preserve">деть и проанализировать нюансы реализации функций прозвищ на примере именований французских королей и известных политиков с учетом составных элементов прозвища и его соотнесенности с внеязыковой действительностью. Основное внимание уделяется таким функциям, как идентифицирующая, информативная, выделительно-обобщающая, экспрессивная и функция характеристики </w:t>
      </w:r>
      <w:proofErr w:type="gramStart"/>
      <w:r w:rsidR="00451235" w:rsidRPr="00451235">
        <w:rPr>
          <w:rFonts w:ascii="Times New Roman" w:hAnsi="Times New Roman" w:cs="Times New Roman"/>
          <w:spacing w:val="-6"/>
          <w:sz w:val="19"/>
          <w:szCs w:val="19"/>
        </w:rPr>
        <w:t>называющего</w:t>
      </w:r>
      <w:proofErr w:type="gramEnd"/>
      <w:r w:rsidR="00451235" w:rsidRPr="00451235">
        <w:rPr>
          <w:rFonts w:ascii="Times New Roman" w:hAnsi="Times New Roman" w:cs="Times New Roman"/>
          <w:spacing w:val="-6"/>
          <w:sz w:val="19"/>
          <w:szCs w:val="19"/>
        </w:rPr>
        <w:t>. Предложено также учитывать функцию характеристики ситуации использования прозвища. Изучение функций прозвища с позиций его референциальной соотнесенности позволяет не только осознать пр</w:t>
      </w:r>
      <w:r w:rsidR="00451235" w:rsidRPr="00451235">
        <w:rPr>
          <w:rFonts w:ascii="Times New Roman" w:hAnsi="Times New Roman" w:cs="Times New Roman"/>
          <w:spacing w:val="-6"/>
          <w:sz w:val="19"/>
          <w:szCs w:val="19"/>
        </w:rPr>
        <w:t>и</w:t>
      </w:r>
      <w:r w:rsidR="00451235" w:rsidRPr="00451235">
        <w:rPr>
          <w:rFonts w:ascii="Times New Roman" w:hAnsi="Times New Roman" w:cs="Times New Roman"/>
          <w:spacing w:val="-6"/>
          <w:sz w:val="19"/>
          <w:szCs w:val="19"/>
        </w:rPr>
        <w:t>чину выделения особых функциональных возможностей прозвища, но и увидеть, какова интенсивность проявления фун</w:t>
      </w:r>
      <w:r w:rsidR="00451235" w:rsidRPr="00451235">
        <w:rPr>
          <w:rFonts w:ascii="Times New Roman" w:hAnsi="Times New Roman" w:cs="Times New Roman"/>
          <w:spacing w:val="-6"/>
          <w:sz w:val="19"/>
          <w:szCs w:val="19"/>
        </w:rPr>
        <w:t>к</w:t>
      </w:r>
      <w:r w:rsidR="00451235" w:rsidRPr="00451235">
        <w:rPr>
          <w:rFonts w:ascii="Times New Roman" w:hAnsi="Times New Roman" w:cs="Times New Roman"/>
          <w:spacing w:val="-6"/>
          <w:sz w:val="19"/>
          <w:szCs w:val="19"/>
        </w:rPr>
        <w:t>ций, а также их взаимовлияние и взаимозависимость. Анализ указанных функций у разных структурных типов прозвищ показал, что наличие дополнительных связей при установлении референтных отношений может создавать предпосылки для возможной реализации той или иной функции, усиливать или уменьшать интенсивность такой реализации, обусловливать выдвижение на первый план определенных характеристик, предполагаемых какой-либо функцией</w:t>
      </w:r>
      <w:r w:rsidRPr="00451235">
        <w:rPr>
          <w:rFonts w:ascii="Times New Roman" w:eastAsia="SimSun" w:hAnsi="Times New Roman" w:cs="Times New Roman"/>
          <w:spacing w:val="-6"/>
          <w:sz w:val="19"/>
          <w:szCs w:val="19"/>
        </w:rPr>
        <w:t>.</w:t>
      </w:r>
    </w:p>
    <w:p w14:paraId="2779CFD8" w14:textId="77777777" w:rsidR="00126DA4" w:rsidRPr="00627A7B" w:rsidRDefault="00126DA4" w:rsidP="00FB0770">
      <w:pPr>
        <w:spacing w:after="0" w:line="236" w:lineRule="auto"/>
        <w:jc w:val="both"/>
        <w:rPr>
          <w:rFonts w:ascii="Times New Roman" w:eastAsia="SimSun" w:hAnsi="Times New Roman" w:cs="Times New Roman"/>
          <w:spacing w:val="-4"/>
          <w:sz w:val="10"/>
          <w:szCs w:val="12"/>
        </w:rPr>
      </w:pPr>
    </w:p>
    <w:p w14:paraId="07274E77" w14:textId="58BBBE0F" w:rsidR="00126DA4" w:rsidRPr="00627A7B" w:rsidRDefault="00126DA4" w:rsidP="00FB0770">
      <w:pPr>
        <w:spacing w:after="0" w:line="236" w:lineRule="auto"/>
        <w:ind w:firstLine="708"/>
        <w:jc w:val="both"/>
        <w:rPr>
          <w:rFonts w:ascii="Times New Roman" w:eastAsia="Times New Roman" w:hAnsi="Times New Roman" w:cs="Times New Roman"/>
          <w:iCs/>
          <w:spacing w:val="-4"/>
          <w:sz w:val="19"/>
          <w:szCs w:val="19"/>
        </w:rPr>
      </w:pPr>
      <w:proofErr w:type="gramStart"/>
      <w:r w:rsidRPr="00627A7B">
        <w:rPr>
          <w:rFonts w:ascii="Times New Roman" w:eastAsia="Times New Roman" w:hAnsi="Times New Roman" w:cs="Times New Roman"/>
          <w:b/>
          <w:i/>
          <w:iCs/>
          <w:spacing w:val="-4"/>
          <w:sz w:val="19"/>
          <w:szCs w:val="19"/>
        </w:rPr>
        <w:t>Ключевые слова:</w:t>
      </w:r>
      <w:r w:rsidRPr="00627A7B">
        <w:rPr>
          <w:rFonts w:ascii="Times New Roman" w:eastAsia="Times New Roman" w:hAnsi="Times New Roman" w:cs="Times New Roman"/>
          <w:i/>
          <w:iCs/>
          <w:spacing w:val="-4"/>
          <w:sz w:val="19"/>
          <w:szCs w:val="19"/>
        </w:rPr>
        <w:t xml:space="preserve"> </w:t>
      </w:r>
      <w:r w:rsidR="002024F3" w:rsidRPr="002024F3">
        <w:rPr>
          <w:rFonts w:ascii="Times New Roman" w:eastAsia="Times New Roman" w:hAnsi="Times New Roman" w:cs="Times New Roman"/>
          <w:iCs/>
          <w:spacing w:val="-4"/>
          <w:sz w:val="19"/>
          <w:szCs w:val="19"/>
        </w:rPr>
        <w:t>имя собственное, прозвище, прозвищное наименование, французский язык, функции имени собственного, функции прозвища, референция, семантика прозвища, значение слова</w:t>
      </w:r>
      <w:r w:rsidRPr="00627A7B">
        <w:rPr>
          <w:rFonts w:ascii="Times New Roman" w:eastAsia="Times New Roman" w:hAnsi="Times New Roman" w:cs="Times New Roman"/>
          <w:iCs/>
          <w:spacing w:val="-4"/>
          <w:sz w:val="19"/>
          <w:szCs w:val="19"/>
        </w:rPr>
        <w:t>.</w:t>
      </w:r>
      <w:proofErr w:type="gramEnd"/>
    </w:p>
    <w:p w14:paraId="09F9D92A" w14:textId="77777777" w:rsidR="00126DA4" w:rsidRPr="00627A7B" w:rsidRDefault="00126DA4" w:rsidP="00FB0770">
      <w:pPr>
        <w:spacing w:after="0" w:line="236" w:lineRule="auto"/>
        <w:jc w:val="both"/>
        <w:rPr>
          <w:rFonts w:ascii="Times New Roman" w:eastAsia="Times New Roman" w:hAnsi="Times New Roman" w:cs="Times New Roman"/>
          <w:iCs/>
          <w:spacing w:val="-4"/>
          <w:kern w:val="2"/>
          <w:sz w:val="10"/>
          <w:szCs w:val="12"/>
        </w:rPr>
      </w:pPr>
    </w:p>
    <w:p w14:paraId="510CE0FF" w14:textId="4E5BB466" w:rsidR="00126DA4" w:rsidRPr="00B34A19" w:rsidRDefault="00126DA4" w:rsidP="00FB0770">
      <w:pPr>
        <w:spacing w:after="0" w:line="236" w:lineRule="auto"/>
        <w:ind w:firstLine="708"/>
        <w:jc w:val="both"/>
        <w:rPr>
          <w:rFonts w:ascii="Times New Roman" w:eastAsia="Times New Roman" w:hAnsi="Times New Roman" w:cs="Times New Roman"/>
          <w:bCs/>
          <w:spacing w:val="-4"/>
          <w:sz w:val="19"/>
          <w:szCs w:val="19"/>
          <w:lang w:val="en-US"/>
        </w:rPr>
      </w:pPr>
      <w:r w:rsidRPr="00627A7B">
        <w:rPr>
          <w:rFonts w:ascii="Times New Roman" w:eastAsia="Times New Roman" w:hAnsi="Times New Roman" w:cs="Times New Roman"/>
          <w:b/>
          <w:bCs/>
          <w:i/>
          <w:iCs/>
          <w:spacing w:val="-4"/>
          <w:sz w:val="19"/>
          <w:szCs w:val="19"/>
        </w:rPr>
        <w:t>Для цитирования</w:t>
      </w:r>
      <w:r w:rsidRPr="00627A7B">
        <w:rPr>
          <w:rFonts w:ascii="Times New Roman" w:eastAsia="Times New Roman" w:hAnsi="Times New Roman" w:cs="Times New Roman"/>
          <w:spacing w:val="-4"/>
          <w:sz w:val="19"/>
          <w:szCs w:val="19"/>
        </w:rPr>
        <w:t xml:space="preserve">: </w:t>
      </w:r>
      <w:r w:rsidR="002024F3" w:rsidRPr="002024F3">
        <w:rPr>
          <w:rFonts w:ascii="Times New Roman" w:eastAsia="Times New Roman" w:hAnsi="Times New Roman" w:cs="Times New Roman"/>
          <w:spacing w:val="-4"/>
          <w:sz w:val="19"/>
          <w:szCs w:val="19"/>
        </w:rPr>
        <w:t>Боровикова Н. В. Функции прозвища и его соотнесенность с внеязыковой действительн</w:t>
      </w:r>
      <w:r w:rsidR="002024F3" w:rsidRPr="002024F3">
        <w:rPr>
          <w:rFonts w:ascii="Times New Roman" w:eastAsia="Times New Roman" w:hAnsi="Times New Roman" w:cs="Times New Roman"/>
          <w:spacing w:val="-4"/>
          <w:sz w:val="19"/>
          <w:szCs w:val="19"/>
        </w:rPr>
        <w:t>о</w:t>
      </w:r>
      <w:r w:rsidR="002024F3" w:rsidRPr="002024F3">
        <w:rPr>
          <w:rFonts w:ascii="Times New Roman" w:eastAsia="Times New Roman" w:hAnsi="Times New Roman" w:cs="Times New Roman"/>
          <w:spacing w:val="-4"/>
          <w:sz w:val="19"/>
          <w:szCs w:val="19"/>
        </w:rPr>
        <w:t xml:space="preserve">стью (на материале французского языка) </w:t>
      </w:r>
      <w:r w:rsidRPr="00627A7B">
        <w:rPr>
          <w:rFonts w:ascii="Times New Roman" w:eastAsia="Times New Roman" w:hAnsi="Times New Roman" w:cs="Times New Roman"/>
          <w:spacing w:val="-4"/>
          <w:sz w:val="19"/>
          <w:szCs w:val="19"/>
        </w:rPr>
        <w:t xml:space="preserve">// Иностранные языки в высшей школе. </w:t>
      </w:r>
      <w:r w:rsidR="007F11DB" w:rsidRPr="002024F3">
        <w:rPr>
          <w:rFonts w:ascii="Times New Roman" w:eastAsia="Times New Roman" w:hAnsi="Times New Roman" w:cs="Times New Roman"/>
          <w:spacing w:val="-4"/>
          <w:sz w:val="19"/>
          <w:szCs w:val="19"/>
        </w:rPr>
        <w:t xml:space="preserve">2023. № 4 (67). </w:t>
      </w:r>
      <w:r w:rsidRPr="00627A7B">
        <w:rPr>
          <w:rFonts w:ascii="Times New Roman" w:eastAsia="Times New Roman" w:hAnsi="Times New Roman" w:cs="Times New Roman"/>
          <w:spacing w:val="-4"/>
          <w:sz w:val="19"/>
          <w:szCs w:val="19"/>
        </w:rPr>
        <w:t>С</w:t>
      </w:r>
      <w:r w:rsidRPr="00600961">
        <w:rPr>
          <w:rFonts w:ascii="Times New Roman" w:eastAsia="Times New Roman" w:hAnsi="Times New Roman" w:cs="Times New Roman"/>
          <w:spacing w:val="-4"/>
          <w:sz w:val="19"/>
          <w:szCs w:val="19"/>
        </w:rPr>
        <w:t xml:space="preserve">. </w:t>
      </w:r>
      <w:r w:rsidR="00D218CF" w:rsidRPr="00600961">
        <w:rPr>
          <w:rFonts w:ascii="Times New Roman" w:eastAsia="Times New Roman" w:hAnsi="Times New Roman" w:cs="Times New Roman"/>
          <w:spacing w:val="-4"/>
          <w:sz w:val="19"/>
          <w:szCs w:val="19"/>
        </w:rPr>
        <w:t>49</w:t>
      </w:r>
      <w:r w:rsidR="00B80E4B" w:rsidRPr="00600961">
        <w:rPr>
          <w:rFonts w:ascii="Times New Roman" w:eastAsia="Times New Roman" w:hAnsi="Times New Roman" w:cs="Times New Roman"/>
          <w:spacing w:val="-4"/>
          <w:sz w:val="19"/>
          <w:szCs w:val="19"/>
        </w:rPr>
        <w:t>–</w:t>
      </w:r>
      <w:r w:rsidR="00052C22" w:rsidRPr="00600961">
        <w:rPr>
          <w:rFonts w:ascii="Times New Roman" w:eastAsia="Times New Roman" w:hAnsi="Times New Roman" w:cs="Times New Roman"/>
          <w:spacing w:val="-4"/>
          <w:sz w:val="19"/>
          <w:szCs w:val="19"/>
        </w:rPr>
        <w:t>5</w:t>
      </w:r>
      <w:r w:rsidR="00AE739B" w:rsidRPr="00600961">
        <w:rPr>
          <w:rFonts w:ascii="Times New Roman" w:eastAsia="Times New Roman" w:hAnsi="Times New Roman" w:cs="Times New Roman"/>
          <w:spacing w:val="-4"/>
          <w:sz w:val="19"/>
          <w:szCs w:val="19"/>
        </w:rPr>
        <w:t>5</w:t>
      </w:r>
      <w:r w:rsidRPr="00600961">
        <w:rPr>
          <w:rFonts w:ascii="Times New Roman" w:eastAsia="Times New Roman" w:hAnsi="Times New Roman" w:cs="Times New Roman"/>
          <w:spacing w:val="-4"/>
          <w:sz w:val="19"/>
          <w:szCs w:val="19"/>
        </w:rPr>
        <w:t xml:space="preserve">. </w:t>
      </w:r>
      <w:r w:rsidR="009A0B9F">
        <w:rPr>
          <w:rFonts w:ascii="Times New Roman" w:eastAsia="Times New Roman" w:hAnsi="Times New Roman" w:cs="Times New Roman"/>
          <w:spacing w:val="-4"/>
          <w:sz w:val="19"/>
          <w:szCs w:val="19"/>
          <w:lang w:val="en-US"/>
        </w:rPr>
        <w:t>DOI</w:t>
      </w:r>
      <w:r w:rsidR="009A0B9F" w:rsidRPr="00B34A19">
        <w:rPr>
          <w:rFonts w:ascii="Times New Roman" w:eastAsia="Times New Roman" w:hAnsi="Times New Roman" w:cs="Times New Roman"/>
          <w:spacing w:val="-4"/>
          <w:sz w:val="19"/>
          <w:szCs w:val="19"/>
          <w:lang w:val="en-US"/>
        </w:rPr>
        <w:t>: 10.37724/</w:t>
      </w:r>
      <w:r w:rsidR="009A0B9F">
        <w:rPr>
          <w:rFonts w:ascii="Times New Roman" w:eastAsia="Times New Roman" w:hAnsi="Times New Roman" w:cs="Times New Roman"/>
          <w:spacing w:val="-4"/>
          <w:sz w:val="19"/>
          <w:szCs w:val="19"/>
          <w:lang w:val="en-US"/>
        </w:rPr>
        <w:t>RSU</w:t>
      </w:r>
      <w:r w:rsidR="009A0B9F" w:rsidRPr="00B34A19">
        <w:rPr>
          <w:rFonts w:ascii="Times New Roman" w:eastAsia="Times New Roman" w:hAnsi="Times New Roman" w:cs="Times New Roman"/>
          <w:spacing w:val="-4"/>
          <w:sz w:val="19"/>
          <w:szCs w:val="19"/>
          <w:lang w:val="en-US"/>
        </w:rPr>
        <w:t>.2023.67.4.</w:t>
      </w:r>
      <w:r w:rsidR="00AD418D" w:rsidRPr="00B34A19">
        <w:rPr>
          <w:rFonts w:ascii="Times New Roman" w:eastAsia="SimSun" w:hAnsi="Times New Roman" w:cs="Times New Roman"/>
          <w:spacing w:val="-4"/>
          <w:sz w:val="19"/>
          <w:szCs w:val="19"/>
          <w:shd w:val="clear" w:color="auto" w:fill="FFFFFF"/>
          <w:lang w:val="en-US"/>
        </w:rPr>
        <w:t>00</w:t>
      </w:r>
      <w:r w:rsidR="00A61FF6" w:rsidRPr="00B34A19">
        <w:rPr>
          <w:rFonts w:ascii="Times New Roman" w:eastAsia="SimSun" w:hAnsi="Times New Roman" w:cs="Times New Roman"/>
          <w:spacing w:val="-4"/>
          <w:sz w:val="19"/>
          <w:szCs w:val="19"/>
          <w:shd w:val="clear" w:color="auto" w:fill="FFFFFF"/>
          <w:lang w:val="en-US"/>
        </w:rPr>
        <w:t>7</w:t>
      </w:r>
      <w:r w:rsidRPr="00B34A19">
        <w:rPr>
          <w:rFonts w:ascii="Times New Roman" w:eastAsia="Times New Roman" w:hAnsi="Times New Roman" w:cs="Times New Roman"/>
          <w:bCs/>
          <w:spacing w:val="-4"/>
          <w:sz w:val="19"/>
          <w:szCs w:val="19"/>
          <w:lang w:val="en-US"/>
        </w:rPr>
        <w:t>.</w:t>
      </w:r>
    </w:p>
    <w:p w14:paraId="76206E13" w14:textId="77777777" w:rsidR="00126DA4" w:rsidRPr="00B34A19" w:rsidRDefault="00126DA4" w:rsidP="00FB0770">
      <w:pPr>
        <w:spacing w:after="0" w:line="236" w:lineRule="auto"/>
        <w:rPr>
          <w:rFonts w:ascii="Times New Roman" w:eastAsiaTheme="minorEastAsia" w:hAnsi="Times New Roman" w:cs="Times New Roman"/>
          <w:spacing w:val="-4"/>
          <w:sz w:val="38"/>
          <w:szCs w:val="38"/>
          <w:lang w:val="en-US"/>
        </w:rPr>
      </w:pPr>
    </w:p>
    <w:p w14:paraId="552BCE21" w14:textId="77777777" w:rsidR="00126DA4" w:rsidRPr="00B34A19" w:rsidRDefault="00126DA4" w:rsidP="00FB0770">
      <w:pPr>
        <w:spacing w:after="0" w:line="236" w:lineRule="auto"/>
        <w:jc w:val="both"/>
        <w:rPr>
          <w:rFonts w:ascii="Times New Roman" w:eastAsia="SimSun" w:hAnsi="Times New Roman" w:cs="Times New Roman"/>
          <w:spacing w:val="-4"/>
          <w:sz w:val="20"/>
          <w:szCs w:val="24"/>
          <w:lang w:val="en-US" w:eastAsia="ru-RU"/>
        </w:rPr>
      </w:pPr>
      <w:r w:rsidRPr="00627A7B">
        <w:rPr>
          <w:rFonts w:ascii="Times New Roman" w:eastAsia="SimSun" w:hAnsi="Times New Roman" w:cs="Times New Roman"/>
          <w:spacing w:val="-4"/>
          <w:sz w:val="20"/>
          <w:szCs w:val="24"/>
          <w:lang w:val="en-US" w:eastAsia="ru-RU"/>
        </w:rPr>
        <w:t>Original</w:t>
      </w:r>
      <w:r w:rsidRPr="00B34A19">
        <w:rPr>
          <w:rFonts w:ascii="Times New Roman" w:eastAsia="SimSun" w:hAnsi="Times New Roman" w:cs="Times New Roman"/>
          <w:spacing w:val="-4"/>
          <w:sz w:val="20"/>
          <w:szCs w:val="24"/>
          <w:lang w:val="en-US" w:eastAsia="ru-RU"/>
        </w:rPr>
        <w:t xml:space="preserve"> </w:t>
      </w:r>
      <w:r w:rsidRPr="00627A7B">
        <w:rPr>
          <w:rFonts w:ascii="Times New Roman" w:eastAsia="SimSun" w:hAnsi="Times New Roman" w:cs="Times New Roman"/>
          <w:spacing w:val="-4"/>
          <w:sz w:val="20"/>
          <w:szCs w:val="24"/>
          <w:lang w:val="en-US" w:eastAsia="ru-RU"/>
        </w:rPr>
        <w:t>article</w:t>
      </w:r>
    </w:p>
    <w:p w14:paraId="0C8FB251" w14:textId="7CA3EF87" w:rsidR="00126DA4" w:rsidRPr="00B34A19" w:rsidRDefault="00126DA4" w:rsidP="00FB0770">
      <w:pPr>
        <w:spacing w:after="0" w:line="236" w:lineRule="auto"/>
        <w:jc w:val="both"/>
        <w:rPr>
          <w:rFonts w:ascii="Times New Roman" w:eastAsia="SimSun" w:hAnsi="Times New Roman" w:cs="Times New Roman"/>
          <w:spacing w:val="-4"/>
          <w:sz w:val="18"/>
          <w:szCs w:val="44"/>
          <w:lang w:val="en-US" w:eastAsia="ru-RU"/>
        </w:rPr>
      </w:pPr>
    </w:p>
    <w:p w14:paraId="7FB8773B" w14:textId="3E377343" w:rsidR="00126DA4" w:rsidRPr="000C3F19" w:rsidRDefault="000C3F19" w:rsidP="00FB0770">
      <w:pPr>
        <w:spacing w:after="0" w:line="236" w:lineRule="auto"/>
        <w:jc w:val="center"/>
        <w:rPr>
          <w:rFonts w:ascii="Times New Roman" w:hAnsi="Times New Roman" w:cs="Times New Roman"/>
          <w:b/>
          <w:spacing w:val="-4"/>
          <w:sz w:val="24"/>
          <w:szCs w:val="25"/>
          <w:lang w:val="en-US"/>
        </w:rPr>
      </w:pPr>
      <w:r w:rsidRPr="000C3F19">
        <w:rPr>
          <w:rFonts w:ascii="Times New Roman" w:hAnsi="Times New Roman" w:cs="Times New Roman"/>
          <w:b/>
          <w:spacing w:val="-4"/>
          <w:sz w:val="25"/>
          <w:szCs w:val="25"/>
          <w:lang w:val="en-US"/>
        </w:rPr>
        <w:t xml:space="preserve">Functions of the nickname </w:t>
      </w:r>
      <w:r w:rsidRPr="000C3F19">
        <w:rPr>
          <w:rFonts w:ascii="Times New Roman" w:hAnsi="Times New Roman" w:cs="Times New Roman"/>
          <w:b/>
          <w:spacing w:val="-4"/>
          <w:sz w:val="25"/>
          <w:szCs w:val="25"/>
          <w:lang w:val="en-US"/>
        </w:rPr>
        <w:br/>
        <w:t xml:space="preserve">and its relation to the extralinguistic </w:t>
      </w:r>
      <w:proofErr w:type="gramStart"/>
      <w:r w:rsidRPr="000C3F19">
        <w:rPr>
          <w:rFonts w:ascii="Times New Roman" w:hAnsi="Times New Roman" w:cs="Times New Roman"/>
          <w:b/>
          <w:spacing w:val="-4"/>
          <w:sz w:val="25"/>
          <w:szCs w:val="25"/>
          <w:lang w:val="en-US"/>
        </w:rPr>
        <w:t>reality</w:t>
      </w:r>
      <w:proofErr w:type="gramEnd"/>
      <w:r w:rsidRPr="000C3F19">
        <w:rPr>
          <w:rFonts w:ascii="Times New Roman" w:hAnsi="Times New Roman" w:cs="Times New Roman"/>
          <w:b/>
          <w:spacing w:val="-4"/>
          <w:sz w:val="25"/>
          <w:szCs w:val="25"/>
          <w:lang w:val="en-US"/>
        </w:rPr>
        <w:br/>
      </w:r>
      <w:r w:rsidRPr="000C3F19">
        <w:rPr>
          <w:rFonts w:ascii="Times New Roman" w:hAnsi="Times New Roman" w:cs="Times New Roman"/>
          <w:b/>
          <w:spacing w:val="-4"/>
          <w:sz w:val="24"/>
          <w:szCs w:val="25"/>
          <w:lang w:val="en-US"/>
        </w:rPr>
        <w:t>(based on the material of the French language)</w:t>
      </w:r>
    </w:p>
    <w:p w14:paraId="62C32045" w14:textId="77777777" w:rsidR="00126DA4" w:rsidRPr="00933694" w:rsidRDefault="00126DA4" w:rsidP="00FB0770">
      <w:pPr>
        <w:spacing w:after="0" w:line="236" w:lineRule="auto"/>
        <w:rPr>
          <w:rStyle w:val="stattext1"/>
          <w:color w:val="auto"/>
          <w:spacing w:val="-4"/>
          <w:sz w:val="20"/>
          <w:szCs w:val="28"/>
          <w:lang w:val="en-US"/>
        </w:rPr>
      </w:pPr>
    </w:p>
    <w:p w14:paraId="0C2490A3" w14:textId="77777777" w:rsidR="002024F3" w:rsidRPr="00FE78AD" w:rsidRDefault="002024F3" w:rsidP="00FB0770">
      <w:pPr>
        <w:spacing w:after="0" w:line="236" w:lineRule="auto"/>
        <w:rPr>
          <w:rFonts w:ascii="Times New Roman" w:hAnsi="Times New Roman" w:cs="Times New Roman"/>
          <w:spacing w:val="-4"/>
          <w:sz w:val="21"/>
          <w:szCs w:val="21"/>
          <w:lang w:val="en-US"/>
        </w:rPr>
      </w:pPr>
      <w:r w:rsidRPr="00FE78AD">
        <w:rPr>
          <w:rFonts w:ascii="Times New Roman" w:hAnsi="Times New Roman" w:cs="Times New Roman"/>
          <w:b/>
          <w:bCs/>
          <w:i/>
          <w:spacing w:val="-4"/>
          <w:sz w:val="21"/>
          <w:szCs w:val="21"/>
          <w:lang w:val="en-US"/>
        </w:rPr>
        <w:t>Natalia V</w:t>
      </w:r>
      <w:r w:rsidRPr="00FE78AD">
        <w:rPr>
          <w:rFonts w:ascii="Times New Roman" w:hAnsi="Times New Roman" w:cs="Times New Roman"/>
          <w:i/>
          <w:spacing w:val="-4"/>
          <w:sz w:val="21"/>
          <w:szCs w:val="21"/>
          <w:lang w:val="en-US"/>
        </w:rPr>
        <w:t xml:space="preserve">. </w:t>
      </w:r>
      <w:r w:rsidRPr="00FE78AD">
        <w:rPr>
          <w:rFonts w:ascii="Times New Roman" w:hAnsi="Times New Roman" w:cs="Times New Roman"/>
          <w:b/>
          <w:bCs/>
          <w:i/>
          <w:spacing w:val="-4"/>
          <w:sz w:val="21"/>
          <w:szCs w:val="21"/>
          <w:lang w:val="en-US"/>
        </w:rPr>
        <w:t>Borovikova</w:t>
      </w:r>
    </w:p>
    <w:p w14:paraId="71CD6C1E" w14:textId="77777777" w:rsidR="002024F3" w:rsidRPr="00FE78AD" w:rsidRDefault="002024F3" w:rsidP="00FB0770">
      <w:pPr>
        <w:spacing w:after="0" w:line="236" w:lineRule="auto"/>
        <w:rPr>
          <w:rFonts w:ascii="Times New Roman" w:hAnsi="Times New Roman" w:cs="Times New Roman"/>
          <w:spacing w:val="-4"/>
          <w:sz w:val="21"/>
          <w:szCs w:val="21"/>
          <w:lang w:val="en-US"/>
        </w:rPr>
      </w:pPr>
      <w:r w:rsidRPr="00FE78AD">
        <w:rPr>
          <w:rFonts w:ascii="Times New Roman" w:hAnsi="Times New Roman" w:cs="Times New Roman"/>
          <w:spacing w:val="-4"/>
          <w:sz w:val="21"/>
          <w:szCs w:val="21"/>
          <w:lang w:val="en-US"/>
        </w:rPr>
        <w:t>Northern State Medical University of the Ministry of Healthcare of the Russian Federation, Arkhangelsk, Russia</w:t>
      </w:r>
    </w:p>
    <w:p w14:paraId="70B9AFDC" w14:textId="4E76BC7D" w:rsidR="002024F3" w:rsidRPr="00FB0770" w:rsidRDefault="00666EC7" w:rsidP="00FB0770">
      <w:pPr>
        <w:spacing w:after="0" w:line="236" w:lineRule="auto"/>
        <w:jc w:val="both"/>
        <w:rPr>
          <w:rFonts w:ascii="Times New Roman" w:hAnsi="Times New Roman" w:cs="Times New Roman"/>
          <w:spacing w:val="-4"/>
          <w:sz w:val="21"/>
          <w:szCs w:val="21"/>
          <w:lang w:val="en-US"/>
        </w:rPr>
      </w:pPr>
      <w:hyperlink r:id="rId35" w:history="1">
        <w:r w:rsidR="002024F3" w:rsidRPr="00FE78AD">
          <w:rPr>
            <w:rStyle w:val="-a"/>
            <w:rFonts w:ascii="Times New Roman" w:hAnsi="Times New Roman" w:cs="Times New Roman"/>
            <w:color w:val="auto"/>
            <w:spacing w:val="-4"/>
            <w:sz w:val="21"/>
            <w:szCs w:val="21"/>
            <w:u w:val="none"/>
            <w:lang w:val="en-US"/>
          </w:rPr>
          <w:t>borna@inbox.ru</w:t>
        </w:r>
      </w:hyperlink>
    </w:p>
    <w:p w14:paraId="659B8821" w14:textId="4AB1B638" w:rsidR="00126DA4" w:rsidRPr="00627A7B" w:rsidRDefault="00126DA4" w:rsidP="00FB0770">
      <w:pPr>
        <w:spacing w:after="0" w:line="236" w:lineRule="auto"/>
        <w:rPr>
          <w:rFonts w:ascii="Times New Roman" w:hAnsi="Times New Roman" w:cs="Times New Roman"/>
          <w:spacing w:val="-4"/>
          <w:sz w:val="18"/>
          <w:szCs w:val="24"/>
          <w:lang w:val="en-US"/>
        </w:rPr>
      </w:pPr>
    </w:p>
    <w:p w14:paraId="390FE6A9" w14:textId="3828FDB0" w:rsidR="00FB0770" w:rsidRPr="00B34A19" w:rsidRDefault="00933694" w:rsidP="00FB0770">
      <w:pPr>
        <w:pStyle w:val="ab"/>
        <w:spacing w:before="0" w:beforeAutospacing="0" w:after="0" w:afterAutospacing="0" w:line="236" w:lineRule="auto"/>
        <w:ind w:firstLine="708"/>
        <w:jc w:val="both"/>
        <w:rPr>
          <w:rFonts w:ascii="Times New Roman" w:hAnsi="Times New Roman" w:cs="Times New Roman"/>
          <w:bCs/>
          <w:spacing w:val="-4"/>
          <w:sz w:val="18"/>
          <w:szCs w:val="19"/>
          <w:lang w:val="en-US"/>
        </w:rPr>
      </w:pPr>
      <w:r w:rsidRPr="00437440">
        <w:rPr>
          <w:noProof/>
          <w:spacing w:val="-4"/>
          <w:sz w:val="44"/>
          <w:szCs w:val="44"/>
          <w:lang w:eastAsia="ru-RU"/>
        </w:rPr>
        <mc:AlternateContent>
          <mc:Choice Requires="wpg">
            <w:drawing>
              <wp:anchor distT="0" distB="0" distL="114300" distR="114300" simplePos="0" relativeHeight="251647488" behindDoc="0" locked="0" layoutInCell="1" allowOverlap="1" wp14:anchorId="3CB60C1E" wp14:editId="7938320B">
                <wp:simplePos x="0" y="0"/>
                <wp:positionH relativeFrom="column">
                  <wp:posOffset>264</wp:posOffset>
                </wp:positionH>
                <wp:positionV relativeFrom="paragraph">
                  <wp:posOffset>911225</wp:posOffset>
                </wp:positionV>
                <wp:extent cx="6093460" cy="302260"/>
                <wp:effectExtent l="0" t="0" r="2540" b="2540"/>
                <wp:wrapNone/>
                <wp:docPr id="47" name="Группа 47"/>
                <wp:cNvGraphicFramePr/>
                <a:graphic xmlns:a="http://schemas.openxmlformats.org/drawingml/2006/main">
                  <a:graphicData uri="http://schemas.microsoft.com/office/word/2010/wordprocessingGroup">
                    <wpg:wgp>
                      <wpg:cNvGrpSpPr/>
                      <wpg:grpSpPr bwMode="auto">
                        <a:xfrm>
                          <a:off x="0" y="0"/>
                          <a:ext cx="6093460" cy="302260"/>
                          <a:chOff x="0" y="0"/>
                          <a:chExt cx="8355" cy="423"/>
                        </a:xfrm>
                      </wpg:grpSpPr>
                      <wps:wsp>
                        <wps:cNvPr id="48" name="AutoShape 6"/>
                        <wps:cNvCnPr>
                          <a:cxnSpLocks noChangeShapeType="1"/>
                        </wps:cNvCnPr>
                        <wps:spPr bwMode="auto">
                          <a:xfrm>
                            <a:off x="0" y="0"/>
                            <a:ext cx="2867"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 name="Rectangle 7"/>
                        <wps:cNvSpPr>
                          <a:spLocks noChangeArrowheads="1"/>
                        </wps:cNvSpPr>
                        <wps:spPr bwMode="auto">
                          <a:xfrm>
                            <a:off x="0" y="27"/>
                            <a:ext cx="8355"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6E16E" w14:textId="0E90A668" w:rsidR="00D93A5C" w:rsidRPr="00CA2E78" w:rsidRDefault="00D93A5C" w:rsidP="00126DA4">
                              <w:pPr>
                                <w:ind w:left="567"/>
                                <w:rPr>
                                  <w:rFonts w:ascii="Times New Roman" w:hAnsi="Times New Roman" w:cs="Times New Roman"/>
                                  <w:sz w:val="19"/>
                                  <w:szCs w:val="19"/>
                                </w:rPr>
                              </w:pPr>
                              <w:r w:rsidRPr="00CA2E78">
                                <w:rPr>
                                  <w:rFonts w:ascii="Times New Roman" w:hAnsi="Times New Roman" w:cs="Times New Roman"/>
                                  <w:sz w:val="19"/>
                                  <w:szCs w:val="19"/>
                                </w:rPr>
                                <w:t xml:space="preserve">© </w:t>
                              </w:r>
                              <w:r w:rsidRPr="00A61FF6">
                                <w:rPr>
                                  <w:rFonts w:ascii="Times New Roman" w:hAnsi="Times New Roman" w:cs="Times New Roman"/>
                                  <w:bCs/>
                                  <w:iCs/>
                                  <w:sz w:val="20"/>
                                </w:rPr>
                                <w:t>Боровикова Н. В.</w:t>
                              </w:r>
                              <w:r>
                                <w:rPr>
                                  <w:rFonts w:ascii="Times New Roman" w:hAnsi="Times New Roman" w:cs="Times New Roman"/>
                                  <w:sz w:val="19"/>
                                  <w:szCs w:val="19"/>
                                </w:rPr>
                                <w:t>,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7" o:spid="_x0000_s1047" style="position:absolute;left:0;text-align:left;margin-left:0;margin-top:71.75pt;width:479.8pt;height:23.8pt;z-index:251647488" coordsize="835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">
                <v:shape id="AutoShape 6" o:spid="_x0000_s1048" type="#_x0000_t32" style="position:absolute;width:28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6ZhsIAAADbAAAADwAAAGRycy9kb3ducmV2LnhtbERPz2vCMBS+D/wfwhvsZlPLEOmMMirD&#10;4UWmQt3t0bw1Zc1L12S1+tebw2DHj+/3cj3aVgzU+8axglmSgiCunG64VnA6vk0XIHxA1tg6JgVX&#10;8rBeTR6WmGt34Q8aDqEWMYR9jgpMCF0upa8MWfSJ64gj9+V6iyHCvpa6x0sMt63M0nQuLTYcGwx2&#10;VBiqvg+/VsFmv5uV2/OwtaYp6uzWsv78KZV6ehxfX0AEGsO/+M/9rhU8x7HxS/wB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6ZhsIAAADbAAAADwAAAAAAAAAAAAAA&#10;AAChAgAAZHJzL2Rvd25yZXYueG1sUEsFBgAAAAAEAAQA+QAAAJADAAAAAA==&#10;" strokeweight=".25pt"/>
                <v:rect id="Rectangle 7" o:spid="_x0000_s1049" style="position:absolute;top:27;width:8355;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dpsQA&#10;AADbAAAADwAAAGRycy9kb3ducmV2LnhtbESPQWvCQBSE7wX/w/IEb3XXakONbkIRBKHtoVro9ZF9&#10;JsHs25hdk/TfdwsFj8PMfMNs89E2oqfO1441LOYKBHHhTM2lhq/T/vEFhA/IBhvHpOGHPOTZ5GGL&#10;qXEDf1J/DKWIEPYpaqhCaFMpfVGRRT93LXH0zq6zGKLsSmk6HCLcNvJJqURarDkuVNjSrqLicrxZ&#10;DZiszPXjvHw/vd0SXJej2j9/K61n0/F1AyLQGO7h//bBaFi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HabEAAAA2wAAAA8AAAAAAAAAAAAAAAAAmAIAAGRycy9k&#10;b3ducmV2LnhtbFBLBQYAAAAABAAEAPUAAACJAwAAAAA=&#10;" stroked="f">
                  <v:textbox>
                    <w:txbxContent>
                      <w:p w14:paraId="4BE6E16E" w14:textId="0E90A668" w:rsidR="00E74D18" w:rsidRPr="00CA2E78" w:rsidRDefault="00E74D18" w:rsidP="00126DA4">
                        <w:pPr>
                          <w:ind w:left="567"/>
                          <w:rPr>
                            <w:rFonts w:ascii="Times New Roman" w:hAnsi="Times New Roman" w:cs="Times New Roman"/>
                            <w:sz w:val="19"/>
                            <w:szCs w:val="19"/>
                          </w:rPr>
                        </w:pPr>
                        <w:r w:rsidRPr="00CA2E78">
                          <w:rPr>
                            <w:rFonts w:ascii="Times New Roman" w:hAnsi="Times New Roman" w:cs="Times New Roman"/>
                            <w:sz w:val="19"/>
                            <w:szCs w:val="19"/>
                          </w:rPr>
                          <w:t xml:space="preserve">© </w:t>
                        </w:r>
                        <w:r w:rsidRPr="00A61FF6">
                          <w:rPr>
                            <w:rFonts w:ascii="Times New Roman" w:hAnsi="Times New Roman" w:cs="Times New Roman"/>
                            <w:bCs/>
                            <w:iCs/>
                            <w:sz w:val="20"/>
                          </w:rPr>
                          <w:t>Боровикова Н. В.</w:t>
                        </w:r>
                        <w:r>
                          <w:rPr>
                            <w:rFonts w:ascii="Times New Roman" w:hAnsi="Times New Roman" w:cs="Times New Roman"/>
                            <w:sz w:val="19"/>
                            <w:szCs w:val="19"/>
                          </w:rPr>
                          <w:t>, 2023</w:t>
                        </w:r>
                      </w:p>
                    </w:txbxContent>
                  </v:textbox>
                </v:rect>
              </v:group>
            </w:pict>
          </mc:Fallback>
        </mc:AlternateContent>
      </w:r>
      <w:r w:rsidR="00126DA4" w:rsidRPr="00627A7B">
        <w:rPr>
          <w:rFonts w:ascii="Times New Roman" w:eastAsia="Times New Roman" w:hAnsi="Times New Roman" w:cs="Times New Roman"/>
          <w:b/>
          <w:bCs/>
          <w:i/>
          <w:spacing w:val="-4"/>
          <w:kern w:val="2"/>
          <w:sz w:val="19"/>
          <w:szCs w:val="19"/>
          <w:lang w:val="en-US"/>
        </w:rPr>
        <w:t>Abstract.</w:t>
      </w:r>
      <w:r w:rsidR="00126DA4" w:rsidRPr="00627A7B">
        <w:rPr>
          <w:rFonts w:ascii="Times New Roman" w:hAnsi="Times New Roman" w:cs="Times New Roman"/>
          <w:bCs/>
          <w:spacing w:val="-4"/>
          <w:sz w:val="19"/>
          <w:szCs w:val="19"/>
          <w:lang w:val="en-US"/>
        </w:rPr>
        <w:t xml:space="preserve"> </w:t>
      </w:r>
      <w:r w:rsidR="00FE78AD" w:rsidRPr="00FE78AD">
        <w:rPr>
          <w:rFonts w:ascii="Times New Roman" w:hAnsi="Times New Roman" w:cs="Times New Roman"/>
          <w:bCs/>
          <w:spacing w:val="-4"/>
          <w:sz w:val="19"/>
          <w:szCs w:val="19"/>
          <w:lang w:val="en-US"/>
        </w:rPr>
        <w:t xml:space="preserve">The aim of the article is to study the problem of the functioning of a nickname from the point of view of its </w:t>
      </w:r>
      <w:r w:rsidR="00FB0770" w:rsidRPr="00FB0770">
        <w:rPr>
          <w:rFonts w:ascii="Times New Roman" w:hAnsi="Times New Roman" w:cs="Times New Roman"/>
          <w:bCs/>
          <w:spacing w:val="-4"/>
          <w:sz w:val="19"/>
          <w:szCs w:val="19"/>
          <w:lang w:val="en-US"/>
        </w:rPr>
        <w:br/>
      </w:r>
      <w:r w:rsidR="00FE78AD" w:rsidRPr="00FE78AD">
        <w:rPr>
          <w:rFonts w:ascii="Times New Roman" w:hAnsi="Times New Roman" w:cs="Times New Roman"/>
          <w:bCs/>
          <w:spacing w:val="-4"/>
          <w:sz w:val="19"/>
          <w:szCs w:val="19"/>
          <w:lang w:val="en-US"/>
        </w:rPr>
        <w:t xml:space="preserve">referential relatedness. The functions of proper names, including nicknames, have been studied for a long time, but they are usually described without specifying the nuances of realisation. The article is the first attempt to see and analyse the nuances of realisation of some functions of nicknames on the example of nicknames of French kings and famous politicians, taking into account the </w:t>
      </w:r>
      <w:r w:rsidR="00FB0770" w:rsidRPr="00FB0770">
        <w:rPr>
          <w:rFonts w:ascii="Times New Roman" w:hAnsi="Times New Roman" w:cs="Times New Roman"/>
          <w:bCs/>
          <w:spacing w:val="-4"/>
          <w:sz w:val="19"/>
          <w:szCs w:val="19"/>
          <w:lang w:val="en-US"/>
        </w:rPr>
        <w:br/>
      </w:r>
      <w:r w:rsidR="00FE78AD" w:rsidRPr="00FE78AD">
        <w:rPr>
          <w:rFonts w:ascii="Times New Roman" w:hAnsi="Times New Roman" w:cs="Times New Roman"/>
          <w:bCs/>
          <w:spacing w:val="-4"/>
          <w:sz w:val="19"/>
          <w:szCs w:val="19"/>
          <w:lang w:val="en-US"/>
        </w:rPr>
        <w:t xml:space="preserve">constituent elements of the nickname and its correlation with extra-linguistic reality. The main attention is paid to such functions as identifying, informative, singling out and generalising, expressive and the function of characterisation of the caller. It is also </w:t>
      </w:r>
      <w:r w:rsidR="00FB0770" w:rsidRPr="00FB0770">
        <w:rPr>
          <w:rFonts w:ascii="Times New Roman" w:hAnsi="Times New Roman" w:cs="Times New Roman"/>
          <w:bCs/>
          <w:spacing w:val="-4"/>
          <w:sz w:val="19"/>
          <w:szCs w:val="19"/>
          <w:lang w:val="en-US"/>
        </w:rPr>
        <w:br/>
      </w:r>
    </w:p>
    <w:p w14:paraId="2F776F7A" w14:textId="77777777" w:rsidR="00FB0770" w:rsidRPr="00B34A19" w:rsidRDefault="00FB0770" w:rsidP="00FB0770">
      <w:pPr>
        <w:pStyle w:val="ab"/>
        <w:spacing w:before="0" w:beforeAutospacing="0" w:after="0" w:afterAutospacing="0" w:line="236" w:lineRule="auto"/>
        <w:jc w:val="both"/>
        <w:rPr>
          <w:rFonts w:ascii="Times New Roman" w:hAnsi="Times New Roman" w:cs="Times New Roman"/>
          <w:bCs/>
          <w:spacing w:val="-4"/>
          <w:sz w:val="18"/>
          <w:szCs w:val="19"/>
          <w:lang w:val="en-US"/>
        </w:rPr>
      </w:pPr>
    </w:p>
    <w:p w14:paraId="1AC25267" w14:textId="3210A32F" w:rsidR="00126DA4" w:rsidRPr="00FE78AD" w:rsidRDefault="00FE78AD" w:rsidP="00FB0770">
      <w:pPr>
        <w:pStyle w:val="ab"/>
        <w:spacing w:before="0" w:beforeAutospacing="0" w:after="0" w:afterAutospacing="0"/>
        <w:jc w:val="both"/>
        <w:rPr>
          <w:rFonts w:ascii="Times New Roman" w:hAnsi="Times New Roman" w:cs="Times New Roman"/>
          <w:bCs/>
          <w:spacing w:val="-4"/>
          <w:sz w:val="19"/>
          <w:szCs w:val="19"/>
          <w:lang w:val="en-US"/>
        </w:rPr>
      </w:pPr>
      <w:proofErr w:type="gramStart"/>
      <w:r w:rsidRPr="00FE78AD">
        <w:rPr>
          <w:rFonts w:ascii="Times New Roman" w:hAnsi="Times New Roman" w:cs="Times New Roman"/>
          <w:bCs/>
          <w:spacing w:val="-4"/>
          <w:sz w:val="19"/>
          <w:szCs w:val="19"/>
          <w:lang w:val="en-US"/>
        </w:rPr>
        <w:lastRenderedPageBreak/>
        <w:t>suggested</w:t>
      </w:r>
      <w:proofErr w:type="gramEnd"/>
      <w:r w:rsidRPr="00FE78AD">
        <w:rPr>
          <w:rFonts w:ascii="Times New Roman" w:hAnsi="Times New Roman" w:cs="Times New Roman"/>
          <w:bCs/>
          <w:spacing w:val="-4"/>
          <w:sz w:val="19"/>
          <w:szCs w:val="19"/>
          <w:lang w:val="en-US"/>
        </w:rPr>
        <w:t xml:space="preserve"> to take into account the function of characterisation of the situation of nickname use. It is shown that the study of the functions of a nickname from the standpoint of its refential correlation allows not only to realise the reason for singling out special functional possibilities of a nickname, but also to see </w:t>
      </w:r>
      <w:proofErr w:type="gramStart"/>
      <w:r w:rsidRPr="00FE78AD">
        <w:rPr>
          <w:rFonts w:ascii="Times New Roman" w:hAnsi="Times New Roman" w:cs="Times New Roman"/>
          <w:bCs/>
          <w:spacing w:val="-4"/>
          <w:sz w:val="19"/>
          <w:szCs w:val="19"/>
          <w:lang w:val="en-US"/>
        </w:rPr>
        <w:t>what is the intensity of manifestation of the functions, as well as their mutual influence and interdependence</w:t>
      </w:r>
      <w:proofErr w:type="gramEnd"/>
      <w:r w:rsidRPr="00FE78AD">
        <w:rPr>
          <w:rFonts w:ascii="Times New Roman" w:hAnsi="Times New Roman" w:cs="Times New Roman"/>
          <w:bCs/>
          <w:spacing w:val="-4"/>
          <w:sz w:val="19"/>
          <w:szCs w:val="19"/>
          <w:lang w:val="en-US"/>
        </w:rPr>
        <w:t>. The analysis of these functions in different structural types of nicknames has made it possible to see that the presence of additional links in establishing referential relations can create prerequisites for the possible realisation of one or another function, increase or decrease the intensity of such realisation, and cause the foregrounding of certain characteristics assumed by a function.</w:t>
      </w:r>
    </w:p>
    <w:p w14:paraId="2BDFE8ED" w14:textId="2A71BE32" w:rsidR="00126DA4" w:rsidRPr="001E7937" w:rsidRDefault="00126DA4" w:rsidP="000D5C66">
      <w:pPr>
        <w:pStyle w:val="ab"/>
        <w:spacing w:before="0" w:beforeAutospacing="0" w:after="0" w:afterAutospacing="0" w:line="238" w:lineRule="auto"/>
        <w:jc w:val="both"/>
        <w:rPr>
          <w:rFonts w:ascii="Times New Roman" w:hAnsi="Times New Roman" w:cs="Times New Roman"/>
          <w:spacing w:val="-4"/>
          <w:sz w:val="12"/>
          <w:szCs w:val="22"/>
          <w:lang w:val="en-US"/>
        </w:rPr>
      </w:pPr>
    </w:p>
    <w:p w14:paraId="47F785B8" w14:textId="39EC7A50" w:rsidR="00126DA4" w:rsidRPr="00627A7B" w:rsidRDefault="00126DA4" w:rsidP="000D5C66">
      <w:pPr>
        <w:spacing w:after="0" w:line="238" w:lineRule="auto"/>
        <w:ind w:firstLine="709"/>
        <w:jc w:val="both"/>
        <w:rPr>
          <w:rFonts w:ascii="Times New Roman" w:hAnsi="Times New Roman" w:cs="Times New Roman"/>
          <w:i/>
          <w:iCs/>
          <w:spacing w:val="-4"/>
          <w:sz w:val="19"/>
          <w:szCs w:val="19"/>
          <w:lang w:val="en-US"/>
        </w:rPr>
      </w:pPr>
      <w:r w:rsidRPr="00627A7B">
        <w:rPr>
          <w:rFonts w:ascii="Times New Roman" w:eastAsia="Times New Roman" w:hAnsi="Times New Roman" w:cs="Times New Roman"/>
          <w:b/>
          <w:i/>
          <w:iCs/>
          <w:spacing w:val="-4"/>
          <w:sz w:val="19"/>
          <w:szCs w:val="19"/>
          <w:lang w:val="en-US"/>
        </w:rPr>
        <w:t>Keywords:</w:t>
      </w:r>
      <w:r w:rsidRPr="00627A7B">
        <w:rPr>
          <w:rFonts w:ascii="Times New Roman" w:eastAsia="Times New Roman" w:hAnsi="Times New Roman" w:cs="Times New Roman"/>
          <w:iCs/>
          <w:spacing w:val="-4"/>
          <w:sz w:val="19"/>
          <w:szCs w:val="19"/>
          <w:lang w:val="en-US"/>
        </w:rPr>
        <w:t xml:space="preserve"> </w:t>
      </w:r>
      <w:r w:rsidR="00EB47BD" w:rsidRPr="00EB47BD">
        <w:rPr>
          <w:rFonts w:ascii="Times New Roman" w:hAnsi="Times New Roman" w:cs="Times New Roman"/>
          <w:iCs/>
          <w:spacing w:val="-4"/>
          <w:sz w:val="19"/>
          <w:szCs w:val="19"/>
          <w:lang w:val="en-US"/>
        </w:rPr>
        <w:t>proper name, nickname, nickname naming, French language, functions of a proper name, functions of a nic</w:t>
      </w:r>
      <w:r w:rsidR="00EB47BD" w:rsidRPr="00EB47BD">
        <w:rPr>
          <w:rFonts w:ascii="Times New Roman" w:hAnsi="Times New Roman" w:cs="Times New Roman"/>
          <w:iCs/>
          <w:spacing w:val="-4"/>
          <w:sz w:val="19"/>
          <w:szCs w:val="19"/>
          <w:lang w:val="en-US"/>
        </w:rPr>
        <w:t>k</w:t>
      </w:r>
      <w:r w:rsidR="00EB47BD" w:rsidRPr="00EB47BD">
        <w:rPr>
          <w:rFonts w:ascii="Times New Roman" w:hAnsi="Times New Roman" w:cs="Times New Roman"/>
          <w:iCs/>
          <w:spacing w:val="-4"/>
          <w:sz w:val="19"/>
          <w:szCs w:val="19"/>
          <w:lang w:val="en-US"/>
        </w:rPr>
        <w:t>name, reference, semantics of a nickname, word meaning</w:t>
      </w:r>
      <w:r w:rsidRPr="00627A7B">
        <w:rPr>
          <w:rFonts w:ascii="Times New Roman" w:hAnsi="Times New Roman" w:cs="Times New Roman"/>
          <w:iCs/>
          <w:spacing w:val="-4"/>
          <w:sz w:val="19"/>
          <w:szCs w:val="19"/>
          <w:lang w:val="en-US"/>
        </w:rPr>
        <w:t>.</w:t>
      </w:r>
    </w:p>
    <w:p w14:paraId="7DD1B177" w14:textId="77777777" w:rsidR="00126DA4" w:rsidRPr="00627A7B" w:rsidRDefault="00126DA4" w:rsidP="000D5C66">
      <w:pPr>
        <w:spacing w:after="0" w:line="238" w:lineRule="auto"/>
        <w:jc w:val="both"/>
        <w:rPr>
          <w:rFonts w:ascii="Times New Roman" w:hAnsi="Times New Roman" w:cs="Times New Roman"/>
          <w:iCs/>
          <w:spacing w:val="-4"/>
          <w:sz w:val="10"/>
          <w:szCs w:val="12"/>
          <w:lang w:val="en-US"/>
        </w:rPr>
      </w:pPr>
    </w:p>
    <w:p w14:paraId="70922953" w14:textId="25526825" w:rsidR="00126DA4" w:rsidRPr="00627A7B" w:rsidRDefault="00126DA4" w:rsidP="000D5C66">
      <w:pPr>
        <w:spacing w:after="0" w:line="238" w:lineRule="auto"/>
        <w:ind w:firstLine="709"/>
        <w:jc w:val="both"/>
        <w:rPr>
          <w:rFonts w:ascii="Times New Roman" w:eastAsia="SimSun" w:hAnsi="Times New Roman" w:cs="Times New Roman"/>
          <w:b/>
          <w:bCs/>
          <w:iCs/>
          <w:spacing w:val="-4"/>
          <w:sz w:val="19"/>
          <w:szCs w:val="19"/>
        </w:rPr>
      </w:pPr>
      <w:r w:rsidRPr="00EB47BD">
        <w:rPr>
          <w:rFonts w:ascii="Times New Roman" w:eastAsia="Times New Roman" w:hAnsi="Times New Roman" w:cs="Times New Roman"/>
          <w:b/>
          <w:i/>
          <w:spacing w:val="-4"/>
          <w:sz w:val="19"/>
          <w:szCs w:val="19"/>
          <w:lang w:val="en-US"/>
        </w:rPr>
        <w:t xml:space="preserve">For citation: </w:t>
      </w:r>
      <w:r w:rsidR="00EB47BD" w:rsidRPr="00EB47BD">
        <w:rPr>
          <w:rFonts w:ascii="Times New Roman" w:eastAsia="SimSun" w:hAnsi="Times New Roman" w:cs="Times New Roman"/>
          <w:bCs/>
          <w:spacing w:val="-4"/>
          <w:sz w:val="19"/>
          <w:szCs w:val="19"/>
          <w:lang w:val="en-US"/>
        </w:rPr>
        <w:t xml:space="preserve">Borovikova N. V. Functions of the nickname and its relation to the extralinguistic reality (based on the </w:t>
      </w:r>
      <w:r w:rsidR="00D218CF" w:rsidRPr="00D218CF">
        <w:rPr>
          <w:rFonts w:ascii="Times New Roman" w:eastAsia="SimSun" w:hAnsi="Times New Roman" w:cs="Times New Roman"/>
          <w:bCs/>
          <w:spacing w:val="-4"/>
          <w:sz w:val="19"/>
          <w:szCs w:val="19"/>
          <w:lang w:val="en-US"/>
        </w:rPr>
        <w:br/>
      </w:r>
      <w:r w:rsidR="00EB47BD" w:rsidRPr="00EB47BD">
        <w:rPr>
          <w:rFonts w:ascii="Times New Roman" w:eastAsia="SimSun" w:hAnsi="Times New Roman" w:cs="Times New Roman"/>
          <w:bCs/>
          <w:spacing w:val="-4"/>
          <w:sz w:val="19"/>
          <w:szCs w:val="19"/>
          <w:lang w:val="en-US"/>
        </w:rPr>
        <w:t>material</w:t>
      </w:r>
      <w:r w:rsidR="00EB47BD" w:rsidRPr="00EB47BD">
        <w:rPr>
          <w:rFonts w:ascii="Times New Roman" w:eastAsia="SimSun" w:hAnsi="Times New Roman" w:cs="Times New Roman"/>
          <w:bCs/>
          <w:spacing w:val="-5"/>
          <w:sz w:val="19"/>
          <w:szCs w:val="19"/>
          <w:lang w:val="en-US"/>
        </w:rPr>
        <w:t xml:space="preserve"> of the French language).</w:t>
      </w:r>
      <w:r w:rsidRPr="00437440">
        <w:rPr>
          <w:rFonts w:ascii="Times New Roman" w:eastAsia="SimSun" w:hAnsi="Times New Roman" w:cs="Times New Roman"/>
          <w:bCs/>
          <w:spacing w:val="-5"/>
          <w:sz w:val="19"/>
          <w:szCs w:val="19"/>
          <w:lang w:val="en-US"/>
        </w:rPr>
        <w:t xml:space="preserve"> </w:t>
      </w:r>
      <w:proofErr w:type="gramStart"/>
      <w:r w:rsidR="00AB47B4" w:rsidRPr="00437440">
        <w:rPr>
          <w:rFonts w:ascii="Times New Roman" w:eastAsia="SimSun" w:hAnsi="Times New Roman" w:cs="Times New Roman"/>
          <w:bCs/>
          <w:i/>
          <w:spacing w:val="-5"/>
          <w:sz w:val="19"/>
          <w:szCs w:val="19"/>
          <w:lang w:val="en-US"/>
        </w:rPr>
        <w:t>Inostrannye yazyki</w:t>
      </w:r>
      <w:r w:rsidR="00334E85" w:rsidRPr="00437440">
        <w:rPr>
          <w:rFonts w:ascii="Times New Roman" w:eastAsia="SimSun" w:hAnsi="Times New Roman" w:cs="Times New Roman"/>
          <w:bCs/>
          <w:i/>
          <w:spacing w:val="-5"/>
          <w:sz w:val="19"/>
          <w:szCs w:val="19"/>
          <w:lang w:val="en-US"/>
        </w:rPr>
        <w:t xml:space="preserve"> </w:t>
      </w:r>
      <w:r w:rsidRPr="00627A7B">
        <w:rPr>
          <w:rFonts w:ascii="Times New Roman" w:eastAsia="SimSun" w:hAnsi="Times New Roman" w:cs="Times New Roman"/>
          <w:bCs/>
          <w:i/>
          <w:spacing w:val="-4"/>
          <w:sz w:val="19"/>
          <w:szCs w:val="19"/>
          <w:lang w:val="en-US"/>
        </w:rPr>
        <w:t>v vysshej shkole</w:t>
      </w:r>
      <w:r w:rsidRPr="00627A7B">
        <w:rPr>
          <w:rFonts w:ascii="Times New Roman" w:eastAsia="SimSun" w:hAnsi="Times New Roman" w:cs="Times New Roman"/>
          <w:bCs/>
          <w:spacing w:val="-4"/>
          <w:sz w:val="19"/>
          <w:szCs w:val="19"/>
          <w:lang w:val="en-US"/>
        </w:rPr>
        <w:t xml:space="preserve"> [Foreign Languages in Tertiary Education].</w:t>
      </w:r>
      <w:proofErr w:type="gramEnd"/>
      <w:r w:rsidRPr="00627A7B">
        <w:rPr>
          <w:rFonts w:ascii="Times New Roman" w:eastAsia="SimSun" w:hAnsi="Times New Roman" w:cs="Times New Roman"/>
          <w:bCs/>
          <w:spacing w:val="-4"/>
          <w:sz w:val="19"/>
          <w:szCs w:val="19"/>
          <w:lang w:val="en-US"/>
        </w:rPr>
        <w:t xml:space="preserve"> </w:t>
      </w:r>
      <w:r w:rsidR="00FA513D" w:rsidRPr="00627A7B">
        <w:rPr>
          <w:rFonts w:ascii="Times New Roman" w:eastAsia="SimSun" w:hAnsi="Times New Roman" w:cs="Times New Roman"/>
          <w:bCs/>
          <w:spacing w:val="-4"/>
          <w:sz w:val="19"/>
          <w:szCs w:val="19"/>
        </w:rPr>
        <w:t xml:space="preserve">2023; </w:t>
      </w:r>
      <w:r w:rsidR="009A0B9F">
        <w:rPr>
          <w:rFonts w:ascii="Times New Roman" w:eastAsia="SimSun" w:hAnsi="Times New Roman" w:cs="Times New Roman"/>
          <w:bCs/>
          <w:spacing w:val="-4"/>
          <w:sz w:val="19"/>
          <w:szCs w:val="19"/>
        </w:rPr>
        <w:t>4</w:t>
      </w:r>
      <w:r w:rsidR="00FA513D" w:rsidRPr="00627A7B">
        <w:rPr>
          <w:rFonts w:ascii="Times New Roman" w:eastAsia="SimSun" w:hAnsi="Times New Roman" w:cs="Times New Roman"/>
          <w:bCs/>
          <w:spacing w:val="-4"/>
          <w:sz w:val="19"/>
          <w:szCs w:val="19"/>
        </w:rPr>
        <w:t>(6</w:t>
      </w:r>
      <w:r w:rsidR="009A0B9F">
        <w:rPr>
          <w:rFonts w:ascii="Times New Roman" w:eastAsia="SimSun" w:hAnsi="Times New Roman" w:cs="Times New Roman"/>
          <w:bCs/>
          <w:spacing w:val="-4"/>
          <w:sz w:val="19"/>
          <w:szCs w:val="19"/>
        </w:rPr>
        <w:t>7</w:t>
      </w:r>
      <w:r w:rsidR="00FA513D" w:rsidRPr="00627A7B">
        <w:rPr>
          <w:rFonts w:ascii="Times New Roman" w:eastAsia="SimSun" w:hAnsi="Times New Roman" w:cs="Times New Roman"/>
          <w:bCs/>
          <w:spacing w:val="-4"/>
          <w:sz w:val="19"/>
          <w:szCs w:val="19"/>
        </w:rPr>
        <w:t>):</w:t>
      </w:r>
      <w:r w:rsidR="00D218CF">
        <w:rPr>
          <w:rFonts w:ascii="Times New Roman" w:eastAsia="SimSun" w:hAnsi="Times New Roman" w:cs="Times New Roman"/>
          <w:bCs/>
          <w:spacing w:val="-4"/>
          <w:sz w:val="19"/>
          <w:szCs w:val="19"/>
        </w:rPr>
        <w:t>49</w:t>
      </w:r>
      <w:r w:rsidR="00B80E4B">
        <w:rPr>
          <w:rFonts w:ascii="Times New Roman" w:eastAsia="SimSun" w:hAnsi="Times New Roman" w:cs="Times New Roman"/>
          <w:bCs/>
          <w:spacing w:val="-4"/>
          <w:sz w:val="19"/>
          <w:szCs w:val="19"/>
        </w:rPr>
        <w:t>–</w:t>
      </w:r>
      <w:r w:rsidR="00052C22">
        <w:rPr>
          <w:rFonts w:ascii="Times New Roman" w:eastAsia="SimSun" w:hAnsi="Times New Roman" w:cs="Times New Roman"/>
          <w:bCs/>
          <w:spacing w:val="-4"/>
          <w:sz w:val="19"/>
          <w:szCs w:val="19"/>
        </w:rPr>
        <w:t>5</w:t>
      </w:r>
      <w:r w:rsidR="00AE739B" w:rsidRPr="00B949AE">
        <w:rPr>
          <w:rFonts w:ascii="Times New Roman" w:eastAsia="SimSun" w:hAnsi="Times New Roman" w:cs="Times New Roman"/>
          <w:bCs/>
          <w:spacing w:val="-4"/>
          <w:sz w:val="19"/>
          <w:szCs w:val="19"/>
        </w:rPr>
        <w:t>5</w:t>
      </w:r>
      <w:r w:rsidRPr="00627A7B">
        <w:rPr>
          <w:rFonts w:ascii="Times New Roman" w:eastAsia="SimSun" w:hAnsi="Times New Roman" w:cs="Times New Roman"/>
          <w:bCs/>
          <w:spacing w:val="-4"/>
          <w:sz w:val="19"/>
          <w:szCs w:val="19"/>
        </w:rPr>
        <w:t>.</w:t>
      </w:r>
      <w:r w:rsidR="00D218CF">
        <w:rPr>
          <w:rFonts w:ascii="Times New Roman" w:eastAsia="SimSun" w:hAnsi="Times New Roman" w:cs="Times New Roman"/>
          <w:bCs/>
          <w:spacing w:val="-4"/>
          <w:sz w:val="19"/>
          <w:szCs w:val="19"/>
        </w:rPr>
        <w:t xml:space="preserve"> </w:t>
      </w:r>
      <w:r w:rsidRPr="00627A7B">
        <w:rPr>
          <w:rFonts w:ascii="Times New Roman" w:eastAsia="SimSun" w:hAnsi="Times New Roman" w:cs="Times New Roman"/>
          <w:bCs/>
          <w:spacing w:val="-4"/>
          <w:sz w:val="19"/>
          <w:szCs w:val="19"/>
        </w:rPr>
        <w:t>(</w:t>
      </w:r>
      <w:r w:rsidRPr="00627A7B">
        <w:rPr>
          <w:rFonts w:ascii="Times New Roman" w:eastAsia="SimSun" w:hAnsi="Times New Roman" w:cs="Times New Roman"/>
          <w:bCs/>
          <w:spacing w:val="-4"/>
          <w:sz w:val="19"/>
          <w:szCs w:val="19"/>
          <w:lang w:val="en-US"/>
        </w:rPr>
        <w:t>In</w:t>
      </w:r>
      <w:r w:rsidRPr="00627A7B">
        <w:rPr>
          <w:rFonts w:ascii="Times New Roman" w:eastAsia="SimSun" w:hAnsi="Times New Roman" w:cs="Times New Roman"/>
          <w:bCs/>
          <w:spacing w:val="-4"/>
          <w:sz w:val="19"/>
          <w:szCs w:val="19"/>
        </w:rPr>
        <w:t xml:space="preserve"> </w:t>
      </w:r>
      <w:r w:rsidRPr="00627A7B">
        <w:rPr>
          <w:rFonts w:ascii="Times New Roman" w:eastAsia="SimSun" w:hAnsi="Times New Roman" w:cs="Times New Roman"/>
          <w:bCs/>
          <w:spacing w:val="-4"/>
          <w:sz w:val="19"/>
          <w:szCs w:val="19"/>
          <w:lang w:val="en-US"/>
        </w:rPr>
        <w:t>Russ</w:t>
      </w:r>
      <w:r w:rsidRPr="00627A7B">
        <w:rPr>
          <w:rFonts w:ascii="Times New Roman" w:eastAsia="SimSun" w:hAnsi="Times New Roman" w:cs="Times New Roman"/>
          <w:bCs/>
          <w:spacing w:val="-4"/>
          <w:sz w:val="19"/>
          <w:szCs w:val="19"/>
        </w:rPr>
        <w:t xml:space="preserve">.) </w:t>
      </w:r>
      <w:r w:rsidR="009A0B9F">
        <w:rPr>
          <w:rFonts w:ascii="Times New Roman" w:eastAsia="SimSun" w:hAnsi="Times New Roman" w:cs="Times New Roman"/>
          <w:bCs/>
          <w:spacing w:val="-4"/>
          <w:sz w:val="19"/>
          <w:szCs w:val="19"/>
          <w:lang w:val="en-US"/>
        </w:rPr>
        <w:t>DOI</w:t>
      </w:r>
      <w:r w:rsidR="009A0B9F" w:rsidRPr="0066296C">
        <w:rPr>
          <w:rFonts w:ascii="Times New Roman" w:eastAsia="SimSun" w:hAnsi="Times New Roman" w:cs="Times New Roman"/>
          <w:bCs/>
          <w:spacing w:val="-4"/>
          <w:sz w:val="19"/>
          <w:szCs w:val="19"/>
        </w:rPr>
        <w:t>: 10.37724/</w:t>
      </w:r>
      <w:r w:rsidR="009A0B9F">
        <w:rPr>
          <w:rFonts w:ascii="Times New Roman" w:eastAsia="SimSun" w:hAnsi="Times New Roman" w:cs="Times New Roman"/>
          <w:bCs/>
          <w:spacing w:val="-4"/>
          <w:sz w:val="19"/>
          <w:szCs w:val="19"/>
          <w:lang w:val="en-US"/>
        </w:rPr>
        <w:t>RSU</w:t>
      </w:r>
      <w:r w:rsidR="009A0B9F" w:rsidRPr="0066296C">
        <w:rPr>
          <w:rFonts w:ascii="Times New Roman" w:eastAsia="SimSun" w:hAnsi="Times New Roman" w:cs="Times New Roman"/>
          <w:bCs/>
          <w:spacing w:val="-4"/>
          <w:sz w:val="19"/>
          <w:szCs w:val="19"/>
        </w:rPr>
        <w:t>.2023.67.4.</w:t>
      </w:r>
      <w:r w:rsidR="00176F96" w:rsidRPr="00627A7B">
        <w:rPr>
          <w:rFonts w:ascii="Times New Roman" w:eastAsia="SimSun" w:hAnsi="Times New Roman" w:cs="Times New Roman"/>
          <w:spacing w:val="-4"/>
          <w:sz w:val="19"/>
          <w:szCs w:val="19"/>
          <w:shd w:val="clear" w:color="auto" w:fill="FFFFFF"/>
        </w:rPr>
        <w:t>00</w:t>
      </w:r>
      <w:r w:rsidR="00A61FF6">
        <w:rPr>
          <w:rFonts w:ascii="Times New Roman" w:eastAsia="SimSun" w:hAnsi="Times New Roman" w:cs="Times New Roman"/>
          <w:spacing w:val="-4"/>
          <w:sz w:val="19"/>
          <w:szCs w:val="19"/>
          <w:shd w:val="clear" w:color="auto" w:fill="FFFFFF"/>
        </w:rPr>
        <w:t>7</w:t>
      </w:r>
      <w:r w:rsidRPr="00627A7B">
        <w:rPr>
          <w:rFonts w:ascii="Times New Roman" w:eastAsia="SimSun" w:hAnsi="Times New Roman" w:cs="Times New Roman"/>
          <w:bCs/>
          <w:spacing w:val="-4"/>
          <w:sz w:val="19"/>
          <w:szCs w:val="19"/>
        </w:rPr>
        <w:t>.</w:t>
      </w:r>
    </w:p>
    <w:p w14:paraId="63369760" w14:textId="77777777" w:rsidR="00413EAE" w:rsidRPr="000D5C66" w:rsidRDefault="00413EAE" w:rsidP="000D5C66">
      <w:pPr>
        <w:spacing w:after="0" w:line="238" w:lineRule="auto"/>
        <w:jc w:val="both"/>
        <w:rPr>
          <w:rFonts w:ascii="Times New Roman" w:hAnsi="Times New Roman" w:cs="Times New Roman"/>
          <w:spacing w:val="-4"/>
          <w:sz w:val="26"/>
          <w:szCs w:val="26"/>
        </w:rPr>
      </w:pPr>
    </w:p>
    <w:p w14:paraId="405A24AD" w14:textId="77777777" w:rsidR="00413EAE" w:rsidRPr="00413EAE" w:rsidRDefault="00413EAE" w:rsidP="000D5C66">
      <w:pPr>
        <w:spacing w:after="0" w:line="238" w:lineRule="auto"/>
        <w:jc w:val="center"/>
        <w:rPr>
          <w:rFonts w:ascii="Times New Roman" w:hAnsi="Times New Roman" w:cs="Times New Roman"/>
          <w:b/>
          <w:spacing w:val="-4"/>
        </w:rPr>
      </w:pPr>
      <w:bookmarkStart w:id="17" w:name="_Hlk150431044"/>
      <w:r w:rsidRPr="00413EAE">
        <w:rPr>
          <w:rFonts w:ascii="Times New Roman" w:hAnsi="Times New Roman" w:cs="Times New Roman"/>
          <w:b/>
          <w:iCs/>
          <w:spacing w:val="-4"/>
        </w:rPr>
        <w:t>Введение</w:t>
      </w:r>
    </w:p>
    <w:p w14:paraId="7CE998B5" w14:textId="77777777" w:rsidR="00D218CF" w:rsidRPr="00D218CF" w:rsidRDefault="00D218CF" w:rsidP="000D5C66">
      <w:pPr>
        <w:spacing w:after="0" w:line="238" w:lineRule="auto"/>
        <w:jc w:val="both"/>
        <w:rPr>
          <w:rFonts w:ascii="Times New Roman" w:hAnsi="Times New Roman" w:cs="Times New Roman"/>
          <w:spacing w:val="-4"/>
          <w:sz w:val="16"/>
        </w:rPr>
      </w:pPr>
    </w:p>
    <w:p w14:paraId="5D3DE2C7" w14:textId="77777777" w:rsidR="00413EAE" w:rsidRPr="00413EAE" w:rsidRDefault="00413EAE" w:rsidP="000D5C66">
      <w:pPr>
        <w:spacing w:after="0" w:line="238" w:lineRule="auto"/>
        <w:ind w:firstLine="709"/>
        <w:jc w:val="both"/>
        <w:rPr>
          <w:rFonts w:ascii="Times New Roman" w:hAnsi="Times New Roman" w:cs="Times New Roman"/>
          <w:spacing w:val="-4"/>
        </w:rPr>
      </w:pPr>
      <w:r w:rsidRPr="00413EAE">
        <w:rPr>
          <w:rFonts w:ascii="Times New Roman" w:hAnsi="Times New Roman" w:cs="Times New Roman"/>
          <w:spacing w:val="-4"/>
        </w:rPr>
        <w:t xml:space="preserve">Прозвище представляет особый интерес с позиций исследования его соотнесенности с неким объектом действительности, референции. С одной стороны, прозвища создаются, чтобы обозначать неким особым способом конкретных людей. При этом учитываются многие факторы, важнейшим из которых считается характеристика самого называемого. </w:t>
      </w:r>
      <w:proofErr w:type="gramStart"/>
      <w:r w:rsidRPr="00413EAE">
        <w:rPr>
          <w:rFonts w:ascii="Times New Roman" w:hAnsi="Times New Roman" w:cs="Times New Roman"/>
          <w:spacing w:val="-4"/>
        </w:rPr>
        <w:t>Такая характеристика, как правило, обусловл</w:t>
      </w:r>
      <w:r w:rsidRPr="00413EAE">
        <w:rPr>
          <w:rFonts w:ascii="Times New Roman" w:hAnsi="Times New Roman" w:cs="Times New Roman"/>
          <w:spacing w:val="-4"/>
        </w:rPr>
        <w:t>е</w:t>
      </w:r>
      <w:r w:rsidRPr="00413EAE">
        <w:rPr>
          <w:rFonts w:ascii="Times New Roman" w:hAnsi="Times New Roman" w:cs="Times New Roman"/>
          <w:spacing w:val="-4"/>
        </w:rPr>
        <w:t xml:space="preserve">на выделением некоторого качества, рассматриваемого называющим/называющими как </w:t>
      </w:r>
      <w:r w:rsidRPr="00747C7F">
        <w:rPr>
          <w:rFonts w:ascii="Times New Roman" w:hAnsi="Times New Roman" w:cs="Times New Roman"/>
          <w:spacing w:val="-5"/>
        </w:rPr>
        <w:t>доминиру</w:t>
      </w:r>
      <w:r w:rsidRPr="00747C7F">
        <w:rPr>
          <w:rFonts w:ascii="Times New Roman" w:hAnsi="Times New Roman" w:cs="Times New Roman"/>
          <w:spacing w:val="-5"/>
        </w:rPr>
        <w:t>ю</w:t>
      </w:r>
      <w:r w:rsidRPr="00747C7F">
        <w:rPr>
          <w:rFonts w:ascii="Times New Roman" w:hAnsi="Times New Roman" w:cs="Times New Roman"/>
          <w:spacing w:val="-5"/>
        </w:rPr>
        <w:t>щее, эмоционально значимое, соответствующее ситуации, коммуникативной сфере использования и т. п.</w:t>
      </w:r>
      <w:r w:rsidRPr="00413EAE">
        <w:rPr>
          <w:rFonts w:ascii="Times New Roman" w:hAnsi="Times New Roman" w:cs="Times New Roman"/>
          <w:spacing w:val="-4"/>
        </w:rPr>
        <w:t xml:space="preserve"> С другой стороны, процесс создания прозвища отражает мыслительные процессы называющего.</w:t>
      </w:r>
      <w:proofErr w:type="gramEnd"/>
      <w:r w:rsidRPr="00413EAE">
        <w:rPr>
          <w:rFonts w:ascii="Times New Roman" w:hAnsi="Times New Roman" w:cs="Times New Roman"/>
          <w:spacing w:val="-4"/>
        </w:rPr>
        <w:t xml:space="preserve"> В св</w:t>
      </w:r>
      <w:r w:rsidRPr="00413EAE">
        <w:rPr>
          <w:rFonts w:ascii="Times New Roman" w:hAnsi="Times New Roman" w:cs="Times New Roman"/>
          <w:spacing w:val="-4"/>
        </w:rPr>
        <w:t>я</w:t>
      </w:r>
      <w:r w:rsidRPr="00413EAE">
        <w:rPr>
          <w:rFonts w:ascii="Times New Roman" w:hAnsi="Times New Roman" w:cs="Times New Roman"/>
          <w:spacing w:val="-4"/>
        </w:rPr>
        <w:t xml:space="preserve">зи со сказанным необходимо понять, </w:t>
      </w:r>
      <w:proofErr w:type="gramStart"/>
      <w:r w:rsidRPr="00413EAE">
        <w:rPr>
          <w:rFonts w:ascii="Times New Roman" w:hAnsi="Times New Roman" w:cs="Times New Roman"/>
          <w:spacing w:val="-4"/>
        </w:rPr>
        <w:t>каким</w:t>
      </w:r>
      <w:proofErr w:type="gramEnd"/>
      <w:r w:rsidRPr="00413EAE">
        <w:rPr>
          <w:rFonts w:ascii="Times New Roman" w:hAnsi="Times New Roman" w:cs="Times New Roman"/>
          <w:spacing w:val="-4"/>
        </w:rPr>
        <w:t xml:space="preserve"> образом различные факторы влияют на процесс функци</w:t>
      </w:r>
      <w:r w:rsidRPr="00413EAE">
        <w:rPr>
          <w:rFonts w:ascii="Times New Roman" w:hAnsi="Times New Roman" w:cs="Times New Roman"/>
          <w:spacing w:val="-4"/>
        </w:rPr>
        <w:t>о</w:t>
      </w:r>
      <w:r w:rsidRPr="00413EAE">
        <w:rPr>
          <w:rFonts w:ascii="Times New Roman" w:hAnsi="Times New Roman" w:cs="Times New Roman"/>
          <w:spacing w:val="-4"/>
        </w:rPr>
        <w:t xml:space="preserve">нирования прозвища и </w:t>
      </w:r>
      <w:proofErr w:type="gramStart"/>
      <w:r w:rsidRPr="00413EAE">
        <w:rPr>
          <w:rFonts w:ascii="Times New Roman" w:hAnsi="Times New Roman" w:cs="Times New Roman"/>
          <w:spacing w:val="-4"/>
        </w:rPr>
        <w:t>какую</w:t>
      </w:r>
      <w:proofErr w:type="gramEnd"/>
      <w:r w:rsidRPr="00413EAE">
        <w:rPr>
          <w:rFonts w:ascii="Times New Roman" w:hAnsi="Times New Roman" w:cs="Times New Roman"/>
          <w:spacing w:val="-4"/>
        </w:rPr>
        <w:t xml:space="preserve"> роль в данном процессе играет референциальная соотнесенность рассма</w:t>
      </w:r>
      <w:r w:rsidRPr="00413EAE">
        <w:rPr>
          <w:rFonts w:ascii="Times New Roman" w:hAnsi="Times New Roman" w:cs="Times New Roman"/>
          <w:spacing w:val="-4"/>
        </w:rPr>
        <w:t>т</w:t>
      </w:r>
      <w:r w:rsidRPr="00413EAE">
        <w:rPr>
          <w:rFonts w:ascii="Times New Roman" w:hAnsi="Times New Roman" w:cs="Times New Roman"/>
          <w:spacing w:val="-4"/>
        </w:rPr>
        <w:t>риваемого класса слов.</w:t>
      </w:r>
    </w:p>
    <w:p w14:paraId="2A31D5A5" w14:textId="2FE820E2" w:rsidR="00413EAE" w:rsidRPr="00413EAE" w:rsidRDefault="00413EAE" w:rsidP="000D5C66">
      <w:pPr>
        <w:spacing w:after="0" w:line="238" w:lineRule="auto"/>
        <w:ind w:firstLine="709"/>
        <w:jc w:val="both"/>
        <w:rPr>
          <w:rFonts w:ascii="Times New Roman" w:hAnsi="Times New Roman" w:cs="Times New Roman"/>
          <w:spacing w:val="-4"/>
        </w:rPr>
      </w:pPr>
      <w:r w:rsidRPr="00413EAE">
        <w:rPr>
          <w:rFonts w:ascii="Times New Roman" w:hAnsi="Times New Roman" w:cs="Times New Roman"/>
          <w:spacing w:val="-4"/>
        </w:rPr>
        <w:t xml:space="preserve">В статье сделана попытка оценить функции прозвища как одного из видов имен собственных </w:t>
      </w:r>
      <w:r w:rsidR="00431BBE">
        <w:rPr>
          <w:rFonts w:ascii="Times New Roman" w:hAnsi="Times New Roman" w:cs="Times New Roman"/>
          <w:spacing w:val="-4"/>
        </w:rPr>
        <w:br/>
      </w:r>
      <w:r w:rsidRPr="00413EAE">
        <w:rPr>
          <w:rFonts w:ascii="Times New Roman" w:hAnsi="Times New Roman" w:cs="Times New Roman"/>
          <w:spacing w:val="-4"/>
        </w:rPr>
        <w:t>с позиций его соотнесенности с внеязыковой действительностью. Для этого необходимо уточнить, к</w:t>
      </w:r>
      <w:r w:rsidRPr="00413EAE">
        <w:rPr>
          <w:rFonts w:ascii="Times New Roman" w:hAnsi="Times New Roman" w:cs="Times New Roman"/>
          <w:spacing w:val="-4"/>
        </w:rPr>
        <w:t>а</w:t>
      </w:r>
      <w:r w:rsidRPr="00413EAE">
        <w:rPr>
          <w:rFonts w:ascii="Times New Roman" w:hAnsi="Times New Roman" w:cs="Times New Roman"/>
          <w:spacing w:val="-4"/>
        </w:rPr>
        <w:t xml:space="preserve">кие функции выделяются для имени </w:t>
      </w:r>
      <w:proofErr w:type="gramStart"/>
      <w:r w:rsidRPr="00413EAE">
        <w:rPr>
          <w:rFonts w:ascii="Times New Roman" w:hAnsi="Times New Roman" w:cs="Times New Roman"/>
          <w:spacing w:val="-4"/>
        </w:rPr>
        <w:t>собственного</w:t>
      </w:r>
      <w:proofErr w:type="gramEnd"/>
      <w:r w:rsidRPr="00413EAE">
        <w:rPr>
          <w:rFonts w:ascii="Times New Roman" w:hAnsi="Times New Roman" w:cs="Times New Roman"/>
          <w:spacing w:val="-4"/>
        </w:rPr>
        <w:t xml:space="preserve"> в общем и для прозвища в частности. Также важно определить, какие из функций представляют наибольший интерес для изучения с позиций референтных отношений, и понять, каким образом указанные отношения влияют на функции прозвища.</w:t>
      </w:r>
    </w:p>
    <w:p w14:paraId="54DDDD41" w14:textId="77777777" w:rsidR="00413EAE" w:rsidRPr="000D5C66" w:rsidRDefault="00413EAE" w:rsidP="000D5C66">
      <w:pPr>
        <w:spacing w:after="0" w:line="238" w:lineRule="auto"/>
        <w:rPr>
          <w:rFonts w:ascii="Times New Roman" w:hAnsi="Times New Roman" w:cs="Times New Roman"/>
          <w:iCs/>
          <w:spacing w:val="-4"/>
          <w:sz w:val="26"/>
          <w:szCs w:val="26"/>
        </w:rPr>
      </w:pPr>
    </w:p>
    <w:p w14:paraId="5E7DD6EF" w14:textId="77777777" w:rsidR="00413EAE" w:rsidRDefault="00413EAE" w:rsidP="000D5C66">
      <w:pPr>
        <w:spacing w:after="0" w:line="238" w:lineRule="auto"/>
        <w:jc w:val="center"/>
        <w:rPr>
          <w:rFonts w:ascii="Times New Roman" w:hAnsi="Times New Roman" w:cs="Times New Roman"/>
          <w:b/>
          <w:iCs/>
          <w:spacing w:val="-4"/>
        </w:rPr>
      </w:pPr>
      <w:r w:rsidRPr="00413EAE">
        <w:rPr>
          <w:rFonts w:ascii="Times New Roman" w:hAnsi="Times New Roman" w:cs="Times New Roman"/>
          <w:b/>
          <w:iCs/>
          <w:spacing w:val="-4"/>
        </w:rPr>
        <w:t>Основная часть</w:t>
      </w:r>
    </w:p>
    <w:p w14:paraId="289465E5" w14:textId="77777777" w:rsidR="00D218CF" w:rsidRPr="00D218CF" w:rsidRDefault="00D218CF" w:rsidP="000D5C66">
      <w:pPr>
        <w:spacing w:after="0" w:line="238" w:lineRule="auto"/>
        <w:rPr>
          <w:rFonts w:ascii="Times New Roman" w:hAnsi="Times New Roman" w:cs="Times New Roman"/>
          <w:iCs/>
          <w:spacing w:val="-4"/>
          <w:sz w:val="12"/>
        </w:rPr>
      </w:pPr>
    </w:p>
    <w:p w14:paraId="1CAB843D" w14:textId="77777777" w:rsidR="00413EAE" w:rsidRPr="00413EAE" w:rsidRDefault="00413EAE" w:rsidP="000D5C66">
      <w:pPr>
        <w:spacing w:after="0" w:line="238" w:lineRule="auto"/>
        <w:jc w:val="center"/>
        <w:rPr>
          <w:rFonts w:ascii="Times New Roman" w:hAnsi="Times New Roman" w:cs="Times New Roman"/>
          <w:b/>
          <w:i/>
          <w:iCs/>
          <w:spacing w:val="-4"/>
        </w:rPr>
      </w:pPr>
      <w:r w:rsidRPr="00413EAE">
        <w:rPr>
          <w:rFonts w:ascii="Times New Roman" w:hAnsi="Times New Roman" w:cs="Times New Roman"/>
          <w:b/>
          <w:i/>
          <w:iCs/>
          <w:spacing w:val="-4"/>
        </w:rPr>
        <w:t>Функции имени собственного и прозвища</w:t>
      </w:r>
    </w:p>
    <w:p w14:paraId="7AFCE3D6" w14:textId="77777777" w:rsidR="00413EAE" w:rsidRPr="00D218CF" w:rsidRDefault="00413EAE" w:rsidP="000D5C66">
      <w:pPr>
        <w:spacing w:after="0" w:line="238" w:lineRule="auto"/>
        <w:rPr>
          <w:rFonts w:ascii="Times New Roman" w:hAnsi="Times New Roman" w:cs="Times New Roman"/>
          <w:iCs/>
          <w:spacing w:val="-4"/>
          <w:sz w:val="16"/>
        </w:rPr>
      </w:pPr>
    </w:p>
    <w:p w14:paraId="52BD741D" w14:textId="77777777" w:rsidR="00413EAE" w:rsidRPr="00413EAE" w:rsidRDefault="00413EAE" w:rsidP="000D5C66">
      <w:pPr>
        <w:spacing w:after="0" w:line="238" w:lineRule="auto"/>
        <w:ind w:firstLine="709"/>
        <w:jc w:val="both"/>
        <w:rPr>
          <w:rFonts w:ascii="Times New Roman" w:hAnsi="Times New Roman" w:cs="Times New Roman"/>
          <w:spacing w:val="-4"/>
        </w:rPr>
      </w:pPr>
      <w:r w:rsidRPr="00413EAE">
        <w:rPr>
          <w:rFonts w:ascii="Times New Roman" w:hAnsi="Times New Roman" w:cs="Times New Roman"/>
          <w:spacing w:val="-4"/>
        </w:rPr>
        <w:t>Следует отметить, что вопрос о функциях имени собственного в лингвистике возник сравн</w:t>
      </w:r>
      <w:r w:rsidRPr="00413EAE">
        <w:rPr>
          <w:rFonts w:ascii="Times New Roman" w:hAnsi="Times New Roman" w:cs="Times New Roman"/>
          <w:spacing w:val="-4"/>
        </w:rPr>
        <w:t>и</w:t>
      </w:r>
      <w:r w:rsidRPr="00413EAE">
        <w:rPr>
          <w:rFonts w:ascii="Times New Roman" w:hAnsi="Times New Roman" w:cs="Times New Roman"/>
          <w:spacing w:val="-4"/>
        </w:rPr>
        <w:t>тельно давно, и в теоретических трудах по проблемам ономастики он рассмотрен достаточно подробно (см., напр.: [Суперанская, 1973</w:t>
      </w:r>
      <w:proofErr w:type="gramStart"/>
      <w:r w:rsidRPr="00413EAE">
        <w:rPr>
          <w:rFonts w:ascii="Times New Roman" w:hAnsi="Times New Roman" w:cs="Times New Roman"/>
          <w:spacing w:val="-4"/>
        </w:rPr>
        <w:t xml:space="preserve"> ;</w:t>
      </w:r>
      <w:proofErr w:type="gramEnd"/>
      <w:r w:rsidRPr="00413EAE">
        <w:rPr>
          <w:rFonts w:ascii="Times New Roman" w:hAnsi="Times New Roman" w:cs="Times New Roman"/>
          <w:spacing w:val="-4"/>
        </w:rPr>
        <w:t xml:space="preserve"> Подольская, 1988 ; Супрун, 2000 ; Шмелева, 2013 ; Мадиева, Супрун, 2015 ; Першина, 2018]). Функции прозвища также неоднократно анализировались в научных исслед</w:t>
      </w:r>
      <w:r w:rsidRPr="00413EAE">
        <w:rPr>
          <w:rFonts w:ascii="Times New Roman" w:hAnsi="Times New Roman" w:cs="Times New Roman"/>
          <w:spacing w:val="-4"/>
        </w:rPr>
        <w:t>о</w:t>
      </w:r>
      <w:r w:rsidRPr="00413EAE">
        <w:rPr>
          <w:rFonts w:ascii="Times New Roman" w:hAnsi="Times New Roman" w:cs="Times New Roman"/>
          <w:spacing w:val="-4"/>
        </w:rPr>
        <w:t>ваниях (см., напр.: [Суперанская, 1973</w:t>
      </w:r>
      <w:proofErr w:type="gramStart"/>
      <w:r w:rsidRPr="00413EAE">
        <w:rPr>
          <w:rFonts w:ascii="Times New Roman" w:hAnsi="Times New Roman" w:cs="Times New Roman"/>
          <w:spacing w:val="-4"/>
        </w:rPr>
        <w:t xml:space="preserve"> ;</w:t>
      </w:r>
      <w:proofErr w:type="gramEnd"/>
      <w:r w:rsidRPr="00413EAE">
        <w:rPr>
          <w:rFonts w:ascii="Times New Roman" w:hAnsi="Times New Roman" w:cs="Times New Roman"/>
          <w:spacing w:val="-4"/>
        </w:rPr>
        <w:t xml:space="preserve"> Голомидова, 1998 ; Шмелева, 2013 ; Маликова, Клименченко, 2014 ; Першина, 2018 ; </w:t>
      </w:r>
      <w:r w:rsidRPr="00413EAE">
        <w:rPr>
          <w:rFonts w:ascii="Times New Roman" w:hAnsi="Times New Roman" w:cs="Times New Roman"/>
          <w:spacing w:val="-4"/>
          <w:lang w:val="en-US"/>
        </w:rPr>
        <w:t>Yermeche</w:t>
      </w:r>
      <w:r w:rsidRPr="00413EAE">
        <w:rPr>
          <w:rFonts w:ascii="Times New Roman" w:hAnsi="Times New Roman" w:cs="Times New Roman"/>
          <w:spacing w:val="-4"/>
        </w:rPr>
        <w:t xml:space="preserve">, 2002 ; </w:t>
      </w:r>
      <w:r w:rsidRPr="00413EAE">
        <w:rPr>
          <w:rFonts w:ascii="Times New Roman" w:hAnsi="Times New Roman" w:cs="Times New Roman"/>
          <w:spacing w:val="-4"/>
          <w:lang w:val="en-US"/>
        </w:rPr>
        <w:t>Chopin</w:t>
      </w:r>
      <w:r w:rsidRPr="00413EAE">
        <w:rPr>
          <w:rFonts w:ascii="Times New Roman" w:hAnsi="Times New Roman" w:cs="Times New Roman"/>
          <w:spacing w:val="-4"/>
        </w:rPr>
        <w:t>, 2005]). Несмотря на достаточную изученность вопроса, в трудах редко уделяется внимание нюансам реализации функций для разных типов прозвищ. В данной статье впервые делается попытка увидеть и проанализировать такого рода нюансы на примере имен</w:t>
      </w:r>
      <w:r w:rsidRPr="00413EAE">
        <w:rPr>
          <w:rFonts w:ascii="Times New Roman" w:hAnsi="Times New Roman" w:cs="Times New Roman"/>
          <w:spacing w:val="-4"/>
        </w:rPr>
        <w:t>о</w:t>
      </w:r>
      <w:r w:rsidRPr="00413EAE">
        <w:rPr>
          <w:rFonts w:ascii="Times New Roman" w:hAnsi="Times New Roman" w:cs="Times New Roman"/>
          <w:spacing w:val="-4"/>
        </w:rPr>
        <w:t>ваний французских королей и известных политиков. Всего проанализировано около ста пятидесяти прозвищ, собранных методом сплошной выборки из источников по истории Франции, медийных те</w:t>
      </w:r>
      <w:r w:rsidRPr="00413EAE">
        <w:rPr>
          <w:rFonts w:ascii="Times New Roman" w:hAnsi="Times New Roman" w:cs="Times New Roman"/>
          <w:spacing w:val="-4"/>
        </w:rPr>
        <w:t>к</w:t>
      </w:r>
      <w:r w:rsidRPr="00413EAE">
        <w:rPr>
          <w:rFonts w:ascii="Times New Roman" w:hAnsi="Times New Roman" w:cs="Times New Roman"/>
          <w:spacing w:val="-4"/>
        </w:rPr>
        <w:t xml:space="preserve">стов в сети Интернет и научных статей по теме исследования. Анализ проводился с учетом результатов, ранее полученных нами при изучении референциальной соотнесенности и структурных особенностей указанных прозвищ [Боровикова, 2023]. </w:t>
      </w:r>
    </w:p>
    <w:p w14:paraId="491C619D" w14:textId="03568328" w:rsidR="00413EAE" w:rsidRPr="00413EAE" w:rsidRDefault="00413EAE" w:rsidP="000D5C66">
      <w:pPr>
        <w:spacing w:after="0" w:line="238" w:lineRule="auto"/>
        <w:ind w:firstLine="709"/>
        <w:jc w:val="both"/>
        <w:rPr>
          <w:rFonts w:ascii="Times New Roman" w:hAnsi="Times New Roman" w:cs="Times New Roman"/>
          <w:spacing w:val="-4"/>
        </w:rPr>
      </w:pPr>
      <w:r w:rsidRPr="00413EAE">
        <w:rPr>
          <w:rFonts w:ascii="Times New Roman" w:hAnsi="Times New Roman" w:cs="Times New Roman"/>
          <w:spacing w:val="-4"/>
        </w:rPr>
        <w:t>Функция любого имени собственного, в том числе и прозвища,</w:t>
      </w:r>
      <w:r w:rsidR="00860078">
        <w:rPr>
          <w:rFonts w:ascii="Times New Roman" w:hAnsi="Times New Roman" w:cs="Times New Roman"/>
          <w:spacing w:val="-4"/>
        </w:rPr>
        <w:t xml:space="preserve"> </w:t>
      </w:r>
      <w:r w:rsidRPr="00413EAE">
        <w:rPr>
          <w:rFonts w:ascii="Times New Roman" w:hAnsi="Times New Roman" w:cs="Times New Roman"/>
          <w:spacing w:val="-4"/>
        </w:rPr>
        <w:t>предполагает выполнение им некой роли или определенного назначения [Подольская, 1988, с. 145]. Анализ работ по ономастике п</w:t>
      </w:r>
      <w:r w:rsidRPr="00413EAE">
        <w:rPr>
          <w:rFonts w:ascii="Times New Roman" w:hAnsi="Times New Roman" w:cs="Times New Roman"/>
          <w:spacing w:val="-4"/>
        </w:rPr>
        <w:t>о</w:t>
      </w:r>
      <w:r w:rsidRPr="00413EAE">
        <w:rPr>
          <w:rFonts w:ascii="Times New Roman" w:hAnsi="Times New Roman" w:cs="Times New Roman"/>
          <w:spacing w:val="-4"/>
        </w:rPr>
        <w:t xml:space="preserve">казал, что назначение прозвища реализуется в двух типах функций: общих с именами собственными </w:t>
      </w:r>
      <w:r w:rsidR="001E7937">
        <w:rPr>
          <w:rFonts w:ascii="Times New Roman" w:hAnsi="Times New Roman" w:cs="Times New Roman"/>
          <w:spacing w:val="-4"/>
        </w:rPr>
        <w:br/>
      </w:r>
      <w:r w:rsidRPr="00413EAE">
        <w:rPr>
          <w:rFonts w:ascii="Times New Roman" w:hAnsi="Times New Roman" w:cs="Times New Roman"/>
          <w:spacing w:val="-4"/>
        </w:rPr>
        <w:t>и частных, специфических для изучаемого класса слов.</w:t>
      </w:r>
    </w:p>
    <w:p w14:paraId="30B1E670" w14:textId="77777777" w:rsidR="000D5C66" w:rsidRPr="000D5C66" w:rsidRDefault="00413EAE" w:rsidP="000D5C66">
      <w:pPr>
        <w:spacing w:after="0" w:line="238" w:lineRule="auto"/>
        <w:ind w:firstLine="709"/>
        <w:jc w:val="both"/>
        <w:rPr>
          <w:rFonts w:ascii="Times New Roman" w:hAnsi="Times New Roman" w:cs="Times New Roman"/>
          <w:spacing w:val="-5"/>
          <w:sz w:val="2"/>
          <w:szCs w:val="2"/>
        </w:rPr>
      </w:pPr>
      <w:r w:rsidRPr="001E7937">
        <w:rPr>
          <w:rFonts w:ascii="Times New Roman" w:hAnsi="Times New Roman" w:cs="Times New Roman"/>
          <w:spacing w:val="-5"/>
        </w:rPr>
        <w:t>Основными общими функциями всех имен собственных, признаваемыми большинством авт</w:t>
      </w:r>
      <w:r w:rsidRPr="001E7937">
        <w:rPr>
          <w:rFonts w:ascii="Times New Roman" w:hAnsi="Times New Roman" w:cs="Times New Roman"/>
          <w:spacing w:val="-5"/>
        </w:rPr>
        <w:t>о</w:t>
      </w:r>
      <w:r w:rsidRPr="001E7937">
        <w:rPr>
          <w:rFonts w:ascii="Times New Roman" w:hAnsi="Times New Roman" w:cs="Times New Roman"/>
          <w:spacing w:val="-5"/>
        </w:rPr>
        <w:t>ров, считаются следующие: номинативная, идентифицирующая, различительная (индивидуализиру</w:t>
      </w:r>
      <w:r w:rsidRPr="001E7937">
        <w:rPr>
          <w:rFonts w:ascii="Times New Roman" w:hAnsi="Times New Roman" w:cs="Times New Roman"/>
          <w:spacing w:val="-5"/>
        </w:rPr>
        <w:t>ю</w:t>
      </w:r>
      <w:r w:rsidRPr="001E7937">
        <w:rPr>
          <w:rFonts w:ascii="Times New Roman" w:hAnsi="Times New Roman" w:cs="Times New Roman"/>
          <w:spacing w:val="-6"/>
        </w:rPr>
        <w:t>щая, дифференцирующая) и социальная (социоориентирующая) [Суперанская, 1973, с. 269</w:t>
      </w:r>
      <w:r w:rsidR="00B80E4B" w:rsidRPr="001E7937">
        <w:rPr>
          <w:rFonts w:ascii="Times New Roman" w:eastAsia="Times New Roman" w:hAnsi="Times New Roman" w:cs="Times New Roman"/>
          <w:spacing w:val="-6"/>
        </w:rPr>
        <w:t>–</w:t>
      </w:r>
      <w:r w:rsidRPr="001E7937">
        <w:rPr>
          <w:rFonts w:ascii="Times New Roman" w:eastAsia="Times New Roman" w:hAnsi="Times New Roman" w:cs="Times New Roman"/>
          <w:spacing w:val="-6"/>
        </w:rPr>
        <w:t>278</w:t>
      </w:r>
      <w:proofErr w:type="gramStart"/>
      <w:r w:rsidRPr="001E7937">
        <w:rPr>
          <w:rFonts w:ascii="Times New Roman" w:eastAsia="Times New Roman" w:hAnsi="Times New Roman" w:cs="Times New Roman"/>
          <w:spacing w:val="-6"/>
        </w:rPr>
        <w:t xml:space="preserve"> </w:t>
      </w:r>
      <w:r w:rsidRPr="001E7937">
        <w:rPr>
          <w:rFonts w:ascii="Times New Roman" w:hAnsi="Times New Roman" w:cs="Times New Roman"/>
          <w:spacing w:val="-6"/>
        </w:rPr>
        <w:t>;</w:t>
      </w:r>
      <w:proofErr w:type="gramEnd"/>
      <w:r w:rsidRPr="001E7937">
        <w:rPr>
          <w:rFonts w:ascii="Times New Roman" w:hAnsi="Times New Roman" w:cs="Times New Roman"/>
          <w:spacing w:val="-6"/>
        </w:rPr>
        <w:t xml:space="preserve"> Подол</w:t>
      </w:r>
      <w:r w:rsidRPr="001E7937">
        <w:rPr>
          <w:rFonts w:ascii="Times New Roman" w:hAnsi="Times New Roman" w:cs="Times New Roman"/>
          <w:spacing w:val="-6"/>
        </w:rPr>
        <w:t>ь</w:t>
      </w:r>
      <w:r w:rsidRPr="001E7937">
        <w:rPr>
          <w:rFonts w:ascii="Times New Roman" w:hAnsi="Times New Roman" w:cs="Times New Roman"/>
          <w:spacing w:val="-6"/>
        </w:rPr>
        <w:t>ская, 1988, с. 145 ; Голомидова, 1998, с. 17, 36</w:t>
      </w:r>
      <w:r w:rsidR="00B80E4B" w:rsidRPr="001E7937">
        <w:rPr>
          <w:rFonts w:ascii="Times New Roman" w:eastAsia="Times New Roman" w:hAnsi="Times New Roman" w:cs="Times New Roman"/>
          <w:spacing w:val="-6"/>
        </w:rPr>
        <w:t>–</w:t>
      </w:r>
      <w:r w:rsidRPr="001E7937">
        <w:rPr>
          <w:rFonts w:ascii="Times New Roman" w:hAnsi="Times New Roman" w:cs="Times New Roman"/>
          <w:spacing w:val="-6"/>
        </w:rPr>
        <w:t>37, 73, 81 ; Супрун, 2000, с. 23, 63 ; Шмелева, 2013, с. 48 ; Мадиева, Супрун, 2015, с. 123</w:t>
      </w:r>
      <w:r w:rsidR="00B80E4B" w:rsidRPr="001E7937">
        <w:rPr>
          <w:rFonts w:ascii="Times New Roman" w:eastAsia="Times New Roman" w:hAnsi="Times New Roman" w:cs="Times New Roman"/>
          <w:spacing w:val="-6"/>
        </w:rPr>
        <w:t>–</w:t>
      </w:r>
      <w:r w:rsidRPr="001E7937">
        <w:rPr>
          <w:rFonts w:ascii="Times New Roman" w:hAnsi="Times New Roman" w:cs="Times New Roman"/>
          <w:spacing w:val="-6"/>
        </w:rPr>
        <w:t xml:space="preserve">124 ; Першина, 2018, с. 9 ; </w:t>
      </w:r>
      <w:r w:rsidRPr="001E7937">
        <w:rPr>
          <w:rFonts w:ascii="Times New Roman" w:hAnsi="Times New Roman" w:cs="Times New Roman"/>
          <w:spacing w:val="-6"/>
          <w:lang w:val="en-US"/>
        </w:rPr>
        <w:t>Yermeche</w:t>
      </w:r>
      <w:r w:rsidRPr="001E7937">
        <w:rPr>
          <w:rFonts w:ascii="Times New Roman" w:hAnsi="Times New Roman" w:cs="Times New Roman"/>
          <w:spacing w:val="-6"/>
        </w:rPr>
        <w:t xml:space="preserve">, 2002, </w:t>
      </w:r>
      <w:r w:rsidRPr="001E7937">
        <w:rPr>
          <w:rFonts w:ascii="Times New Roman" w:hAnsi="Times New Roman" w:cs="Times New Roman"/>
          <w:spacing w:val="-6"/>
          <w:lang w:val="en-US"/>
        </w:rPr>
        <w:t>p</w:t>
      </w:r>
      <w:r w:rsidRPr="001E7937">
        <w:rPr>
          <w:rFonts w:ascii="Times New Roman" w:hAnsi="Times New Roman" w:cs="Times New Roman"/>
          <w:spacing w:val="-6"/>
        </w:rPr>
        <w:t xml:space="preserve">. </w:t>
      </w:r>
      <w:proofErr w:type="gramStart"/>
      <w:r w:rsidRPr="001E7937">
        <w:rPr>
          <w:rFonts w:ascii="Times New Roman" w:hAnsi="Times New Roman" w:cs="Times New Roman"/>
          <w:spacing w:val="-6"/>
        </w:rPr>
        <w:t>97 ;</w:t>
      </w:r>
      <w:proofErr w:type="gramEnd"/>
      <w:r w:rsidRPr="001E7937">
        <w:rPr>
          <w:rFonts w:ascii="Times New Roman" w:hAnsi="Times New Roman" w:cs="Times New Roman"/>
          <w:spacing w:val="-6"/>
        </w:rPr>
        <w:t xml:space="preserve"> </w:t>
      </w:r>
      <w:r w:rsidRPr="001E7937">
        <w:rPr>
          <w:rFonts w:ascii="Times New Roman" w:hAnsi="Times New Roman" w:cs="Times New Roman"/>
          <w:spacing w:val="-6"/>
          <w:lang w:val="en-US"/>
        </w:rPr>
        <w:t>Chopin</w:t>
      </w:r>
      <w:r w:rsidRPr="001E7937">
        <w:rPr>
          <w:rFonts w:ascii="Times New Roman" w:hAnsi="Times New Roman" w:cs="Times New Roman"/>
          <w:spacing w:val="-6"/>
        </w:rPr>
        <w:t xml:space="preserve">, 2005, </w:t>
      </w:r>
      <w:r w:rsidRPr="001E7937">
        <w:rPr>
          <w:rFonts w:ascii="Times New Roman" w:hAnsi="Times New Roman" w:cs="Times New Roman"/>
          <w:spacing w:val="-6"/>
          <w:lang w:val="en-US"/>
        </w:rPr>
        <w:t>pp</w:t>
      </w:r>
      <w:r w:rsidRPr="001E7937">
        <w:rPr>
          <w:rFonts w:ascii="Times New Roman" w:hAnsi="Times New Roman" w:cs="Times New Roman"/>
          <w:spacing w:val="-6"/>
        </w:rPr>
        <w:t>. 51</w:t>
      </w:r>
      <w:r w:rsidR="00B80E4B" w:rsidRPr="001E7937">
        <w:rPr>
          <w:rFonts w:ascii="Times New Roman" w:eastAsia="Times New Roman" w:hAnsi="Times New Roman" w:cs="Times New Roman"/>
          <w:spacing w:val="-6"/>
        </w:rPr>
        <w:t>–</w:t>
      </w:r>
      <w:r w:rsidRPr="001E7937">
        <w:rPr>
          <w:rFonts w:ascii="Times New Roman" w:eastAsia="Times New Roman" w:hAnsi="Times New Roman" w:cs="Times New Roman"/>
          <w:spacing w:val="-6"/>
        </w:rPr>
        <w:t>52</w:t>
      </w:r>
      <w:r w:rsidRPr="001E7937">
        <w:rPr>
          <w:rFonts w:ascii="Times New Roman" w:hAnsi="Times New Roman" w:cs="Times New Roman"/>
          <w:spacing w:val="-6"/>
        </w:rPr>
        <w:t>].</w:t>
      </w:r>
      <w:r w:rsidRPr="001E7937">
        <w:rPr>
          <w:rFonts w:ascii="Times New Roman" w:hAnsi="Times New Roman" w:cs="Times New Roman"/>
          <w:spacing w:val="-5"/>
        </w:rPr>
        <w:t xml:space="preserve"> </w:t>
      </w:r>
      <w:r w:rsidR="000D5C66">
        <w:rPr>
          <w:rFonts w:ascii="Times New Roman" w:hAnsi="Times New Roman" w:cs="Times New Roman"/>
          <w:spacing w:val="-5"/>
        </w:rPr>
        <w:br/>
      </w:r>
    </w:p>
    <w:p w14:paraId="60D99F25" w14:textId="33E2242A" w:rsidR="00413EAE" w:rsidRPr="001E7937" w:rsidRDefault="00413EAE" w:rsidP="005354BA">
      <w:pPr>
        <w:spacing w:after="0" w:line="233" w:lineRule="auto"/>
        <w:jc w:val="both"/>
        <w:rPr>
          <w:rFonts w:ascii="Times New Roman" w:hAnsi="Times New Roman" w:cs="Times New Roman"/>
          <w:spacing w:val="-5"/>
        </w:rPr>
      </w:pPr>
      <w:r w:rsidRPr="001E7937">
        <w:rPr>
          <w:rFonts w:ascii="Times New Roman" w:hAnsi="Times New Roman" w:cs="Times New Roman"/>
          <w:spacing w:val="-5"/>
        </w:rPr>
        <w:lastRenderedPageBreak/>
        <w:t>Дополнительно выделяют коммуникативную, экспрессивную, апеллирующую (призывную, вокативную) [Голомидова, 1998, с. 78</w:t>
      </w:r>
      <w:r w:rsidR="00B80E4B" w:rsidRPr="001E7937">
        <w:rPr>
          <w:rFonts w:ascii="Times New Roman" w:eastAsia="Times New Roman" w:hAnsi="Times New Roman" w:cs="Times New Roman"/>
          <w:spacing w:val="-5"/>
        </w:rPr>
        <w:t>–</w:t>
      </w:r>
      <w:r w:rsidRPr="001E7937">
        <w:rPr>
          <w:rFonts w:ascii="Times New Roman" w:eastAsia="Times New Roman" w:hAnsi="Times New Roman" w:cs="Times New Roman"/>
          <w:spacing w:val="-5"/>
        </w:rPr>
        <w:t>79</w:t>
      </w:r>
      <w:proofErr w:type="gramStart"/>
      <w:r w:rsidRPr="001E7937">
        <w:rPr>
          <w:rFonts w:ascii="Times New Roman" w:eastAsia="Times New Roman" w:hAnsi="Times New Roman" w:cs="Times New Roman"/>
          <w:spacing w:val="-5"/>
        </w:rPr>
        <w:t xml:space="preserve"> </w:t>
      </w:r>
      <w:r w:rsidRPr="001E7937">
        <w:rPr>
          <w:rFonts w:ascii="Times New Roman" w:hAnsi="Times New Roman" w:cs="Times New Roman"/>
          <w:spacing w:val="-5"/>
        </w:rPr>
        <w:t>;</w:t>
      </w:r>
      <w:proofErr w:type="gramEnd"/>
      <w:r w:rsidRPr="001E7937">
        <w:rPr>
          <w:rFonts w:ascii="Times New Roman" w:hAnsi="Times New Roman" w:cs="Times New Roman"/>
          <w:spacing w:val="-5"/>
        </w:rPr>
        <w:t xml:space="preserve"> Супрун, 2000, с. 63], познавательную, аккумулирующую [Подольская, 1988, с. 145], фатическую (контактоустанавливающую) [Голомидова, 1998, с. 129</w:t>
      </w:r>
      <w:r w:rsidR="00B80E4B" w:rsidRPr="001E7937">
        <w:rPr>
          <w:rFonts w:ascii="Times New Roman" w:eastAsia="Times New Roman" w:hAnsi="Times New Roman" w:cs="Times New Roman"/>
          <w:spacing w:val="-5"/>
        </w:rPr>
        <w:t>–</w:t>
      </w:r>
      <w:r w:rsidRPr="001E7937">
        <w:rPr>
          <w:rFonts w:ascii="Times New Roman" w:eastAsia="Times New Roman" w:hAnsi="Times New Roman" w:cs="Times New Roman"/>
          <w:spacing w:val="-5"/>
        </w:rPr>
        <w:t>130</w:t>
      </w:r>
      <w:r w:rsidRPr="001E7937">
        <w:rPr>
          <w:rFonts w:ascii="Times New Roman" w:hAnsi="Times New Roman" w:cs="Times New Roman"/>
          <w:spacing w:val="-5"/>
        </w:rPr>
        <w:t>], стилистическую [Мадиева, Супрун, 2015, с. 123</w:t>
      </w:r>
      <w:r w:rsidR="00B80E4B" w:rsidRPr="001E7937">
        <w:rPr>
          <w:rFonts w:ascii="Times New Roman" w:eastAsia="Times New Roman" w:hAnsi="Times New Roman" w:cs="Times New Roman"/>
          <w:spacing w:val="-5"/>
        </w:rPr>
        <w:t>–</w:t>
      </w:r>
      <w:r w:rsidRPr="001E7937">
        <w:rPr>
          <w:rFonts w:ascii="Times New Roman" w:hAnsi="Times New Roman" w:cs="Times New Roman"/>
          <w:spacing w:val="-5"/>
        </w:rPr>
        <w:t>124] и другие функции. Специфическими для прозвища признаны и</w:t>
      </w:r>
      <w:r w:rsidRPr="001E7937">
        <w:rPr>
          <w:rFonts w:ascii="Times New Roman" w:hAnsi="Times New Roman" w:cs="Times New Roman"/>
          <w:spacing w:val="-5"/>
        </w:rPr>
        <w:t>н</w:t>
      </w:r>
      <w:r w:rsidRPr="001E7937">
        <w:rPr>
          <w:rFonts w:ascii="Times New Roman" w:hAnsi="Times New Roman" w:cs="Times New Roman"/>
          <w:spacing w:val="-5"/>
        </w:rPr>
        <w:t>формативная (описательная, сигнификативная, характеризующая) [Суперанская 1973, с. 272</w:t>
      </w:r>
      <w:r w:rsidR="00B80E4B" w:rsidRPr="001E7937">
        <w:rPr>
          <w:rFonts w:ascii="Times New Roman" w:eastAsia="Times New Roman" w:hAnsi="Times New Roman" w:cs="Times New Roman"/>
          <w:spacing w:val="-5"/>
        </w:rPr>
        <w:t>–</w:t>
      </w:r>
      <w:r w:rsidRPr="001E7937">
        <w:rPr>
          <w:rFonts w:ascii="Times New Roman" w:hAnsi="Times New Roman" w:cs="Times New Roman"/>
          <w:spacing w:val="-5"/>
        </w:rPr>
        <w:t>273, 276</w:t>
      </w:r>
      <w:proofErr w:type="gramStart"/>
      <w:r w:rsidRPr="001E7937">
        <w:rPr>
          <w:rFonts w:ascii="Times New Roman" w:hAnsi="Times New Roman" w:cs="Times New Roman"/>
          <w:spacing w:val="-5"/>
        </w:rPr>
        <w:t xml:space="preserve"> ;</w:t>
      </w:r>
      <w:proofErr w:type="gramEnd"/>
      <w:r w:rsidRPr="001E7937">
        <w:rPr>
          <w:rFonts w:ascii="Times New Roman" w:hAnsi="Times New Roman" w:cs="Times New Roman"/>
          <w:spacing w:val="-5"/>
        </w:rPr>
        <w:t xml:space="preserve"> Подольская, 1988, с. 145 ; </w:t>
      </w:r>
      <w:r w:rsidRPr="001E7937">
        <w:rPr>
          <w:rFonts w:ascii="Times New Roman" w:hAnsi="Times New Roman" w:cs="Times New Roman"/>
          <w:spacing w:val="-5"/>
          <w:lang w:val="en-US"/>
        </w:rPr>
        <w:t>Chopin</w:t>
      </w:r>
      <w:r w:rsidRPr="001E7937">
        <w:rPr>
          <w:rFonts w:ascii="Times New Roman" w:hAnsi="Times New Roman" w:cs="Times New Roman"/>
          <w:spacing w:val="-5"/>
        </w:rPr>
        <w:t xml:space="preserve">, 2005, </w:t>
      </w:r>
      <w:r w:rsidRPr="001E7937">
        <w:rPr>
          <w:rFonts w:ascii="Times New Roman" w:hAnsi="Times New Roman" w:cs="Times New Roman"/>
          <w:spacing w:val="-5"/>
          <w:lang w:val="en-US"/>
        </w:rPr>
        <w:t>pp</w:t>
      </w:r>
      <w:r w:rsidRPr="001E7937">
        <w:rPr>
          <w:rFonts w:ascii="Times New Roman" w:hAnsi="Times New Roman" w:cs="Times New Roman"/>
          <w:spacing w:val="-5"/>
        </w:rPr>
        <w:t>. 51</w:t>
      </w:r>
      <w:r w:rsidR="00B80E4B" w:rsidRPr="001E7937">
        <w:rPr>
          <w:rFonts w:ascii="Times New Roman" w:eastAsia="Times New Roman" w:hAnsi="Times New Roman" w:cs="Times New Roman"/>
          <w:spacing w:val="-5"/>
        </w:rPr>
        <w:t>–</w:t>
      </w:r>
      <w:r w:rsidRPr="001E7937">
        <w:rPr>
          <w:rFonts w:ascii="Times New Roman" w:eastAsia="Times New Roman" w:hAnsi="Times New Roman" w:cs="Times New Roman"/>
          <w:spacing w:val="-5"/>
        </w:rPr>
        <w:t>52</w:t>
      </w:r>
      <w:r w:rsidRPr="001E7937">
        <w:rPr>
          <w:rFonts w:ascii="Times New Roman" w:hAnsi="Times New Roman" w:cs="Times New Roman"/>
          <w:spacing w:val="-5"/>
        </w:rPr>
        <w:t>], замещающая [Голомидова, 1998, с. 78</w:t>
      </w:r>
      <w:r w:rsidR="00B80E4B" w:rsidRPr="001E7937">
        <w:rPr>
          <w:rFonts w:ascii="Times New Roman" w:eastAsia="Times New Roman" w:hAnsi="Times New Roman" w:cs="Times New Roman"/>
          <w:spacing w:val="-5"/>
        </w:rPr>
        <w:t>–</w:t>
      </w:r>
      <w:r w:rsidRPr="001E7937">
        <w:rPr>
          <w:rFonts w:ascii="Times New Roman" w:eastAsia="Times New Roman" w:hAnsi="Times New Roman" w:cs="Times New Roman"/>
          <w:spacing w:val="-5"/>
        </w:rPr>
        <w:t>79</w:t>
      </w:r>
      <w:r w:rsidRPr="001E7937">
        <w:rPr>
          <w:rFonts w:ascii="Times New Roman" w:hAnsi="Times New Roman" w:cs="Times New Roman"/>
          <w:spacing w:val="-5"/>
        </w:rPr>
        <w:t>], выдел</w:t>
      </w:r>
      <w:r w:rsidRPr="001E7937">
        <w:rPr>
          <w:rFonts w:ascii="Times New Roman" w:hAnsi="Times New Roman" w:cs="Times New Roman"/>
          <w:spacing w:val="-5"/>
        </w:rPr>
        <w:t>и</w:t>
      </w:r>
      <w:r w:rsidRPr="001E7937">
        <w:rPr>
          <w:rFonts w:ascii="Times New Roman" w:hAnsi="Times New Roman" w:cs="Times New Roman"/>
          <w:spacing w:val="-5"/>
        </w:rPr>
        <w:t>тельно-обобщающая [Маликова, Клименченко, 2014] или уточняющая функции, а также функция хара</w:t>
      </w:r>
      <w:r w:rsidRPr="001E7937">
        <w:rPr>
          <w:rFonts w:ascii="Times New Roman" w:hAnsi="Times New Roman" w:cs="Times New Roman"/>
          <w:spacing w:val="-5"/>
        </w:rPr>
        <w:t>к</w:t>
      </w:r>
      <w:r w:rsidRPr="001E7937">
        <w:rPr>
          <w:rFonts w:ascii="Times New Roman" w:hAnsi="Times New Roman" w:cs="Times New Roman"/>
          <w:spacing w:val="-5"/>
        </w:rPr>
        <w:t>теристики называющего [</w:t>
      </w:r>
      <w:r w:rsidRPr="001E7937">
        <w:rPr>
          <w:rFonts w:ascii="Times New Roman" w:hAnsi="Times New Roman" w:cs="Times New Roman"/>
          <w:spacing w:val="-5"/>
          <w:lang w:val="en-US"/>
        </w:rPr>
        <w:t>Yermeche</w:t>
      </w:r>
      <w:r w:rsidRPr="001E7937">
        <w:rPr>
          <w:rFonts w:ascii="Times New Roman" w:hAnsi="Times New Roman" w:cs="Times New Roman"/>
          <w:spacing w:val="-5"/>
        </w:rPr>
        <w:t xml:space="preserve">, 2002, </w:t>
      </w:r>
      <w:r w:rsidRPr="001E7937">
        <w:rPr>
          <w:rFonts w:ascii="Times New Roman" w:hAnsi="Times New Roman" w:cs="Times New Roman"/>
          <w:spacing w:val="-5"/>
          <w:lang w:val="en-US"/>
        </w:rPr>
        <w:t>p</w:t>
      </w:r>
      <w:r w:rsidRPr="001E7937">
        <w:rPr>
          <w:rFonts w:ascii="Times New Roman" w:hAnsi="Times New Roman" w:cs="Times New Roman"/>
          <w:spacing w:val="-5"/>
        </w:rPr>
        <w:t>. 98].</w:t>
      </w:r>
    </w:p>
    <w:p w14:paraId="17BB49DA" w14:textId="3801738F" w:rsidR="00413EAE" w:rsidRPr="006D42D9" w:rsidRDefault="00413EAE" w:rsidP="005354BA">
      <w:pPr>
        <w:tabs>
          <w:tab w:val="left" w:pos="993"/>
        </w:tabs>
        <w:spacing w:after="0" w:line="233" w:lineRule="auto"/>
        <w:ind w:firstLine="709"/>
        <w:jc w:val="both"/>
        <w:rPr>
          <w:rFonts w:ascii="Times New Roman" w:hAnsi="Times New Roman" w:cs="Times New Roman"/>
          <w:spacing w:val="-6"/>
        </w:rPr>
      </w:pPr>
      <w:r w:rsidRPr="00AA033D">
        <w:rPr>
          <w:rFonts w:ascii="Times New Roman" w:hAnsi="Times New Roman" w:cs="Times New Roman"/>
          <w:noProof/>
          <w:spacing w:val="-5"/>
          <w:lang w:eastAsia="ru-RU"/>
        </w:rPr>
        <mc:AlternateContent>
          <mc:Choice Requires="wps">
            <w:drawing>
              <wp:anchor distT="0" distB="0" distL="0" distR="0" simplePos="0" relativeHeight="251671040" behindDoc="0" locked="0" layoutInCell="1" allowOverlap="1" wp14:anchorId="4776F8FF" wp14:editId="7BE4C389">
                <wp:simplePos x="0" y="0"/>
                <wp:positionH relativeFrom="column">
                  <wp:posOffset>3741420</wp:posOffset>
                </wp:positionH>
                <wp:positionV relativeFrom="paragraph">
                  <wp:posOffset>3989070</wp:posOffset>
                </wp:positionV>
                <wp:extent cx="7620" cy="1270"/>
                <wp:effectExtent l="0" t="0" r="11430" b="36830"/>
                <wp:wrapNone/>
                <wp:docPr id="42" name="Прямая соединительная линия 42"/>
                <wp:cNvGraphicFramePr/>
                <a:graphic xmlns:a="http://schemas.openxmlformats.org/drawingml/2006/main">
                  <a:graphicData uri="http://schemas.microsoft.com/office/word/2010/wordprocessingShape">
                    <wps:wsp>
                      <wps:cNvCnPr/>
                      <wps:spPr>
                        <a:xfrm flipH="1">
                          <a:off x="0" y="0"/>
                          <a:ext cx="7620" cy="1270"/>
                        </a:xfrm>
                        <a:prstGeom prst="line">
                          <a:avLst/>
                        </a:prstGeom>
                        <a:ln>
                          <a:solidFill>
                            <a:srgbClr val="3465A4"/>
                          </a:solid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0136839" id="Прямая соединительная линия 42" o:spid="_x0000_s1026" style="position:absolute;flip:x;z-index:25167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94.6pt,314.1pt" to="295.2pt,3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" strokecolor="#3465a4"/>
            </w:pict>
          </mc:Fallback>
        </mc:AlternateContent>
      </w:r>
      <w:r w:rsidRPr="00AA033D">
        <w:rPr>
          <w:rFonts w:ascii="Times New Roman" w:hAnsi="Times New Roman" w:cs="Times New Roman"/>
          <w:noProof/>
          <w:spacing w:val="-5"/>
          <w:lang w:eastAsia="ru-RU"/>
        </w:rPr>
        <mc:AlternateContent>
          <mc:Choice Requires="wps">
            <w:drawing>
              <wp:anchor distT="0" distB="0" distL="0" distR="0" simplePos="0" relativeHeight="251672064" behindDoc="0" locked="0" layoutInCell="1" allowOverlap="1" wp14:anchorId="3A3B16A5" wp14:editId="122E5323">
                <wp:simplePos x="0" y="0"/>
                <wp:positionH relativeFrom="column">
                  <wp:posOffset>5742305</wp:posOffset>
                </wp:positionH>
                <wp:positionV relativeFrom="paragraph">
                  <wp:posOffset>4008120</wp:posOffset>
                </wp:positionV>
                <wp:extent cx="7620" cy="1270"/>
                <wp:effectExtent l="0" t="0" r="11430" b="36830"/>
                <wp:wrapNone/>
                <wp:docPr id="38" name="Прямая соединительная линия 38"/>
                <wp:cNvGraphicFramePr/>
                <a:graphic xmlns:a="http://schemas.openxmlformats.org/drawingml/2006/main">
                  <a:graphicData uri="http://schemas.microsoft.com/office/word/2010/wordprocessingShape">
                    <wps:wsp>
                      <wps:cNvCnPr/>
                      <wps:spPr>
                        <a:xfrm flipH="1">
                          <a:off x="0" y="0"/>
                          <a:ext cx="7620" cy="1270"/>
                        </a:xfrm>
                        <a:prstGeom prst="line">
                          <a:avLst/>
                        </a:prstGeom>
                        <a:ln>
                          <a:solidFill>
                            <a:srgbClr val="3465A4"/>
                          </a:solid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4FC71C" id="Прямая соединительная линия 38" o:spid="_x0000_s1026" style="position:absolute;flip:x;z-index:25167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2.15pt,315.6pt" to="452.75pt,3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" strokecolor="#3465a4"/>
            </w:pict>
          </mc:Fallback>
        </mc:AlternateContent>
      </w:r>
      <w:r w:rsidRPr="00AA033D">
        <w:rPr>
          <w:rFonts w:ascii="Times New Roman" w:hAnsi="Times New Roman" w:cs="Times New Roman"/>
          <w:noProof/>
          <w:spacing w:val="-5"/>
          <w:lang w:eastAsia="ru-RU"/>
        </w:rPr>
        <mc:AlternateContent>
          <mc:Choice Requires="wps">
            <w:drawing>
              <wp:anchor distT="0" distB="0" distL="0" distR="0" simplePos="0" relativeHeight="251673088" behindDoc="0" locked="0" layoutInCell="1" allowOverlap="1" wp14:anchorId="07E080C7" wp14:editId="16381CA4">
                <wp:simplePos x="0" y="0"/>
                <wp:positionH relativeFrom="column">
                  <wp:posOffset>3646170</wp:posOffset>
                </wp:positionH>
                <wp:positionV relativeFrom="paragraph">
                  <wp:posOffset>4013200</wp:posOffset>
                </wp:positionV>
                <wp:extent cx="6985" cy="1270"/>
                <wp:effectExtent l="0" t="0" r="12065" b="36830"/>
                <wp:wrapNone/>
                <wp:docPr id="37" name="Прямая соединительная линия 37"/>
                <wp:cNvGraphicFramePr/>
                <a:graphic xmlns:a="http://schemas.openxmlformats.org/drawingml/2006/main">
                  <a:graphicData uri="http://schemas.microsoft.com/office/word/2010/wordprocessingShape">
                    <wps:wsp>
                      <wps:cNvCnPr/>
                      <wps:spPr>
                        <a:xfrm flipH="1">
                          <a:off x="0" y="0"/>
                          <a:ext cx="6985" cy="1270"/>
                        </a:xfrm>
                        <a:prstGeom prst="line">
                          <a:avLst/>
                        </a:prstGeom>
                        <a:ln>
                          <a:solidFill>
                            <a:srgbClr val="3465A4"/>
                          </a:solid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83CFE7" id="Прямая соединительная линия 37" o:spid="_x0000_s1026" style="position:absolute;flip:x;z-index:251673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7.1pt,316pt" to="287.65pt,3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" strokecolor="#3465a4"/>
            </w:pict>
          </mc:Fallback>
        </mc:AlternateContent>
      </w:r>
      <w:r w:rsidRPr="00AA033D">
        <w:rPr>
          <w:rFonts w:ascii="Times New Roman" w:hAnsi="Times New Roman" w:cs="Times New Roman"/>
          <w:noProof/>
          <w:spacing w:val="-5"/>
          <w:lang w:eastAsia="ru-RU"/>
        </w:rPr>
        <mc:AlternateContent>
          <mc:Choice Requires="wps">
            <w:drawing>
              <wp:anchor distT="0" distB="0" distL="0" distR="0" simplePos="0" relativeHeight="251674112" behindDoc="0" locked="0" layoutInCell="1" allowOverlap="1" wp14:anchorId="4AB8F4AF" wp14:editId="01AF7887">
                <wp:simplePos x="0" y="0"/>
                <wp:positionH relativeFrom="column">
                  <wp:posOffset>5779770</wp:posOffset>
                </wp:positionH>
                <wp:positionV relativeFrom="paragraph">
                  <wp:posOffset>4003675</wp:posOffset>
                </wp:positionV>
                <wp:extent cx="6985" cy="1270"/>
                <wp:effectExtent l="0" t="0" r="12065" b="36830"/>
                <wp:wrapNone/>
                <wp:docPr id="36" name="Прямая соединительная линия 36"/>
                <wp:cNvGraphicFramePr/>
                <a:graphic xmlns:a="http://schemas.openxmlformats.org/drawingml/2006/main">
                  <a:graphicData uri="http://schemas.microsoft.com/office/word/2010/wordprocessingShape">
                    <wps:wsp>
                      <wps:cNvCnPr/>
                      <wps:spPr>
                        <a:xfrm flipH="1">
                          <a:off x="0" y="0"/>
                          <a:ext cx="6985" cy="1270"/>
                        </a:xfrm>
                        <a:prstGeom prst="line">
                          <a:avLst/>
                        </a:prstGeom>
                        <a:ln>
                          <a:solidFill>
                            <a:srgbClr val="3465A4"/>
                          </a:solid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7130A8" id="Прямая соединительная линия 36" o:spid="_x0000_s1026" style="position:absolute;flip:x;z-index:25167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5.1pt,315.25pt" to="455.65pt,3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" strokecolor="#3465a4"/>
            </w:pict>
          </mc:Fallback>
        </mc:AlternateContent>
      </w:r>
      <w:r w:rsidRPr="00AA033D">
        <w:rPr>
          <w:rFonts w:ascii="Times New Roman" w:hAnsi="Times New Roman" w:cs="Times New Roman"/>
          <w:spacing w:val="-5"/>
        </w:rPr>
        <w:t>Большинство перечисленных функций реализуются равно всеми прозвищами, но некоторые тр</w:t>
      </w:r>
      <w:r w:rsidRPr="00AA033D">
        <w:rPr>
          <w:rFonts w:ascii="Times New Roman" w:hAnsi="Times New Roman" w:cs="Times New Roman"/>
          <w:spacing w:val="-5"/>
        </w:rPr>
        <w:t>е</w:t>
      </w:r>
      <w:r w:rsidRPr="006D42D9">
        <w:rPr>
          <w:rFonts w:ascii="Times New Roman" w:hAnsi="Times New Roman" w:cs="Times New Roman"/>
          <w:spacing w:val="-6"/>
        </w:rPr>
        <w:t>буют особого изучения, поскольку зависят от характера референтных связей, обусловленных неодноро</w:t>
      </w:r>
      <w:r w:rsidRPr="006D42D9">
        <w:rPr>
          <w:rFonts w:ascii="Times New Roman" w:hAnsi="Times New Roman" w:cs="Times New Roman"/>
          <w:spacing w:val="-6"/>
        </w:rPr>
        <w:t>д</w:t>
      </w:r>
      <w:r w:rsidRPr="006D42D9">
        <w:rPr>
          <w:rFonts w:ascii="Times New Roman" w:hAnsi="Times New Roman" w:cs="Times New Roman"/>
          <w:spacing w:val="-6"/>
        </w:rPr>
        <w:t>ностью прозвищ по составу, структуре, общей семантике и эмоционально-оценочному компоненту [Бор</w:t>
      </w:r>
      <w:r w:rsidRPr="006D42D9">
        <w:rPr>
          <w:rFonts w:ascii="Times New Roman" w:hAnsi="Times New Roman" w:cs="Times New Roman"/>
          <w:spacing w:val="-6"/>
        </w:rPr>
        <w:t>о</w:t>
      </w:r>
      <w:r w:rsidRPr="006D42D9">
        <w:rPr>
          <w:rFonts w:ascii="Times New Roman" w:hAnsi="Times New Roman" w:cs="Times New Roman"/>
          <w:spacing w:val="-6"/>
        </w:rPr>
        <w:t>викова, 2023]. Такими могут быть признаны идентифицирующая, информативная, выделительно-обобща</w:t>
      </w:r>
      <w:r w:rsidR="006D42D9">
        <w:rPr>
          <w:rFonts w:ascii="Times New Roman" w:hAnsi="Times New Roman" w:cs="Times New Roman"/>
          <w:spacing w:val="-6"/>
        </w:rPr>
        <w:t>-</w:t>
      </w:r>
      <w:r w:rsidRPr="006D42D9">
        <w:rPr>
          <w:rFonts w:ascii="Times New Roman" w:hAnsi="Times New Roman" w:cs="Times New Roman"/>
          <w:spacing w:val="-4"/>
        </w:rPr>
        <w:t>ющая, экспрессивная функции и функции характеристики называющего и ситуации использования.</w:t>
      </w:r>
    </w:p>
    <w:p w14:paraId="070CE9E5" w14:textId="77777777" w:rsidR="00413EAE" w:rsidRPr="00413EAE" w:rsidRDefault="00413EAE" w:rsidP="005354BA">
      <w:pPr>
        <w:tabs>
          <w:tab w:val="left" w:pos="993"/>
        </w:tabs>
        <w:spacing w:after="0" w:line="233" w:lineRule="auto"/>
        <w:ind w:firstLine="709"/>
        <w:jc w:val="both"/>
        <w:rPr>
          <w:rFonts w:ascii="Times New Roman" w:hAnsi="Times New Roman" w:cs="Times New Roman"/>
          <w:spacing w:val="-4"/>
        </w:rPr>
      </w:pPr>
      <w:r w:rsidRPr="00413EAE">
        <w:rPr>
          <w:rFonts w:ascii="Times New Roman" w:hAnsi="Times New Roman" w:cs="Times New Roman"/>
          <w:spacing w:val="-4"/>
        </w:rPr>
        <w:t>Идентификация понимается как установление соответствия между объектом и именем [Подол</w:t>
      </w:r>
      <w:r w:rsidRPr="00413EAE">
        <w:rPr>
          <w:rFonts w:ascii="Times New Roman" w:hAnsi="Times New Roman" w:cs="Times New Roman"/>
          <w:spacing w:val="-4"/>
        </w:rPr>
        <w:t>ь</w:t>
      </w:r>
      <w:r w:rsidRPr="00413EAE">
        <w:rPr>
          <w:rFonts w:ascii="Times New Roman" w:hAnsi="Times New Roman" w:cs="Times New Roman"/>
          <w:spacing w:val="-4"/>
        </w:rPr>
        <w:t>ская, 1988, с. 60].</w:t>
      </w:r>
    </w:p>
    <w:p w14:paraId="1575A46D" w14:textId="5EF65EA0" w:rsidR="00413EAE" w:rsidRPr="00413EAE" w:rsidRDefault="00413EAE" w:rsidP="005354BA">
      <w:pPr>
        <w:tabs>
          <w:tab w:val="left" w:pos="993"/>
        </w:tabs>
        <w:spacing w:after="0" w:line="233" w:lineRule="auto"/>
        <w:ind w:firstLine="709"/>
        <w:jc w:val="both"/>
        <w:rPr>
          <w:rFonts w:ascii="Times New Roman" w:hAnsi="Times New Roman" w:cs="Times New Roman"/>
          <w:spacing w:val="-4"/>
        </w:rPr>
      </w:pPr>
      <w:r w:rsidRPr="00413EAE">
        <w:rPr>
          <w:rFonts w:ascii="Times New Roman" w:hAnsi="Times New Roman" w:cs="Times New Roman"/>
          <w:spacing w:val="-4"/>
        </w:rPr>
        <w:t>Информативная функция предполагает наличие в имени слова, на языковой информации кот</w:t>
      </w:r>
      <w:r w:rsidRPr="00413EAE">
        <w:rPr>
          <w:rFonts w:ascii="Times New Roman" w:hAnsi="Times New Roman" w:cs="Times New Roman"/>
          <w:spacing w:val="-4"/>
        </w:rPr>
        <w:t>о</w:t>
      </w:r>
      <w:r w:rsidRPr="00413EAE">
        <w:rPr>
          <w:rFonts w:ascii="Times New Roman" w:hAnsi="Times New Roman" w:cs="Times New Roman"/>
          <w:spacing w:val="-4"/>
        </w:rPr>
        <w:t>рого базируется основной признак, заложенный в основу называния</w:t>
      </w:r>
      <w:r w:rsidR="00860078">
        <w:rPr>
          <w:rFonts w:ascii="Times New Roman" w:hAnsi="Times New Roman" w:cs="Times New Roman"/>
          <w:spacing w:val="-4"/>
        </w:rPr>
        <w:t xml:space="preserve"> </w:t>
      </w:r>
      <w:r w:rsidRPr="00413EAE">
        <w:rPr>
          <w:rFonts w:ascii="Times New Roman" w:hAnsi="Times New Roman" w:cs="Times New Roman"/>
          <w:spacing w:val="-4"/>
        </w:rPr>
        <w:t>[Суперанская, 1973, с. 270]. Име</w:t>
      </w:r>
      <w:r w:rsidRPr="00413EAE">
        <w:rPr>
          <w:rFonts w:ascii="Times New Roman" w:hAnsi="Times New Roman" w:cs="Times New Roman"/>
          <w:spacing w:val="-4"/>
        </w:rPr>
        <w:t>н</w:t>
      </w:r>
      <w:r w:rsidRPr="00413EAE">
        <w:rPr>
          <w:rFonts w:ascii="Times New Roman" w:hAnsi="Times New Roman" w:cs="Times New Roman"/>
          <w:spacing w:val="-4"/>
        </w:rPr>
        <w:t>но эта информация обеспечивает создание дополнительных связей в процессе установления референ</w:t>
      </w:r>
      <w:r w:rsidRPr="00413EAE">
        <w:rPr>
          <w:rFonts w:ascii="Times New Roman" w:hAnsi="Times New Roman" w:cs="Times New Roman"/>
          <w:spacing w:val="-4"/>
        </w:rPr>
        <w:t>т</w:t>
      </w:r>
      <w:r w:rsidRPr="00413EAE">
        <w:rPr>
          <w:rFonts w:ascii="Times New Roman" w:hAnsi="Times New Roman" w:cs="Times New Roman"/>
          <w:spacing w:val="-4"/>
        </w:rPr>
        <w:t>ного отношения между прозвищем и называемым.</w:t>
      </w:r>
    </w:p>
    <w:p w14:paraId="5D319FD8" w14:textId="77777777" w:rsidR="00413EAE" w:rsidRPr="00413EAE" w:rsidRDefault="00413EAE" w:rsidP="005354BA">
      <w:pPr>
        <w:tabs>
          <w:tab w:val="left" w:pos="993"/>
        </w:tabs>
        <w:spacing w:after="0" w:line="233" w:lineRule="auto"/>
        <w:ind w:firstLine="709"/>
        <w:jc w:val="both"/>
        <w:rPr>
          <w:rFonts w:ascii="Times New Roman" w:hAnsi="Times New Roman" w:cs="Times New Roman"/>
          <w:spacing w:val="-4"/>
        </w:rPr>
      </w:pPr>
      <w:r w:rsidRPr="00413EAE">
        <w:rPr>
          <w:rFonts w:ascii="Times New Roman" w:hAnsi="Times New Roman" w:cs="Times New Roman"/>
          <w:spacing w:val="-4"/>
        </w:rPr>
        <w:t xml:space="preserve">К информативной очень близка </w:t>
      </w:r>
      <w:bookmarkStart w:id="18" w:name="__DdeLink__7259_284544129"/>
      <w:r w:rsidRPr="00413EAE">
        <w:rPr>
          <w:rFonts w:ascii="Times New Roman" w:hAnsi="Times New Roman" w:cs="Times New Roman"/>
          <w:spacing w:val="-4"/>
        </w:rPr>
        <w:t>выделительно-обобща</w:t>
      </w:r>
      <w:bookmarkEnd w:id="18"/>
      <w:r w:rsidRPr="00413EAE">
        <w:rPr>
          <w:rFonts w:ascii="Times New Roman" w:hAnsi="Times New Roman" w:cs="Times New Roman"/>
          <w:spacing w:val="-4"/>
        </w:rPr>
        <w:t>ющая функция прозвища, поскольку оно в большинстве случаев указывает на какую-либо черту характера, привычку, особенности внешности, национальности, принадлежности к определенному сословию, роду деятельности и пр. [Маликова, Клименченко, 2014].</w:t>
      </w:r>
    </w:p>
    <w:p w14:paraId="53CE0ECA" w14:textId="1776A62B" w:rsidR="00413EAE" w:rsidRPr="00413EAE" w:rsidRDefault="00413EAE" w:rsidP="005354BA">
      <w:pPr>
        <w:tabs>
          <w:tab w:val="left" w:pos="993"/>
        </w:tabs>
        <w:spacing w:after="0" w:line="233" w:lineRule="auto"/>
        <w:ind w:firstLine="709"/>
        <w:jc w:val="both"/>
        <w:rPr>
          <w:rFonts w:ascii="Times New Roman" w:hAnsi="Times New Roman" w:cs="Times New Roman"/>
          <w:spacing w:val="-4"/>
        </w:rPr>
      </w:pPr>
      <w:r w:rsidRPr="00413EAE">
        <w:rPr>
          <w:rFonts w:ascii="Times New Roman" w:hAnsi="Times New Roman" w:cs="Times New Roman"/>
          <w:spacing w:val="-4"/>
        </w:rPr>
        <w:t xml:space="preserve">Экспрессивная функция реализуется, когда </w:t>
      </w:r>
      <w:proofErr w:type="gramStart"/>
      <w:r w:rsidRPr="00413EAE">
        <w:rPr>
          <w:rFonts w:ascii="Times New Roman" w:hAnsi="Times New Roman" w:cs="Times New Roman"/>
          <w:spacing w:val="-4"/>
        </w:rPr>
        <w:t>называемому</w:t>
      </w:r>
      <w:proofErr w:type="gramEnd"/>
      <w:r w:rsidRPr="00413EAE">
        <w:rPr>
          <w:rFonts w:ascii="Times New Roman" w:hAnsi="Times New Roman" w:cs="Times New Roman"/>
          <w:spacing w:val="-4"/>
        </w:rPr>
        <w:t xml:space="preserve"> дается</w:t>
      </w:r>
      <w:r w:rsidR="00860078">
        <w:rPr>
          <w:rFonts w:ascii="Times New Roman" w:hAnsi="Times New Roman" w:cs="Times New Roman"/>
          <w:spacing w:val="-4"/>
        </w:rPr>
        <w:t xml:space="preserve"> </w:t>
      </w:r>
      <w:r w:rsidRPr="00413EAE">
        <w:rPr>
          <w:rFonts w:ascii="Times New Roman" w:hAnsi="Times New Roman" w:cs="Times New Roman"/>
          <w:spacing w:val="-4"/>
        </w:rPr>
        <w:t>отрицательная или полож</w:t>
      </w:r>
      <w:r w:rsidRPr="00413EAE">
        <w:rPr>
          <w:rFonts w:ascii="Times New Roman" w:hAnsi="Times New Roman" w:cs="Times New Roman"/>
          <w:spacing w:val="-4"/>
        </w:rPr>
        <w:t>и</w:t>
      </w:r>
      <w:r w:rsidRPr="00413EAE">
        <w:rPr>
          <w:rFonts w:ascii="Times New Roman" w:hAnsi="Times New Roman" w:cs="Times New Roman"/>
          <w:spacing w:val="-4"/>
        </w:rPr>
        <w:t>тельная оценка [Голомидова, 1998, с. 36</w:t>
      </w:r>
      <w:r w:rsidR="00B80E4B">
        <w:rPr>
          <w:rFonts w:ascii="Times New Roman" w:eastAsia="Times New Roman" w:hAnsi="Times New Roman" w:cs="Times New Roman"/>
          <w:spacing w:val="-4"/>
        </w:rPr>
        <w:t>–</w:t>
      </w:r>
      <w:r w:rsidRPr="00413EAE">
        <w:rPr>
          <w:rFonts w:ascii="Times New Roman" w:hAnsi="Times New Roman" w:cs="Times New Roman"/>
          <w:spacing w:val="-4"/>
        </w:rPr>
        <w:t>37]. При этом прозвище выступает в качестве выразительного средства [Суперанская, 1973, с.</w:t>
      </w:r>
      <w:r w:rsidRPr="00413EAE">
        <w:rPr>
          <w:rFonts w:ascii="Times New Roman" w:hAnsi="Times New Roman" w:cs="Times New Roman"/>
          <w:spacing w:val="-4"/>
          <w:lang w:val="en-US"/>
        </w:rPr>
        <w:t> </w:t>
      </w:r>
      <w:r w:rsidRPr="00413EAE">
        <w:rPr>
          <w:rFonts w:ascii="Times New Roman" w:hAnsi="Times New Roman" w:cs="Times New Roman"/>
          <w:spacing w:val="-4"/>
        </w:rPr>
        <w:t>276], позволяющего, кроме всего прочего, преодолеть невыразител</w:t>
      </w:r>
      <w:r w:rsidRPr="00413EAE">
        <w:rPr>
          <w:rFonts w:ascii="Times New Roman" w:hAnsi="Times New Roman" w:cs="Times New Roman"/>
          <w:spacing w:val="-4"/>
        </w:rPr>
        <w:t>ь</w:t>
      </w:r>
      <w:r w:rsidRPr="00413EAE">
        <w:rPr>
          <w:rFonts w:ascii="Times New Roman" w:hAnsi="Times New Roman" w:cs="Times New Roman"/>
          <w:spacing w:val="-4"/>
        </w:rPr>
        <w:t>ность, стертость имеющегося наименования, часто с образованием новых неожиданных сочетаний эл</w:t>
      </w:r>
      <w:r w:rsidRPr="00413EAE">
        <w:rPr>
          <w:rFonts w:ascii="Times New Roman" w:hAnsi="Times New Roman" w:cs="Times New Roman"/>
          <w:spacing w:val="-4"/>
        </w:rPr>
        <w:t>е</w:t>
      </w:r>
      <w:r w:rsidRPr="00413EAE">
        <w:rPr>
          <w:rFonts w:ascii="Times New Roman" w:hAnsi="Times New Roman" w:cs="Times New Roman"/>
          <w:spacing w:val="-4"/>
        </w:rPr>
        <w:t>ментов слов [Голомидова, 1998, с. 36</w:t>
      </w:r>
      <w:r w:rsidR="00B80E4B">
        <w:rPr>
          <w:rFonts w:ascii="Times New Roman" w:eastAsia="Times New Roman" w:hAnsi="Times New Roman" w:cs="Times New Roman"/>
          <w:spacing w:val="-4"/>
        </w:rPr>
        <w:t>–</w:t>
      </w:r>
      <w:r w:rsidRPr="00413EAE">
        <w:rPr>
          <w:rFonts w:ascii="Times New Roman" w:hAnsi="Times New Roman" w:cs="Times New Roman"/>
          <w:spacing w:val="-4"/>
        </w:rPr>
        <w:t>37]. Таким образом, экспрессивная функция выражается в двух планах: семантическом и словообразовательном.</w:t>
      </w:r>
    </w:p>
    <w:p w14:paraId="231A35C0" w14:textId="18EAE198" w:rsidR="00413EAE" w:rsidRPr="00413EAE" w:rsidRDefault="00413EAE" w:rsidP="005354BA">
      <w:pPr>
        <w:tabs>
          <w:tab w:val="left" w:pos="993"/>
        </w:tabs>
        <w:spacing w:after="0" w:line="233" w:lineRule="auto"/>
        <w:ind w:firstLine="709"/>
        <w:jc w:val="both"/>
        <w:rPr>
          <w:rFonts w:ascii="Times New Roman" w:hAnsi="Times New Roman" w:cs="Times New Roman"/>
          <w:spacing w:val="-4"/>
        </w:rPr>
      </w:pPr>
      <w:r w:rsidRPr="00413EAE">
        <w:rPr>
          <w:rFonts w:ascii="Times New Roman" w:hAnsi="Times New Roman" w:cs="Times New Roman"/>
          <w:spacing w:val="-4"/>
        </w:rPr>
        <w:t>Функция характеристики называющего отражает факт того, что при</w:t>
      </w:r>
      <w:r w:rsidR="00860078">
        <w:rPr>
          <w:rFonts w:ascii="Times New Roman" w:hAnsi="Times New Roman" w:cs="Times New Roman"/>
          <w:spacing w:val="-4"/>
        </w:rPr>
        <w:t xml:space="preserve"> </w:t>
      </w:r>
      <w:r w:rsidRPr="00413EAE">
        <w:rPr>
          <w:rFonts w:ascii="Times New Roman" w:hAnsi="Times New Roman" w:cs="Times New Roman"/>
          <w:spacing w:val="-4"/>
        </w:rPr>
        <w:t>создании прозвища для к</w:t>
      </w:r>
      <w:r w:rsidRPr="00413EAE">
        <w:rPr>
          <w:rFonts w:ascii="Times New Roman" w:hAnsi="Times New Roman" w:cs="Times New Roman"/>
          <w:spacing w:val="-4"/>
        </w:rPr>
        <w:t>о</w:t>
      </w:r>
      <w:r w:rsidRPr="00413EAE">
        <w:rPr>
          <w:rFonts w:ascii="Times New Roman" w:hAnsi="Times New Roman" w:cs="Times New Roman"/>
          <w:spacing w:val="-4"/>
        </w:rPr>
        <w:t>го-либо в сознании называющего совершаются операции, которые свидетельствуют о его наблюдател</w:t>
      </w:r>
      <w:r w:rsidRPr="00413EAE">
        <w:rPr>
          <w:rFonts w:ascii="Times New Roman" w:hAnsi="Times New Roman" w:cs="Times New Roman"/>
          <w:spacing w:val="-4"/>
        </w:rPr>
        <w:t>ь</w:t>
      </w:r>
      <w:r w:rsidRPr="00413EAE">
        <w:rPr>
          <w:rFonts w:ascii="Times New Roman" w:hAnsi="Times New Roman" w:cs="Times New Roman"/>
          <w:spacing w:val="-4"/>
        </w:rPr>
        <w:t>ности, чувстве юмора, креативности, способе восприятия окружающей действительности, а также об отношении к называемому, менталитете самого называющего и эпохи [Голомидова, 1998, с. 21</w:t>
      </w:r>
      <w:proofErr w:type="gramStart"/>
      <w:r w:rsidRPr="00413EAE">
        <w:rPr>
          <w:rFonts w:ascii="Times New Roman" w:hAnsi="Times New Roman" w:cs="Times New Roman"/>
          <w:spacing w:val="-4"/>
        </w:rPr>
        <w:t xml:space="preserve"> ;</w:t>
      </w:r>
      <w:proofErr w:type="gramEnd"/>
      <w:r w:rsidRPr="00413EAE">
        <w:rPr>
          <w:rFonts w:ascii="Times New Roman" w:hAnsi="Times New Roman" w:cs="Times New Roman"/>
          <w:spacing w:val="-4"/>
        </w:rPr>
        <w:t xml:space="preserve"> </w:t>
      </w:r>
      <w:r w:rsidRPr="00413EAE">
        <w:rPr>
          <w:rFonts w:ascii="Times New Roman" w:hAnsi="Times New Roman" w:cs="Times New Roman"/>
          <w:spacing w:val="-4"/>
          <w:lang w:val="en-US"/>
        </w:rPr>
        <w:t>Ye</w:t>
      </w:r>
      <w:r w:rsidRPr="00413EAE">
        <w:rPr>
          <w:rFonts w:ascii="Times New Roman" w:hAnsi="Times New Roman" w:cs="Times New Roman"/>
          <w:spacing w:val="-4"/>
          <w:lang w:val="en-US"/>
        </w:rPr>
        <w:t>r</w:t>
      </w:r>
      <w:r w:rsidRPr="00413EAE">
        <w:rPr>
          <w:rFonts w:ascii="Times New Roman" w:hAnsi="Times New Roman" w:cs="Times New Roman"/>
          <w:spacing w:val="-4"/>
          <w:lang w:val="en-US"/>
        </w:rPr>
        <w:t>meche</w:t>
      </w:r>
      <w:r w:rsidRPr="00413EAE">
        <w:rPr>
          <w:rFonts w:ascii="Times New Roman" w:hAnsi="Times New Roman" w:cs="Times New Roman"/>
          <w:spacing w:val="-4"/>
        </w:rPr>
        <w:t>, 2002, р. 98].</w:t>
      </w:r>
    </w:p>
    <w:p w14:paraId="3F8CBC79" w14:textId="15D48B34" w:rsidR="00413EAE" w:rsidRPr="00413EAE" w:rsidRDefault="00413EAE" w:rsidP="005354BA">
      <w:pPr>
        <w:tabs>
          <w:tab w:val="left" w:pos="993"/>
        </w:tabs>
        <w:spacing w:after="0" w:line="233" w:lineRule="auto"/>
        <w:ind w:firstLine="709"/>
        <w:jc w:val="both"/>
        <w:rPr>
          <w:rFonts w:ascii="Times New Roman" w:hAnsi="Times New Roman" w:cs="Times New Roman"/>
          <w:spacing w:val="-4"/>
        </w:rPr>
      </w:pPr>
      <w:r w:rsidRPr="00413EAE">
        <w:rPr>
          <w:rFonts w:ascii="Times New Roman" w:hAnsi="Times New Roman" w:cs="Times New Roman"/>
          <w:spacing w:val="-4"/>
        </w:rPr>
        <w:t>Также следует учесть, что прозвище употребляется в особых условиях, в определенной ситу</w:t>
      </w:r>
      <w:r w:rsidRPr="00413EAE">
        <w:rPr>
          <w:rFonts w:ascii="Times New Roman" w:hAnsi="Times New Roman" w:cs="Times New Roman"/>
          <w:spacing w:val="-4"/>
        </w:rPr>
        <w:t>а</w:t>
      </w:r>
      <w:r w:rsidRPr="00413EAE">
        <w:rPr>
          <w:rFonts w:ascii="Times New Roman" w:hAnsi="Times New Roman" w:cs="Times New Roman"/>
          <w:spacing w:val="-4"/>
        </w:rPr>
        <w:t>ции/контексте, поэтому ему свойственна функция характеристики ситуации номинации или использ</w:t>
      </w:r>
      <w:r w:rsidRPr="00413EAE">
        <w:rPr>
          <w:rFonts w:ascii="Times New Roman" w:hAnsi="Times New Roman" w:cs="Times New Roman"/>
          <w:spacing w:val="-4"/>
        </w:rPr>
        <w:t>о</w:t>
      </w:r>
      <w:r w:rsidRPr="00413EAE">
        <w:rPr>
          <w:rFonts w:ascii="Times New Roman" w:hAnsi="Times New Roman" w:cs="Times New Roman"/>
          <w:spacing w:val="-4"/>
        </w:rPr>
        <w:t xml:space="preserve">вания имени. Ее можно было </w:t>
      </w:r>
      <w:r w:rsidR="00731B82">
        <w:rPr>
          <w:rFonts w:ascii="Times New Roman" w:hAnsi="Times New Roman" w:cs="Times New Roman"/>
          <w:spacing w:val="-4"/>
        </w:rPr>
        <w:t xml:space="preserve">бы </w:t>
      </w:r>
      <w:r w:rsidRPr="00413EAE">
        <w:rPr>
          <w:rFonts w:ascii="Times New Roman" w:hAnsi="Times New Roman" w:cs="Times New Roman"/>
          <w:spacing w:val="-4"/>
        </w:rPr>
        <w:t xml:space="preserve">назвать контексто-характеризующей или ситуативной. Под ситуацией номинации подразумевается внелингвистическая ситуация, то есть обстоятельства, сопутствующие </w:t>
      </w:r>
      <w:r w:rsidR="00731B82">
        <w:rPr>
          <w:rFonts w:ascii="Times New Roman" w:hAnsi="Times New Roman" w:cs="Times New Roman"/>
          <w:spacing w:val="-4"/>
        </w:rPr>
        <w:br/>
      </w:r>
      <w:r w:rsidRPr="00413EAE">
        <w:rPr>
          <w:rFonts w:ascii="Times New Roman" w:hAnsi="Times New Roman" w:cs="Times New Roman"/>
          <w:spacing w:val="-4"/>
        </w:rPr>
        <w:t>и побуждающие к наречению объекта данным именем [Подольская, 1988, с. 116]. Как правило, прозв</w:t>
      </w:r>
      <w:r w:rsidRPr="00413EAE">
        <w:rPr>
          <w:rFonts w:ascii="Times New Roman" w:hAnsi="Times New Roman" w:cs="Times New Roman"/>
          <w:spacing w:val="-4"/>
        </w:rPr>
        <w:t>и</w:t>
      </w:r>
      <w:r w:rsidRPr="00413EAE">
        <w:rPr>
          <w:rFonts w:ascii="Times New Roman" w:hAnsi="Times New Roman" w:cs="Times New Roman"/>
          <w:spacing w:val="-4"/>
        </w:rPr>
        <w:t>ще используется в неофициальном общении, поэтому реализует рассматриваемую функцию в разли</w:t>
      </w:r>
      <w:r w:rsidRPr="00413EAE">
        <w:rPr>
          <w:rFonts w:ascii="Times New Roman" w:hAnsi="Times New Roman" w:cs="Times New Roman"/>
          <w:spacing w:val="-4"/>
        </w:rPr>
        <w:t>ч</w:t>
      </w:r>
      <w:r w:rsidRPr="00413EAE">
        <w:rPr>
          <w:rFonts w:ascii="Times New Roman" w:hAnsi="Times New Roman" w:cs="Times New Roman"/>
          <w:spacing w:val="-4"/>
        </w:rPr>
        <w:t>ных ситуациях, относящихся к данному виду коммуникации. Таким образом, способность прозвища характеризовать находит выражение в трех аспектах: характеристика денотата имени (называемого), характеристика дающего прозвище (называющего), характеристика общей ситуации (контекста), в к</w:t>
      </w:r>
      <w:r w:rsidRPr="00413EAE">
        <w:rPr>
          <w:rFonts w:ascii="Times New Roman" w:hAnsi="Times New Roman" w:cs="Times New Roman"/>
          <w:spacing w:val="-4"/>
        </w:rPr>
        <w:t>о</w:t>
      </w:r>
      <w:r w:rsidRPr="00413EAE">
        <w:rPr>
          <w:rFonts w:ascii="Times New Roman" w:hAnsi="Times New Roman" w:cs="Times New Roman"/>
          <w:spacing w:val="-4"/>
        </w:rPr>
        <w:t>торой прозвище создается и употребляется, регистра коммуникации.</w:t>
      </w:r>
    </w:p>
    <w:p w14:paraId="152750DE" w14:textId="77777777" w:rsidR="00413EAE" w:rsidRPr="00413EAE" w:rsidRDefault="00413EAE" w:rsidP="005354BA">
      <w:pPr>
        <w:tabs>
          <w:tab w:val="left" w:pos="993"/>
        </w:tabs>
        <w:spacing w:after="0" w:line="233" w:lineRule="auto"/>
        <w:ind w:firstLine="709"/>
        <w:jc w:val="both"/>
        <w:rPr>
          <w:rFonts w:ascii="Times New Roman" w:hAnsi="Times New Roman" w:cs="Times New Roman"/>
          <w:spacing w:val="-4"/>
        </w:rPr>
      </w:pPr>
      <w:r w:rsidRPr="00413EAE">
        <w:rPr>
          <w:rFonts w:ascii="Times New Roman" w:hAnsi="Times New Roman" w:cs="Times New Roman"/>
          <w:spacing w:val="-4"/>
        </w:rPr>
        <w:t>Далее рассмотрим особенности реализации указанных функций на примере прозвищ францу</w:t>
      </w:r>
      <w:r w:rsidRPr="00413EAE">
        <w:rPr>
          <w:rFonts w:ascii="Times New Roman" w:hAnsi="Times New Roman" w:cs="Times New Roman"/>
          <w:spacing w:val="-4"/>
        </w:rPr>
        <w:t>з</w:t>
      </w:r>
      <w:r w:rsidRPr="00413EAE">
        <w:rPr>
          <w:rFonts w:ascii="Times New Roman" w:hAnsi="Times New Roman" w:cs="Times New Roman"/>
          <w:spacing w:val="-4"/>
        </w:rPr>
        <w:t>ских королей и известных политиков.</w:t>
      </w:r>
    </w:p>
    <w:p w14:paraId="2055FF23" w14:textId="77777777" w:rsidR="00413EAE" w:rsidRPr="00AA033D" w:rsidRDefault="00413EAE" w:rsidP="005354BA">
      <w:pPr>
        <w:tabs>
          <w:tab w:val="left" w:pos="993"/>
        </w:tabs>
        <w:spacing w:after="0" w:line="233" w:lineRule="auto"/>
        <w:jc w:val="both"/>
        <w:rPr>
          <w:rFonts w:ascii="Times New Roman" w:hAnsi="Times New Roman" w:cs="Times New Roman"/>
          <w:iCs/>
          <w:spacing w:val="-4"/>
          <w:sz w:val="26"/>
          <w:szCs w:val="26"/>
        </w:rPr>
      </w:pPr>
    </w:p>
    <w:p w14:paraId="1E2994D1" w14:textId="043F899F" w:rsidR="00413EAE" w:rsidRPr="00413EAE" w:rsidRDefault="00413EAE" w:rsidP="005354BA">
      <w:pPr>
        <w:tabs>
          <w:tab w:val="left" w:pos="993"/>
        </w:tabs>
        <w:spacing w:after="0" w:line="233" w:lineRule="auto"/>
        <w:jc w:val="center"/>
        <w:rPr>
          <w:rFonts w:ascii="Times New Roman" w:hAnsi="Times New Roman" w:cs="Times New Roman"/>
          <w:b/>
          <w:i/>
          <w:iCs/>
          <w:spacing w:val="-4"/>
        </w:rPr>
      </w:pPr>
      <w:r w:rsidRPr="00413EAE">
        <w:rPr>
          <w:rFonts w:ascii="Times New Roman" w:hAnsi="Times New Roman" w:cs="Times New Roman"/>
          <w:noProof/>
          <w:spacing w:val="-4"/>
          <w:lang w:eastAsia="ru-RU"/>
        </w:rPr>
        <mc:AlternateContent>
          <mc:Choice Requires="wps">
            <w:drawing>
              <wp:anchor distT="0" distB="0" distL="0" distR="0" simplePos="0" relativeHeight="251664896" behindDoc="0" locked="0" layoutInCell="1" allowOverlap="1" wp14:anchorId="348FC5BA" wp14:editId="43AF8851">
                <wp:simplePos x="0" y="0"/>
                <wp:positionH relativeFrom="column">
                  <wp:posOffset>3741420</wp:posOffset>
                </wp:positionH>
                <wp:positionV relativeFrom="paragraph">
                  <wp:posOffset>3989070</wp:posOffset>
                </wp:positionV>
                <wp:extent cx="7620" cy="1270"/>
                <wp:effectExtent l="0" t="0" r="11430" b="36830"/>
                <wp:wrapNone/>
                <wp:docPr id="21" name="Прямая соединительная линия 21"/>
                <wp:cNvGraphicFramePr/>
                <a:graphic xmlns:a="http://schemas.openxmlformats.org/drawingml/2006/main">
                  <a:graphicData uri="http://schemas.microsoft.com/office/word/2010/wordprocessingShape">
                    <wps:wsp>
                      <wps:cNvCnPr/>
                      <wps:spPr>
                        <a:xfrm flipH="1">
                          <a:off x="0" y="0"/>
                          <a:ext cx="7620" cy="1270"/>
                        </a:xfrm>
                        <a:prstGeom prst="line">
                          <a:avLst/>
                        </a:prstGeom>
                        <a:ln>
                          <a:solidFill>
                            <a:srgbClr val="3465A4"/>
                          </a:solid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D177A4" id="Прямая соединительная линия 21" o:spid="_x0000_s1026" style="position:absolute;flip:x;z-index:25166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94.6pt,314.1pt" to="295.2pt,3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" strokecolor="#3465a4"/>
            </w:pict>
          </mc:Fallback>
        </mc:AlternateContent>
      </w:r>
      <w:r w:rsidRPr="00413EAE">
        <w:rPr>
          <w:rFonts w:ascii="Times New Roman" w:hAnsi="Times New Roman" w:cs="Times New Roman"/>
          <w:noProof/>
          <w:spacing w:val="-4"/>
          <w:lang w:eastAsia="ru-RU"/>
        </w:rPr>
        <mc:AlternateContent>
          <mc:Choice Requires="wps">
            <w:drawing>
              <wp:anchor distT="0" distB="0" distL="0" distR="0" simplePos="0" relativeHeight="251665920" behindDoc="0" locked="0" layoutInCell="1" allowOverlap="1" wp14:anchorId="0AA1367B" wp14:editId="400D6AE3">
                <wp:simplePos x="0" y="0"/>
                <wp:positionH relativeFrom="column">
                  <wp:posOffset>5742305</wp:posOffset>
                </wp:positionH>
                <wp:positionV relativeFrom="paragraph">
                  <wp:posOffset>4008120</wp:posOffset>
                </wp:positionV>
                <wp:extent cx="7620" cy="1270"/>
                <wp:effectExtent l="0" t="0" r="11430" b="36830"/>
                <wp:wrapNone/>
                <wp:docPr id="14" name="Прямая соединительная линия 14"/>
                <wp:cNvGraphicFramePr/>
                <a:graphic xmlns:a="http://schemas.openxmlformats.org/drawingml/2006/main">
                  <a:graphicData uri="http://schemas.microsoft.com/office/word/2010/wordprocessingShape">
                    <wps:wsp>
                      <wps:cNvCnPr/>
                      <wps:spPr>
                        <a:xfrm flipH="1">
                          <a:off x="0" y="0"/>
                          <a:ext cx="7620" cy="1270"/>
                        </a:xfrm>
                        <a:prstGeom prst="line">
                          <a:avLst/>
                        </a:prstGeom>
                        <a:ln>
                          <a:solidFill>
                            <a:srgbClr val="3465A4"/>
                          </a:solid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4101411" id="Прямая соединительная линия 14" o:spid="_x0000_s1026" style="position:absolute;flip:x;z-index:25166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2.15pt,315.6pt" to="452.75pt,3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" strokecolor="#3465a4"/>
            </w:pict>
          </mc:Fallback>
        </mc:AlternateContent>
      </w:r>
      <w:r w:rsidRPr="00413EAE">
        <w:rPr>
          <w:rFonts w:ascii="Times New Roman" w:hAnsi="Times New Roman" w:cs="Times New Roman"/>
          <w:noProof/>
          <w:spacing w:val="-4"/>
          <w:lang w:eastAsia="ru-RU"/>
        </w:rPr>
        <mc:AlternateContent>
          <mc:Choice Requires="wps">
            <w:drawing>
              <wp:anchor distT="0" distB="0" distL="0" distR="0" simplePos="0" relativeHeight="251668992" behindDoc="0" locked="0" layoutInCell="1" allowOverlap="1" wp14:anchorId="65B3D237" wp14:editId="5DCA60AD">
                <wp:simplePos x="0" y="0"/>
                <wp:positionH relativeFrom="column">
                  <wp:posOffset>3646170</wp:posOffset>
                </wp:positionH>
                <wp:positionV relativeFrom="paragraph">
                  <wp:posOffset>4013200</wp:posOffset>
                </wp:positionV>
                <wp:extent cx="6985" cy="1270"/>
                <wp:effectExtent l="0" t="0" r="12065" b="36830"/>
                <wp:wrapNone/>
                <wp:docPr id="6" name="Прямая соединительная линия 6"/>
                <wp:cNvGraphicFramePr/>
                <a:graphic xmlns:a="http://schemas.openxmlformats.org/drawingml/2006/main">
                  <a:graphicData uri="http://schemas.microsoft.com/office/word/2010/wordprocessingShape">
                    <wps:wsp>
                      <wps:cNvCnPr/>
                      <wps:spPr>
                        <a:xfrm flipH="1">
                          <a:off x="0" y="0"/>
                          <a:ext cx="6985" cy="1270"/>
                        </a:xfrm>
                        <a:prstGeom prst="line">
                          <a:avLst/>
                        </a:prstGeom>
                        <a:ln>
                          <a:solidFill>
                            <a:srgbClr val="3465A4"/>
                          </a:solid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263376A" id="Прямая соединительная линия 6" o:spid="_x0000_s1026" style="position:absolute;flip:x;z-index:251668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7.1pt,316pt" to="287.65pt,3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" strokecolor="#3465a4"/>
            </w:pict>
          </mc:Fallback>
        </mc:AlternateContent>
      </w:r>
      <w:r w:rsidRPr="00413EAE">
        <w:rPr>
          <w:rFonts w:ascii="Times New Roman" w:hAnsi="Times New Roman" w:cs="Times New Roman"/>
          <w:noProof/>
          <w:spacing w:val="-4"/>
          <w:lang w:eastAsia="ru-RU"/>
        </w:rPr>
        <mc:AlternateContent>
          <mc:Choice Requires="wps">
            <w:drawing>
              <wp:anchor distT="0" distB="0" distL="0" distR="0" simplePos="0" relativeHeight="251670016" behindDoc="0" locked="0" layoutInCell="1" allowOverlap="1" wp14:anchorId="3E947766" wp14:editId="37EBC15D">
                <wp:simplePos x="0" y="0"/>
                <wp:positionH relativeFrom="column">
                  <wp:posOffset>5779770</wp:posOffset>
                </wp:positionH>
                <wp:positionV relativeFrom="paragraph">
                  <wp:posOffset>4003675</wp:posOffset>
                </wp:positionV>
                <wp:extent cx="6985" cy="1270"/>
                <wp:effectExtent l="0" t="0" r="12065" b="36830"/>
                <wp:wrapNone/>
                <wp:docPr id="4" name="Прямая соединительная линия 4"/>
                <wp:cNvGraphicFramePr/>
                <a:graphic xmlns:a="http://schemas.openxmlformats.org/drawingml/2006/main">
                  <a:graphicData uri="http://schemas.microsoft.com/office/word/2010/wordprocessingShape">
                    <wps:wsp>
                      <wps:cNvCnPr/>
                      <wps:spPr>
                        <a:xfrm flipH="1">
                          <a:off x="0" y="0"/>
                          <a:ext cx="6985" cy="1270"/>
                        </a:xfrm>
                        <a:prstGeom prst="line">
                          <a:avLst/>
                        </a:prstGeom>
                        <a:ln>
                          <a:solidFill>
                            <a:srgbClr val="3465A4"/>
                          </a:solid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C034C98" id="Прямая соединительная линия 4" o:spid="_x0000_s1026" style="position:absolute;flip:x;z-index:25167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5.1pt,315.25pt" to="455.65pt,3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" strokecolor="#3465a4"/>
            </w:pict>
          </mc:Fallback>
        </mc:AlternateContent>
      </w:r>
      <w:r w:rsidRPr="00413EAE">
        <w:rPr>
          <w:rFonts w:ascii="Times New Roman" w:hAnsi="Times New Roman" w:cs="Times New Roman"/>
          <w:b/>
          <w:i/>
          <w:iCs/>
          <w:spacing w:val="-4"/>
        </w:rPr>
        <w:t xml:space="preserve">Влияние референтных отношений </w:t>
      </w:r>
      <w:r w:rsidR="00AA033D">
        <w:rPr>
          <w:rFonts w:ascii="Times New Roman" w:hAnsi="Times New Roman" w:cs="Times New Roman"/>
          <w:b/>
          <w:i/>
          <w:iCs/>
          <w:spacing w:val="-4"/>
        </w:rPr>
        <w:br/>
      </w:r>
      <w:r w:rsidRPr="00413EAE">
        <w:rPr>
          <w:rFonts w:ascii="Times New Roman" w:hAnsi="Times New Roman" w:cs="Times New Roman"/>
          <w:b/>
          <w:i/>
          <w:iCs/>
          <w:spacing w:val="-4"/>
        </w:rPr>
        <w:t>на функционирование прозвища</w:t>
      </w:r>
    </w:p>
    <w:p w14:paraId="3C3EEB1F" w14:textId="77777777" w:rsidR="00413EAE" w:rsidRPr="00AA033D" w:rsidRDefault="00413EAE" w:rsidP="005354BA">
      <w:pPr>
        <w:tabs>
          <w:tab w:val="left" w:pos="993"/>
        </w:tabs>
        <w:spacing w:after="0" w:line="233" w:lineRule="auto"/>
        <w:rPr>
          <w:rFonts w:ascii="Times New Roman" w:hAnsi="Times New Roman" w:cs="Times New Roman"/>
          <w:iCs/>
          <w:spacing w:val="-4"/>
          <w:sz w:val="16"/>
        </w:rPr>
      </w:pPr>
    </w:p>
    <w:p w14:paraId="54CECBE4" w14:textId="79F69314" w:rsidR="00413EAE" w:rsidRPr="00413EAE" w:rsidRDefault="00413EAE" w:rsidP="005354BA">
      <w:pPr>
        <w:tabs>
          <w:tab w:val="left" w:pos="993"/>
        </w:tabs>
        <w:spacing w:after="0" w:line="233" w:lineRule="auto"/>
        <w:ind w:firstLine="709"/>
        <w:jc w:val="both"/>
        <w:rPr>
          <w:rFonts w:ascii="Times New Roman" w:hAnsi="Times New Roman" w:cs="Times New Roman"/>
          <w:spacing w:val="-4"/>
        </w:rPr>
      </w:pPr>
      <w:r w:rsidRPr="00413EAE">
        <w:rPr>
          <w:rFonts w:ascii="Times New Roman" w:hAnsi="Times New Roman" w:cs="Times New Roman"/>
          <w:spacing w:val="-4"/>
        </w:rPr>
        <w:t>Нами были выделены четыре структурных типа прозвищ французских королей и известных п</w:t>
      </w:r>
      <w:r w:rsidRPr="00413EAE">
        <w:rPr>
          <w:rFonts w:ascii="Times New Roman" w:hAnsi="Times New Roman" w:cs="Times New Roman"/>
          <w:spacing w:val="-4"/>
        </w:rPr>
        <w:t>о</w:t>
      </w:r>
      <w:r w:rsidRPr="00413EAE">
        <w:rPr>
          <w:rFonts w:ascii="Times New Roman" w:hAnsi="Times New Roman" w:cs="Times New Roman"/>
          <w:spacing w:val="-4"/>
        </w:rPr>
        <w:t>литиков [Боровикова, 2023, с. 8</w:t>
      </w:r>
      <w:r w:rsidR="00226CAF">
        <w:rPr>
          <w:rStyle w:val="af9"/>
          <w:i w:val="0"/>
          <w:iCs w:val="0"/>
          <w:spacing w:val="-4"/>
        </w:rPr>
        <w:t>–</w:t>
      </w:r>
      <w:r w:rsidRPr="00413EAE">
        <w:rPr>
          <w:rStyle w:val="af9"/>
          <w:i w:val="0"/>
          <w:iCs w:val="0"/>
          <w:spacing w:val="-4"/>
        </w:rPr>
        <w:t>10</w:t>
      </w:r>
      <w:r w:rsidRPr="00413EAE">
        <w:rPr>
          <w:rFonts w:ascii="Times New Roman" w:hAnsi="Times New Roman" w:cs="Times New Roman"/>
          <w:spacing w:val="-4"/>
        </w:rPr>
        <w:t>]:</w:t>
      </w:r>
    </w:p>
    <w:p w14:paraId="1C70DC8C" w14:textId="381DA844" w:rsidR="00413EAE" w:rsidRPr="00413EAE" w:rsidRDefault="00413EAE" w:rsidP="005354BA">
      <w:pPr>
        <w:numPr>
          <w:ilvl w:val="0"/>
          <w:numId w:val="39"/>
        </w:numPr>
        <w:tabs>
          <w:tab w:val="left" w:pos="993"/>
        </w:tabs>
        <w:spacing w:after="0" w:line="233" w:lineRule="auto"/>
        <w:ind w:left="0" w:firstLine="709"/>
        <w:jc w:val="both"/>
        <w:rPr>
          <w:rFonts w:ascii="Times New Roman" w:hAnsi="Times New Roman" w:cs="Times New Roman"/>
          <w:spacing w:val="-4"/>
        </w:rPr>
      </w:pPr>
      <w:r w:rsidRPr="00413EAE">
        <w:rPr>
          <w:rFonts w:ascii="Times New Roman" w:hAnsi="Times New Roman" w:cs="Times New Roman"/>
          <w:spacing w:val="-4"/>
        </w:rPr>
        <w:t xml:space="preserve">Имя </w:t>
      </w:r>
      <w:proofErr w:type="gramStart"/>
      <w:r w:rsidRPr="00413EAE">
        <w:rPr>
          <w:rFonts w:ascii="Times New Roman" w:hAnsi="Times New Roman" w:cs="Times New Roman"/>
          <w:spacing w:val="-4"/>
        </w:rPr>
        <w:t>называемого</w:t>
      </w:r>
      <w:proofErr w:type="gramEnd"/>
      <w:r w:rsidRPr="00413EAE">
        <w:rPr>
          <w:rFonts w:ascii="Times New Roman" w:hAnsi="Times New Roman" w:cs="Times New Roman"/>
          <w:spacing w:val="-4"/>
        </w:rPr>
        <w:t xml:space="preserve"> без изменений + имя нарицательное (прилагательное) / субстантивирова</w:t>
      </w:r>
      <w:r w:rsidRPr="00413EAE">
        <w:rPr>
          <w:rFonts w:ascii="Times New Roman" w:hAnsi="Times New Roman" w:cs="Times New Roman"/>
          <w:spacing w:val="-4"/>
        </w:rPr>
        <w:t>н</w:t>
      </w:r>
      <w:r w:rsidRPr="00413EAE">
        <w:rPr>
          <w:rFonts w:ascii="Times New Roman" w:hAnsi="Times New Roman" w:cs="Times New Roman"/>
          <w:spacing w:val="-4"/>
        </w:rPr>
        <w:t xml:space="preserve">ное прилагательное (причастие) / любые единицы, выполняющие их функции: </w:t>
      </w:r>
      <w:r w:rsidRPr="00413EAE">
        <w:rPr>
          <w:rStyle w:val="afffa"/>
          <w:rFonts w:ascii="Times New Roman" w:hAnsi="Times New Roman" w:cs="Times New Roman"/>
          <w:b w:val="0"/>
          <w:bCs w:val="0"/>
          <w:spacing w:val="-4"/>
        </w:rPr>
        <w:t xml:space="preserve">Charles </w:t>
      </w:r>
      <w:r w:rsidRPr="00413EAE">
        <w:rPr>
          <w:rStyle w:val="afffa"/>
          <w:rFonts w:ascii="Times New Roman" w:hAnsi="Times New Roman" w:cs="Times New Roman"/>
          <w:b w:val="0"/>
          <w:bCs w:val="0"/>
          <w:spacing w:val="-4"/>
          <w:lang w:val="en-US"/>
        </w:rPr>
        <w:t>l</w:t>
      </w:r>
      <w:r w:rsidRPr="00413EAE">
        <w:rPr>
          <w:rStyle w:val="af9"/>
          <w:i w:val="0"/>
          <w:iCs w:val="0"/>
          <w:spacing w:val="-4"/>
        </w:rPr>
        <w:t>e Chauve</w:t>
      </w:r>
      <w:r w:rsidRPr="00413EAE">
        <w:rPr>
          <w:rFonts w:ascii="Times New Roman" w:hAnsi="Times New Roman" w:cs="Times New Roman"/>
          <w:spacing w:val="-4"/>
        </w:rPr>
        <w:t xml:space="preserve"> (Карл Лысый) </w:t>
      </w:r>
      <w:r w:rsidR="00CA6B00">
        <w:rPr>
          <w:rFonts w:ascii="Times New Roman" w:hAnsi="Times New Roman" w:cs="Times New Roman"/>
          <w:spacing w:val="-4"/>
        </w:rPr>
        <w:t>—</w:t>
      </w:r>
      <w:r w:rsidRPr="00413EAE">
        <w:rPr>
          <w:rFonts w:ascii="Times New Roman" w:hAnsi="Times New Roman" w:cs="Times New Roman"/>
          <w:spacing w:val="-4"/>
        </w:rPr>
        <w:t xml:space="preserve"> прозвище Карла </w:t>
      </w:r>
      <w:r w:rsidRPr="00413EAE">
        <w:rPr>
          <w:rFonts w:ascii="Times New Roman" w:hAnsi="Times New Roman" w:cs="Times New Roman"/>
          <w:spacing w:val="-4"/>
          <w:lang w:val="en-US"/>
        </w:rPr>
        <w:t>II</w:t>
      </w:r>
      <w:r w:rsidRPr="00413EAE">
        <w:rPr>
          <w:rFonts w:ascii="Times New Roman" w:hAnsi="Times New Roman" w:cs="Times New Roman"/>
          <w:spacing w:val="-4"/>
        </w:rPr>
        <w:t xml:space="preserve"> за его бритую налысо голову (до того, как он стал королем, он был абб</w:t>
      </w:r>
      <w:r w:rsidRPr="00413EAE">
        <w:rPr>
          <w:rFonts w:ascii="Times New Roman" w:hAnsi="Times New Roman" w:cs="Times New Roman"/>
          <w:spacing w:val="-4"/>
        </w:rPr>
        <w:t>а</w:t>
      </w:r>
      <w:r w:rsidRPr="00413EAE">
        <w:rPr>
          <w:rFonts w:ascii="Times New Roman" w:hAnsi="Times New Roman" w:cs="Times New Roman"/>
          <w:spacing w:val="-4"/>
        </w:rPr>
        <w:t xml:space="preserve">том и традиционно брил голову); </w:t>
      </w:r>
      <w:r w:rsidRPr="00413EAE">
        <w:rPr>
          <w:rStyle w:val="afffa"/>
          <w:rFonts w:ascii="Times New Roman" w:hAnsi="Times New Roman" w:cs="Times New Roman"/>
          <w:b w:val="0"/>
          <w:bCs w:val="0"/>
          <w:spacing w:val="-4"/>
        </w:rPr>
        <w:t xml:space="preserve">Clovis </w:t>
      </w:r>
      <w:r w:rsidRPr="00413EAE">
        <w:rPr>
          <w:rStyle w:val="afffa"/>
          <w:rFonts w:ascii="Times New Roman" w:hAnsi="Times New Roman" w:cs="Times New Roman"/>
          <w:b w:val="0"/>
          <w:bCs w:val="0"/>
          <w:spacing w:val="-4"/>
          <w:lang w:val="en-US"/>
        </w:rPr>
        <w:t>l</w:t>
      </w:r>
      <w:r w:rsidRPr="00413EAE">
        <w:rPr>
          <w:rStyle w:val="af9"/>
          <w:i w:val="0"/>
          <w:iCs w:val="0"/>
          <w:spacing w:val="-4"/>
        </w:rPr>
        <w:t xml:space="preserve">e Fainéant (Хлодвиг Ленивый) </w:t>
      </w:r>
      <w:r w:rsidR="00CA6B00">
        <w:rPr>
          <w:rStyle w:val="af9"/>
          <w:i w:val="0"/>
          <w:iCs w:val="0"/>
          <w:spacing w:val="-4"/>
        </w:rPr>
        <w:t>—</w:t>
      </w:r>
      <w:r w:rsidRPr="00413EAE">
        <w:rPr>
          <w:rStyle w:val="af9"/>
          <w:i w:val="0"/>
          <w:iCs w:val="0"/>
          <w:spacing w:val="-4"/>
        </w:rPr>
        <w:t xml:space="preserve"> прозвище Хлодвига </w:t>
      </w:r>
      <w:r w:rsidRPr="00413EAE">
        <w:rPr>
          <w:rStyle w:val="af9"/>
          <w:i w:val="0"/>
          <w:iCs w:val="0"/>
          <w:spacing w:val="-4"/>
          <w:lang w:val="en-US"/>
        </w:rPr>
        <w:t>II</w:t>
      </w:r>
      <w:r w:rsidRPr="00413EAE">
        <w:rPr>
          <w:rStyle w:val="af9"/>
          <w:i w:val="0"/>
          <w:iCs w:val="0"/>
          <w:spacing w:val="-4"/>
        </w:rPr>
        <w:t xml:space="preserve"> за его нежелание как следует управлять государством и тенденцию делегировать обязанности управляющему </w:t>
      </w:r>
      <w:r w:rsidRPr="00413EAE">
        <w:rPr>
          <w:rStyle w:val="af9"/>
          <w:i w:val="0"/>
          <w:iCs w:val="0"/>
          <w:spacing w:val="-4"/>
        </w:rPr>
        <w:lastRenderedPageBreak/>
        <w:t>дворца;</w:t>
      </w:r>
      <w:r w:rsidRPr="00413EAE">
        <w:rPr>
          <w:rFonts w:ascii="Times New Roman" w:hAnsi="Times New Roman" w:cs="Times New Roman"/>
          <w:spacing w:val="-4"/>
        </w:rPr>
        <w:t xml:space="preserve"> </w:t>
      </w:r>
      <w:r w:rsidRPr="00413EAE">
        <w:rPr>
          <w:rStyle w:val="afffa"/>
          <w:rFonts w:ascii="Times New Roman" w:hAnsi="Times New Roman" w:cs="Times New Roman"/>
          <w:b w:val="0"/>
          <w:bCs w:val="0"/>
          <w:spacing w:val="-4"/>
        </w:rPr>
        <w:t xml:space="preserve">Louis </w:t>
      </w:r>
      <w:r w:rsidRPr="00413EAE">
        <w:rPr>
          <w:rStyle w:val="af9"/>
          <w:i w:val="0"/>
          <w:iCs w:val="0"/>
          <w:spacing w:val="-4"/>
          <w:lang w:val="en-US"/>
        </w:rPr>
        <w:t>d</w:t>
      </w:r>
      <w:r w:rsidRPr="00413EAE">
        <w:rPr>
          <w:rStyle w:val="af9"/>
          <w:i w:val="0"/>
          <w:iCs w:val="0"/>
          <w:spacing w:val="-4"/>
        </w:rPr>
        <w:t>’</w:t>
      </w:r>
      <w:r w:rsidRPr="00413EAE">
        <w:rPr>
          <w:rStyle w:val="af9"/>
          <w:i w:val="0"/>
          <w:iCs w:val="0"/>
          <w:spacing w:val="-4"/>
          <w:lang w:val="en-US"/>
        </w:rPr>
        <w:t>Outremer</w:t>
      </w:r>
      <w:r w:rsidRPr="00413EAE">
        <w:rPr>
          <w:rStyle w:val="af9"/>
          <w:i w:val="0"/>
          <w:iCs w:val="0"/>
          <w:spacing w:val="-4"/>
        </w:rPr>
        <w:t xml:space="preserve"> (Людовик Заморский) </w:t>
      </w:r>
      <w:r w:rsidR="00CA6B00">
        <w:rPr>
          <w:rStyle w:val="af9"/>
          <w:i w:val="0"/>
          <w:iCs w:val="0"/>
          <w:spacing w:val="-4"/>
        </w:rPr>
        <w:t>—</w:t>
      </w:r>
      <w:r w:rsidRPr="00413EAE">
        <w:rPr>
          <w:rStyle w:val="af9"/>
          <w:i w:val="0"/>
          <w:iCs w:val="0"/>
          <w:spacing w:val="-4"/>
        </w:rPr>
        <w:t xml:space="preserve"> прозвище Людовика </w:t>
      </w:r>
      <w:r w:rsidRPr="00413EAE">
        <w:rPr>
          <w:rStyle w:val="af9"/>
          <w:i w:val="0"/>
          <w:iCs w:val="0"/>
          <w:spacing w:val="-4"/>
          <w:lang w:val="en-US"/>
        </w:rPr>
        <w:t>IV</w:t>
      </w:r>
      <w:r w:rsidRPr="00413EAE">
        <w:rPr>
          <w:rStyle w:val="af9"/>
          <w:i w:val="0"/>
          <w:iCs w:val="0"/>
          <w:spacing w:val="-4"/>
        </w:rPr>
        <w:t xml:space="preserve">, данное ему по причине рождения на территории Англии; </w:t>
      </w:r>
      <w:r w:rsidRPr="00413EAE">
        <w:rPr>
          <w:rFonts w:ascii="Times New Roman" w:hAnsi="Times New Roman" w:cs="Times New Roman"/>
          <w:spacing w:val="-4"/>
        </w:rPr>
        <w:t xml:space="preserve">Saint-Louis (Святой Людовик) </w:t>
      </w:r>
      <w:r w:rsidR="00CA6B00">
        <w:rPr>
          <w:rFonts w:ascii="Times New Roman" w:hAnsi="Times New Roman" w:cs="Times New Roman"/>
          <w:spacing w:val="-4"/>
        </w:rPr>
        <w:t>—</w:t>
      </w:r>
      <w:r w:rsidRPr="00413EAE">
        <w:rPr>
          <w:rFonts w:ascii="Times New Roman" w:hAnsi="Times New Roman" w:cs="Times New Roman"/>
          <w:spacing w:val="-4"/>
        </w:rPr>
        <w:t xml:space="preserve"> прозвище </w:t>
      </w:r>
      <w:r w:rsidRPr="00413EAE">
        <w:rPr>
          <w:rStyle w:val="af9"/>
          <w:i w:val="0"/>
          <w:iCs w:val="0"/>
          <w:spacing w:val="-4"/>
        </w:rPr>
        <w:t xml:space="preserve">Людовика </w:t>
      </w:r>
      <w:r w:rsidRPr="00413EAE">
        <w:rPr>
          <w:rStyle w:val="af9"/>
          <w:i w:val="0"/>
          <w:iCs w:val="0"/>
          <w:spacing w:val="-4"/>
          <w:lang w:val="en-US"/>
        </w:rPr>
        <w:t>IX</w:t>
      </w:r>
      <w:r w:rsidRPr="00413EAE">
        <w:rPr>
          <w:rStyle w:val="af9"/>
          <w:i w:val="0"/>
          <w:iCs w:val="0"/>
          <w:spacing w:val="-4"/>
        </w:rPr>
        <w:t xml:space="preserve"> за его гл</w:t>
      </w:r>
      <w:r w:rsidRPr="00413EAE">
        <w:rPr>
          <w:rStyle w:val="af9"/>
          <w:i w:val="0"/>
          <w:iCs w:val="0"/>
          <w:spacing w:val="-4"/>
        </w:rPr>
        <w:t>у</w:t>
      </w:r>
      <w:r w:rsidRPr="00413EAE">
        <w:rPr>
          <w:rStyle w:val="af9"/>
          <w:i w:val="0"/>
          <w:iCs w:val="0"/>
          <w:spacing w:val="-4"/>
        </w:rPr>
        <w:t xml:space="preserve">бокую религиозность и участие в крестовых походах </w:t>
      </w:r>
      <w:r w:rsidRPr="00413EAE">
        <w:rPr>
          <w:rFonts w:ascii="Times New Roman" w:hAnsi="Times New Roman" w:cs="Times New Roman"/>
          <w:spacing w:val="-4"/>
        </w:rPr>
        <w:t>[</w:t>
      </w:r>
      <w:r w:rsidRPr="00413EAE">
        <w:rPr>
          <w:rFonts w:ascii="Times New Roman" w:hAnsi="Times New Roman" w:cs="Times New Roman"/>
          <w:spacing w:val="-4"/>
          <w:lang w:val="en-US"/>
        </w:rPr>
        <w:t>La</w:t>
      </w:r>
      <w:r w:rsidRPr="00413EAE">
        <w:rPr>
          <w:rFonts w:ascii="Times New Roman" w:hAnsi="Times New Roman" w:cs="Times New Roman"/>
          <w:spacing w:val="-4"/>
        </w:rPr>
        <w:t xml:space="preserve"> </w:t>
      </w:r>
      <w:r w:rsidRPr="00413EAE">
        <w:rPr>
          <w:rFonts w:ascii="Times New Roman" w:hAnsi="Times New Roman" w:cs="Times New Roman"/>
          <w:spacing w:val="-4"/>
          <w:lang w:val="en-US"/>
        </w:rPr>
        <w:t>gen</w:t>
      </w:r>
      <w:r w:rsidRPr="00413EAE">
        <w:rPr>
          <w:rFonts w:ascii="Times New Roman" w:hAnsi="Times New Roman" w:cs="Times New Roman"/>
          <w:spacing w:val="-4"/>
        </w:rPr>
        <w:t>é</w:t>
      </w:r>
      <w:r w:rsidRPr="00413EAE">
        <w:rPr>
          <w:rFonts w:ascii="Times New Roman" w:hAnsi="Times New Roman" w:cs="Times New Roman"/>
          <w:spacing w:val="-4"/>
          <w:lang w:val="en-US"/>
        </w:rPr>
        <w:t>alogie</w:t>
      </w:r>
      <w:r w:rsidRPr="00413EAE">
        <w:rPr>
          <w:rFonts w:ascii="Times New Roman" w:hAnsi="Times New Roman" w:cs="Times New Roman"/>
          <w:spacing w:val="-4"/>
        </w:rPr>
        <w:t xml:space="preserve"> </w:t>
      </w:r>
      <w:r w:rsidRPr="00413EAE">
        <w:rPr>
          <w:rFonts w:ascii="Times New Roman" w:hAnsi="Times New Roman" w:cs="Times New Roman"/>
          <w:spacing w:val="-4"/>
          <w:lang w:val="en-US"/>
        </w:rPr>
        <w:t>des</w:t>
      </w:r>
      <w:r w:rsidRPr="00413EAE">
        <w:rPr>
          <w:rFonts w:ascii="Times New Roman" w:hAnsi="Times New Roman" w:cs="Times New Roman"/>
          <w:spacing w:val="-4"/>
        </w:rPr>
        <w:t xml:space="preserve"> </w:t>
      </w:r>
      <w:r w:rsidRPr="00413EAE">
        <w:rPr>
          <w:rFonts w:ascii="Times New Roman" w:hAnsi="Times New Roman" w:cs="Times New Roman"/>
          <w:spacing w:val="-4"/>
          <w:lang w:val="en-US"/>
        </w:rPr>
        <w:t>rois</w:t>
      </w:r>
      <w:r w:rsidRPr="00413EAE">
        <w:rPr>
          <w:rFonts w:ascii="Times New Roman" w:hAnsi="Times New Roman" w:cs="Times New Roman"/>
          <w:spacing w:val="-4"/>
        </w:rPr>
        <w:t xml:space="preserve"> </w:t>
      </w:r>
      <w:r w:rsidRPr="00413EAE">
        <w:rPr>
          <w:rFonts w:ascii="Times New Roman" w:hAnsi="Times New Roman" w:cs="Times New Roman"/>
          <w:spacing w:val="-4"/>
          <w:lang w:val="en-US"/>
        </w:rPr>
        <w:t>de</w:t>
      </w:r>
      <w:r w:rsidRPr="00413EAE">
        <w:rPr>
          <w:rFonts w:ascii="Times New Roman" w:hAnsi="Times New Roman" w:cs="Times New Roman"/>
          <w:spacing w:val="-4"/>
        </w:rPr>
        <w:t xml:space="preserve"> </w:t>
      </w:r>
      <w:r w:rsidRPr="00413EAE">
        <w:rPr>
          <w:rFonts w:ascii="Times New Roman" w:hAnsi="Times New Roman" w:cs="Times New Roman"/>
          <w:spacing w:val="-4"/>
          <w:lang w:val="en-US"/>
        </w:rPr>
        <w:t>France</w:t>
      </w:r>
      <w:bookmarkStart w:id="19" w:name="__DdeLink__8627_38043913211"/>
      <w:r w:rsidRPr="00413EAE">
        <w:rPr>
          <w:rFonts w:ascii="Times New Roman" w:hAnsi="Times New Roman" w:cs="Times New Roman"/>
          <w:spacing w:val="-4"/>
        </w:rPr>
        <w:t>]</w:t>
      </w:r>
      <w:bookmarkEnd w:id="19"/>
      <w:r w:rsidRPr="00413EAE">
        <w:rPr>
          <w:rFonts w:ascii="Times New Roman" w:hAnsi="Times New Roman" w:cs="Times New Roman"/>
          <w:spacing w:val="-4"/>
        </w:rPr>
        <w:t>.</w:t>
      </w:r>
    </w:p>
    <w:p w14:paraId="30C99DDC" w14:textId="13667110" w:rsidR="00413EAE" w:rsidRPr="00413EAE" w:rsidRDefault="00413EAE" w:rsidP="00D06D76">
      <w:pPr>
        <w:numPr>
          <w:ilvl w:val="0"/>
          <w:numId w:val="39"/>
        </w:numPr>
        <w:tabs>
          <w:tab w:val="left" w:pos="993"/>
        </w:tabs>
        <w:spacing w:after="0" w:line="236" w:lineRule="auto"/>
        <w:ind w:left="0" w:firstLine="709"/>
        <w:jc w:val="both"/>
        <w:rPr>
          <w:rFonts w:ascii="Times New Roman" w:hAnsi="Times New Roman" w:cs="Times New Roman"/>
          <w:spacing w:val="-4"/>
        </w:rPr>
      </w:pPr>
      <w:proofErr w:type="gramStart"/>
      <w:r w:rsidRPr="00413EAE">
        <w:rPr>
          <w:rFonts w:ascii="Times New Roman" w:hAnsi="Times New Roman" w:cs="Times New Roman"/>
          <w:spacing w:val="-4"/>
        </w:rPr>
        <w:t>Имя называемого изменено (задействовано в игре слов, служит элементом для образования новых номинативных единиц в сочетании с другими элементами):</w:t>
      </w:r>
      <w:proofErr w:type="gramEnd"/>
      <w:r w:rsidRPr="00413EAE">
        <w:rPr>
          <w:rFonts w:ascii="Times New Roman" w:hAnsi="Times New Roman" w:cs="Times New Roman"/>
          <w:spacing w:val="-4"/>
        </w:rPr>
        <w:t xml:space="preserve"> Chichi («Шиманник», от Chirac + chichi ‘жеманство’) </w:t>
      </w:r>
      <w:r w:rsidR="00CA6B00">
        <w:rPr>
          <w:rFonts w:ascii="Times New Roman" w:hAnsi="Times New Roman" w:cs="Times New Roman"/>
          <w:spacing w:val="-4"/>
        </w:rPr>
        <w:t>—</w:t>
      </w:r>
      <w:r w:rsidRPr="00413EAE">
        <w:rPr>
          <w:rFonts w:ascii="Times New Roman" w:hAnsi="Times New Roman" w:cs="Times New Roman"/>
          <w:spacing w:val="-4"/>
        </w:rPr>
        <w:t xml:space="preserve"> прозвище Жака Ширака, данное больше по созвучию с фамилией, но не отраж</w:t>
      </w:r>
      <w:r w:rsidRPr="00413EAE">
        <w:rPr>
          <w:rFonts w:ascii="Times New Roman" w:hAnsi="Times New Roman" w:cs="Times New Roman"/>
          <w:spacing w:val="-4"/>
        </w:rPr>
        <w:t>а</w:t>
      </w:r>
      <w:r w:rsidRPr="00413EAE">
        <w:rPr>
          <w:rFonts w:ascii="Times New Roman" w:hAnsi="Times New Roman" w:cs="Times New Roman"/>
          <w:spacing w:val="-4"/>
        </w:rPr>
        <w:t xml:space="preserve">ющее характеристик его реальной политической деятельности; Tsarkozy (от </w:t>
      </w:r>
      <w:r w:rsidRPr="00413EAE">
        <w:rPr>
          <w:rFonts w:ascii="Times New Roman" w:hAnsi="Times New Roman" w:cs="Times New Roman"/>
          <w:spacing w:val="-4"/>
          <w:lang w:val="en-US"/>
        </w:rPr>
        <w:t>tsar</w:t>
      </w:r>
      <w:r w:rsidRPr="00413EAE">
        <w:rPr>
          <w:rFonts w:ascii="Times New Roman" w:hAnsi="Times New Roman" w:cs="Times New Roman"/>
          <w:spacing w:val="-4"/>
        </w:rPr>
        <w:t xml:space="preserve"> + Sarkozy) </w:t>
      </w:r>
      <w:r w:rsidR="00CA6B00">
        <w:rPr>
          <w:rFonts w:ascii="Times New Roman" w:hAnsi="Times New Roman" w:cs="Times New Roman"/>
          <w:spacing w:val="-4"/>
        </w:rPr>
        <w:t>—</w:t>
      </w:r>
      <w:r w:rsidRPr="00413EAE">
        <w:rPr>
          <w:rFonts w:ascii="Times New Roman" w:hAnsi="Times New Roman" w:cs="Times New Roman"/>
          <w:spacing w:val="-4"/>
        </w:rPr>
        <w:t xml:space="preserve"> прозвище Николя Саркози за его царственную манеру вести себя на посту главы государства [Маликова, Климе</w:t>
      </w:r>
      <w:r w:rsidRPr="00413EAE">
        <w:rPr>
          <w:rFonts w:ascii="Times New Roman" w:hAnsi="Times New Roman" w:cs="Times New Roman"/>
          <w:spacing w:val="-4"/>
        </w:rPr>
        <w:t>н</w:t>
      </w:r>
      <w:r w:rsidRPr="00413EAE">
        <w:rPr>
          <w:rFonts w:ascii="Times New Roman" w:hAnsi="Times New Roman" w:cs="Times New Roman"/>
          <w:spacing w:val="-4"/>
        </w:rPr>
        <w:t xml:space="preserve">ченко, 2014]; </w:t>
      </w:r>
      <w:r w:rsidRPr="00413EAE">
        <w:rPr>
          <w:rFonts w:ascii="Times New Roman" w:hAnsi="Times New Roman" w:cs="Times New Roman"/>
          <w:spacing w:val="-4"/>
          <w:lang w:val="en-US"/>
        </w:rPr>
        <w:t>S</w:t>
      </w:r>
      <w:r w:rsidRPr="00413EAE">
        <w:rPr>
          <w:rFonts w:ascii="Times New Roman" w:hAnsi="Times New Roman" w:cs="Times New Roman"/>
          <w:spacing w:val="-4"/>
        </w:rPr>
        <w:t xml:space="preserve">éguignol (от </w:t>
      </w:r>
      <w:r w:rsidRPr="00413EAE">
        <w:rPr>
          <w:rFonts w:ascii="Times New Roman" w:hAnsi="Times New Roman" w:cs="Times New Roman"/>
          <w:spacing w:val="-4"/>
          <w:lang w:val="en-US"/>
        </w:rPr>
        <w:t>S</w:t>
      </w:r>
      <w:r w:rsidRPr="00413EAE">
        <w:rPr>
          <w:rFonts w:ascii="Times New Roman" w:hAnsi="Times New Roman" w:cs="Times New Roman"/>
          <w:spacing w:val="-4"/>
        </w:rPr>
        <w:t xml:space="preserve">égolène + guignol ‘кукла-марионетка’, с которой выступали на ярмарках, похожая на русского Петрушку) </w:t>
      </w:r>
      <w:r w:rsidR="00CA6B00">
        <w:rPr>
          <w:rFonts w:ascii="Times New Roman" w:hAnsi="Times New Roman" w:cs="Times New Roman"/>
          <w:spacing w:val="-4"/>
        </w:rPr>
        <w:t>—</w:t>
      </w:r>
      <w:r w:rsidRPr="00413EAE">
        <w:rPr>
          <w:rFonts w:ascii="Times New Roman" w:hAnsi="Times New Roman" w:cs="Times New Roman"/>
          <w:spacing w:val="-4"/>
        </w:rPr>
        <w:t xml:space="preserve"> прозвище Сеголен Руайяль, полученное во время предвыборной кампании 2007 года, возможно, за тенденцию к поучениям и демагогии, что отражено и в других пр</w:t>
      </w:r>
      <w:r w:rsidRPr="00413EAE">
        <w:rPr>
          <w:rFonts w:ascii="Times New Roman" w:hAnsi="Times New Roman" w:cs="Times New Roman"/>
          <w:spacing w:val="-4"/>
        </w:rPr>
        <w:t>о</w:t>
      </w:r>
      <w:r w:rsidRPr="00413EAE">
        <w:rPr>
          <w:rFonts w:ascii="Times New Roman" w:hAnsi="Times New Roman" w:cs="Times New Roman"/>
          <w:spacing w:val="-4"/>
        </w:rPr>
        <w:t>звищах политика</w:t>
      </w:r>
      <w:r w:rsidR="00860078">
        <w:rPr>
          <w:rFonts w:ascii="Times New Roman" w:hAnsi="Times New Roman" w:cs="Times New Roman"/>
          <w:spacing w:val="-4"/>
        </w:rPr>
        <w:t xml:space="preserve"> </w:t>
      </w:r>
      <w:bookmarkStart w:id="20" w:name="__DdeLink__6079_284544129"/>
      <w:r w:rsidRPr="00413EAE">
        <w:rPr>
          <w:rFonts w:ascii="Times New Roman" w:hAnsi="Times New Roman" w:cs="Times New Roman"/>
          <w:spacing w:val="-4"/>
        </w:rPr>
        <w:t>[Завьялова, 2018, с. 50]</w:t>
      </w:r>
      <w:bookmarkEnd w:id="20"/>
      <w:r w:rsidRPr="00413EAE">
        <w:rPr>
          <w:rFonts w:ascii="Times New Roman" w:hAnsi="Times New Roman" w:cs="Times New Roman"/>
          <w:spacing w:val="-4"/>
        </w:rPr>
        <w:t>.</w:t>
      </w:r>
    </w:p>
    <w:p w14:paraId="41B9C0D6" w14:textId="59CC6F0D" w:rsidR="00413EAE" w:rsidRPr="00413EAE" w:rsidRDefault="00413EAE" w:rsidP="00D06D76">
      <w:pPr>
        <w:numPr>
          <w:ilvl w:val="0"/>
          <w:numId w:val="39"/>
        </w:numPr>
        <w:tabs>
          <w:tab w:val="left" w:pos="993"/>
        </w:tabs>
        <w:spacing w:after="0" w:line="236" w:lineRule="auto"/>
        <w:ind w:left="0" w:firstLine="709"/>
        <w:jc w:val="both"/>
        <w:rPr>
          <w:rFonts w:ascii="Times New Roman" w:hAnsi="Times New Roman" w:cs="Times New Roman"/>
          <w:spacing w:val="-4"/>
        </w:rPr>
      </w:pPr>
      <w:proofErr w:type="gramStart"/>
      <w:r w:rsidRPr="00413EAE">
        <w:rPr>
          <w:rFonts w:ascii="Times New Roman" w:hAnsi="Times New Roman" w:cs="Times New Roman"/>
          <w:spacing w:val="-4"/>
        </w:rPr>
        <w:t xml:space="preserve">Без имени называемого, использованы лексические единицы, обозначающие какой-либо признак/признаки называемого: </w:t>
      </w:r>
      <w:r w:rsidRPr="00413EAE">
        <w:rPr>
          <w:rFonts w:ascii="Times New Roman" w:hAnsi="Times New Roman" w:cs="Times New Roman"/>
          <w:spacing w:val="-4"/>
          <w:lang w:val="en-US"/>
        </w:rPr>
        <w:t>l</w:t>
      </w:r>
      <w:r w:rsidRPr="00413EAE">
        <w:rPr>
          <w:rStyle w:val="af9"/>
          <w:i w:val="0"/>
          <w:iCs w:val="0"/>
          <w:spacing w:val="-4"/>
        </w:rPr>
        <w:t xml:space="preserve">e Roi de Fer (Железный Король) </w:t>
      </w:r>
      <w:r w:rsidR="00CA6B00">
        <w:rPr>
          <w:rStyle w:val="af9"/>
          <w:i w:val="0"/>
          <w:iCs w:val="0"/>
          <w:spacing w:val="-4"/>
        </w:rPr>
        <w:t>—</w:t>
      </w:r>
      <w:r w:rsidRPr="00413EAE">
        <w:rPr>
          <w:rStyle w:val="af9"/>
          <w:i w:val="0"/>
          <w:iCs w:val="0"/>
          <w:spacing w:val="-4"/>
        </w:rPr>
        <w:t xml:space="preserve"> прозвище Филиппа </w:t>
      </w:r>
      <w:r w:rsidRPr="00413EAE">
        <w:rPr>
          <w:rStyle w:val="afffa"/>
          <w:rFonts w:ascii="Times New Roman" w:hAnsi="Times New Roman" w:cs="Times New Roman"/>
          <w:b w:val="0"/>
          <w:bCs w:val="0"/>
          <w:spacing w:val="-4"/>
        </w:rPr>
        <w:t>IV за его х</w:t>
      </w:r>
      <w:r w:rsidRPr="00413EAE">
        <w:rPr>
          <w:rStyle w:val="afffa"/>
          <w:rFonts w:ascii="Times New Roman" w:hAnsi="Times New Roman" w:cs="Times New Roman"/>
          <w:b w:val="0"/>
          <w:bCs w:val="0"/>
          <w:spacing w:val="-4"/>
        </w:rPr>
        <w:t>о</w:t>
      </w:r>
      <w:r w:rsidRPr="00413EAE">
        <w:rPr>
          <w:rStyle w:val="afffa"/>
          <w:rFonts w:ascii="Times New Roman" w:hAnsi="Times New Roman" w:cs="Times New Roman"/>
          <w:b w:val="0"/>
          <w:bCs w:val="0"/>
          <w:spacing w:val="-4"/>
        </w:rPr>
        <w:t>лодность и жесткость;</w:t>
      </w:r>
      <w:r w:rsidR="00860078">
        <w:rPr>
          <w:rStyle w:val="afffa"/>
          <w:rFonts w:ascii="Times New Roman" w:hAnsi="Times New Roman" w:cs="Times New Roman"/>
          <w:b w:val="0"/>
          <w:bCs w:val="0"/>
          <w:spacing w:val="-4"/>
        </w:rPr>
        <w:t xml:space="preserve"> </w:t>
      </w:r>
      <w:r w:rsidRPr="00413EAE">
        <w:rPr>
          <w:rStyle w:val="af9"/>
          <w:i w:val="0"/>
          <w:iCs w:val="0"/>
          <w:spacing w:val="-4"/>
          <w:lang w:val="en-US"/>
        </w:rPr>
        <w:t>le</w:t>
      </w:r>
      <w:r w:rsidRPr="00413EAE">
        <w:rPr>
          <w:rStyle w:val="af9"/>
          <w:i w:val="0"/>
          <w:iCs w:val="0"/>
          <w:spacing w:val="-4"/>
        </w:rPr>
        <w:t xml:space="preserve"> Père du Peuple (Отец народа) </w:t>
      </w:r>
      <w:r w:rsidR="00CA6B00">
        <w:rPr>
          <w:rStyle w:val="af9"/>
          <w:i w:val="0"/>
          <w:iCs w:val="0"/>
          <w:spacing w:val="-4"/>
        </w:rPr>
        <w:t>—</w:t>
      </w:r>
      <w:r w:rsidRPr="00413EAE">
        <w:rPr>
          <w:rStyle w:val="af9"/>
          <w:i w:val="0"/>
          <w:iCs w:val="0"/>
          <w:spacing w:val="-4"/>
        </w:rPr>
        <w:t xml:space="preserve"> прозвище Людовика XII, полученное им за великодушие и сердечность, а также за популярные среди населения реформы [</w:t>
      </w:r>
      <w:r w:rsidRPr="00413EAE">
        <w:rPr>
          <w:rStyle w:val="af9"/>
          <w:i w:val="0"/>
          <w:iCs w:val="0"/>
          <w:spacing w:val="-4"/>
          <w:lang w:val="en-US"/>
        </w:rPr>
        <w:t>La</w:t>
      </w:r>
      <w:r w:rsidRPr="00413EAE">
        <w:rPr>
          <w:rStyle w:val="af9"/>
          <w:i w:val="0"/>
          <w:iCs w:val="0"/>
          <w:spacing w:val="-4"/>
        </w:rPr>
        <w:t xml:space="preserve"> </w:t>
      </w:r>
      <w:r w:rsidRPr="00413EAE">
        <w:rPr>
          <w:rStyle w:val="af9"/>
          <w:i w:val="0"/>
          <w:iCs w:val="0"/>
          <w:spacing w:val="-4"/>
          <w:lang w:val="en-US"/>
        </w:rPr>
        <w:t>gen</w:t>
      </w:r>
      <w:r w:rsidRPr="00413EAE">
        <w:rPr>
          <w:rStyle w:val="af9"/>
          <w:i w:val="0"/>
          <w:iCs w:val="0"/>
          <w:spacing w:val="-4"/>
        </w:rPr>
        <w:t>é</w:t>
      </w:r>
      <w:r w:rsidRPr="00413EAE">
        <w:rPr>
          <w:rStyle w:val="af9"/>
          <w:i w:val="0"/>
          <w:iCs w:val="0"/>
          <w:spacing w:val="-4"/>
          <w:lang w:val="en-US"/>
        </w:rPr>
        <w:t>alogie</w:t>
      </w:r>
      <w:r w:rsidRPr="00413EAE">
        <w:rPr>
          <w:rStyle w:val="af9"/>
          <w:i w:val="0"/>
          <w:iCs w:val="0"/>
          <w:spacing w:val="-4"/>
        </w:rPr>
        <w:t xml:space="preserve"> </w:t>
      </w:r>
      <w:r w:rsidRPr="00413EAE">
        <w:rPr>
          <w:rStyle w:val="af9"/>
          <w:i w:val="0"/>
          <w:iCs w:val="0"/>
          <w:spacing w:val="-4"/>
          <w:lang w:val="en-US"/>
        </w:rPr>
        <w:t>des</w:t>
      </w:r>
      <w:r w:rsidRPr="00413EAE">
        <w:rPr>
          <w:rStyle w:val="af9"/>
          <w:i w:val="0"/>
          <w:iCs w:val="0"/>
          <w:spacing w:val="-4"/>
        </w:rPr>
        <w:t xml:space="preserve"> </w:t>
      </w:r>
      <w:r w:rsidRPr="00413EAE">
        <w:rPr>
          <w:rStyle w:val="af9"/>
          <w:i w:val="0"/>
          <w:iCs w:val="0"/>
          <w:spacing w:val="-4"/>
          <w:lang w:val="en-US"/>
        </w:rPr>
        <w:t>rois</w:t>
      </w:r>
      <w:r w:rsidRPr="00413EAE">
        <w:rPr>
          <w:rStyle w:val="af9"/>
          <w:i w:val="0"/>
          <w:iCs w:val="0"/>
          <w:spacing w:val="-4"/>
        </w:rPr>
        <w:t xml:space="preserve"> </w:t>
      </w:r>
      <w:r w:rsidRPr="00413EAE">
        <w:rPr>
          <w:rStyle w:val="af9"/>
          <w:i w:val="0"/>
          <w:iCs w:val="0"/>
          <w:spacing w:val="-4"/>
          <w:lang w:val="en-US"/>
        </w:rPr>
        <w:t>de</w:t>
      </w:r>
      <w:r w:rsidRPr="00413EAE">
        <w:rPr>
          <w:rStyle w:val="af9"/>
          <w:i w:val="0"/>
          <w:iCs w:val="0"/>
          <w:spacing w:val="-4"/>
        </w:rPr>
        <w:t xml:space="preserve"> </w:t>
      </w:r>
      <w:r w:rsidRPr="00413EAE">
        <w:rPr>
          <w:rStyle w:val="af9"/>
          <w:i w:val="0"/>
          <w:iCs w:val="0"/>
          <w:spacing w:val="-4"/>
          <w:lang w:val="en-US"/>
        </w:rPr>
        <w:t>France</w:t>
      </w:r>
      <w:bookmarkStart w:id="21" w:name="__DdeLink__8627_3804391321"/>
      <w:r w:rsidRPr="00413EAE">
        <w:rPr>
          <w:rStyle w:val="af9"/>
          <w:i w:val="0"/>
          <w:iCs w:val="0"/>
          <w:spacing w:val="-4"/>
        </w:rPr>
        <w:t>]</w:t>
      </w:r>
      <w:bookmarkEnd w:id="21"/>
      <w:r w:rsidRPr="00413EAE">
        <w:rPr>
          <w:rStyle w:val="af9"/>
          <w:i w:val="0"/>
          <w:iCs w:val="0"/>
          <w:spacing w:val="-4"/>
        </w:rPr>
        <w:t>;</w:t>
      </w:r>
      <w:proofErr w:type="gramEnd"/>
      <w:r w:rsidRPr="00413EAE">
        <w:rPr>
          <w:rStyle w:val="af9"/>
          <w:i w:val="0"/>
          <w:iCs w:val="0"/>
          <w:spacing w:val="-4"/>
        </w:rPr>
        <w:t xml:space="preserve"> </w:t>
      </w:r>
      <w:r w:rsidRPr="00413EAE">
        <w:rPr>
          <w:rFonts w:ascii="Times New Roman" w:hAnsi="Times New Roman" w:cs="Times New Roman"/>
          <w:spacing w:val="-4"/>
        </w:rPr>
        <w:t>taré du troisième étage (</w:t>
      </w:r>
      <w:proofErr w:type="gramStart"/>
      <w:r w:rsidRPr="00413EAE">
        <w:rPr>
          <w:rFonts w:ascii="Times New Roman" w:hAnsi="Times New Roman" w:cs="Times New Roman"/>
          <w:spacing w:val="-4"/>
        </w:rPr>
        <w:t>псих</w:t>
      </w:r>
      <w:proofErr w:type="gramEnd"/>
      <w:r w:rsidRPr="00413EAE">
        <w:rPr>
          <w:rFonts w:ascii="Times New Roman" w:hAnsi="Times New Roman" w:cs="Times New Roman"/>
          <w:spacing w:val="-4"/>
        </w:rPr>
        <w:t xml:space="preserve"> с третьего этажа) </w:t>
      </w:r>
      <w:r w:rsidR="00CA6B00">
        <w:rPr>
          <w:rFonts w:ascii="Times New Roman" w:hAnsi="Times New Roman" w:cs="Times New Roman"/>
          <w:spacing w:val="-4"/>
        </w:rPr>
        <w:t>—</w:t>
      </w:r>
      <w:r w:rsidRPr="00413EAE">
        <w:rPr>
          <w:rFonts w:ascii="Times New Roman" w:hAnsi="Times New Roman" w:cs="Times New Roman"/>
          <w:spacing w:val="-4"/>
        </w:rPr>
        <w:t xml:space="preserve"> прозвище Эммануэля Макрона, данное ему коллегой Мишелем Сапеном и отражающее напряженные отношения между ними, а также локацию кабинета Э. Макрона в Берси, министерстве экономики и финансов Франции [Завьялова, 2018, с. 50].</w:t>
      </w:r>
    </w:p>
    <w:p w14:paraId="0E27A943" w14:textId="040D864B" w:rsidR="00413EAE" w:rsidRPr="00413EAE" w:rsidRDefault="00413EAE" w:rsidP="00D06D76">
      <w:pPr>
        <w:numPr>
          <w:ilvl w:val="0"/>
          <w:numId w:val="39"/>
        </w:numPr>
        <w:tabs>
          <w:tab w:val="left" w:pos="993"/>
        </w:tabs>
        <w:spacing w:after="0" w:line="236" w:lineRule="auto"/>
        <w:ind w:left="0" w:firstLine="709"/>
        <w:jc w:val="both"/>
        <w:rPr>
          <w:rFonts w:ascii="Times New Roman" w:hAnsi="Times New Roman" w:cs="Times New Roman"/>
          <w:spacing w:val="-4"/>
        </w:rPr>
      </w:pPr>
      <w:r w:rsidRPr="00413EAE">
        <w:rPr>
          <w:rFonts w:ascii="Times New Roman" w:hAnsi="Times New Roman" w:cs="Times New Roman"/>
          <w:spacing w:val="-4"/>
        </w:rPr>
        <w:t xml:space="preserve">Без имени называемого, использованы иные имена собственные: </w:t>
      </w:r>
      <w:bookmarkStart w:id="22" w:name="__DdeLink__776_3683937895"/>
      <w:r w:rsidRPr="00413EAE">
        <w:rPr>
          <w:rFonts w:ascii="Times New Roman" w:hAnsi="Times New Roman" w:cs="Times New Roman"/>
          <w:spacing w:val="-4"/>
        </w:rPr>
        <w:t xml:space="preserve">Rolex </w:t>
      </w:r>
      <w:r w:rsidR="00CA6B00">
        <w:rPr>
          <w:rFonts w:ascii="Times New Roman" w:hAnsi="Times New Roman" w:cs="Times New Roman"/>
          <w:spacing w:val="-4"/>
        </w:rPr>
        <w:t>—</w:t>
      </w:r>
      <w:r w:rsidRPr="00413EAE">
        <w:rPr>
          <w:rFonts w:ascii="Times New Roman" w:hAnsi="Times New Roman" w:cs="Times New Roman"/>
          <w:spacing w:val="-4"/>
        </w:rPr>
        <w:t xml:space="preserve"> прозвище Николя Саркози за любовь к дорогим аксессуарам [Маликова, Клименченко, 2014]; </w:t>
      </w:r>
      <w:r w:rsidRPr="00413EAE">
        <w:rPr>
          <w:rFonts w:ascii="Times New Roman" w:hAnsi="Times New Roman" w:cs="Times New Roman"/>
          <w:spacing w:val="-4"/>
          <w:lang w:val="en-US"/>
        </w:rPr>
        <w:t>l</w:t>
      </w:r>
      <w:r w:rsidRPr="00413EAE">
        <w:rPr>
          <w:rFonts w:ascii="Times New Roman" w:hAnsi="Times New Roman" w:cs="Times New Roman"/>
          <w:spacing w:val="-4"/>
        </w:rPr>
        <w:t xml:space="preserve">’Amélie Poulain de la politique française (Амели Пулен французской политики) </w:t>
      </w:r>
      <w:r w:rsidR="00CA6B00">
        <w:rPr>
          <w:rFonts w:ascii="Times New Roman" w:hAnsi="Times New Roman" w:cs="Times New Roman"/>
          <w:spacing w:val="-4"/>
        </w:rPr>
        <w:t>—</w:t>
      </w:r>
      <w:r w:rsidRPr="00413EAE">
        <w:rPr>
          <w:rFonts w:ascii="Times New Roman" w:hAnsi="Times New Roman" w:cs="Times New Roman"/>
          <w:spacing w:val="-4"/>
        </w:rPr>
        <w:t xml:space="preserve"> прозвище Сеголен Руайяль за ее чудачества; Bébé Hollande</w:t>
      </w:r>
      <w:bookmarkEnd w:id="22"/>
      <w:r w:rsidRPr="00413EAE">
        <w:rPr>
          <w:rFonts w:ascii="Times New Roman" w:hAnsi="Times New Roman" w:cs="Times New Roman"/>
          <w:spacing w:val="-4"/>
        </w:rPr>
        <w:t xml:space="preserve"> (малыш Олланд) </w:t>
      </w:r>
      <w:r w:rsidR="00CA6B00">
        <w:rPr>
          <w:rFonts w:ascii="Times New Roman" w:hAnsi="Times New Roman" w:cs="Times New Roman"/>
          <w:spacing w:val="-4"/>
        </w:rPr>
        <w:t>—</w:t>
      </w:r>
      <w:r w:rsidRPr="00413EAE">
        <w:rPr>
          <w:rFonts w:ascii="Times New Roman" w:hAnsi="Times New Roman" w:cs="Times New Roman"/>
          <w:spacing w:val="-4"/>
        </w:rPr>
        <w:t xml:space="preserve"> прозвище Эммануэля Макрона за поддержку, которую ему оказывал Франсуа Олланд [Завьялова, 2018, с. 51].</w:t>
      </w:r>
    </w:p>
    <w:p w14:paraId="229528D0" w14:textId="77777777" w:rsidR="00413EAE" w:rsidRPr="0016609B" w:rsidRDefault="00413EAE" w:rsidP="00EB1CB9">
      <w:pPr>
        <w:tabs>
          <w:tab w:val="left" w:pos="993"/>
        </w:tabs>
        <w:spacing w:after="0" w:line="238" w:lineRule="auto"/>
        <w:ind w:firstLine="709"/>
        <w:jc w:val="both"/>
        <w:rPr>
          <w:rFonts w:ascii="Times New Roman" w:hAnsi="Times New Roman" w:cs="Times New Roman"/>
          <w:spacing w:val="-5"/>
        </w:rPr>
      </w:pPr>
      <w:r w:rsidRPr="0016609B">
        <w:rPr>
          <w:rFonts w:ascii="Times New Roman" w:hAnsi="Times New Roman" w:cs="Times New Roman"/>
          <w:spacing w:val="-5"/>
        </w:rPr>
        <w:t>Следует отметить, что прозвища первого типа характерны для большинства именований королей (42 из 52). Можно увидеть в этом некую стандартизацию, свойственную исторической традиции офор</w:t>
      </w:r>
      <w:r w:rsidRPr="0016609B">
        <w:rPr>
          <w:rFonts w:ascii="Times New Roman" w:hAnsi="Times New Roman" w:cs="Times New Roman"/>
          <w:spacing w:val="-5"/>
        </w:rPr>
        <w:t>м</w:t>
      </w:r>
      <w:r w:rsidRPr="0016609B">
        <w:rPr>
          <w:rFonts w:ascii="Times New Roman" w:hAnsi="Times New Roman" w:cs="Times New Roman"/>
          <w:spacing w:val="-5"/>
        </w:rPr>
        <w:t>ления такого рода номинаций. В нашей выборке прозвищ политиков первый тип представлен только п</w:t>
      </w:r>
      <w:r w:rsidRPr="0016609B">
        <w:rPr>
          <w:rFonts w:ascii="Times New Roman" w:hAnsi="Times New Roman" w:cs="Times New Roman"/>
          <w:spacing w:val="-5"/>
        </w:rPr>
        <w:t>я</w:t>
      </w:r>
      <w:r w:rsidRPr="0016609B">
        <w:rPr>
          <w:rFonts w:ascii="Times New Roman" w:hAnsi="Times New Roman" w:cs="Times New Roman"/>
          <w:spacing w:val="-5"/>
        </w:rPr>
        <w:t>тью единицами, но с трансформированными именами, поэтому мы их не рассматриваем как типовые. Мы не нашли единиц второго и четвертого типов среди альтернативных номинаций королей. Единицы этих типов представлены в медийных источниках и использованы для обозначения политиков, поскол</w:t>
      </w:r>
      <w:r w:rsidRPr="0016609B">
        <w:rPr>
          <w:rFonts w:ascii="Times New Roman" w:hAnsi="Times New Roman" w:cs="Times New Roman"/>
          <w:spacing w:val="-5"/>
        </w:rPr>
        <w:t>ь</w:t>
      </w:r>
      <w:r w:rsidRPr="0016609B">
        <w:rPr>
          <w:rFonts w:ascii="Times New Roman" w:hAnsi="Times New Roman" w:cs="Times New Roman"/>
          <w:spacing w:val="-5"/>
        </w:rPr>
        <w:t xml:space="preserve">ку они обладают высокой экспрессивно-эмоциональной окраской и соответствуют целевым установкам медийных текстов. Более трети прозвищ политиков и десять прозвищ королей оформлены по третьему структурному типу, что показывает довольно </w:t>
      </w:r>
      <w:proofErr w:type="gramStart"/>
      <w:r w:rsidRPr="0016609B">
        <w:rPr>
          <w:rFonts w:ascii="Times New Roman" w:hAnsi="Times New Roman" w:cs="Times New Roman"/>
          <w:spacing w:val="-5"/>
        </w:rPr>
        <w:t>высокую</w:t>
      </w:r>
      <w:proofErr w:type="gramEnd"/>
      <w:r w:rsidRPr="0016609B">
        <w:rPr>
          <w:rFonts w:ascii="Times New Roman" w:hAnsi="Times New Roman" w:cs="Times New Roman"/>
          <w:spacing w:val="-5"/>
        </w:rPr>
        <w:t xml:space="preserve"> востребованность такого рода номинаций.</w:t>
      </w:r>
    </w:p>
    <w:p w14:paraId="4F4B7340" w14:textId="771AD2B7" w:rsidR="00413EAE" w:rsidRPr="00413EAE" w:rsidRDefault="00413EAE" w:rsidP="00EB1CB9">
      <w:pPr>
        <w:tabs>
          <w:tab w:val="left" w:pos="993"/>
        </w:tabs>
        <w:spacing w:after="0" w:line="238" w:lineRule="auto"/>
        <w:ind w:firstLine="709"/>
        <w:jc w:val="both"/>
        <w:rPr>
          <w:rFonts w:ascii="Times New Roman" w:hAnsi="Times New Roman" w:cs="Times New Roman"/>
          <w:spacing w:val="-4"/>
        </w:rPr>
      </w:pPr>
      <w:r w:rsidRPr="00413EAE">
        <w:rPr>
          <w:rFonts w:ascii="Times New Roman" w:hAnsi="Times New Roman" w:cs="Times New Roman"/>
          <w:spacing w:val="-4"/>
        </w:rPr>
        <w:t>В прозвищах первого типа (</w:t>
      </w:r>
      <w:r w:rsidRPr="00413EAE">
        <w:rPr>
          <w:rStyle w:val="afffa"/>
          <w:rFonts w:ascii="Times New Roman" w:hAnsi="Times New Roman" w:cs="Times New Roman"/>
          <w:b w:val="0"/>
          <w:bCs w:val="0"/>
          <w:spacing w:val="-4"/>
        </w:rPr>
        <w:t xml:space="preserve">Charles </w:t>
      </w:r>
      <w:r w:rsidRPr="00413EAE">
        <w:rPr>
          <w:rStyle w:val="afffa"/>
          <w:rFonts w:ascii="Times New Roman" w:hAnsi="Times New Roman" w:cs="Times New Roman"/>
          <w:b w:val="0"/>
          <w:bCs w:val="0"/>
          <w:spacing w:val="-4"/>
          <w:lang w:val="en-US"/>
        </w:rPr>
        <w:t>l</w:t>
      </w:r>
      <w:r w:rsidRPr="00413EAE">
        <w:rPr>
          <w:rStyle w:val="af9"/>
          <w:i w:val="0"/>
          <w:iCs w:val="0"/>
          <w:spacing w:val="-4"/>
        </w:rPr>
        <w:t>e Chauve</w:t>
      </w:r>
      <w:r w:rsidRPr="00413EAE">
        <w:rPr>
          <w:rFonts w:ascii="Times New Roman" w:hAnsi="Times New Roman" w:cs="Times New Roman"/>
          <w:spacing w:val="-4"/>
        </w:rPr>
        <w:t xml:space="preserve">, </w:t>
      </w:r>
      <w:r w:rsidRPr="00413EAE">
        <w:rPr>
          <w:rStyle w:val="afffa"/>
          <w:rFonts w:ascii="Times New Roman" w:hAnsi="Times New Roman" w:cs="Times New Roman"/>
          <w:b w:val="0"/>
          <w:bCs w:val="0"/>
          <w:spacing w:val="-4"/>
        </w:rPr>
        <w:t xml:space="preserve">Clovis </w:t>
      </w:r>
      <w:r w:rsidRPr="00413EAE">
        <w:rPr>
          <w:rStyle w:val="afffa"/>
          <w:rFonts w:ascii="Times New Roman" w:hAnsi="Times New Roman" w:cs="Times New Roman"/>
          <w:b w:val="0"/>
          <w:bCs w:val="0"/>
          <w:spacing w:val="-4"/>
          <w:lang w:val="en-US"/>
        </w:rPr>
        <w:t>l</w:t>
      </w:r>
      <w:r w:rsidRPr="00413EAE">
        <w:rPr>
          <w:rStyle w:val="af9"/>
          <w:i w:val="0"/>
          <w:iCs w:val="0"/>
          <w:spacing w:val="-4"/>
        </w:rPr>
        <w:t>e Fainéant,</w:t>
      </w:r>
      <w:r w:rsidRPr="00413EAE">
        <w:rPr>
          <w:rFonts w:ascii="Times New Roman" w:hAnsi="Times New Roman" w:cs="Times New Roman"/>
          <w:spacing w:val="-4"/>
        </w:rPr>
        <w:t xml:space="preserve"> </w:t>
      </w:r>
      <w:r w:rsidRPr="00413EAE">
        <w:rPr>
          <w:rStyle w:val="afffa"/>
          <w:rFonts w:ascii="Times New Roman" w:hAnsi="Times New Roman" w:cs="Times New Roman"/>
          <w:b w:val="0"/>
          <w:bCs w:val="0"/>
          <w:spacing w:val="-4"/>
        </w:rPr>
        <w:t xml:space="preserve">Louis </w:t>
      </w:r>
      <w:r w:rsidRPr="00413EAE">
        <w:rPr>
          <w:rStyle w:val="af9"/>
          <w:i w:val="0"/>
          <w:iCs w:val="0"/>
          <w:spacing w:val="-4"/>
          <w:lang w:val="en-US"/>
        </w:rPr>
        <w:t>d</w:t>
      </w:r>
      <w:r w:rsidRPr="00413EAE">
        <w:rPr>
          <w:rStyle w:val="af9"/>
          <w:i w:val="0"/>
          <w:iCs w:val="0"/>
          <w:spacing w:val="-4"/>
        </w:rPr>
        <w:t>’</w:t>
      </w:r>
      <w:r w:rsidRPr="00413EAE">
        <w:rPr>
          <w:rStyle w:val="af9"/>
          <w:i w:val="0"/>
          <w:iCs w:val="0"/>
          <w:spacing w:val="-4"/>
          <w:lang w:val="en-US"/>
        </w:rPr>
        <w:t>Outremer</w:t>
      </w:r>
      <w:r w:rsidRPr="00413EAE">
        <w:rPr>
          <w:rStyle w:val="af9"/>
          <w:i w:val="0"/>
          <w:iCs w:val="0"/>
          <w:spacing w:val="-4"/>
        </w:rPr>
        <w:t xml:space="preserve">, </w:t>
      </w:r>
      <w:r w:rsidRPr="00413EAE">
        <w:rPr>
          <w:rFonts w:ascii="Times New Roman" w:hAnsi="Times New Roman" w:cs="Times New Roman"/>
          <w:spacing w:val="-4"/>
        </w:rPr>
        <w:t>Saint-Louis)</w:t>
      </w:r>
      <w:r w:rsidRPr="00413EAE">
        <w:rPr>
          <w:rStyle w:val="af9"/>
          <w:i w:val="0"/>
          <w:iCs w:val="0"/>
          <w:spacing w:val="-4"/>
        </w:rPr>
        <w:t xml:space="preserve"> </w:t>
      </w:r>
      <w:r w:rsidRPr="00413EAE">
        <w:rPr>
          <w:rFonts w:ascii="Times New Roman" w:hAnsi="Times New Roman" w:cs="Times New Roman"/>
          <w:spacing w:val="-4"/>
        </w:rPr>
        <w:t>устанавливается двунаправленная референция, обеспечиваемая указанием на называемого (например, определенного короля) и какую-либо его характеристику (лысый, ленивый, святой). Для подобных пр</w:t>
      </w:r>
      <w:r w:rsidRPr="00413EAE">
        <w:rPr>
          <w:rFonts w:ascii="Times New Roman" w:hAnsi="Times New Roman" w:cs="Times New Roman"/>
          <w:spacing w:val="-4"/>
        </w:rPr>
        <w:t>о</w:t>
      </w:r>
      <w:r w:rsidRPr="00413EAE">
        <w:rPr>
          <w:rFonts w:ascii="Times New Roman" w:hAnsi="Times New Roman" w:cs="Times New Roman"/>
          <w:spacing w:val="-4"/>
        </w:rPr>
        <w:t>звищ интересно проанализировать идентифицирующую, информативную, выделительно-обобщающую и эмоциональную функции. Идентифицирующая функция реализуется у прозвищ королей в несколько ином плане, чем у прозвищ, используемых людьми в обычном общении. Эти прозвища могут быть д</w:t>
      </w:r>
      <w:r w:rsidRPr="00413EAE">
        <w:rPr>
          <w:rFonts w:ascii="Times New Roman" w:hAnsi="Times New Roman" w:cs="Times New Roman"/>
          <w:spacing w:val="-4"/>
        </w:rPr>
        <w:t>а</w:t>
      </w:r>
      <w:r w:rsidRPr="00413EAE">
        <w:rPr>
          <w:rFonts w:ascii="Times New Roman" w:hAnsi="Times New Roman" w:cs="Times New Roman"/>
          <w:spacing w:val="-4"/>
        </w:rPr>
        <w:t>ны уже не современниками, а потомками, через много лет после смерти короля. Здесь прозвище скорее позволяет выделить конкретного Хлодвига, Карла или Людовика в череде других французских королей с таким же именем. В подавляющем большинстве случаев прозвище делит роль идентификатора с п</w:t>
      </w:r>
      <w:r w:rsidRPr="00413EAE">
        <w:rPr>
          <w:rFonts w:ascii="Times New Roman" w:hAnsi="Times New Roman" w:cs="Times New Roman"/>
          <w:spacing w:val="-4"/>
        </w:rPr>
        <w:t>о</w:t>
      </w:r>
      <w:r w:rsidRPr="00413EAE">
        <w:rPr>
          <w:rFonts w:ascii="Times New Roman" w:hAnsi="Times New Roman" w:cs="Times New Roman"/>
          <w:spacing w:val="-4"/>
        </w:rPr>
        <w:t xml:space="preserve">рядковым обозначением римскими цифрами. При использовании прозвищ данного типа в реальной </w:t>
      </w:r>
      <w:r w:rsidR="00431BBE">
        <w:rPr>
          <w:rFonts w:ascii="Times New Roman" w:hAnsi="Times New Roman" w:cs="Times New Roman"/>
          <w:spacing w:val="-4"/>
        </w:rPr>
        <w:br/>
      </w:r>
      <w:r w:rsidRPr="00413EAE">
        <w:rPr>
          <w:rFonts w:ascii="Times New Roman" w:hAnsi="Times New Roman" w:cs="Times New Roman"/>
          <w:spacing w:val="-4"/>
        </w:rPr>
        <w:t>ситуации общения (например, в школьной коммуникации) прозвище будет выполнять идентифицир</w:t>
      </w:r>
      <w:r w:rsidRPr="00413EAE">
        <w:rPr>
          <w:rFonts w:ascii="Times New Roman" w:hAnsi="Times New Roman" w:cs="Times New Roman"/>
          <w:spacing w:val="-4"/>
        </w:rPr>
        <w:t>у</w:t>
      </w:r>
      <w:r w:rsidRPr="00413EAE">
        <w:rPr>
          <w:rFonts w:ascii="Times New Roman" w:hAnsi="Times New Roman" w:cs="Times New Roman"/>
          <w:spacing w:val="-4"/>
        </w:rPr>
        <w:t xml:space="preserve">ющую функцию в привычном понимании. </w:t>
      </w:r>
      <w:proofErr w:type="gramStart"/>
      <w:r w:rsidRPr="00413EAE">
        <w:rPr>
          <w:rFonts w:ascii="Times New Roman" w:hAnsi="Times New Roman" w:cs="Times New Roman"/>
          <w:spacing w:val="-4"/>
        </w:rPr>
        <w:t>Информативная</w:t>
      </w:r>
      <w:proofErr w:type="gramEnd"/>
      <w:r w:rsidRPr="00413EAE">
        <w:rPr>
          <w:rFonts w:ascii="Times New Roman" w:hAnsi="Times New Roman" w:cs="Times New Roman"/>
          <w:spacing w:val="-4"/>
        </w:rPr>
        <w:t xml:space="preserve"> и выделительно-обобщающая функции ре</w:t>
      </w:r>
      <w:r w:rsidRPr="00413EAE">
        <w:rPr>
          <w:rFonts w:ascii="Times New Roman" w:hAnsi="Times New Roman" w:cs="Times New Roman"/>
          <w:spacing w:val="-4"/>
        </w:rPr>
        <w:t>а</w:t>
      </w:r>
      <w:r w:rsidRPr="00413EAE">
        <w:rPr>
          <w:rFonts w:ascii="Times New Roman" w:hAnsi="Times New Roman" w:cs="Times New Roman"/>
          <w:spacing w:val="-4"/>
        </w:rPr>
        <w:t>лизуются у таких прозвищ в полной мере. В каждом прозвище выделен один конкретный признак, об</w:t>
      </w:r>
      <w:r w:rsidRPr="00413EAE">
        <w:rPr>
          <w:rFonts w:ascii="Times New Roman" w:hAnsi="Times New Roman" w:cs="Times New Roman"/>
          <w:spacing w:val="-4"/>
        </w:rPr>
        <w:t>о</w:t>
      </w:r>
      <w:r w:rsidRPr="00413EAE">
        <w:rPr>
          <w:rFonts w:ascii="Times New Roman" w:hAnsi="Times New Roman" w:cs="Times New Roman"/>
          <w:spacing w:val="-4"/>
        </w:rPr>
        <w:t>значенный конкретным словом. При восприятии таких единиц не возникает двусмысленности, допо</w:t>
      </w:r>
      <w:r w:rsidRPr="00413EAE">
        <w:rPr>
          <w:rFonts w:ascii="Times New Roman" w:hAnsi="Times New Roman" w:cs="Times New Roman"/>
          <w:spacing w:val="-4"/>
        </w:rPr>
        <w:t>л</w:t>
      </w:r>
      <w:r w:rsidRPr="00413EAE">
        <w:rPr>
          <w:rFonts w:ascii="Times New Roman" w:hAnsi="Times New Roman" w:cs="Times New Roman"/>
          <w:spacing w:val="-4"/>
        </w:rPr>
        <w:t>нительных ассоциаций или недопонимания благодаря сигнификату дополнительного компонента (</w:t>
      </w:r>
      <w:r w:rsidRPr="00413EAE">
        <w:rPr>
          <w:rStyle w:val="af9"/>
          <w:i w:val="0"/>
          <w:iCs w:val="0"/>
          <w:spacing w:val="-4"/>
        </w:rPr>
        <w:t>Chauve</w:t>
      </w:r>
      <w:r w:rsidRPr="00413EAE">
        <w:rPr>
          <w:rFonts w:ascii="Times New Roman" w:hAnsi="Times New Roman" w:cs="Times New Roman"/>
          <w:spacing w:val="-4"/>
        </w:rPr>
        <w:t xml:space="preserve">, </w:t>
      </w:r>
      <w:r w:rsidRPr="00413EAE">
        <w:rPr>
          <w:rStyle w:val="af9"/>
          <w:i w:val="0"/>
          <w:iCs w:val="0"/>
          <w:spacing w:val="-4"/>
        </w:rPr>
        <w:t>Fainéant,</w:t>
      </w:r>
      <w:r w:rsidRPr="00413EAE">
        <w:rPr>
          <w:rFonts w:ascii="Times New Roman" w:hAnsi="Times New Roman" w:cs="Times New Roman"/>
          <w:spacing w:val="-4"/>
        </w:rPr>
        <w:t xml:space="preserve"> </w:t>
      </w:r>
      <w:r w:rsidRPr="00413EAE">
        <w:rPr>
          <w:rStyle w:val="af9"/>
          <w:i w:val="0"/>
          <w:iCs w:val="0"/>
          <w:spacing w:val="-4"/>
          <w:lang w:val="en-US"/>
        </w:rPr>
        <w:t>d</w:t>
      </w:r>
      <w:r w:rsidRPr="00413EAE">
        <w:rPr>
          <w:rStyle w:val="af9"/>
          <w:i w:val="0"/>
          <w:iCs w:val="0"/>
          <w:spacing w:val="-4"/>
        </w:rPr>
        <w:t>’</w:t>
      </w:r>
      <w:r w:rsidRPr="00413EAE">
        <w:rPr>
          <w:rStyle w:val="af9"/>
          <w:i w:val="0"/>
          <w:iCs w:val="0"/>
          <w:spacing w:val="-4"/>
          <w:lang w:val="en-US"/>
        </w:rPr>
        <w:t>Outremer</w:t>
      </w:r>
      <w:r w:rsidRPr="00413EAE">
        <w:rPr>
          <w:rStyle w:val="af9"/>
          <w:i w:val="0"/>
          <w:iCs w:val="0"/>
          <w:spacing w:val="-4"/>
        </w:rPr>
        <w:t xml:space="preserve">, </w:t>
      </w:r>
      <w:r w:rsidRPr="00413EAE">
        <w:rPr>
          <w:rFonts w:ascii="Times New Roman" w:hAnsi="Times New Roman" w:cs="Times New Roman"/>
          <w:spacing w:val="-4"/>
        </w:rPr>
        <w:t>Saint), который встраивает единицу в систему языковой информации, о</w:t>
      </w:r>
      <w:r w:rsidRPr="00413EAE">
        <w:rPr>
          <w:rFonts w:ascii="Times New Roman" w:hAnsi="Times New Roman" w:cs="Times New Roman"/>
          <w:spacing w:val="-4"/>
        </w:rPr>
        <w:t>б</w:t>
      </w:r>
      <w:r w:rsidRPr="00413EAE">
        <w:rPr>
          <w:rFonts w:ascii="Times New Roman" w:hAnsi="Times New Roman" w:cs="Times New Roman"/>
          <w:spacing w:val="-4"/>
        </w:rPr>
        <w:t>щей для всех носителей. Экспрессивная функция обусловлена коннотативным значением дополнител</w:t>
      </w:r>
      <w:r w:rsidRPr="00413EAE">
        <w:rPr>
          <w:rFonts w:ascii="Times New Roman" w:hAnsi="Times New Roman" w:cs="Times New Roman"/>
          <w:spacing w:val="-4"/>
        </w:rPr>
        <w:t>ь</w:t>
      </w:r>
      <w:r w:rsidRPr="00413EAE">
        <w:rPr>
          <w:rFonts w:ascii="Times New Roman" w:hAnsi="Times New Roman" w:cs="Times New Roman"/>
          <w:spacing w:val="-4"/>
        </w:rPr>
        <w:t>ного компонента (</w:t>
      </w:r>
      <w:r w:rsidRPr="00413EAE">
        <w:rPr>
          <w:rStyle w:val="af9"/>
          <w:i w:val="0"/>
          <w:iCs w:val="0"/>
          <w:spacing w:val="-4"/>
        </w:rPr>
        <w:t>положительным Saint или отрицательным Fainéant</w:t>
      </w:r>
      <w:r w:rsidRPr="00413EAE">
        <w:rPr>
          <w:rFonts w:ascii="Times New Roman" w:hAnsi="Times New Roman" w:cs="Times New Roman"/>
          <w:spacing w:val="-4"/>
        </w:rPr>
        <w:t xml:space="preserve">). Она отражает отношение </w:t>
      </w:r>
      <w:proofErr w:type="gramStart"/>
      <w:r w:rsidRPr="00413EAE">
        <w:rPr>
          <w:rFonts w:ascii="Times New Roman" w:hAnsi="Times New Roman" w:cs="Times New Roman"/>
          <w:spacing w:val="-4"/>
        </w:rPr>
        <w:t>наз</w:t>
      </w:r>
      <w:r w:rsidRPr="00413EAE">
        <w:rPr>
          <w:rFonts w:ascii="Times New Roman" w:hAnsi="Times New Roman" w:cs="Times New Roman"/>
          <w:spacing w:val="-4"/>
        </w:rPr>
        <w:t>ы</w:t>
      </w:r>
      <w:r w:rsidRPr="00413EAE">
        <w:rPr>
          <w:rFonts w:ascii="Times New Roman" w:hAnsi="Times New Roman" w:cs="Times New Roman"/>
          <w:spacing w:val="-4"/>
        </w:rPr>
        <w:t>вающего</w:t>
      </w:r>
      <w:proofErr w:type="gramEnd"/>
      <w:r w:rsidRPr="00413EAE">
        <w:rPr>
          <w:rFonts w:ascii="Times New Roman" w:hAnsi="Times New Roman" w:cs="Times New Roman"/>
          <w:spacing w:val="-4"/>
        </w:rPr>
        <w:t xml:space="preserve"> к называемому, поэтому реализуется параллельно с функцией характеристики называющего. Прозвища королей могут утрачивать эмоциональную окраску. Вследствие этого они получают возмо</w:t>
      </w:r>
      <w:r w:rsidRPr="00413EAE">
        <w:rPr>
          <w:rFonts w:ascii="Times New Roman" w:hAnsi="Times New Roman" w:cs="Times New Roman"/>
          <w:spacing w:val="-4"/>
        </w:rPr>
        <w:t>ж</w:t>
      </w:r>
      <w:r w:rsidRPr="00413EAE">
        <w:rPr>
          <w:rFonts w:ascii="Times New Roman" w:hAnsi="Times New Roman" w:cs="Times New Roman"/>
          <w:spacing w:val="-4"/>
        </w:rPr>
        <w:t>ность функционировать не только в ситуациях неофициального общения.</w:t>
      </w:r>
    </w:p>
    <w:p w14:paraId="1C91473A" w14:textId="40816828" w:rsidR="00413EAE" w:rsidRPr="00413EAE" w:rsidRDefault="00413EAE" w:rsidP="00D06D76">
      <w:pPr>
        <w:tabs>
          <w:tab w:val="left" w:pos="993"/>
        </w:tabs>
        <w:spacing w:after="0" w:line="236" w:lineRule="auto"/>
        <w:ind w:firstLine="709"/>
        <w:jc w:val="both"/>
        <w:rPr>
          <w:rFonts w:ascii="Times New Roman" w:hAnsi="Times New Roman" w:cs="Times New Roman"/>
          <w:spacing w:val="-4"/>
        </w:rPr>
      </w:pPr>
      <w:r w:rsidRPr="00413EAE">
        <w:rPr>
          <w:rFonts w:ascii="Times New Roman" w:hAnsi="Times New Roman" w:cs="Times New Roman"/>
          <w:noProof/>
          <w:spacing w:val="-4"/>
          <w:lang w:eastAsia="ru-RU"/>
        </w:rPr>
        <mc:AlternateContent>
          <mc:Choice Requires="wps">
            <w:drawing>
              <wp:anchor distT="0" distB="0" distL="0" distR="0" simplePos="0" relativeHeight="251666944" behindDoc="0" locked="0" layoutInCell="1" allowOverlap="1" wp14:anchorId="60B561B7" wp14:editId="6A65D191">
                <wp:simplePos x="0" y="0"/>
                <wp:positionH relativeFrom="column">
                  <wp:posOffset>1607820</wp:posOffset>
                </wp:positionH>
                <wp:positionV relativeFrom="paragraph">
                  <wp:posOffset>2480310</wp:posOffset>
                </wp:positionV>
                <wp:extent cx="6985" cy="1270"/>
                <wp:effectExtent l="0" t="0" r="12065" b="36830"/>
                <wp:wrapNone/>
                <wp:docPr id="3" name="Прямая соединительная линия 3"/>
                <wp:cNvGraphicFramePr/>
                <a:graphic xmlns:a="http://schemas.openxmlformats.org/drawingml/2006/main">
                  <a:graphicData uri="http://schemas.microsoft.com/office/word/2010/wordprocessingShape">
                    <wps:wsp>
                      <wps:cNvCnPr/>
                      <wps:spPr>
                        <a:xfrm flipH="1">
                          <a:off x="0" y="0"/>
                          <a:ext cx="6985" cy="1270"/>
                        </a:xfrm>
                        <a:prstGeom prst="line">
                          <a:avLst/>
                        </a:prstGeom>
                        <a:ln>
                          <a:solidFill>
                            <a:srgbClr val="3465A4"/>
                          </a:solid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B8A90BB" id="Прямая соединительная линия 3" o:spid="_x0000_s1026" style="position:absolute;flip:x;z-index:25166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26.6pt,195.3pt" to="127.15pt,1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" strokecolor="#3465a4"/>
            </w:pict>
          </mc:Fallback>
        </mc:AlternateContent>
      </w:r>
      <w:r w:rsidRPr="00413EAE">
        <w:rPr>
          <w:rFonts w:ascii="Times New Roman" w:hAnsi="Times New Roman" w:cs="Times New Roman"/>
          <w:noProof/>
          <w:spacing w:val="-4"/>
          <w:lang w:eastAsia="ru-RU"/>
        </w:rPr>
        <mc:AlternateContent>
          <mc:Choice Requires="wps">
            <w:drawing>
              <wp:anchor distT="0" distB="0" distL="0" distR="0" simplePos="0" relativeHeight="251667968" behindDoc="0" locked="0" layoutInCell="1" allowOverlap="1" wp14:anchorId="29728545" wp14:editId="5F259E23">
                <wp:simplePos x="0" y="0"/>
                <wp:positionH relativeFrom="column">
                  <wp:posOffset>4817745</wp:posOffset>
                </wp:positionH>
                <wp:positionV relativeFrom="paragraph">
                  <wp:posOffset>1870710</wp:posOffset>
                </wp:positionV>
                <wp:extent cx="6985" cy="1270"/>
                <wp:effectExtent l="0" t="0" r="12065" b="36830"/>
                <wp:wrapNone/>
                <wp:docPr id="2" name="Прямая соединительная линия 2"/>
                <wp:cNvGraphicFramePr/>
                <a:graphic xmlns:a="http://schemas.openxmlformats.org/drawingml/2006/main">
                  <a:graphicData uri="http://schemas.microsoft.com/office/word/2010/wordprocessingShape">
                    <wps:wsp>
                      <wps:cNvCnPr/>
                      <wps:spPr>
                        <a:xfrm flipH="1">
                          <a:off x="0" y="0"/>
                          <a:ext cx="6985" cy="1270"/>
                        </a:xfrm>
                        <a:prstGeom prst="line">
                          <a:avLst/>
                        </a:prstGeom>
                        <a:ln>
                          <a:solidFill>
                            <a:srgbClr val="3465A4"/>
                          </a:solid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91C967" id="Прямая соединительная линия 2" o:spid="_x0000_s1026" style="position:absolute;flip:x;z-index:25166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9.35pt,147.3pt" to="379.9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" strokecolor="#3465a4"/>
            </w:pict>
          </mc:Fallback>
        </mc:AlternateContent>
      </w:r>
      <w:r w:rsidRPr="00413EAE">
        <w:rPr>
          <w:rFonts w:ascii="Times New Roman" w:hAnsi="Times New Roman" w:cs="Times New Roman"/>
          <w:spacing w:val="-4"/>
        </w:rPr>
        <w:t xml:space="preserve">Второй тип изучаемых единиц (Chichi, Tsarkozy, </w:t>
      </w:r>
      <w:r w:rsidRPr="00413EAE">
        <w:rPr>
          <w:rFonts w:ascii="Times New Roman" w:hAnsi="Times New Roman" w:cs="Times New Roman"/>
          <w:spacing w:val="-4"/>
          <w:lang w:val="en-US"/>
        </w:rPr>
        <w:t>S</w:t>
      </w:r>
      <w:r w:rsidRPr="00413EAE">
        <w:rPr>
          <w:rFonts w:ascii="Times New Roman" w:hAnsi="Times New Roman" w:cs="Times New Roman"/>
          <w:spacing w:val="-4"/>
        </w:rPr>
        <w:t xml:space="preserve">éguignol) с точки зрения анализа референтных отношений напоминает предыдущий, поскольку в составе можно также выделить два компонента, один </w:t>
      </w:r>
      <w:r w:rsidRPr="00413EAE">
        <w:rPr>
          <w:rFonts w:ascii="Times New Roman" w:hAnsi="Times New Roman" w:cs="Times New Roman"/>
          <w:spacing w:val="-4"/>
        </w:rPr>
        <w:lastRenderedPageBreak/>
        <w:t xml:space="preserve">из которых соответствует имени называемого, а второй </w:t>
      </w:r>
      <w:r w:rsidR="00CA6B00">
        <w:rPr>
          <w:rFonts w:ascii="Times New Roman" w:eastAsia="Times New Roman" w:hAnsi="Times New Roman" w:cs="Times New Roman"/>
          <w:spacing w:val="-4"/>
        </w:rPr>
        <w:t>—</w:t>
      </w:r>
      <w:r w:rsidRPr="00413EAE">
        <w:rPr>
          <w:rFonts w:ascii="Times New Roman" w:eastAsia="Times New Roman" w:hAnsi="Times New Roman" w:cs="Times New Roman"/>
          <w:spacing w:val="-4"/>
        </w:rPr>
        <w:t xml:space="preserve"> слову, отражающему какую-либо его хара</w:t>
      </w:r>
      <w:r w:rsidRPr="00413EAE">
        <w:rPr>
          <w:rFonts w:ascii="Times New Roman" w:eastAsia="Times New Roman" w:hAnsi="Times New Roman" w:cs="Times New Roman"/>
          <w:spacing w:val="-4"/>
        </w:rPr>
        <w:t>к</w:t>
      </w:r>
      <w:r w:rsidRPr="00413EAE">
        <w:rPr>
          <w:rFonts w:ascii="Times New Roman" w:eastAsia="Times New Roman" w:hAnsi="Times New Roman" w:cs="Times New Roman"/>
          <w:spacing w:val="-4"/>
        </w:rPr>
        <w:t xml:space="preserve">теристику. Следовательно, идентифицирующая, </w:t>
      </w:r>
      <w:r w:rsidRPr="00413EAE">
        <w:rPr>
          <w:rFonts w:ascii="Times New Roman" w:hAnsi="Times New Roman" w:cs="Times New Roman"/>
          <w:spacing w:val="-4"/>
        </w:rPr>
        <w:t>информативная и выделительно-обобщающая функции будут реализовываться примерно так же. Однако экспрессивная функция и функции характеристики называющего и ситуации использования у таких прозвищ будут выражены гораздо ярче. Во</w:t>
      </w:r>
      <w:r w:rsidRPr="00413EAE">
        <w:rPr>
          <w:rFonts w:ascii="Times New Roman" w:hAnsi="Times New Roman" w:cs="Times New Roman"/>
          <w:spacing w:val="-4"/>
        </w:rPr>
        <w:noBreakHyphen/>
        <w:t xml:space="preserve">первых, для их создания требуется не только умение выделить какой-либо значимый признак называемого </w:t>
      </w:r>
      <w:r w:rsidR="00EB1CB9">
        <w:rPr>
          <w:rFonts w:ascii="Times New Roman" w:hAnsi="Times New Roman" w:cs="Times New Roman"/>
          <w:spacing w:val="-4"/>
        </w:rPr>
        <w:br/>
      </w:r>
      <w:r w:rsidRPr="00413EAE">
        <w:rPr>
          <w:rFonts w:ascii="Times New Roman" w:hAnsi="Times New Roman" w:cs="Times New Roman"/>
          <w:spacing w:val="-4"/>
        </w:rPr>
        <w:t>и подобрать нужное слово, чтобы его обозначить, нужно также соотнести материальные стороны зн</w:t>
      </w:r>
      <w:r w:rsidRPr="00413EAE">
        <w:rPr>
          <w:rFonts w:ascii="Times New Roman" w:hAnsi="Times New Roman" w:cs="Times New Roman"/>
          <w:spacing w:val="-4"/>
        </w:rPr>
        <w:t>а</w:t>
      </w:r>
      <w:r w:rsidRPr="00413EAE">
        <w:rPr>
          <w:rFonts w:ascii="Times New Roman" w:hAnsi="Times New Roman" w:cs="Times New Roman"/>
          <w:spacing w:val="-4"/>
        </w:rPr>
        <w:t xml:space="preserve">ков, придумать, как их соединить. </w:t>
      </w:r>
      <w:proofErr w:type="gramStart"/>
      <w:r w:rsidRPr="00413EAE">
        <w:rPr>
          <w:rFonts w:ascii="Times New Roman" w:hAnsi="Times New Roman" w:cs="Times New Roman"/>
          <w:spacing w:val="-4"/>
        </w:rPr>
        <w:t>Необычный и неожиданный внешний вид таких прозвищ, удачное наложение материального облика знаков повышает их экспрессивность, в большей степени способств</w:t>
      </w:r>
      <w:r w:rsidRPr="00413EAE">
        <w:rPr>
          <w:rFonts w:ascii="Times New Roman" w:hAnsi="Times New Roman" w:cs="Times New Roman"/>
          <w:spacing w:val="-4"/>
        </w:rPr>
        <w:t>у</w:t>
      </w:r>
      <w:r w:rsidRPr="00413EAE">
        <w:rPr>
          <w:rFonts w:ascii="Times New Roman" w:hAnsi="Times New Roman" w:cs="Times New Roman"/>
          <w:spacing w:val="-4"/>
        </w:rPr>
        <w:t>ет эмоциональному самовыражению называющего, свидетельствует о его находчивости, остроте ума, творческом подходе, умении подобрать точный знак для желаемого образа и т. п. Во-вторых, высокая экспрессивность обусловливает их использование в неофициальном общении и в медийном простра</w:t>
      </w:r>
      <w:r w:rsidRPr="00413EAE">
        <w:rPr>
          <w:rFonts w:ascii="Times New Roman" w:hAnsi="Times New Roman" w:cs="Times New Roman"/>
          <w:spacing w:val="-4"/>
        </w:rPr>
        <w:t>н</w:t>
      </w:r>
      <w:r w:rsidRPr="00413EAE">
        <w:rPr>
          <w:rFonts w:ascii="Times New Roman" w:hAnsi="Times New Roman" w:cs="Times New Roman"/>
          <w:spacing w:val="-4"/>
        </w:rPr>
        <w:t>стве, на уровнях, находящихся гораздо выше простых бытовых</w:t>
      </w:r>
      <w:proofErr w:type="gramEnd"/>
      <w:r w:rsidRPr="00413EAE">
        <w:rPr>
          <w:rFonts w:ascii="Times New Roman" w:hAnsi="Times New Roman" w:cs="Times New Roman"/>
          <w:spacing w:val="-4"/>
        </w:rPr>
        <w:t xml:space="preserve"> ситуаци</w:t>
      </w:r>
      <w:r w:rsidR="00731B82">
        <w:rPr>
          <w:rFonts w:ascii="Times New Roman" w:hAnsi="Times New Roman" w:cs="Times New Roman"/>
          <w:spacing w:val="-4"/>
        </w:rPr>
        <w:t>й</w:t>
      </w:r>
      <w:r w:rsidRPr="00413EAE">
        <w:rPr>
          <w:rFonts w:ascii="Times New Roman" w:hAnsi="Times New Roman" w:cs="Times New Roman"/>
          <w:spacing w:val="-4"/>
        </w:rPr>
        <w:t>.</w:t>
      </w:r>
    </w:p>
    <w:p w14:paraId="0C6641E8" w14:textId="77777777" w:rsidR="00413EAE" w:rsidRPr="00413EAE" w:rsidRDefault="00413EAE" w:rsidP="000D5C66">
      <w:pPr>
        <w:tabs>
          <w:tab w:val="left" w:pos="993"/>
        </w:tabs>
        <w:spacing w:after="0" w:line="240" w:lineRule="auto"/>
        <w:ind w:firstLine="709"/>
        <w:jc w:val="both"/>
        <w:rPr>
          <w:rFonts w:ascii="Times New Roman" w:hAnsi="Times New Roman" w:cs="Times New Roman"/>
          <w:spacing w:val="-4"/>
        </w:rPr>
      </w:pPr>
      <w:r w:rsidRPr="00413EAE">
        <w:rPr>
          <w:rFonts w:ascii="Times New Roman" w:hAnsi="Times New Roman" w:cs="Times New Roman"/>
          <w:spacing w:val="-4"/>
        </w:rPr>
        <w:t>В прозвищах третьего (</w:t>
      </w:r>
      <w:r w:rsidRPr="00413EAE">
        <w:rPr>
          <w:rFonts w:ascii="Times New Roman" w:hAnsi="Times New Roman" w:cs="Times New Roman"/>
          <w:spacing w:val="-4"/>
          <w:lang w:val="en-US"/>
        </w:rPr>
        <w:t>l</w:t>
      </w:r>
      <w:r w:rsidRPr="00413EAE">
        <w:rPr>
          <w:rStyle w:val="af9"/>
          <w:i w:val="0"/>
          <w:iCs w:val="0"/>
          <w:spacing w:val="-4"/>
        </w:rPr>
        <w:t>e Roi de Fer,</w:t>
      </w:r>
      <w:r w:rsidRPr="00413EAE">
        <w:rPr>
          <w:rStyle w:val="afffa"/>
          <w:rFonts w:ascii="Times New Roman" w:hAnsi="Times New Roman" w:cs="Times New Roman"/>
          <w:b w:val="0"/>
          <w:bCs w:val="0"/>
          <w:spacing w:val="-4"/>
        </w:rPr>
        <w:t xml:space="preserve"> </w:t>
      </w:r>
      <w:r w:rsidRPr="00413EAE">
        <w:rPr>
          <w:rStyle w:val="af9"/>
          <w:i w:val="0"/>
          <w:iCs w:val="0"/>
          <w:spacing w:val="-4"/>
          <w:lang w:val="en-US"/>
        </w:rPr>
        <w:t>le</w:t>
      </w:r>
      <w:r w:rsidRPr="00413EAE">
        <w:rPr>
          <w:rStyle w:val="af9"/>
          <w:i w:val="0"/>
          <w:iCs w:val="0"/>
          <w:spacing w:val="-4"/>
        </w:rPr>
        <w:t xml:space="preserve"> Père du Peuple, </w:t>
      </w:r>
      <w:r w:rsidRPr="00413EAE">
        <w:rPr>
          <w:rFonts w:ascii="Times New Roman" w:hAnsi="Times New Roman" w:cs="Times New Roman"/>
          <w:spacing w:val="-4"/>
        </w:rPr>
        <w:t xml:space="preserve">taré du troisième étage) и четвертого типа (Rolex, </w:t>
      </w:r>
      <w:r w:rsidRPr="00413EAE">
        <w:rPr>
          <w:rFonts w:ascii="Times New Roman" w:hAnsi="Times New Roman" w:cs="Times New Roman"/>
          <w:spacing w:val="-4"/>
          <w:lang w:val="en-US"/>
        </w:rPr>
        <w:t>l</w:t>
      </w:r>
      <w:r w:rsidRPr="00413EAE">
        <w:rPr>
          <w:rFonts w:ascii="Times New Roman" w:hAnsi="Times New Roman" w:cs="Times New Roman"/>
          <w:spacing w:val="-4"/>
        </w:rPr>
        <w:t>’Amélie Poulain de la politique française, Bébé Hollande) имя называемого не задействовано при создании прозвища, следовательно, прямая референтная связь с личностью называемого утрачивается. Это значительно усложняет реализацию идентифицирующей функции, так как без специального знания нет возможности понять, о ком конкретно идет речь.</w:t>
      </w:r>
    </w:p>
    <w:p w14:paraId="49FB1FD9" w14:textId="669BF6CE" w:rsidR="00413EAE" w:rsidRPr="00EB1CB9" w:rsidRDefault="00413EAE" w:rsidP="000D5C66">
      <w:pPr>
        <w:tabs>
          <w:tab w:val="left" w:pos="993"/>
        </w:tabs>
        <w:spacing w:after="0" w:line="240" w:lineRule="auto"/>
        <w:ind w:firstLine="709"/>
        <w:jc w:val="both"/>
        <w:rPr>
          <w:rFonts w:ascii="Times New Roman" w:hAnsi="Times New Roman" w:cs="Times New Roman"/>
          <w:spacing w:val="-5"/>
        </w:rPr>
      </w:pPr>
      <w:r w:rsidRPr="00EB1CB9">
        <w:rPr>
          <w:rFonts w:ascii="Times New Roman" w:hAnsi="Times New Roman" w:cs="Times New Roman"/>
          <w:spacing w:val="-5"/>
        </w:rPr>
        <w:t>Реализация информативной и выделительно-обобщающей функций прозвищ третьего типа часто предполагает отсылку к нескольким характеристикам, закрепленным в сигнификатах составных комп</w:t>
      </w:r>
      <w:r w:rsidRPr="00EB1CB9">
        <w:rPr>
          <w:rFonts w:ascii="Times New Roman" w:hAnsi="Times New Roman" w:cs="Times New Roman"/>
          <w:spacing w:val="-5"/>
        </w:rPr>
        <w:t>о</w:t>
      </w:r>
      <w:r w:rsidRPr="00EB1CB9">
        <w:rPr>
          <w:rFonts w:ascii="Times New Roman" w:hAnsi="Times New Roman" w:cs="Times New Roman"/>
          <w:spacing w:val="-5"/>
        </w:rPr>
        <w:t xml:space="preserve">нентов (например, в прозвище </w:t>
      </w:r>
      <w:r w:rsidRPr="00EB1CB9">
        <w:rPr>
          <w:rFonts w:ascii="Times New Roman" w:hAnsi="Times New Roman" w:cs="Times New Roman"/>
          <w:spacing w:val="-5"/>
          <w:lang w:val="en-US"/>
        </w:rPr>
        <w:t>l</w:t>
      </w:r>
      <w:r w:rsidRPr="00EB1CB9">
        <w:rPr>
          <w:rStyle w:val="af9"/>
          <w:i w:val="0"/>
          <w:iCs w:val="0"/>
          <w:spacing w:val="-5"/>
        </w:rPr>
        <w:t>e Roi de Fer</w:t>
      </w:r>
      <w:r w:rsidR="00860078" w:rsidRPr="00EB1CB9">
        <w:rPr>
          <w:rStyle w:val="af9"/>
          <w:i w:val="0"/>
          <w:iCs w:val="0"/>
          <w:spacing w:val="-5"/>
        </w:rPr>
        <w:t xml:space="preserve"> </w:t>
      </w:r>
      <w:r w:rsidR="00CA6B00" w:rsidRPr="00EB1CB9">
        <w:rPr>
          <w:rStyle w:val="af9"/>
          <w:i w:val="0"/>
          <w:iCs w:val="0"/>
          <w:spacing w:val="-5"/>
        </w:rPr>
        <w:t>—</w:t>
      </w:r>
      <w:r w:rsidRPr="00EB1CB9">
        <w:rPr>
          <w:rStyle w:val="af9"/>
          <w:i w:val="0"/>
          <w:iCs w:val="0"/>
          <w:spacing w:val="-5"/>
        </w:rPr>
        <w:t xml:space="preserve"> Железный Король). Такие единицы могут не иметь яркой экспрессивно-эмоциональной окраски, поэтому их использование ожидаемо как при неформальном о</w:t>
      </w:r>
      <w:r w:rsidRPr="00EB1CB9">
        <w:rPr>
          <w:rStyle w:val="af9"/>
          <w:i w:val="0"/>
          <w:iCs w:val="0"/>
          <w:spacing w:val="-5"/>
        </w:rPr>
        <w:t>б</w:t>
      </w:r>
      <w:r w:rsidRPr="00EB1CB9">
        <w:rPr>
          <w:rStyle w:val="af9"/>
          <w:i w:val="0"/>
          <w:iCs w:val="0"/>
          <w:spacing w:val="-5"/>
        </w:rPr>
        <w:t>щении, так и в коммуникации на более высоких уровнях. С позиции характеристики называющего пр</w:t>
      </w:r>
      <w:r w:rsidRPr="00EB1CB9">
        <w:rPr>
          <w:rStyle w:val="af9"/>
          <w:i w:val="0"/>
          <w:iCs w:val="0"/>
          <w:spacing w:val="-5"/>
        </w:rPr>
        <w:t>о</w:t>
      </w:r>
      <w:r w:rsidRPr="00EB1CB9">
        <w:rPr>
          <w:rStyle w:val="af9"/>
          <w:i w:val="0"/>
          <w:iCs w:val="0"/>
          <w:spacing w:val="-5"/>
        </w:rPr>
        <w:t>звища данного типа совпадают по интенсивности реализации функции с единицами первого типа.</w:t>
      </w:r>
    </w:p>
    <w:p w14:paraId="42019502" w14:textId="77777777" w:rsidR="00413EAE" w:rsidRPr="000D5C66" w:rsidRDefault="00413EAE" w:rsidP="000D5C66">
      <w:pPr>
        <w:tabs>
          <w:tab w:val="left" w:pos="993"/>
        </w:tabs>
        <w:spacing w:after="0" w:line="240" w:lineRule="auto"/>
        <w:ind w:firstLine="709"/>
        <w:jc w:val="both"/>
        <w:rPr>
          <w:rFonts w:ascii="Times New Roman" w:hAnsi="Times New Roman" w:cs="Times New Roman"/>
          <w:spacing w:val="-6"/>
        </w:rPr>
      </w:pPr>
      <w:r w:rsidRPr="000D5C66">
        <w:rPr>
          <w:rFonts w:ascii="Times New Roman" w:hAnsi="Times New Roman" w:cs="Times New Roman"/>
          <w:spacing w:val="-6"/>
        </w:rPr>
        <w:t>Прозвищные номинации четвертого типа по информационной насыщенности являются самыми интенсивными среди рассматриваемых, так как при установлении референтных связей делается отсылка не к отдельному признаку, а к целому образу, с которым осуществляется сравнение при выборе единицы для номинации. Реализация выделительно-обобщающей функции при этом несколько затруднена, п</w:t>
      </w:r>
      <w:r w:rsidRPr="000D5C66">
        <w:rPr>
          <w:rFonts w:ascii="Times New Roman" w:hAnsi="Times New Roman" w:cs="Times New Roman"/>
          <w:spacing w:val="-6"/>
        </w:rPr>
        <w:t>о</w:t>
      </w:r>
      <w:r w:rsidRPr="000D5C66">
        <w:rPr>
          <w:rFonts w:ascii="Times New Roman" w:hAnsi="Times New Roman" w:cs="Times New Roman"/>
          <w:spacing w:val="-6"/>
        </w:rPr>
        <w:t>скольку у называющего и у других людей не совпадает восприятие выбранного образа: каждый выделяет свой набор признаков. Понимание и правильная соотнесенность обеспечиваются только ключевыми х</w:t>
      </w:r>
      <w:r w:rsidRPr="000D5C66">
        <w:rPr>
          <w:rFonts w:ascii="Times New Roman" w:hAnsi="Times New Roman" w:cs="Times New Roman"/>
          <w:spacing w:val="-6"/>
        </w:rPr>
        <w:t>а</w:t>
      </w:r>
      <w:r w:rsidRPr="000D5C66">
        <w:rPr>
          <w:rFonts w:ascii="Times New Roman" w:hAnsi="Times New Roman" w:cs="Times New Roman"/>
          <w:spacing w:val="-6"/>
        </w:rPr>
        <w:t>рактеристиками. Яркость выбранного образа обусловливает высокий потенциал таких номинаций для выполнения экспрессивной функции. Следовательно, они широко востребованы в ситуациях неформал</w:t>
      </w:r>
      <w:r w:rsidRPr="000D5C66">
        <w:rPr>
          <w:rFonts w:ascii="Times New Roman" w:hAnsi="Times New Roman" w:cs="Times New Roman"/>
          <w:spacing w:val="-6"/>
        </w:rPr>
        <w:t>ь</w:t>
      </w:r>
      <w:r w:rsidRPr="000D5C66">
        <w:rPr>
          <w:rFonts w:ascii="Times New Roman" w:hAnsi="Times New Roman" w:cs="Times New Roman"/>
          <w:spacing w:val="-6"/>
        </w:rPr>
        <w:t>ного общения и в тех случаях, когда необходимо привлечь внимание к информационному сообщению. Сказанное подтверждается тем фактом, что языковой материал, который исследуется учеными, подбир</w:t>
      </w:r>
      <w:r w:rsidRPr="000D5C66">
        <w:rPr>
          <w:rFonts w:ascii="Times New Roman" w:hAnsi="Times New Roman" w:cs="Times New Roman"/>
          <w:spacing w:val="-6"/>
        </w:rPr>
        <w:t>а</w:t>
      </w:r>
      <w:r w:rsidRPr="000D5C66">
        <w:rPr>
          <w:rFonts w:ascii="Times New Roman" w:hAnsi="Times New Roman" w:cs="Times New Roman"/>
          <w:spacing w:val="-6"/>
        </w:rPr>
        <w:t>ется в основном в школьной коммуникации, из различных средств массовой информации и т. п.</w:t>
      </w:r>
    </w:p>
    <w:p w14:paraId="51BE4B03" w14:textId="77777777" w:rsidR="00413EAE" w:rsidRPr="00EB1CB9" w:rsidRDefault="00413EAE" w:rsidP="000D5C66">
      <w:pPr>
        <w:tabs>
          <w:tab w:val="left" w:pos="993"/>
        </w:tabs>
        <w:spacing w:after="0" w:line="240" w:lineRule="auto"/>
        <w:jc w:val="both"/>
        <w:rPr>
          <w:rFonts w:ascii="Times New Roman" w:hAnsi="Times New Roman" w:cs="Times New Roman"/>
          <w:iCs/>
          <w:spacing w:val="-4"/>
          <w:sz w:val="24"/>
        </w:rPr>
      </w:pPr>
    </w:p>
    <w:p w14:paraId="0C509167" w14:textId="77777777" w:rsidR="00413EAE" w:rsidRPr="00413EAE" w:rsidRDefault="00413EAE" w:rsidP="000D5C66">
      <w:pPr>
        <w:tabs>
          <w:tab w:val="left" w:pos="993"/>
        </w:tabs>
        <w:spacing w:after="0" w:line="240" w:lineRule="auto"/>
        <w:jc w:val="center"/>
        <w:rPr>
          <w:rFonts w:ascii="Times New Roman" w:hAnsi="Times New Roman" w:cs="Times New Roman"/>
          <w:b/>
          <w:spacing w:val="-4"/>
        </w:rPr>
      </w:pPr>
      <w:r w:rsidRPr="00413EAE">
        <w:rPr>
          <w:rFonts w:ascii="Times New Roman" w:hAnsi="Times New Roman" w:cs="Times New Roman"/>
          <w:b/>
          <w:iCs/>
          <w:spacing w:val="-4"/>
        </w:rPr>
        <w:t>Выводы</w:t>
      </w:r>
    </w:p>
    <w:p w14:paraId="0592320F" w14:textId="77777777" w:rsidR="000D5C66" w:rsidRPr="000D5C66" w:rsidRDefault="000D5C66" w:rsidP="000D5C66">
      <w:pPr>
        <w:tabs>
          <w:tab w:val="left" w:pos="993"/>
        </w:tabs>
        <w:spacing w:after="0" w:line="240" w:lineRule="auto"/>
        <w:jc w:val="both"/>
        <w:rPr>
          <w:rFonts w:ascii="Times New Roman" w:hAnsi="Times New Roman" w:cs="Times New Roman"/>
          <w:spacing w:val="-4"/>
          <w:sz w:val="16"/>
        </w:rPr>
      </w:pPr>
    </w:p>
    <w:p w14:paraId="09E6D1B2" w14:textId="3830E816" w:rsidR="00413EAE" w:rsidRPr="00413EAE" w:rsidRDefault="00413EAE" w:rsidP="000D5C66">
      <w:pPr>
        <w:tabs>
          <w:tab w:val="left" w:pos="993"/>
        </w:tabs>
        <w:spacing w:after="0" w:line="240" w:lineRule="auto"/>
        <w:ind w:firstLine="709"/>
        <w:jc w:val="both"/>
        <w:rPr>
          <w:rFonts w:ascii="Times New Roman" w:hAnsi="Times New Roman" w:cs="Times New Roman"/>
          <w:spacing w:val="-4"/>
        </w:rPr>
      </w:pPr>
      <w:r w:rsidRPr="00413EAE">
        <w:rPr>
          <w:rFonts w:ascii="Times New Roman" w:hAnsi="Times New Roman" w:cs="Times New Roman"/>
          <w:spacing w:val="-4"/>
        </w:rPr>
        <w:t>Наше предположение о том, что референция влияет на функционирование прозвища, подтве</w:t>
      </w:r>
      <w:r w:rsidRPr="00413EAE">
        <w:rPr>
          <w:rFonts w:ascii="Times New Roman" w:hAnsi="Times New Roman" w:cs="Times New Roman"/>
          <w:spacing w:val="-4"/>
        </w:rPr>
        <w:t>р</w:t>
      </w:r>
      <w:r w:rsidRPr="00413EAE">
        <w:rPr>
          <w:rFonts w:ascii="Times New Roman" w:hAnsi="Times New Roman" w:cs="Times New Roman"/>
          <w:spacing w:val="-4"/>
        </w:rPr>
        <w:t xml:space="preserve">дилось. </w:t>
      </w:r>
      <w:proofErr w:type="gramStart"/>
      <w:r w:rsidRPr="00413EAE">
        <w:rPr>
          <w:rFonts w:ascii="Times New Roman" w:hAnsi="Times New Roman" w:cs="Times New Roman"/>
          <w:spacing w:val="-4"/>
        </w:rPr>
        <w:t>Анализ</w:t>
      </w:r>
      <w:r w:rsidR="00860078">
        <w:rPr>
          <w:rFonts w:ascii="Times New Roman" w:hAnsi="Times New Roman" w:cs="Times New Roman"/>
          <w:spacing w:val="-4"/>
        </w:rPr>
        <w:t xml:space="preserve"> </w:t>
      </w:r>
      <w:r w:rsidRPr="00413EAE">
        <w:rPr>
          <w:rFonts w:ascii="Times New Roman" w:hAnsi="Times New Roman" w:cs="Times New Roman"/>
          <w:spacing w:val="-4"/>
        </w:rPr>
        <w:t>прозвищ различных типов показал, что наличие имени в прозвище, то есть наличие прямого соотношения с называемым, облегчает идентификацию, а значит, способствует лучшей реал</w:t>
      </w:r>
      <w:r w:rsidRPr="00413EAE">
        <w:rPr>
          <w:rFonts w:ascii="Times New Roman" w:hAnsi="Times New Roman" w:cs="Times New Roman"/>
          <w:spacing w:val="-4"/>
        </w:rPr>
        <w:t>и</w:t>
      </w:r>
      <w:r w:rsidRPr="00413EAE">
        <w:rPr>
          <w:rFonts w:ascii="Times New Roman" w:hAnsi="Times New Roman" w:cs="Times New Roman"/>
          <w:spacing w:val="-4"/>
        </w:rPr>
        <w:t>зации соответствующей функции.</w:t>
      </w:r>
      <w:proofErr w:type="gramEnd"/>
      <w:r w:rsidRPr="00413EAE">
        <w:rPr>
          <w:rFonts w:ascii="Times New Roman" w:hAnsi="Times New Roman" w:cs="Times New Roman"/>
          <w:spacing w:val="-4"/>
        </w:rPr>
        <w:t xml:space="preserve"> Отсутствие имени, напротив, усложняет этот процесс. Количество дополнительной информации, встраиваемой в первоначальные референтные отношения, может оказ</w:t>
      </w:r>
      <w:r w:rsidRPr="00413EAE">
        <w:rPr>
          <w:rFonts w:ascii="Times New Roman" w:hAnsi="Times New Roman" w:cs="Times New Roman"/>
          <w:spacing w:val="-4"/>
        </w:rPr>
        <w:t>ы</w:t>
      </w:r>
      <w:r w:rsidRPr="00413EAE">
        <w:rPr>
          <w:rFonts w:ascii="Times New Roman" w:hAnsi="Times New Roman" w:cs="Times New Roman"/>
          <w:spacing w:val="-4"/>
        </w:rPr>
        <w:t>вать влияние на выделительно-обобщающую функцию прозвища. Необычный внешний вид прозвища или яркий образ, созданные называющим, повышают экспрессивно-эмоциональную окраску и обусло</w:t>
      </w:r>
      <w:r w:rsidRPr="00413EAE">
        <w:rPr>
          <w:rFonts w:ascii="Times New Roman" w:hAnsi="Times New Roman" w:cs="Times New Roman"/>
          <w:spacing w:val="-4"/>
        </w:rPr>
        <w:t>в</w:t>
      </w:r>
      <w:r w:rsidRPr="00413EAE">
        <w:rPr>
          <w:rFonts w:ascii="Times New Roman" w:hAnsi="Times New Roman" w:cs="Times New Roman"/>
          <w:spacing w:val="-4"/>
        </w:rPr>
        <w:t xml:space="preserve">ливают их востребованность в ситуациях неформального общения или в медийной сфере. Проведенный анализ также показал, что перечисленные функции не реализуются отдельно. Они взаимообусловлены </w:t>
      </w:r>
      <w:r w:rsidRPr="00747C7F">
        <w:rPr>
          <w:rFonts w:ascii="Times New Roman" w:hAnsi="Times New Roman" w:cs="Times New Roman"/>
          <w:spacing w:val="-5"/>
        </w:rPr>
        <w:t>и взаимозависимы: изменения функционирования прозвища в одном аспекте вызывает подвижки в пр</w:t>
      </w:r>
      <w:r w:rsidRPr="00747C7F">
        <w:rPr>
          <w:rFonts w:ascii="Times New Roman" w:hAnsi="Times New Roman" w:cs="Times New Roman"/>
          <w:spacing w:val="-5"/>
        </w:rPr>
        <w:t>о</w:t>
      </w:r>
      <w:r w:rsidRPr="00747C7F">
        <w:rPr>
          <w:rFonts w:ascii="Times New Roman" w:hAnsi="Times New Roman" w:cs="Times New Roman"/>
          <w:spacing w:val="-5"/>
        </w:rPr>
        <w:t>цессе</w:t>
      </w:r>
      <w:r w:rsidRPr="00413EAE">
        <w:rPr>
          <w:rFonts w:ascii="Times New Roman" w:hAnsi="Times New Roman" w:cs="Times New Roman"/>
          <w:spacing w:val="-4"/>
        </w:rPr>
        <w:t xml:space="preserve"> выполнения другой функции</w:t>
      </w:r>
      <w:bookmarkEnd w:id="17"/>
      <w:r w:rsidRPr="00413EAE">
        <w:rPr>
          <w:rFonts w:ascii="Times New Roman" w:hAnsi="Times New Roman" w:cs="Times New Roman"/>
          <w:spacing w:val="-4"/>
        </w:rPr>
        <w:t>.</w:t>
      </w:r>
    </w:p>
    <w:p w14:paraId="770752C2" w14:textId="77777777" w:rsidR="00413EAE" w:rsidRPr="00EB1CB9" w:rsidRDefault="00413EAE" w:rsidP="000D5C66">
      <w:pPr>
        <w:tabs>
          <w:tab w:val="left" w:pos="993"/>
        </w:tabs>
        <w:spacing w:after="0" w:line="240" w:lineRule="auto"/>
        <w:jc w:val="both"/>
        <w:rPr>
          <w:rFonts w:ascii="Times New Roman" w:hAnsi="Times New Roman" w:cs="Times New Roman"/>
          <w:spacing w:val="-4"/>
          <w:sz w:val="24"/>
        </w:rPr>
      </w:pPr>
    </w:p>
    <w:p w14:paraId="6EFEC60C" w14:textId="77777777" w:rsidR="00413EAE" w:rsidRPr="0016609B" w:rsidRDefault="00413EAE" w:rsidP="000D5C66">
      <w:pPr>
        <w:tabs>
          <w:tab w:val="left" w:pos="993"/>
        </w:tabs>
        <w:spacing w:after="0" w:line="240" w:lineRule="auto"/>
        <w:jc w:val="center"/>
        <w:rPr>
          <w:rFonts w:ascii="Times New Roman" w:hAnsi="Times New Roman" w:cs="Times New Roman"/>
          <w:b/>
          <w:bCs/>
          <w:i/>
          <w:spacing w:val="-4"/>
          <w:sz w:val="21"/>
          <w:szCs w:val="21"/>
        </w:rPr>
      </w:pPr>
      <w:r w:rsidRPr="0016609B">
        <w:rPr>
          <w:rFonts w:ascii="Times New Roman" w:hAnsi="Times New Roman" w:cs="Times New Roman"/>
          <w:b/>
          <w:bCs/>
          <w:i/>
          <w:spacing w:val="-4"/>
          <w:sz w:val="21"/>
          <w:szCs w:val="21"/>
        </w:rPr>
        <w:t>Список источников</w:t>
      </w:r>
    </w:p>
    <w:p w14:paraId="549711E9" w14:textId="77777777" w:rsidR="000D5C66" w:rsidRPr="0016609B" w:rsidRDefault="000D5C66" w:rsidP="000D5C66">
      <w:pPr>
        <w:tabs>
          <w:tab w:val="left" w:pos="993"/>
        </w:tabs>
        <w:spacing w:after="0" w:line="240" w:lineRule="auto"/>
        <w:rPr>
          <w:rFonts w:ascii="Times New Roman" w:hAnsi="Times New Roman" w:cs="Times New Roman"/>
          <w:spacing w:val="-4"/>
          <w:sz w:val="21"/>
          <w:szCs w:val="21"/>
        </w:rPr>
      </w:pPr>
    </w:p>
    <w:p w14:paraId="3F00B804" w14:textId="48E906C6" w:rsidR="00413EAE" w:rsidRPr="0016609B" w:rsidRDefault="00413EAE" w:rsidP="00103BCC">
      <w:pPr>
        <w:numPr>
          <w:ilvl w:val="0"/>
          <w:numId w:val="40"/>
        </w:numPr>
        <w:tabs>
          <w:tab w:val="clear" w:pos="720"/>
          <w:tab w:val="left" w:pos="993"/>
        </w:tabs>
        <w:spacing w:after="0" w:line="240" w:lineRule="auto"/>
        <w:ind w:left="0" w:firstLine="709"/>
        <w:jc w:val="both"/>
        <w:rPr>
          <w:rFonts w:ascii="Times New Roman" w:hAnsi="Times New Roman" w:cs="Times New Roman"/>
          <w:spacing w:val="-4"/>
          <w:sz w:val="21"/>
          <w:szCs w:val="21"/>
        </w:rPr>
      </w:pPr>
      <w:r w:rsidRPr="0016609B">
        <w:rPr>
          <w:rFonts w:ascii="Times New Roman" w:hAnsi="Times New Roman" w:cs="Times New Roman"/>
          <w:spacing w:val="-4"/>
          <w:sz w:val="21"/>
          <w:szCs w:val="21"/>
        </w:rPr>
        <w:t xml:space="preserve"> Боровикова Н. В. Референция прозвища (на материале прозвищ французских королей и полит</w:t>
      </w:r>
      <w:r w:rsidRPr="0016609B">
        <w:rPr>
          <w:rFonts w:ascii="Times New Roman" w:hAnsi="Times New Roman" w:cs="Times New Roman"/>
          <w:spacing w:val="-4"/>
          <w:sz w:val="21"/>
          <w:szCs w:val="21"/>
        </w:rPr>
        <w:t>и</w:t>
      </w:r>
      <w:r w:rsidRPr="0016609B">
        <w:rPr>
          <w:rFonts w:ascii="Times New Roman" w:hAnsi="Times New Roman" w:cs="Times New Roman"/>
          <w:spacing w:val="-4"/>
          <w:sz w:val="21"/>
          <w:szCs w:val="21"/>
        </w:rPr>
        <w:t xml:space="preserve">ков) // Иностранные языки в высшей школе. </w:t>
      </w:r>
      <w:r w:rsidR="00CA6B00" w:rsidRPr="0016609B">
        <w:rPr>
          <w:rFonts w:ascii="Times New Roman" w:eastAsia="Times New Roman" w:hAnsi="Times New Roman" w:cs="Times New Roman"/>
          <w:spacing w:val="-4"/>
          <w:sz w:val="21"/>
          <w:szCs w:val="21"/>
        </w:rPr>
        <w:t>—</w:t>
      </w:r>
      <w:r w:rsidRPr="0016609B">
        <w:rPr>
          <w:rFonts w:ascii="Times New Roman" w:eastAsia="Times New Roman" w:hAnsi="Times New Roman" w:cs="Times New Roman"/>
          <w:spacing w:val="-4"/>
          <w:sz w:val="21"/>
          <w:szCs w:val="21"/>
        </w:rPr>
        <w:t xml:space="preserve"> 2023. </w:t>
      </w:r>
      <w:r w:rsidR="00CA6B00" w:rsidRPr="0016609B">
        <w:rPr>
          <w:rFonts w:ascii="Times New Roman" w:eastAsia="Times New Roman" w:hAnsi="Times New Roman" w:cs="Times New Roman"/>
          <w:spacing w:val="-4"/>
          <w:sz w:val="21"/>
          <w:szCs w:val="21"/>
        </w:rPr>
        <w:t>—</w:t>
      </w:r>
      <w:r w:rsidRPr="0016609B">
        <w:rPr>
          <w:rFonts w:ascii="Times New Roman" w:eastAsia="Times New Roman" w:hAnsi="Times New Roman" w:cs="Times New Roman"/>
          <w:spacing w:val="-4"/>
          <w:sz w:val="21"/>
          <w:szCs w:val="21"/>
        </w:rPr>
        <w:t xml:space="preserve"> № </w:t>
      </w:r>
      <w:r w:rsidRPr="0016609B">
        <w:rPr>
          <w:rFonts w:ascii="Times New Roman" w:hAnsi="Times New Roman" w:cs="Times New Roman"/>
          <w:spacing w:val="-4"/>
          <w:sz w:val="21"/>
          <w:szCs w:val="21"/>
        </w:rPr>
        <w:t xml:space="preserve">2 (65). </w:t>
      </w:r>
      <w:r w:rsidR="00CA6B00" w:rsidRPr="0016609B">
        <w:rPr>
          <w:rFonts w:ascii="Times New Roman" w:eastAsia="Times New Roman" w:hAnsi="Times New Roman" w:cs="Times New Roman"/>
          <w:spacing w:val="-4"/>
          <w:sz w:val="21"/>
          <w:szCs w:val="21"/>
        </w:rPr>
        <w:t>—</w:t>
      </w:r>
      <w:r w:rsidRPr="0016609B">
        <w:rPr>
          <w:rFonts w:ascii="Times New Roman" w:eastAsia="Times New Roman" w:hAnsi="Times New Roman" w:cs="Times New Roman"/>
          <w:spacing w:val="-4"/>
          <w:sz w:val="21"/>
          <w:szCs w:val="21"/>
        </w:rPr>
        <w:t xml:space="preserve"> С.</w:t>
      </w:r>
      <w:r w:rsidRPr="0016609B">
        <w:rPr>
          <w:rFonts w:ascii="Times New Roman" w:hAnsi="Times New Roman" w:cs="Times New Roman"/>
          <w:spacing w:val="-4"/>
          <w:sz w:val="21"/>
          <w:szCs w:val="21"/>
        </w:rPr>
        <w:t xml:space="preserve"> 5</w:t>
      </w:r>
      <w:r w:rsidR="00226CAF" w:rsidRPr="0016609B">
        <w:rPr>
          <w:rFonts w:ascii="Times New Roman" w:eastAsia="Times New Roman" w:hAnsi="Times New Roman" w:cs="Times New Roman"/>
          <w:spacing w:val="-4"/>
          <w:sz w:val="21"/>
          <w:szCs w:val="21"/>
        </w:rPr>
        <w:t>–</w:t>
      </w:r>
      <w:r w:rsidRPr="0016609B">
        <w:rPr>
          <w:rFonts w:ascii="Times New Roman" w:eastAsia="Times New Roman" w:hAnsi="Times New Roman" w:cs="Times New Roman"/>
          <w:spacing w:val="-4"/>
          <w:sz w:val="21"/>
          <w:szCs w:val="21"/>
        </w:rPr>
        <w:t xml:space="preserve">12. </w:t>
      </w:r>
      <w:r w:rsidR="00CA6B00" w:rsidRPr="0016609B">
        <w:rPr>
          <w:rFonts w:ascii="Times New Roman" w:eastAsia="Times New Roman" w:hAnsi="Times New Roman" w:cs="Times New Roman"/>
          <w:spacing w:val="-4"/>
          <w:sz w:val="21"/>
          <w:szCs w:val="21"/>
        </w:rPr>
        <w:t>—</w:t>
      </w:r>
      <w:r w:rsidRPr="0016609B">
        <w:rPr>
          <w:rFonts w:ascii="Times New Roman" w:eastAsia="Times New Roman" w:hAnsi="Times New Roman" w:cs="Times New Roman"/>
          <w:spacing w:val="-4"/>
          <w:sz w:val="21"/>
          <w:szCs w:val="21"/>
        </w:rPr>
        <w:t xml:space="preserve"> </w:t>
      </w:r>
      <w:proofErr w:type="gramStart"/>
      <w:r w:rsidRPr="0016609B">
        <w:rPr>
          <w:rFonts w:ascii="Times New Roman" w:eastAsia="Times New Roman" w:hAnsi="Times New Roman" w:cs="Times New Roman"/>
          <w:spacing w:val="-4"/>
          <w:sz w:val="21"/>
          <w:szCs w:val="21"/>
          <w:lang w:val="en-US"/>
        </w:rPr>
        <w:t>URL</w:t>
      </w:r>
      <w:r w:rsidRPr="0016609B">
        <w:rPr>
          <w:rFonts w:ascii="Times New Roman" w:eastAsia="Times New Roman" w:hAnsi="Times New Roman" w:cs="Times New Roman"/>
          <w:spacing w:val="-4"/>
          <w:sz w:val="21"/>
          <w:szCs w:val="21"/>
        </w:rPr>
        <w:t xml:space="preserve"> :</w:t>
      </w:r>
      <w:proofErr w:type="gramEnd"/>
      <w:r w:rsidRPr="0016609B">
        <w:rPr>
          <w:rFonts w:ascii="Times New Roman" w:eastAsia="Times New Roman" w:hAnsi="Times New Roman" w:cs="Times New Roman"/>
          <w:spacing w:val="-4"/>
          <w:sz w:val="21"/>
          <w:szCs w:val="21"/>
        </w:rPr>
        <w:t xml:space="preserve"> </w:t>
      </w:r>
      <w:r w:rsidRPr="0016609B">
        <w:rPr>
          <w:rFonts w:ascii="Times New Roman" w:eastAsia="Times New Roman" w:hAnsi="Times New Roman" w:cs="Times New Roman"/>
          <w:spacing w:val="-4"/>
          <w:sz w:val="21"/>
          <w:szCs w:val="21"/>
          <w:lang w:val="en-US"/>
        </w:rPr>
        <w:t>https</w:t>
      </w:r>
      <w:r w:rsidRPr="0016609B">
        <w:rPr>
          <w:rFonts w:ascii="Times New Roman" w:eastAsia="Times New Roman" w:hAnsi="Times New Roman" w:cs="Times New Roman"/>
          <w:spacing w:val="-4"/>
          <w:sz w:val="21"/>
          <w:szCs w:val="21"/>
        </w:rPr>
        <w:t>://</w:t>
      </w:r>
      <w:r w:rsidRPr="0016609B">
        <w:rPr>
          <w:rFonts w:ascii="Times New Roman" w:eastAsia="Times New Roman" w:hAnsi="Times New Roman" w:cs="Times New Roman"/>
          <w:spacing w:val="-4"/>
          <w:sz w:val="21"/>
          <w:szCs w:val="21"/>
          <w:lang w:val="en-US"/>
        </w:rPr>
        <w:t>www</w:t>
      </w:r>
      <w:r w:rsidRPr="0016609B">
        <w:rPr>
          <w:rFonts w:ascii="Times New Roman" w:eastAsia="Times New Roman" w:hAnsi="Times New Roman" w:cs="Times New Roman"/>
          <w:spacing w:val="-4"/>
          <w:sz w:val="21"/>
          <w:szCs w:val="21"/>
        </w:rPr>
        <w:t>.</w:t>
      </w:r>
      <w:r w:rsidRPr="0016609B">
        <w:rPr>
          <w:rFonts w:ascii="Times New Roman" w:eastAsia="Times New Roman" w:hAnsi="Times New Roman" w:cs="Times New Roman"/>
          <w:spacing w:val="-4"/>
          <w:sz w:val="21"/>
          <w:szCs w:val="21"/>
          <w:lang w:val="en-US"/>
        </w:rPr>
        <w:t>elibrary</w:t>
      </w:r>
      <w:r w:rsidRPr="0016609B">
        <w:rPr>
          <w:rFonts w:ascii="Times New Roman" w:eastAsia="Times New Roman" w:hAnsi="Times New Roman" w:cs="Times New Roman"/>
          <w:spacing w:val="-4"/>
          <w:sz w:val="21"/>
          <w:szCs w:val="21"/>
        </w:rPr>
        <w:t>.</w:t>
      </w:r>
      <w:r w:rsidRPr="0016609B">
        <w:rPr>
          <w:rFonts w:ascii="Times New Roman" w:eastAsia="Times New Roman" w:hAnsi="Times New Roman" w:cs="Times New Roman"/>
          <w:spacing w:val="-4"/>
          <w:sz w:val="21"/>
          <w:szCs w:val="21"/>
          <w:lang w:val="en-US"/>
        </w:rPr>
        <w:t>ru</w:t>
      </w:r>
      <w:r w:rsidRPr="0016609B">
        <w:rPr>
          <w:rFonts w:ascii="Times New Roman" w:eastAsia="Times New Roman" w:hAnsi="Times New Roman" w:cs="Times New Roman"/>
          <w:spacing w:val="-4"/>
          <w:sz w:val="21"/>
          <w:szCs w:val="21"/>
        </w:rPr>
        <w:t xml:space="preserve">/ </w:t>
      </w:r>
      <w:r w:rsidRPr="0016609B">
        <w:rPr>
          <w:rFonts w:ascii="Times New Roman" w:eastAsia="Times New Roman" w:hAnsi="Times New Roman" w:cs="Times New Roman"/>
          <w:spacing w:val="-4"/>
          <w:sz w:val="21"/>
          <w:szCs w:val="21"/>
          <w:lang w:val="en-US"/>
        </w:rPr>
        <w:t>download</w:t>
      </w:r>
      <w:r w:rsidRPr="0016609B">
        <w:rPr>
          <w:rFonts w:ascii="Times New Roman" w:eastAsia="Times New Roman" w:hAnsi="Times New Roman" w:cs="Times New Roman"/>
          <w:spacing w:val="-4"/>
          <w:sz w:val="21"/>
          <w:szCs w:val="21"/>
        </w:rPr>
        <w:t>/</w:t>
      </w:r>
      <w:r w:rsidRPr="0016609B">
        <w:rPr>
          <w:rFonts w:ascii="Times New Roman" w:eastAsia="Times New Roman" w:hAnsi="Times New Roman" w:cs="Times New Roman"/>
          <w:spacing w:val="-4"/>
          <w:sz w:val="21"/>
          <w:szCs w:val="21"/>
          <w:lang w:val="en-US"/>
        </w:rPr>
        <w:t>elibrary</w:t>
      </w:r>
      <w:r w:rsidRPr="0016609B">
        <w:rPr>
          <w:rFonts w:ascii="Times New Roman" w:eastAsia="Times New Roman" w:hAnsi="Times New Roman" w:cs="Times New Roman"/>
          <w:spacing w:val="-4"/>
          <w:sz w:val="21"/>
          <w:szCs w:val="21"/>
        </w:rPr>
        <w:t>_54296977_81100442.</w:t>
      </w:r>
      <w:r w:rsidRPr="0016609B">
        <w:rPr>
          <w:rFonts w:ascii="Times New Roman" w:eastAsia="Times New Roman" w:hAnsi="Times New Roman" w:cs="Times New Roman"/>
          <w:spacing w:val="-4"/>
          <w:sz w:val="21"/>
          <w:szCs w:val="21"/>
          <w:lang w:val="en-US"/>
        </w:rPr>
        <w:t>pdf</w:t>
      </w:r>
      <w:r w:rsidRPr="0016609B">
        <w:rPr>
          <w:rFonts w:ascii="Times New Roman" w:eastAsia="Times New Roman" w:hAnsi="Times New Roman" w:cs="Times New Roman"/>
          <w:spacing w:val="-4"/>
          <w:sz w:val="21"/>
          <w:szCs w:val="21"/>
        </w:rPr>
        <w:t xml:space="preserve"> (дата обращения: 22.10.2023).</w:t>
      </w:r>
    </w:p>
    <w:p w14:paraId="19A03C76" w14:textId="503B9A41" w:rsidR="00413EAE" w:rsidRPr="0016609B" w:rsidRDefault="00413EAE" w:rsidP="00103BCC">
      <w:pPr>
        <w:numPr>
          <w:ilvl w:val="0"/>
          <w:numId w:val="40"/>
        </w:numPr>
        <w:tabs>
          <w:tab w:val="clear" w:pos="720"/>
          <w:tab w:val="left" w:pos="993"/>
        </w:tabs>
        <w:spacing w:after="0" w:line="240" w:lineRule="auto"/>
        <w:ind w:left="0" w:firstLine="709"/>
        <w:jc w:val="both"/>
        <w:rPr>
          <w:rFonts w:ascii="Times New Roman" w:hAnsi="Times New Roman" w:cs="Times New Roman"/>
          <w:spacing w:val="-4"/>
          <w:sz w:val="21"/>
          <w:szCs w:val="21"/>
        </w:rPr>
      </w:pPr>
      <w:r w:rsidRPr="0016609B">
        <w:rPr>
          <w:rFonts w:ascii="Times New Roman" w:eastAsia="Times New Roman" w:hAnsi="Times New Roman" w:cs="Times New Roman"/>
          <w:spacing w:val="-4"/>
          <w:sz w:val="21"/>
          <w:szCs w:val="21"/>
        </w:rPr>
        <w:t>Г</w:t>
      </w:r>
      <w:r w:rsidRPr="0016609B">
        <w:rPr>
          <w:rFonts w:ascii="Times New Roman" w:hAnsi="Times New Roman" w:cs="Times New Roman"/>
          <w:spacing w:val="-4"/>
          <w:sz w:val="21"/>
          <w:szCs w:val="21"/>
        </w:rPr>
        <w:t xml:space="preserve">оломидова М. В. Искусственная номинация в русской ономастике. </w:t>
      </w:r>
      <w:r w:rsidR="00CA6B00" w:rsidRPr="0016609B">
        <w:rPr>
          <w:rFonts w:ascii="Times New Roman" w:eastAsia="Times New Roman" w:hAnsi="Times New Roman" w:cs="Times New Roman"/>
          <w:spacing w:val="-4"/>
          <w:sz w:val="21"/>
          <w:szCs w:val="21"/>
        </w:rPr>
        <w:t>—</w:t>
      </w:r>
      <w:r w:rsidRPr="0016609B">
        <w:rPr>
          <w:rFonts w:ascii="Times New Roman" w:eastAsia="Times New Roman" w:hAnsi="Times New Roman" w:cs="Times New Roman"/>
          <w:spacing w:val="-4"/>
          <w:sz w:val="21"/>
          <w:szCs w:val="21"/>
        </w:rPr>
        <w:t xml:space="preserve"> </w:t>
      </w:r>
      <w:r w:rsidRPr="0016609B">
        <w:rPr>
          <w:rFonts w:ascii="Times New Roman" w:hAnsi="Times New Roman" w:cs="Times New Roman"/>
          <w:spacing w:val="-4"/>
          <w:sz w:val="21"/>
          <w:szCs w:val="21"/>
        </w:rPr>
        <w:t>Екатеринбург</w:t>
      </w:r>
      <w:proofErr w:type="gramStart"/>
      <w:r w:rsidRPr="0016609B">
        <w:rPr>
          <w:rFonts w:ascii="Times New Roman" w:hAnsi="Times New Roman" w:cs="Times New Roman"/>
          <w:spacing w:val="-4"/>
          <w:sz w:val="21"/>
          <w:szCs w:val="21"/>
        </w:rPr>
        <w:t xml:space="preserve"> :</w:t>
      </w:r>
      <w:proofErr w:type="gramEnd"/>
      <w:r w:rsidRPr="0016609B">
        <w:rPr>
          <w:rFonts w:ascii="Times New Roman" w:hAnsi="Times New Roman" w:cs="Times New Roman"/>
          <w:spacing w:val="-4"/>
          <w:sz w:val="21"/>
          <w:szCs w:val="21"/>
        </w:rPr>
        <w:t xml:space="preserve"> Уральский гос. пед. ун-т, 1998. </w:t>
      </w:r>
      <w:r w:rsidR="00CA6B00" w:rsidRPr="0016609B">
        <w:rPr>
          <w:rFonts w:ascii="Times New Roman" w:eastAsia="Times New Roman" w:hAnsi="Times New Roman" w:cs="Times New Roman"/>
          <w:spacing w:val="-4"/>
          <w:sz w:val="21"/>
          <w:szCs w:val="21"/>
        </w:rPr>
        <w:t>—</w:t>
      </w:r>
      <w:r w:rsidRPr="0016609B">
        <w:rPr>
          <w:rFonts w:ascii="Times New Roman" w:eastAsia="Times New Roman" w:hAnsi="Times New Roman" w:cs="Times New Roman"/>
          <w:spacing w:val="-4"/>
          <w:sz w:val="21"/>
          <w:szCs w:val="21"/>
        </w:rPr>
        <w:t xml:space="preserve"> </w:t>
      </w:r>
      <w:r w:rsidRPr="0016609B">
        <w:rPr>
          <w:rFonts w:ascii="Times New Roman" w:hAnsi="Times New Roman" w:cs="Times New Roman"/>
          <w:spacing w:val="-4"/>
          <w:sz w:val="21"/>
          <w:szCs w:val="21"/>
        </w:rPr>
        <w:t xml:space="preserve">232 с. </w:t>
      </w:r>
      <w:r w:rsidR="00CA6B00" w:rsidRPr="0016609B">
        <w:rPr>
          <w:rFonts w:ascii="Times New Roman" w:eastAsia="Times New Roman" w:hAnsi="Times New Roman" w:cs="Times New Roman"/>
          <w:spacing w:val="-4"/>
          <w:sz w:val="21"/>
          <w:szCs w:val="21"/>
        </w:rPr>
        <w:t>—</w:t>
      </w:r>
      <w:r w:rsidRPr="0016609B">
        <w:rPr>
          <w:rFonts w:ascii="Times New Roman" w:eastAsia="Times New Roman" w:hAnsi="Times New Roman" w:cs="Times New Roman"/>
          <w:spacing w:val="-4"/>
          <w:sz w:val="21"/>
          <w:szCs w:val="21"/>
        </w:rPr>
        <w:t xml:space="preserve"> URL</w:t>
      </w:r>
      <w:proofErr w:type="gramStart"/>
      <w:r w:rsidRPr="0016609B">
        <w:rPr>
          <w:rFonts w:ascii="Times New Roman" w:eastAsia="Times New Roman" w:hAnsi="Times New Roman" w:cs="Times New Roman"/>
          <w:spacing w:val="-4"/>
          <w:sz w:val="21"/>
          <w:szCs w:val="21"/>
        </w:rPr>
        <w:t xml:space="preserve"> :</w:t>
      </w:r>
      <w:proofErr w:type="gramEnd"/>
      <w:r w:rsidRPr="0016609B">
        <w:rPr>
          <w:rFonts w:ascii="Times New Roman" w:hAnsi="Times New Roman" w:cs="Times New Roman"/>
          <w:spacing w:val="-4"/>
          <w:sz w:val="21"/>
          <w:szCs w:val="21"/>
        </w:rPr>
        <w:t xml:space="preserve"> http://hdl.handle.net/10995/33021 (</w:t>
      </w:r>
      <w:r w:rsidRPr="0016609B">
        <w:rPr>
          <w:rFonts w:ascii="Times New Roman" w:eastAsia="Times New Roman" w:hAnsi="Times New Roman" w:cs="Times New Roman"/>
          <w:spacing w:val="-4"/>
          <w:sz w:val="21"/>
          <w:szCs w:val="21"/>
        </w:rPr>
        <w:t>дата обращения: 22.10.2023).</w:t>
      </w:r>
    </w:p>
    <w:p w14:paraId="333C2787" w14:textId="3A4EAF6D" w:rsidR="00413EAE" w:rsidRPr="0016609B" w:rsidRDefault="00413EAE" w:rsidP="006D7D52">
      <w:pPr>
        <w:numPr>
          <w:ilvl w:val="0"/>
          <w:numId w:val="40"/>
        </w:numPr>
        <w:tabs>
          <w:tab w:val="clear" w:pos="720"/>
          <w:tab w:val="left" w:pos="993"/>
        </w:tabs>
        <w:spacing w:after="0" w:line="235" w:lineRule="auto"/>
        <w:ind w:left="0" w:firstLine="709"/>
        <w:jc w:val="both"/>
        <w:rPr>
          <w:rFonts w:ascii="Times New Roman" w:hAnsi="Times New Roman" w:cs="Times New Roman"/>
          <w:spacing w:val="-4"/>
          <w:sz w:val="21"/>
          <w:szCs w:val="21"/>
        </w:rPr>
      </w:pPr>
      <w:r w:rsidRPr="0016609B">
        <w:rPr>
          <w:rFonts w:ascii="Times New Roman" w:eastAsia="Times New Roman" w:hAnsi="Times New Roman" w:cs="Times New Roman"/>
          <w:spacing w:val="-4"/>
          <w:sz w:val="21"/>
          <w:szCs w:val="21"/>
        </w:rPr>
        <w:lastRenderedPageBreak/>
        <w:t>Завьялова Г. Н. Прозвищные наименования французских политиков (на материале французских электронных СМИ) // Эволюция романских языков: от языка народности к языку нации</w:t>
      </w:r>
      <w:proofErr w:type="gramStart"/>
      <w:r w:rsidRPr="0016609B">
        <w:rPr>
          <w:rFonts w:ascii="Times New Roman" w:eastAsia="Times New Roman" w:hAnsi="Times New Roman" w:cs="Times New Roman"/>
          <w:spacing w:val="-4"/>
          <w:sz w:val="21"/>
          <w:szCs w:val="21"/>
        </w:rPr>
        <w:t xml:space="preserve"> :</w:t>
      </w:r>
      <w:proofErr w:type="gramEnd"/>
      <w:r w:rsidRPr="0016609B">
        <w:rPr>
          <w:rFonts w:ascii="Times New Roman" w:eastAsia="Times New Roman" w:hAnsi="Times New Roman" w:cs="Times New Roman"/>
          <w:spacing w:val="-4"/>
          <w:sz w:val="21"/>
          <w:szCs w:val="21"/>
        </w:rPr>
        <w:t xml:space="preserve"> материалы Межд</w:t>
      </w:r>
      <w:r w:rsidRPr="0016609B">
        <w:rPr>
          <w:rFonts w:ascii="Times New Roman" w:eastAsia="Times New Roman" w:hAnsi="Times New Roman" w:cs="Times New Roman"/>
          <w:spacing w:val="-4"/>
          <w:sz w:val="21"/>
          <w:szCs w:val="21"/>
        </w:rPr>
        <w:t>у</w:t>
      </w:r>
      <w:r w:rsidRPr="0016609B">
        <w:rPr>
          <w:rFonts w:ascii="Times New Roman" w:eastAsia="Times New Roman" w:hAnsi="Times New Roman" w:cs="Times New Roman"/>
          <w:spacing w:val="-4"/>
          <w:sz w:val="21"/>
          <w:szCs w:val="21"/>
        </w:rPr>
        <w:t xml:space="preserve">нар. науч. конф. / отв. ред. И. В. Скуратов. </w:t>
      </w:r>
      <w:r w:rsidR="00CA6B00" w:rsidRPr="0016609B">
        <w:rPr>
          <w:rFonts w:ascii="Times New Roman" w:eastAsia="Times New Roman" w:hAnsi="Times New Roman" w:cs="Times New Roman"/>
          <w:spacing w:val="-4"/>
          <w:sz w:val="21"/>
          <w:szCs w:val="21"/>
        </w:rPr>
        <w:t>—</w:t>
      </w:r>
      <w:r w:rsidRPr="0016609B">
        <w:rPr>
          <w:rFonts w:ascii="Times New Roman" w:eastAsia="Times New Roman" w:hAnsi="Times New Roman" w:cs="Times New Roman"/>
          <w:spacing w:val="-4"/>
          <w:sz w:val="21"/>
          <w:szCs w:val="21"/>
        </w:rPr>
        <w:t xml:space="preserve"> М.</w:t>
      </w:r>
      <w:proofErr w:type="gramStart"/>
      <w:r w:rsidRPr="0016609B">
        <w:rPr>
          <w:rFonts w:ascii="Times New Roman" w:eastAsia="Times New Roman" w:hAnsi="Times New Roman" w:cs="Times New Roman"/>
          <w:spacing w:val="-4"/>
          <w:sz w:val="21"/>
          <w:szCs w:val="21"/>
        </w:rPr>
        <w:t xml:space="preserve"> :</w:t>
      </w:r>
      <w:proofErr w:type="gramEnd"/>
      <w:r w:rsidRPr="0016609B">
        <w:rPr>
          <w:rFonts w:ascii="Times New Roman" w:eastAsia="Times New Roman" w:hAnsi="Times New Roman" w:cs="Times New Roman"/>
          <w:spacing w:val="-4"/>
          <w:sz w:val="21"/>
          <w:szCs w:val="21"/>
        </w:rPr>
        <w:t xml:space="preserve"> Московский гос. обл. ун-т, 2018. </w:t>
      </w:r>
      <w:r w:rsidR="00CA6B00" w:rsidRPr="0016609B">
        <w:rPr>
          <w:rFonts w:ascii="Times New Roman" w:eastAsia="Times New Roman" w:hAnsi="Times New Roman" w:cs="Times New Roman"/>
          <w:spacing w:val="-4"/>
          <w:sz w:val="21"/>
          <w:szCs w:val="21"/>
        </w:rPr>
        <w:t>—</w:t>
      </w:r>
      <w:r w:rsidRPr="0016609B">
        <w:rPr>
          <w:rFonts w:ascii="Times New Roman" w:eastAsia="Times New Roman" w:hAnsi="Times New Roman" w:cs="Times New Roman"/>
          <w:spacing w:val="-4"/>
          <w:sz w:val="21"/>
          <w:szCs w:val="21"/>
        </w:rPr>
        <w:t xml:space="preserve"> С. 48</w:t>
      </w:r>
      <w:r w:rsidR="00226CAF" w:rsidRPr="0016609B">
        <w:rPr>
          <w:rFonts w:ascii="Times New Roman" w:eastAsia="Times New Roman" w:hAnsi="Times New Roman" w:cs="Times New Roman"/>
          <w:spacing w:val="-4"/>
          <w:sz w:val="21"/>
          <w:szCs w:val="21"/>
        </w:rPr>
        <w:t>–</w:t>
      </w:r>
      <w:r w:rsidRPr="0016609B">
        <w:rPr>
          <w:rFonts w:ascii="Times New Roman" w:eastAsia="Times New Roman" w:hAnsi="Times New Roman" w:cs="Times New Roman"/>
          <w:spacing w:val="-4"/>
          <w:sz w:val="21"/>
          <w:szCs w:val="21"/>
        </w:rPr>
        <w:t xml:space="preserve">51. </w:t>
      </w:r>
      <w:r w:rsidR="00CA6B00" w:rsidRPr="0016609B">
        <w:rPr>
          <w:rFonts w:ascii="Times New Roman" w:eastAsia="Times New Roman" w:hAnsi="Times New Roman" w:cs="Times New Roman"/>
          <w:spacing w:val="-4"/>
          <w:sz w:val="21"/>
          <w:szCs w:val="21"/>
        </w:rPr>
        <w:t>—</w:t>
      </w:r>
      <w:r w:rsidRPr="0016609B">
        <w:rPr>
          <w:rFonts w:ascii="Times New Roman" w:eastAsia="Times New Roman" w:hAnsi="Times New Roman" w:cs="Times New Roman"/>
          <w:spacing w:val="-4"/>
          <w:sz w:val="21"/>
          <w:szCs w:val="21"/>
        </w:rPr>
        <w:t xml:space="preserve"> URL</w:t>
      </w:r>
      <w:proofErr w:type="gramStart"/>
      <w:r w:rsidRPr="0016609B">
        <w:rPr>
          <w:rFonts w:ascii="Times New Roman" w:eastAsia="Times New Roman" w:hAnsi="Times New Roman" w:cs="Times New Roman"/>
          <w:spacing w:val="-4"/>
          <w:sz w:val="21"/>
          <w:szCs w:val="21"/>
        </w:rPr>
        <w:t xml:space="preserve"> :</w:t>
      </w:r>
      <w:proofErr w:type="gramEnd"/>
      <w:r w:rsidRPr="0016609B">
        <w:rPr>
          <w:rFonts w:ascii="Times New Roman" w:eastAsia="Times New Roman" w:hAnsi="Times New Roman" w:cs="Times New Roman"/>
          <w:spacing w:val="-4"/>
          <w:sz w:val="21"/>
          <w:szCs w:val="21"/>
        </w:rPr>
        <w:t xml:space="preserve"> https://www.elibrary.ru/download/elibrary_36485101_38667123.pdf (дата обращения: 14.05.2023).</w:t>
      </w:r>
    </w:p>
    <w:p w14:paraId="25C52369" w14:textId="20BEB552" w:rsidR="00413EAE" w:rsidRPr="0016609B" w:rsidRDefault="00413EAE" w:rsidP="006D7D52">
      <w:pPr>
        <w:numPr>
          <w:ilvl w:val="0"/>
          <w:numId w:val="40"/>
        </w:numPr>
        <w:tabs>
          <w:tab w:val="clear" w:pos="720"/>
          <w:tab w:val="left" w:pos="993"/>
        </w:tabs>
        <w:spacing w:after="0" w:line="235" w:lineRule="auto"/>
        <w:ind w:left="0" w:firstLine="709"/>
        <w:jc w:val="both"/>
        <w:rPr>
          <w:rFonts w:ascii="Times New Roman" w:hAnsi="Times New Roman" w:cs="Times New Roman"/>
          <w:spacing w:val="-4"/>
          <w:sz w:val="21"/>
          <w:szCs w:val="21"/>
        </w:rPr>
      </w:pPr>
      <w:r w:rsidRPr="0016609B">
        <w:rPr>
          <w:rFonts w:ascii="Times New Roman" w:hAnsi="Times New Roman" w:cs="Times New Roman"/>
          <w:spacing w:val="-4"/>
          <w:sz w:val="21"/>
          <w:szCs w:val="21"/>
        </w:rPr>
        <w:t xml:space="preserve">Мадиева Г. Б., Супрун В. И. Теория и практика ономастики. </w:t>
      </w:r>
      <w:r w:rsidR="00CA6B00" w:rsidRPr="0016609B">
        <w:rPr>
          <w:rFonts w:ascii="Times New Roman" w:eastAsia="Times New Roman" w:hAnsi="Times New Roman" w:cs="Times New Roman"/>
          <w:spacing w:val="-4"/>
          <w:sz w:val="21"/>
          <w:szCs w:val="21"/>
        </w:rPr>
        <w:t>—</w:t>
      </w:r>
      <w:r w:rsidRPr="0016609B">
        <w:rPr>
          <w:rFonts w:ascii="Times New Roman" w:hAnsi="Times New Roman" w:cs="Times New Roman"/>
          <w:spacing w:val="-4"/>
          <w:sz w:val="21"/>
          <w:szCs w:val="21"/>
        </w:rPr>
        <w:t xml:space="preserve"> Алматы</w:t>
      </w:r>
      <w:proofErr w:type="gramStart"/>
      <w:r w:rsidRPr="0016609B">
        <w:rPr>
          <w:rFonts w:ascii="Times New Roman" w:hAnsi="Times New Roman" w:cs="Times New Roman"/>
          <w:spacing w:val="-4"/>
          <w:sz w:val="21"/>
          <w:szCs w:val="21"/>
        </w:rPr>
        <w:t xml:space="preserve"> :</w:t>
      </w:r>
      <w:proofErr w:type="gramEnd"/>
      <w:r w:rsidRPr="0016609B">
        <w:rPr>
          <w:rFonts w:ascii="Times New Roman" w:hAnsi="Times New Roman" w:cs="Times New Roman"/>
          <w:spacing w:val="-4"/>
          <w:sz w:val="21"/>
          <w:szCs w:val="21"/>
        </w:rPr>
        <w:t xml:space="preserve"> Қазақ университеті ; Волгоград : Перемена, 2015. </w:t>
      </w:r>
      <w:r w:rsidR="00CA6B00" w:rsidRPr="0016609B">
        <w:rPr>
          <w:rFonts w:ascii="Times New Roman" w:eastAsia="Times New Roman" w:hAnsi="Times New Roman" w:cs="Times New Roman"/>
          <w:spacing w:val="-4"/>
          <w:sz w:val="21"/>
          <w:szCs w:val="21"/>
        </w:rPr>
        <w:t>—</w:t>
      </w:r>
      <w:r w:rsidRPr="0016609B">
        <w:rPr>
          <w:rFonts w:ascii="Times New Roman" w:hAnsi="Times New Roman" w:cs="Times New Roman"/>
          <w:spacing w:val="-4"/>
          <w:sz w:val="21"/>
          <w:szCs w:val="21"/>
        </w:rPr>
        <w:t xml:space="preserve"> 199 с.</w:t>
      </w:r>
    </w:p>
    <w:p w14:paraId="16EC43EC" w14:textId="5504C0D0" w:rsidR="00413EAE" w:rsidRPr="0016609B" w:rsidRDefault="00413EAE" w:rsidP="006D7D52">
      <w:pPr>
        <w:numPr>
          <w:ilvl w:val="0"/>
          <w:numId w:val="40"/>
        </w:numPr>
        <w:tabs>
          <w:tab w:val="clear" w:pos="720"/>
          <w:tab w:val="left" w:pos="993"/>
        </w:tabs>
        <w:spacing w:after="0" w:line="235" w:lineRule="auto"/>
        <w:ind w:left="0" w:firstLine="709"/>
        <w:jc w:val="both"/>
        <w:rPr>
          <w:rFonts w:ascii="Times New Roman" w:hAnsi="Times New Roman" w:cs="Times New Roman"/>
          <w:spacing w:val="-4"/>
          <w:sz w:val="21"/>
          <w:szCs w:val="21"/>
        </w:rPr>
      </w:pPr>
      <w:r w:rsidRPr="0016609B">
        <w:rPr>
          <w:rFonts w:ascii="Times New Roman" w:hAnsi="Times New Roman" w:cs="Times New Roman"/>
          <w:spacing w:val="-4"/>
          <w:sz w:val="21"/>
          <w:szCs w:val="21"/>
        </w:rPr>
        <w:t xml:space="preserve">Маликова А. В., Клименченко К. С. Вторичные антропонимы французских президентов // Архив электронных ресурсов СФУ. </w:t>
      </w:r>
      <w:r w:rsidR="00CA6B00" w:rsidRPr="0016609B">
        <w:rPr>
          <w:rFonts w:ascii="Times New Roman" w:eastAsia="Times New Roman" w:hAnsi="Times New Roman" w:cs="Times New Roman"/>
          <w:spacing w:val="-4"/>
          <w:sz w:val="21"/>
          <w:szCs w:val="21"/>
        </w:rPr>
        <w:t>—</w:t>
      </w:r>
      <w:r w:rsidRPr="0016609B">
        <w:rPr>
          <w:rFonts w:ascii="Times New Roman" w:hAnsi="Times New Roman" w:cs="Times New Roman"/>
          <w:spacing w:val="-4"/>
          <w:sz w:val="21"/>
          <w:szCs w:val="21"/>
        </w:rPr>
        <w:t xml:space="preserve"> 2014. </w:t>
      </w:r>
      <w:r w:rsidR="00CA6B00" w:rsidRPr="0016609B">
        <w:rPr>
          <w:rFonts w:ascii="Times New Roman" w:eastAsia="Times New Roman" w:hAnsi="Times New Roman" w:cs="Times New Roman"/>
          <w:spacing w:val="-4"/>
          <w:sz w:val="21"/>
          <w:szCs w:val="21"/>
        </w:rPr>
        <w:t>—</w:t>
      </w:r>
      <w:r w:rsidRPr="0016609B">
        <w:rPr>
          <w:rFonts w:ascii="Times New Roman" w:eastAsia="Times New Roman" w:hAnsi="Times New Roman" w:cs="Times New Roman"/>
          <w:spacing w:val="-4"/>
          <w:sz w:val="21"/>
          <w:szCs w:val="21"/>
        </w:rPr>
        <w:t xml:space="preserve"> URL</w:t>
      </w:r>
      <w:proofErr w:type="gramStart"/>
      <w:r w:rsidRPr="0016609B">
        <w:rPr>
          <w:rFonts w:ascii="Times New Roman" w:eastAsia="Times New Roman" w:hAnsi="Times New Roman" w:cs="Times New Roman"/>
          <w:spacing w:val="-4"/>
          <w:sz w:val="21"/>
          <w:szCs w:val="21"/>
        </w:rPr>
        <w:t xml:space="preserve"> :</w:t>
      </w:r>
      <w:proofErr w:type="gramEnd"/>
      <w:r w:rsidRPr="0016609B">
        <w:rPr>
          <w:rFonts w:ascii="Times New Roman" w:eastAsia="Times New Roman" w:hAnsi="Times New Roman" w:cs="Times New Roman"/>
          <w:spacing w:val="-4"/>
          <w:sz w:val="21"/>
          <w:szCs w:val="21"/>
        </w:rPr>
        <w:t xml:space="preserve"> https://elib.sfu-kras.ru/bitstream/handle/2311/17301/s34_006.pdf?</w:t>
      </w:r>
      <w:r w:rsidR="00702FD3">
        <w:rPr>
          <w:rFonts w:ascii="Times New Roman" w:eastAsia="Times New Roman" w:hAnsi="Times New Roman" w:cs="Times New Roman"/>
          <w:spacing w:val="-4"/>
          <w:sz w:val="21"/>
          <w:szCs w:val="21"/>
        </w:rPr>
        <w:br/>
      </w:r>
      <w:r w:rsidRPr="0016609B">
        <w:rPr>
          <w:rFonts w:ascii="Times New Roman" w:eastAsia="Times New Roman" w:hAnsi="Times New Roman" w:cs="Times New Roman"/>
          <w:spacing w:val="-4"/>
          <w:sz w:val="21"/>
          <w:szCs w:val="21"/>
        </w:rPr>
        <w:t>sequence=1 (дата обращения: 14.05.2023).</w:t>
      </w:r>
    </w:p>
    <w:p w14:paraId="00F660DF" w14:textId="4E8BFEDD" w:rsidR="00413EAE" w:rsidRPr="0016609B" w:rsidRDefault="00413EAE" w:rsidP="006D7D52">
      <w:pPr>
        <w:numPr>
          <w:ilvl w:val="0"/>
          <w:numId w:val="40"/>
        </w:numPr>
        <w:tabs>
          <w:tab w:val="clear" w:pos="720"/>
          <w:tab w:val="left" w:pos="993"/>
        </w:tabs>
        <w:spacing w:after="0" w:line="235" w:lineRule="auto"/>
        <w:ind w:left="0" w:firstLine="709"/>
        <w:jc w:val="both"/>
        <w:rPr>
          <w:rFonts w:ascii="Times New Roman" w:hAnsi="Times New Roman" w:cs="Times New Roman"/>
          <w:spacing w:val="-4"/>
          <w:sz w:val="21"/>
          <w:szCs w:val="21"/>
        </w:rPr>
      </w:pPr>
      <w:r w:rsidRPr="0016609B">
        <w:rPr>
          <w:rFonts w:ascii="Times New Roman" w:hAnsi="Times New Roman" w:cs="Times New Roman"/>
          <w:spacing w:val="-4"/>
          <w:sz w:val="21"/>
          <w:szCs w:val="21"/>
        </w:rPr>
        <w:t xml:space="preserve">Першина К. В. Основы ономастики. </w:t>
      </w:r>
      <w:r w:rsidR="00CA6B00" w:rsidRPr="0016609B">
        <w:rPr>
          <w:rFonts w:ascii="Times New Roman" w:eastAsia="Times New Roman" w:hAnsi="Times New Roman" w:cs="Times New Roman"/>
          <w:spacing w:val="-4"/>
          <w:sz w:val="21"/>
          <w:szCs w:val="21"/>
        </w:rPr>
        <w:t>—</w:t>
      </w:r>
      <w:r w:rsidRPr="0016609B">
        <w:rPr>
          <w:rFonts w:ascii="Times New Roman" w:hAnsi="Times New Roman" w:cs="Times New Roman"/>
          <w:spacing w:val="-4"/>
          <w:sz w:val="21"/>
          <w:szCs w:val="21"/>
        </w:rPr>
        <w:t xml:space="preserve"> Донецк</w:t>
      </w:r>
      <w:proofErr w:type="gramStart"/>
      <w:r w:rsidRPr="0016609B">
        <w:rPr>
          <w:rFonts w:ascii="Times New Roman" w:hAnsi="Times New Roman" w:cs="Times New Roman"/>
          <w:spacing w:val="-4"/>
          <w:sz w:val="21"/>
          <w:szCs w:val="21"/>
        </w:rPr>
        <w:t xml:space="preserve"> :</w:t>
      </w:r>
      <w:proofErr w:type="gramEnd"/>
      <w:r w:rsidRPr="0016609B">
        <w:rPr>
          <w:rFonts w:ascii="Times New Roman" w:hAnsi="Times New Roman" w:cs="Times New Roman"/>
          <w:spacing w:val="-4"/>
          <w:sz w:val="21"/>
          <w:szCs w:val="21"/>
        </w:rPr>
        <w:t xml:space="preserve"> Донецкий нац. ун-т, 2018. </w:t>
      </w:r>
      <w:r w:rsidR="00CA6B00" w:rsidRPr="0016609B">
        <w:rPr>
          <w:rFonts w:ascii="Times New Roman" w:eastAsia="Times New Roman" w:hAnsi="Times New Roman" w:cs="Times New Roman"/>
          <w:spacing w:val="-4"/>
          <w:sz w:val="21"/>
          <w:szCs w:val="21"/>
        </w:rPr>
        <w:t>—</w:t>
      </w:r>
      <w:r w:rsidRPr="0016609B">
        <w:rPr>
          <w:rFonts w:ascii="Times New Roman" w:eastAsia="Times New Roman" w:hAnsi="Times New Roman" w:cs="Times New Roman"/>
          <w:spacing w:val="-4"/>
          <w:sz w:val="21"/>
          <w:szCs w:val="21"/>
        </w:rPr>
        <w:t xml:space="preserve"> </w:t>
      </w:r>
      <w:r w:rsidRPr="0016609B">
        <w:rPr>
          <w:rFonts w:ascii="Times New Roman" w:hAnsi="Times New Roman" w:cs="Times New Roman"/>
          <w:spacing w:val="-4"/>
          <w:sz w:val="21"/>
          <w:szCs w:val="21"/>
        </w:rPr>
        <w:t xml:space="preserve">Ч. I. </w:t>
      </w:r>
      <w:r w:rsidR="00CA6B00" w:rsidRPr="0016609B">
        <w:rPr>
          <w:rFonts w:ascii="Times New Roman" w:eastAsia="Times New Roman" w:hAnsi="Times New Roman" w:cs="Times New Roman"/>
          <w:spacing w:val="-4"/>
          <w:sz w:val="21"/>
          <w:szCs w:val="21"/>
        </w:rPr>
        <w:t>—</w:t>
      </w:r>
      <w:r w:rsidRPr="0016609B">
        <w:rPr>
          <w:rFonts w:ascii="Times New Roman" w:hAnsi="Times New Roman" w:cs="Times New Roman"/>
          <w:spacing w:val="-4"/>
          <w:sz w:val="21"/>
          <w:szCs w:val="21"/>
        </w:rPr>
        <w:t xml:space="preserve"> 68 с. </w:t>
      </w:r>
    </w:p>
    <w:p w14:paraId="06EEFDF7" w14:textId="1051E3A1" w:rsidR="00413EAE" w:rsidRPr="0016609B" w:rsidRDefault="00413EAE" w:rsidP="006D7D52">
      <w:pPr>
        <w:numPr>
          <w:ilvl w:val="0"/>
          <w:numId w:val="40"/>
        </w:numPr>
        <w:tabs>
          <w:tab w:val="clear" w:pos="720"/>
          <w:tab w:val="left" w:pos="993"/>
        </w:tabs>
        <w:spacing w:after="0" w:line="235" w:lineRule="auto"/>
        <w:ind w:left="0" w:firstLine="709"/>
        <w:jc w:val="both"/>
        <w:rPr>
          <w:rFonts w:ascii="Times New Roman" w:hAnsi="Times New Roman" w:cs="Times New Roman"/>
          <w:spacing w:val="-4"/>
          <w:sz w:val="21"/>
          <w:szCs w:val="21"/>
        </w:rPr>
      </w:pPr>
      <w:proofErr w:type="gramStart"/>
      <w:r w:rsidRPr="0016609B">
        <w:rPr>
          <w:rFonts w:ascii="Times New Roman" w:hAnsi="Times New Roman" w:cs="Times New Roman"/>
          <w:spacing w:val="-4"/>
          <w:sz w:val="21"/>
          <w:szCs w:val="21"/>
        </w:rPr>
        <w:t>Подольская</w:t>
      </w:r>
      <w:proofErr w:type="gramEnd"/>
      <w:r w:rsidRPr="0016609B">
        <w:rPr>
          <w:rFonts w:ascii="Times New Roman" w:hAnsi="Times New Roman" w:cs="Times New Roman"/>
          <w:spacing w:val="-4"/>
          <w:sz w:val="21"/>
          <w:szCs w:val="21"/>
        </w:rPr>
        <w:t xml:space="preserve"> Н. В. Словарь русской ономастической терминологии. </w:t>
      </w:r>
      <w:r w:rsidR="00CA6B00" w:rsidRPr="0016609B">
        <w:rPr>
          <w:rFonts w:ascii="Times New Roman" w:eastAsia="Times New Roman" w:hAnsi="Times New Roman" w:cs="Times New Roman"/>
          <w:spacing w:val="-4"/>
          <w:sz w:val="21"/>
          <w:szCs w:val="21"/>
        </w:rPr>
        <w:t>—</w:t>
      </w:r>
      <w:r w:rsidRPr="0016609B">
        <w:rPr>
          <w:rFonts w:ascii="Times New Roman" w:eastAsia="Times New Roman" w:hAnsi="Times New Roman" w:cs="Times New Roman"/>
          <w:spacing w:val="-4"/>
          <w:sz w:val="21"/>
          <w:szCs w:val="21"/>
        </w:rPr>
        <w:t xml:space="preserve"> М.</w:t>
      </w:r>
      <w:proofErr w:type="gramStart"/>
      <w:r w:rsidRPr="0016609B">
        <w:rPr>
          <w:rFonts w:ascii="Times New Roman" w:eastAsia="Times New Roman" w:hAnsi="Times New Roman" w:cs="Times New Roman"/>
          <w:spacing w:val="-4"/>
          <w:sz w:val="21"/>
          <w:szCs w:val="21"/>
        </w:rPr>
        <w:t xml:space="preserve"> :</w:t>
      </w:r>
      <w:proofErr w:type="gramEnd"/>
      <w:r w:rsidRPr="0016609B">
        <w:rPr>
          <w:rFonts w:ascii="Times New Roman" w:eastAsia="Times New Roman" w:hAnsi="Times New Roman" w:cs="Times New Roman"/>
          <w:spacing w:val="-4"/>
          <w:sz w:val="21"/>
          <w:szCs w:val="21"/>
        </w:rPr>
        <w:t xml:space="preserve"> Наука, 1988. </w:t>
      </w:r>
      <w:r w:rsidR="00CA6B00" w:rsidRPr="0016609B">
        <w:rPr>
          <w:rFonts w:ascii="Times New Roman" w:eastAsia="Times New Roman" w:hAnsi="Times New Roman" w:cs="Times New Roman"/>
          <w:spacing w:val="-4"/>
          <w:sz w:val="21"/>
          <w:szCs w:val="21"/>
        </w:rPr>
        <w:t>—</w:t>
      </w:r>
      <w:r w:rsidRPr="0016609B">
        <w:rPr>
          <w:rFonts w:ascii="Times New Roman" w:eastAsia="Times New Roman" w:hAnsi="Times New Roman" w:cs="Times New Roman"/>
          <w:spacing w:val="-4"/>
          <w:sz w:val="21"/>
          <w:szCs w:val="21"/>
        </w:rPr>
        <w:t xml:space="preserve"> 192 с.</w:t>
      </w:r>
    </w:p>
    <w:p w14:paraId="1991B3FE" w14:textId="2A398392" w:rsidR="00413EAE" w:rsidRPr="0016609B" w:rsidRDefault="00413EAE" w:rsidP="006D7D52">
      <w:pPr>
        <w:numPr>
          <w:ilvl w:val="0"/>
          <w:numId w:val="40"/>
        </w:numPr>
        <w:tabs>
          <w:tab w:val="clear" w:pos="720"/>
          <w:tab w:val="left" w:pos="993"/>
        </w:tabs>
        <w:spacing w:after="0" w:line="235" w:lineRule="auto"/>
        <w:ind w:left="0" w:firstLine="709"/>
        <w:jc w:val="both"/>
        <w:rPr>
          <w:rFonts w:ascii="Times New Roman" w:hAnsi="Times New Roman" w:cs="Times New Roman"/>
          <w:spacing w:val="-4"/>
          <w:sz w:val="21"/>
          <w:szCs w:val="21"/>
        </w:rPr>
      </w:pPr>
      <w:r w:rsidRPr="0016609B">
        <w:rPr>
          <w:rFonts w:ascii="Times New Roman" w:hAnsi="Times New Roman" w:cs="Times New Roman"/>
          <w:spacing w:val="-4"/>
          <w:sz w:val="21"/>
          <w:szCs w:val="21"/>
        </w:rPr>
        <w:t xml:space="preserve">Суперанская А. В. Общая теория имени собственного. </w:t>
      </w:r>
      <w:r w:rsidR="00CA6B00" w:rsidRPr="0016609B">
        <w:rPr>
          <w:rFonts w:ascii="Times New Roman" w:eastAsia="Times New Roman" w:hAnsi="Times New Roman" w:cs="Times New Roman"/>
          <w:spacing w:val="-4"/>
          <w:sz w:val="21"/>
          <w:szCs w:val="21"/>
        </w:rPr>
        <w:t>—</w:t>
      </w:r>
      <w:r w:rsidRPr="0016609B">
        <w:rPr>
          <w:rFonts w:ascii="Times New Roman" w:hAnsi="Times New Roman" w:cs="Times New Roman"/>
          <w:spacing w:val="-4"/>
          <w:sz w:val="21"/>
          <w:szCs w:val="21"/>
        </w:rPr>
        <w:t xml:space="preserve"> М.</w:t>
      </w:r>
      <w:proofErr w:type="gramStart"/>
      <w:r w:rsidRPr="0016609B">
        <w:rPr>
          <w:rFonts w:ascii="Times New Roman" w:hAnsi="Times New Roman" w:cs="Times New Roman"/>
          <w:spacing w:val="-4"/>
          <w:sz w:val="21"/>
          <w:szCs w:val="21"/>
        </w:rPr>
        <w:t xml:space="preserve"> :</w:t>
      </w:r>
      <w:proofErr w:type="gramEnd"/>
      <w:r w:rsidRPr="0016609B">
        <w:rPr>
          <w:rFonts w:ascii="Times New Roman" w:hAnsi="Times New Roman" w:cs="Times New Roman"/>
          <w:spacing w:val="-4"/>
          <w:sz w:val="21"/>
          <w:szCs w:val="21"/>
        </w:rPr>
        <w:t xml:space="preserve"> Наука, 1973. </w:t>
      </w:r>
      <w:r w:rsidR="00CA6B00" w:rsidRPr="0016609B">
        <w:rPr>
          <w:rFonts w:ascii="Times New Roman" w:eastAsia="Times New Roman" w:hAnsi="Times New Roman" w:cs="Times New Roman"/>
          <w:spacing w:val="-4"/>
          <w:sz w:val="21"/>
          <w:szCs w:val="21"/>
        </w:rPr>
        <w:t>—</w:t>
      </w:r>
      <w:r w:rsidRPr="0016609B">
        <w:rPr>
          <w:rFonts w:ascii="Times New Roman" w:hAnsi="Times New Roman" w:cs="Times New Roman"/>
          <w:spacing w:val="-4"/>
          <w:sz w:val="21"/>
          <w:szCs w:val="21"/>
        </w:rPr>
        <w:t xml:space="preserve"> 366 с.</w:t>
      </w:r>
    </w:p>
    <w:p w14:paraId="05B2CC4A" w14:textId="1D7E4F36" w:rsidR="00413EAE" w:rsidRPr="0016609B" w:rsidRDefault="00413EAE" w:rsidP="006D7D52">
      <w:pPr>
        <w:numPr>
          <w:ilvl w:val="0"/>
          <w:numId w:val="40"/>
        </w:numPr>
        <w:tabs>
          <w:tab w:val="clear" w:pos="720"/>
          <w:tab w:val="left" w:pos="993"/>
        </w:tabs>
        <w:spacing w:after="0" w:line="235" w:lineRule="auto"/>
        <w:ind w:left="0" w:firstLine="709"/>
        <w:jc w:val="both"/>
        <w:rPr>
          <w:rFonts w:ascii="Times New Roman" w:hAnsi="Times New Roman" w:cs="Times New Roman"/>
          <w:spacing w:val="-4"/>
          <w:sz w:val="21"/>
          <w:szCs w:val="21"/>
        </w:rPr>
      </w:pPr>
      <w:r w:rsidRPr="00EB1CB9">
        <w:rPr>
          <w:rFonts w:ascii="Times New Roman" w:hAnsi="Times New Roman" w:cs="Times New Roman"/>
          <w:spacing w:val="-5"/>
          <w:sz w:val="21"/>
          <w:szCs w:val="21"/>
        </w:rPr>
        <w:t>Супрун В. И. Ономастическое поле русского языка и его художественно-эстетический потенциал</w:t>
      </w:r>
      <w:proofErr w:type="gramStart"/>
      <w:r w:rsidRPr="00EB1CB9">
        <w:rPr>
          <w:rFonts w:ascii="Times New Roman" w:hAnsi="Times New Roman" w:cs="Times New Roman"/>
          <w:spacing w:val="-5"/>
          <w:sz w:val="21"/>
          <w:szCs w:val="21"/>
        </w:rPr>
        <w:t xml:space="preserve"> :</w:t>
      </w:r>
      <w:proofErr w:type="gramEnd"/>
      <w:r w:rsidRPr="0016609B">
        <w:rPr>
          <w:rFonts w:ascii="Times New Roman" w:hAnsi="Times New Roman" w:cs="Times New Roman"/>
          <w:spacing w:val="-4"/>
          <w:sz w:val="21"/>
          <w:szCs w:val="21"/>
        </w:rPr>
        <w:t xml:space="preserve"> дис. … д-ра филол. наук в форме науч. докл. : 10.02.01</w:t>
      </w:r>
      <w:r w:rsidRPr="0016609B">
        <w:rPr>
          <w:rFonts w:ascii="Times New Roman" w:eastAsia="Times New Roman" w:hAnsi="Times New Roman" w:cs="Times New Roman"/>
          <w:spacing w:val="-4"/>
          <w:sz w:val="21"/>
          <w:szCs w:val="21"/>
        </w:rPr>
        <w:t xml:space="preserve">. </w:t>
      </w:r>
      <w:r w:rsidR="00CA6B00" w:rsidRPr="0016609B">
        <w:rPr>
          <w:rFonts w:ascii="Times New Roman" w:eastAsia="Times New Roman" w:hAnsi="Times New Roman" w:cs="Times New Roman"/>
          <w:spacing w:val="-4"/>
          <w:sz w:val="21"/>
          <w:szCs w:val="21"/>
        </w:rPr>
        <w:t>—</w:t>
      </w:r>
      <w:r w:rsidRPr="0016609B">
        <w:rPr>
          <w:rFonts w:ascii="Times New Roman" w:eastAsia="Times New Roman" w:hAnsi="Times New Roman" w:cs="Times New Roman"/>
          <w:spacing w:val="-4"/>
          <w:sz w:val="21"/>
          <w:szCs w:val="21"/>
        </w:rPr>
        <w:t xml:space="preserve"> Волгоград, 2000. </w:t>
      </w:r>
      <w:r w:rsidR="00CA6B00" w:rsidRPr="0016609B">
        <w:rPr>
          <w:rFonts w:ascii="Times New Roman" w:eastAsia="Times New Roman" w:hAnsi="Times New Roman" w:cs="Times New Roman"/>
          <w:spacing w:val="-4"/>
          <w:sz w:val="21"/>
          <w:szCs w:val="21"/>
        </w:rPr>
        <w:t>—</w:t>
      </w:r>
      <w:r w:rsidRPr="0016609B">
        <w:rPr>
          <w:rFonts w:ascii="Times New Roman" w:eastAsia="Times New Roman" w:hAnsi="Times New Roman" w:cs="Times New Roman"/>
          <w:spacing w:val="-4"/>
          <w:sz w:val="21"/>
          <w:szCs w:val="21"/>
        </w:rPr>
        <w:t xml:space="preserve"> 76 с.</w:t>
      </w:r>
    </w:p>
    <w:p w14:paraId="3753E6C6" w14:textId="43C56B38" w:rsidR="00413EAE" w:rsidRPr="00EB1CB9" w:rsidRDefault="00413EAE" w:rsidP="006D7D52">
      <w:pPr>
        <w:numPr>
          <w:ilvl w:val="0"/>
          <w:numId w:val="40"/>
        </w:numPr>
        <w:tabs>
          <w:tab w:val="clear" w:pos="720"/>
          <w:tab w:val="left" w:pos="993"/>
        </w:tabs>
        <w:spacing w:after="0" w:line="235" w:lineRule="auto"/>
        <w:ind w:left="0" w:firstLine="567"/>
        <w:jc w:val="both"/>
        <w:rPr>
          <w:rFonts w:ascii="Times New Roman" w:hAnsi="Times New Roman" w:cs="Times New Roman"/>
          <w:spacing w:val="-4"/>
          <w:sz w:val="21"/>
          <w:szCs w:val="21"/>
          <w:lang w:val="en-US"/>
        </w:rPr>
      </w:pPr>
      <w:r w:rsidRPr="0016609B">
        <w:rPr>
          <w:rFonts w:ascii="Times New Roman" w:eastAsia="Times New Roman" w:hAnsi="Times New Roman" w:cs="Times New Roman"/>
          <w:spacing w:val="-4"/>
          <w:sz w:val="21"/>
          <w:szCs w:val="21"/>
        </w:rPr>
        <w:t>Шмелева Т. В. О</w:t>
      </w:r>
      <w:r w:rsidRPr="0016609B">
        <w:rPr>
          <w:rFonts w:ascii="Times New Roman" w:hAnsi="Times New Roman" w:cs="Times New Roman"/>
          <w:spacing w:val="-4"/>
          <w:sz w:val="21"/>
          <w:szCs w:val="21"/>
        </w:rPr>
        <w:t xml:space="preserve">номастика. </w:t>
      </w:r>
      <w:r w:rsidR="00CA6B00" w:rsidRPr="0016609B">
        <w:rPr>
          <w:rFonts w:ascii="Times New Roman" w:eastAsia="Times New Roman" w:hAnsi="Times New Roman" w:cs="Times New Roman"/>
          <w:spacing w:val="-4"/>
          <w:sz w:val="21"/>
          <w:szCs w:val="21"/>
        </w:rPr>
        <w:t>—</w:t>
      </w:r>
      <w:r w:rsidRPr="0016609B">
        <w:rPr>
          <w:rFonts w:ascii="Times New Roman" w:eastAsia="Times New Roman" w:hAnsi="Times New Roman" w:cs="Times New Roman"/>
          <w:spacing w:val="-4"/>
          <w:sz w:val="21"/>
          <w:szCs w:val="21"/>
        </w:rPr>
        <w:t xml:space="preserve"> </w:t>
      </w:r>
      <w:r w:rsidRPr="0016609B">
        <w:rPr>
          <w:rFonts w:ascii="Times New Roman" w:hAnsi="Times New Roman" w:cs="Times New Roman"/>
          <w:spacing w:val="-4"/>
          <w:sz w:val="21"/>
          <w:szCs w:val="21"/>
        </w:rPr>
        <w:t>Славянск-на-Кубани</w:t>
      </w:r>
      <w:proofErr w:type="gramStart"/>
      <w:r w:rsidRPr="0016609B">
        <w:rPr>
          <w:rFonts w:ascii="Times New Roman" w:hAnsi="Times New Roman" w:cs="Times New Roman"/>
          <w:spacing w:val="-4"/>
          <w:sz w:val="21"/>
          <w:szCs w:val="21"/>
        </w:rPr>
        <w:t xml:space="preserve"> :</w:t>
      </w:r>
      <w:proofErr w:type="gramEnd"/>
      <w:r w:rsidRPr="0016609B">
        <w:rPr>
          <w:rFonts w:ascii="Times New Roman" w:hAnsi="Times New Roman" w:cs="Times New Roman"/>
          <w:spacing w:val="-4"/>
          <w:sz w:val="21"/>
          <w:szCs w:val="21"/>
        </w:rPr>
        <w:t xml:space="preserve"> Издат. центр фил. ФГБОУ</w:t>
      </w:r>
      <w:r w:rsidRPr="00EB1CB9">
        <w:rPr>
          <w:rFonts w:ascii="Times New Roman" w:hAnsi="Times New Roman" w:cs="Times New Roman"/>
          <w:spacing w:val="-4"/>
          <w:sz w:val="21"/>
          <w:szCs w:val="21"/>
          <w:lang w:val="en-US"/>
        </w:rPr>
        <w:t xml:space="preserve"> </w:t>
      </w:r>
      <w:r w:rsidRPr="0016609B">
        <w:rPr>
          <w:rFonts w:ascii="Times New Roman" w:hAnsi="Times New Roman" w:cs="Times New Roman"/>
          <w:spacing w:val="-4"/>
          <w:sz w:val="21"/>
          <w:szCs w:val="21"/>
        </w:rPr>
        <w:t>ВПО</w:t>
      </w:r>
      <w:r w:rsidRPr="00EB1CB9">
        <w:rPr>
          <w:rFonts w:ascii="Times New Roman" w:hAnsi="Times New Roman" w:cs="Times New Roman"/>
          <w:spacing w:val="-4"/>
          <w:sz w:val="21"/>
          <w:szCs w:val="21"/>
          <w:lang w:val="en-US"/>
        </w:rPr>
        <w:t xml:space="preserve"> «</w:t>
      </w:r>
      <w:r w:rsidRPr="0016609B">
        <w:rPr>
          <w:rFonts w:ascii="Times New Roman" w:hAnsi="Times New Roman" w:cs="Times New Roman"/>
          <w:spacing w:val="-4"/>
          <w:sz w:val="21"/>
          <w:szCs w:val="21"/>
        </w:rPr>
        <w:t>КубГУ</w:t>
      </w:r>
      <w:r w:rsidRPr="00EB1CB9">
        <w:rPr>
          <w:rFonts w:ascii="Times New Roman" w:hAnsi="Times New Roman" w:cs="Times New Roman"/>
          <w:spacing w:val="-4"/>
          <w:sz w:val="21"/>
          <w:szCs w:val="21"/>
          <w:lang w:val="en-US"/>
        </w:rPr>
        <w:t xml:space="preserve">» </w:t>
      </w:r>
      <w:r w:rsidR="00EB1CB9" w:rsidRPr="00EB1CB9">
        <w:rPr>
          <w:rFonts w:ascii="Times New Roman" w:hAnsi="Times New Roman" w:cs="Times New Roman"/>
          <w:spacing w:val="-4"/>
          <w:sz w:val="21"/>
          <w:szCs w:val="21"/>
          <w:lang w:val="en-US"/>
        </w:rPr>
        <w:br/>
      </w:r>
      <w:r w:rsidRPr="0016609B">
        <w:rPr>
          <w:rFonts w:ascii="Times New Roman" w:hAnsi="Times New Roman" w:cs="Times New Roman"/>
          <w:spacing w:val="-4"/>
          <w:sz w:val="21"/>
          <w:szCs w:val="21"/>
        </w:rPr>
        <w:t>в</w:t>
      </w:r>
      <w:r w:rsidRPr="00EB1CB9">
        <w:rPr>
          <w:rFonts w:ascii="Times New Roman" w:hAnsi="Times New Roman" w:cs="Times New Roman"/>
          <w:spacing w:val="-4"/>
          <w:sz w:val="21"/>
          <w:szCs w:val="21"/>
          <w:lang w:val="en-US"/>
        </w:rPr>
        <w:t xml:space="preserve"> </w:t>
      </w:r>
      <w:r w:rsidRPr="0016609B">
        <w:rPr>
          <w:rFonts w:ascii="Times New Roman" w:hAnsi="Times New Roman" w:cs="Times New Roman"/>
          <w:spacing w:val="-4"/>
          <w:sz w:val="21"/>
          <w:szCs w:val="21"/>
        </w:rPr>
        <w:t>г</w:t>
      </w:r>
      <w:r w:rsidRPr="00EB1CB9">
        <w:rPr>
          <w:rFonts w:ascii="Times New Roman" w:hAnsi="Times New Roman" w:cs="Times New Roman"/>
          <w:spacing w:val="-4"/>
          <w:sz w:val="21"/>
          <w:szCs w:val="21"/>
          <w:lang w:val="en-US"/>
        </w:rPr>
        <w:t xml:space="preserve">. </w:t>
      </w:r>
      <w:r w:rsidRPr="0016609B">
        <w:rPr>
          <w:rFonts w:ascii="Times New Roman" w:hAnsi="Times New Roman" w:cs="Times New Roman"/>
          <w:spacing w:val="-4"/>
          <w:sz w:val="21"/>
          <w:szCs w:val="21"/>
        </w:rPr>
        <w:t>Славянске</w:t>
      </w:r>
      <w:r w:rsidRPr="00EB1CB9">
        <w:rPr>
          <w:rFonts w:ascii="Times New Roman" w:hAnsi="Times New Roman" w:cs="Times New Roman"/>
          <w:spacing w:val="-4"/>
          <w:sz w:val="21"/>
          <w:szCs w:val="21"/>
          <w:lang w:val="en-US"/>
        </w:rPr>
        <w:t>-</w:t>
      </w:r>
      <w:r w:rsidRPr="0016609B">
        <w:rPr>
          <w:rFonts w:ascii="Times New Roman" w:hAnsi="Times New Roman" w:cs="Times New Roman"/>
          <w:spacing w:val="-4"/>
          <w:sz w:val="21"/>
          <w:szCs w:val="21"/>
        </w:rPr>
        <w:t>на</w:t>
      </w:r>
      <w:r w:rsidRPr="00EB1CB9">
        <w:rPr>
          <w:rFonts w:ascii="Times New Roman" w:hAnsi="Times New Roman" w:cs="Times New Roman"/>
          <w:spacing w:val="-4"/>
          <w:sz w:val="21"/>
          <w:szCs w:val="21"/>
          <w:lang w:val="en-US"/>
        </w:rPr>
        <w:t>-</w:t>
      </w:r>
      <w:r w:rsidRPr="0016609B">
        <w:rPr>
          <w:rFonts w:ascii="Times New Roman" w:hAnsi="Times New Roman" w:cs="Times New Roman"/>
          <w:spacing w:val="-4"/>
          <w:sz w:val="21"/>
          <w:szCs w:val="21"/>
        </w:rPr>
        <w:t>Кубани</w:t>
      </w:r>
      <w:r w:rsidRPr="00EB1CB9">
        <w:rPr>
          <w:rFonts w:ascii="Times New Roman" w:hAnsi="Times New Roman" w:cs="Times New Roman"/>
          <w:spacing w:val="-4"/>
          <w:sz w:val="21"/>
          <w:szCs w:val="21"/>
          <w:lang w:val="en-US"/>
        </w:rPr>
        <w:t xml:space="preserve">, 2013. </w:t>
      </w:r>
      <w:r w:rsidR="00CA6B00" w:rsidRPr="00EB1CB9">
        <w:rPr>
          <w:rFonts w:ascii="Times New Roman" w:hAnsi="Times New Roman" w:cs="Times New Roman"/>
          <w:spacing w:val="-4"/>
          <w:sz w:val="21"/>
          <w:szCs w:val="21"/>
          <w:lang w:val="en-US"/>
        </w:rPr>
        <w:t>—</w:t>
      </w:r>
      <w:r w:rsidRPr="00EB1CB9">
        <w:rPr>
          <w:rFonts w:ascii="Times New Roman" w:hAnsi="Times New Roman" w:cs="Times New Roman"/>
          <w:spacing w:val="-4"/>
          <w:sz w:val="21"/>
          <w:szCs w:val="21"/>
          <w:lang w:val="en-US"/>
        </w:rPr>
        <w:t xml:space="preserve"> 161 </w:t>
      </w:r>
      <w:r w:rsidRPr="0016609B">
        <w:rPr>
          <w:rFonts w:ascii="Times New Roman" w:hAnsi="Times New Roman" w:cs="Times New Roman"/>
          <w:spacing w:val="-4"/>
          <w:sz w:val="21"/>
          <w:szCs w:val="21"/>
        </w:rPr>
        <w:t>с</w:t>
      </w:r>
      <w:r w:rsidRPr="00EB1CB9">
        <w:rPr>
          <w:rFonts w:ascii="Times New Roman" w:hAnsi="Times New Roman" w:cs="Times New Roman"/>
          <w:spacing w:val="-4"/>
          <w:sz w:val="21"/>
          <w:szCs w:val="21"/>
          <w:lang w:val="en-US"/>
        </w:rPr>
        <w:t>.</w:t>
      </w:r>
    </w:p>
    <w:p w14:paraId="28C8F862" w14:textId="38BD7F18" w:rsidR="00413EAE" w:rsidRPr="0016609B" w:rsidRDefault="00413EAE" w:rsidP="006D7D52">
      <w:pPr>
        <w:numPr>
          <w:ilvl w:val="0"/>
          <w:numId w:val="40"/>
        </w:numPr>
        <w:tabs>
          <w:tab w:val="clear" w:pos="720"/>
          <w:tab w:val="left" w:pos="993"/>
          <w:tab w:val="left" w:pos="1421"/>
        </w:tabs>
        <w:spacing w:after="0" w:line="235" w:lineRule="auto"/>
        <w:ind w:left="0" w:firstLine="567"/>
        <w:jc w:val="both"/>
        <w:rPr>
          <w:rFonts w:ascii="Times New Roman" w:hAnsi="Times New Roman" w:cs="Times New Roman"/>
          <w:spacing w:val="-4"/>
          <w:sz w:val="21"/>
          <w:szCs w:val="21"/>
          <w:lang w:val="en-US"/>
        </w:rPr>
      </w:pPr>
      <w:r w:rsidRPr="0016609B">
        <w:rPr>
          <w:rFonts w:ascii="Times New Roman" w:hAnsi="Times New Roman" w:cs="Times New Roman"/>
          <w:spacing w:val="-4"/>
          <w:sz w:val="21"/>
          <w:szCs w:val="21"/>
          <w:lang w:val="en-US"/>
        </w:rPr>
        <w:t xml:space="preserve">Chopin M.-P. La couleur des masques. Étude des fonctions du surnom dans une population de lycéens: </w:t>
      </w:r>
      <w:r w:rsidRPr="00747C7F">
        <w:rPr>
          <w:rFonts w:ascii="Times New Roman" w:hAnsi="Times New Roman" w:cs="Times New Roman"/>
          <w:spacing w:val="-6"/>
          <w:sz w:val="21"/>
          <w:szCs w:val="21"/>
          <w:lang w:val="en-US"/>
        </w:rPr>
        <w:t xml:space="preserve">reconnaissance </w:t>
      </w:r>
      <w:proofErr w:type="gramStart"/>
      <w:r w:rsidRPr="00747C7F">
        <w:rPr>
          <w:rFonts w:ascii="Times New Roman" w:hAnsi="Times New Roman" w:cs="Times New Roman"/>
          <w:spacing w:val="-6"/>
          <w:sz w:val="21"/>
          <w:szCs w:val="21"/>
          <w:lang w:val="en-US"/>
        </w:rPr>
        <w:t>et</w:t>
      </w:r>
      <w:proofErr w:type="gramEnd"/>
      <w:r w:rsidRPr="00747C7F">
        <w:rPr>
          <w:rFonts w:ascii="Times New Roman" w:hAnsi="Times New Roman" w:cs="Times New Roman"/>
          <w:spacing w:val="-6"/>
          <w:sz w:val="21"/>
          <w:szCs w:val="21"/>
          <w:lang w:val="en-US"/>
        </w:rPr>
        <w:t xml:space="preserve"> coexistence // Les Sciences de l'éducation. Pour l’Ère nouvelle. </w:t>
      </w:r>
      <w:r w:rsidR="00CA6B00" w:rsidRPr="00747C7F">
        <w:rPr>
          <w:rFonts w:ascii="Times New Roman" w:eastAsia="Times New Roman" w:hAnsi="Times New Roman" w:cs="Times New Roman"/>
          <w:spacing w:val="-6"/>
          <w:sz w:val="21"/>
          <w:szCs w:val="21"/>
          <w:lang w:val="en-US"/>
        </w:rPr>
        <w:t>—</w:t>
      </w:r>
      <w:r w:rsidRPr="00747C7F">
        <w:rPr>
          <w:rFonts w:ascii="Times New Roman" w:hAnsi="Times New Roman" w:cs="Times New Roman"/>
          <w:spacing w:val="-6"/>
          <w:sz w:val="21"/>
          <w:szCs w:val="21"/>
          <w:lang w:val="en-US"/>
        </w:rPr>
        <w:t xml:space="preserve"> 2005. </w:t>
      </w:r>
      <w:r w:rsidR="00CA6B00" w:rsidRPr="00747C7F">
        <w:rPr>
          <w:rFonts w:ascii="Times New Roman" w:eastAsia="Times New Roman" w:hAnsi="Times New Roman" w:cs="Times New Roman"/>
          <w:spacing w:val="-6"/>
          <w:sz w:val="21"/>
          <w:szCs w:val="21"/>
          <w:lang w:val="en-US"/>
        </w:rPr>
        <w:t>—</w:t>
      </w:r>
      <w:r w:rsidRPr="00747C7F">
        <w:rPr>
          <w:rFonts w:ascii="Times New Roman" w:eastAsia="Times New Roman" w:hAnsi="Times New Roman" w:cs="Times New Roman"/>
          <w:spacing w:val="-6"/>
          <w:sz w:val="21"/>
          <w:szCs w:val="21"/>
          <w:lang w:val="en-US"/>
        </w:rPr>
        <w:t xml:space="preserve"> </w:t>
      </w:r>
      <w:r w:rsidRPr="00747C7F">
        <w:rPr>
          <w:rFonts w:ascii="Times New Roman" w:hAnsi="Times New Roman" w:cs="Times New Roman"/>
          <w:spacing w:val="-6"/>
          <w:sz w:val="21"/>
          <w:szCs w:val="21"/>
          <w:lang w:val="en-US"/>
        </w:rPr>
        <w:t xml:space="preserve">Vol. 38. </w:t>
      </w:r>
      <w:r w:rsidR="00CA6B00" w:rsidRPr="00747C7F">
        <w:rPr>
          <w:rFonts w:ascii="Times New Roman" w:eastAsia="Times New Roman" w:hAnsi="Times New Roman" w:cs="Times New Roman"/>
          <w:spacing w:val="-6"/>
          <w:sz w:val="21"/>
          <w:szCs w:val="21"/>
          <w:lang w:val="en-US"/>
        </w:rPr>
        <w:t>—</w:t>
      </w:r>
      <w:r w:rsidRPr="00747C7F">
        <w:rPr>
          <w:rFonts w:ascii="Times New Roman" w:eastAsia="Times New Roman" w:hAnsi="Times New Roman" w:cs="Times New Roman"/>
          <w:spacing w:val="-6"/>
          <w:sz w:val="21"/>
          <w:szCs w:val="21"/>
          <w:lang w:val="en-US"/>
        </w:rPr>
        <w:t xml:space="preserve"> Pp. </w:t>
      </w:r>
      <w:r w:rsidRPr="00747C7F">
        <w:rPr>
          <w:rFonts w:ascii="Times New Roman" w:hAnsi="Times New Roman" w:cs="Times New Roman"/>
          <w:spacing w:val="-6"/>
          <w:sz w:val="21"/>
          <w:szCs w:val="21"/>
          <w:lang w:val="en-US"/>
        </w:rPr>
        <w:t>47</w:t>
      </w:r>
      <w:r w:rsidR="00226CAF" w:rsidRPr="00747C7F">
        <w:rPr>
          <w:rFonts w:ascii="Times New Roman" w:eastAsia="Times New Roman" w:hAnsi="Times New Roman" w:cs="Times New Roman"/>
          <w:spacing w:val="-6"/>
          <w:sz w:val="21"/>
          <w:szCs w:val="21"/>
          <w:lang w:val="en-US"/>
        </w:rPr>
        <w:t>–</w:t>
      </w:r>
      <w:r w:rsidRPr="00747C7F">
        <w:rPr>
          <w:rFonts w:ascii="Times New Roman" w:hAnsi="Times New Roman" w:cs="Times New Roman"/>
          <w:spacing w:val="-6"/>
          <w:sz w:val="21"/>
          <w:szCs w:val="21"/>
          <w:lang w:val="en-US"/>
        </w:rPr>
        <w:t xml:space="preserve">67. </w:t>
      </w:r>
      <w:r w:rsidR="00CA6B00" w:rsidRPr="00747C7F">
        <w:rPr>
          <w:rFonts w:ascii="Times New Roman" w:eastAsia="Times New Roman" w:hAnsi="Times New Roman" w:cs="Times New Roman"/>
          <w:spacing w:val="-6"/>
          <w:sz w:val="21"/>
          <w:szCs w:val="21"/>
          <w:lang w:val="en-US"/>
        </w:rPr>
        <w:t>—</w:t>
      </w:r>
      <w:r w:rsidRPr="0016609B">
        <w:rPr>
          <w:rFonts w:ascii="Times New Roman" w:eastAsia="Times New Roman" w:hAnsi="Times New Roman" w:cs="Times New Roman"/>
          <w:spacing w:val="-4"/>
          <w:sz w:val="21"/>
          <w:szCs w:val="21"/>
          <w:lang w:val="en-US"/>
        </w:rPr>
        <w:t xml:space="preserve"> </w:t>
      </w:r>
      <w:proofErr w:type="gramStart"/>
      <w:r w:rsidRPr="0016609B">
        <w:rPr>
          <w:rFonts w:ascii="Times New Roman" w:eastAsia="Times New Roman" w:hAnsi="Times New Roman" w:cs="Times New Roman"/>
          <w:spacing w:val="-4"/>
          <w:sz w:val="21"/>
          <w:szCs w:val="21"/>
          <w:lang w:val="en-US"/>
        </w:rPr>
        <w:t>URL :</w:t>
      </w:r>
      <w:proofErr w:type="gramEnd"/>
      <w:r w:rsidRPr="0016609B">
        <w:rPr>
          <w:rFonts w:ascii="Times New Roman" w:eastAsia="Times New Roman" w:hAnsi="Times New Roman" w:cs="Times New Roman"/>
          <w:spacing w:val="-4"/>
          <w:sz w:val="21"/>
          <w:szCs w:val="21"/>
          <w:lang w:val="en-US"/>
        </w:rPr>
        <w:t xml:space="preserve"> https://www.cairn.info/revue-les-sciences-de-l-education-pour-l-ere-nouvelle-2005-2-page-47.htm (</w:t>
      </w:r>
      <w:r w:rsidRPr="0016609B">
        <w:rPr>
          <w:rFonts w:ascii="Times New Roman" w:eastAsia="Times New Roman" w:hAnsi="Times New Roman" w:cs="Times New Roman"/>
          <w:spacing w:val="-4"/>
          <w:sz w:val="21"/>
          <w:szCs w:val="21"/>
        </w:rPr>
        <w:t>дата</w:t>
      </w:r>
      <w:r w:rsidRPr="0016609B">
        <w:rPr>
          <w:rFonts w:ascii="Times New Roman" w:eastAsia="Times New Roman" w:hAnsi="Times New Roman" w:cs="Times New Roman"/>
          <w:spacing w:val="-4"/>
          <w:sz w:val="21"/>
          <w:szCs w:val="21"/>
          <w:lang w:val="en-US"/>
        </w:rPr>
        <w:t xml:space="preserve"> </w:t>
      </w:r>
      <w:r w:rsidRPr="0016609B">
        <w:rPr>
          <w:rFonts w:ascii="Times New Roman" w:eastAsia="Times New Roman" w:hAnsi="Times New Roman" w:cs="Times New Roman"/>
          <w:spacing w:val="-4"/>
          <w:sz w:val="21"/>
          <w:szCs w:val="21"/>
        </w:rPr>
        <w:t>о</w:t>
      </w:r>
      <w:r w:rsidRPr="0016609B">
        <w:rPr>
          <w:rFonts w:ascii="Times New Roman" w:eastAsia="Times New Roman" w:hAnsi="Times New Roman" w:cs="Times New Roman"/>
          <w:spacing w:val="-4"/>
          <w:sz w:val="21"/>
          <w:szCs w:val="21"/>
        </w:rPr>
        <w:t>б</w:t>
      </w:r>
      <w:r w:rsidRPr="0016609B">
        <w:rPr>
          <w:rFonts w:ascii="Times New Roman" w:eastAsia="Times New Roman" w:hAnsi="Times New Roman" w:cs="Times New Roman"/>
          <w:spacing w:val="-4"/>
          <w:sz w:val="21"/>
          <w:szCs w:val="21"/>
        </w:rPr>
        <w:t>ращения</w:t>
      </w:r>
      <w:r w:rsidRPr="0016609B">
        <w:rPr>
          <w:rFonts w:ascii="Times New Roman" w:eastAsia="Times New Roman" w:hAnsi="Times New Roman" w:cs="Times New Roman"/>
          <w:spacing w:val="-4"/>
          <w:sz w:val="21"/>
          <w:szCs w:val="21"/>
          <w:lang w:val="en-US"/>
        </w:rPr>
        <w:t>: 14.05.2023).</w:t>
      </w:r>
    </w:p>
    <w:p w14:paraId="40ED9D8B" w14:textId="3265CADF" w:rsidR="00413EAE" w:rsidRPr="0016609B" w:rsidRDefault="00413EAE" w:rsidP="006D7D52">
      <w:pPr>
        <w:numPr>
          <w:ilvl w:val="0"/>
          <w:numId w:val="40"/>
        </w:numPr>
        <w:tabs>
          <w:tab w:val="clear" w:pos="720"/>
          <w:tab w:val="left" w:pos="993"/>
        </w:tabs>
        <w:spacing w:after="0" w:line="235" w:lineRule="auto"/>
        <w:ind w:left="0" w:firstLine="567"/>
        <w:jc w:val="both"/>
        <w:rPr>
          <w:rFonts w:ascii="Times New Roman" w:hAnsi="Times New Roman" w:cs="Times New Roman"/>
          <w:spacing w:val="-4"/>
          <w:sz w:val="21"/>
          <w:szCs w:val="21"/>
          <w:lang w:val="en-US"/>
        </w:rPr>
      </w:pPr>
      <w:r w:rsidRPr="0016609B">
        <w:rPr>
          <w:rFonts w:ascii="Times New Roman" w:hAnsi="Times New Roman" w:cs="Times New Roman"/>
          <w:spacing w:val="-4"/>
          <w:sz w:val="21"/>
          <w:szCs w:val="21"/>
          <w:lang w:val="en-US"/>
        </w:rPr>
        <w:t xml:space="preserve">La genéalogie des rois de France // Histoire de France. </w:t>
      </w:r>
      <w:r w:rsidR="00CA6B00" w:rsidRPr="0016609B">
        <w:rPr>
          <w:rFonts w:ascii="Times New Roman" w:eastAsia="Times New Roman" w:hAnsi="Times New Roman" w:cs="Times New Roman"/>
          <w:spacing w:val="-4"/>
          <w:sz w:val="21"/>
          <w:szCs w:val="21"/>
          <w:lang w:val="en-US"/>
        </w:rPr>
        <w:t>—</w:t>
      </w:r>
      <w:r w:rsidRPr="0016609B">
        <w:rPr>
          <w:rFonts w:ascii="Times New Roman" w:eastAsia="Times New Roman" w:hAnsi="Times New Roman" w:cs="Times New Roman"/>
          <w:spacing w:val="-4"/>
          <w:sz w:val="21"/>
          <w:szCs w:val="21"/>
          <w:lang w:val="en-US"/>
        </w:rPr>
        <w:t xml:space="preserve"> </w:t>
      </w:r>
      <w:proofErr w:type="gramStart"/>
      <w:r w:rsidRPr="0016609B">
        <w:rPr>
          <w:rFonts w:ascii="Times New Roman" w:eastAsia="Times New Roman" w:hAnsi="Times New Roman" w:cs="Times New Roman"/>
          <w:spacing w:val="-4"/>
          <w:sz w:val="21"/>
          <w:szCs w:val="21"/>
          <w:lang w:val="en-US"/>
        </w:rPr>
        <w:t>URL :</w:t>
      </w:r>
      <w:proofErr w:type="gramEnd"/>
      <w:r w:rsidRPr="0016609B">
        <w:rPr>
          <w:rFonts w:ascii="Times New Roman" w:eastAsia="Times New Roman" w:hAnsi="Times New Roman" w:cs="Times New Roman"/>
          <w:spacing w:val="-4"/>
          <w:sz w:val="21"/>
          <w:szCs w:val="21"/>
          <w:lang w:val="en-US"/>
        </w:rPr>
        <w:t xml:space="preserve"> https://www.histoire-france.net/</w:t>
      </w:r>
      <w:r w:rsidR="00702FD3" w:rsidRPr="00702FD3">
        <w:rPr>
          <w:rFonts w:ascii="Times New Roman" w:eastAsia="Times New Roman" w:hAnsi="Times New Roman" w:cs="Times New Roman"/>
          <w:spacing w:val="-4"/>
          <w:sz w:val="21"/>
          <w:szCs w:val="21"/>
          <w:lang w:val="en-US"/>
        </w:rPr>
        <w:br/>
      </w:r>
      <w:r w:rsidRPr="0016609B">
        <w:rPr>
          <w:rFonts w:ascii="Times New Roman" w:eastAsia="Times New Roman" w:hAnsi="Times New Roman" w:cs="Times New Roman"/>
          <w:spacing w:val="-4"/>
          <w:sz w:val="21"/>
          <w:szCs w:val="21"/>
          <w:lang w:val="en-US"/>
        </w:rPr>
        <w:t>genealogie (</w:t>
      </w:r>
      <w:r w:rsidRPr="0016609B">
        <w:rPr>
          <w:rFonts w:ascii="Times New Roman" w:eastAsia="Times New Roman" w:hAnsi="Times New Roman" w:cs="Times New Roman"/>
          <w:spacing w:val="-4"/>
          <w:sz w:val="21"/>
          <w:szCs w:val="21"/>
        </w:rPr>
        <w:t>дата</w:t>
      </w:r>
      <w:r w:rsidRPr="0016609B">
        <w:rPr>
          <w:rFonts w:ascii="Times New Roman" w:eastAsia="Times New Roman" w:hAnsi="Times New Roman" w:cs="Times New Roman"/>
          <w:spacing w:val="-4"/>
          <w:sz w:val="21"/>
          <w:szCs w:val="21"/>
          <w:lang w:val="en-US"/>
        </w:rPr>
        <w:t xml:space="preserve"> </w:t>
      </w:r>
      <w:r w:rsidRPr="0016609B">
        <w:rPr>
          <w:rFonts w:ascii="Times New Roman" w:eastAsia="Times New Roman" w:hAnsi="Times New Roman" w:cs="Times New Roman"/>
          <w:spacing w:val="-4"/>
          <w:sz w:val="21"/>
          <w:szCs w:val="21"/>
        </w:rPr>
        <w:t>обращения</w:t>
      </w:r>
      <w:r w:rsidRPr="0016609B">
        <w:rPr>
          <w:rFonts w:ascii="Times New Roman" w:eastAsia="Times New Roman" w:hAnsi="Times New Roman" w:cs="Times New Roman"/>
          <w:spacing w:val="-4"/>
          <w:sz w:val="21"/>
          <w:szCs w:val="21"/>
          <w:lang w:val="en-US"/>
        </w:rPr>
        <w:t>: 14.05.2023).</w:t>
      </w:r>
      <w:r w:rsidRPr="0016609B">
        <w:rPr>
          <w:rFonts w:ascii="Times New Roman" w:hAnsi="Times New Roman" w:cs="Times New Roman"/>
          <w:spacing w:val="-4"/>
          <w:sz w:val="21"/>
          <w:szCs w:val="21"/>
          <w:lang w:val="en-US"/>
        </w:rPr>
        <w:t xml:space="preserve"> </w:t>
      </w:r>
    </w:p>
    <w:p w14:paraId="76C1C472" w14:textId="774247C1" w:rsidR="00413EAE" w:rsidRPr="0016609B" w:rsidRDefault="00413EAE" w:rsidP="006D7D52">
      <w:pPr>
        <w:numPr>
          <w:ilvl w:val="0"/>
          <w:numId w:val="40"/>
        </w:numPr>
        <w:tabs>
          <w:tab w:val="clear" w:pos="720"/>
          <w:tab w:val="left" w:pos="993"/>
        </w:tabs>
        <w:spacing w:after="0" w:line="235" w:lineRule="auto"/>
        <w:ind w:left="0" w:firstLine="567"/>
        <w:jc w:val="both"/>
        <w:rPr>
          <w:rFonts w:ascii="Times New Roman" w:hAnsi="Times New Roman" w:cs="Times New Roman"/>
          <w:spacing w:val="-4"/>
          <w:sz w:val="21"/>
          <w:szCs w:val="21"/>
          <w:lang w:val="en-US"/>
        </w:rPr>
      </w:pPr>
      <w:r w:rsidRPr="0016609B">
        <w:rPr>
          <w:rFonts w:ascii="Times New Roman" w:hAnsi="Times New Roman" w:cs="Times New Roman"/>
          <w:spacing w:val="-4"/>
          <w:sz w:val="21"/>
          <w:szCs w:val="21"/>
          <w:lang w:val="en-US"/>
        </w:rPr>
        <w:t xml:space="preserve">Yermeche Ou. Le sobriquet algérien: une pratique langagière </w:t>
      </w:r>
      <w:proofErr w:type="gramStart"/>
      <w:r w:rsidRPr="0016609B">
        <w:rPr>
          <w:rFonts w:ascii="Times New Roman" w:hAnsi="Times New Roman" w:cs="Times New Roman"/>
          <w:spacing w:val="-4"/>
          <w:sz w:val="21"/>
          <w:szCs w:val="21"/>
          <w:lang w:val="en-US"/>
        </w:rPr>
        <w:t>et</w:t>
      </w:r>
      <w:proofErr w:type="gramEnd"/>
      <w:r w:rsidRPr="0016609B">
        <w:rPr>
          <w:rFonts w:ascii="Times New Roman" w:hAnsi="Times New Roman" w:cs="Times New Roman"/>
          <w:spacing w:val="-4"/>
          <w:sz w:val="21"/>
          <w:szCs w:val="21"/>
          <w:lang w:val="en-US"/>
        </w:rPr>
        <w:t xml:space="preserve"> sociale // Insaniyat. </w:t>
      </w:r>
      <w:r w:rsidR="00CA6B00" w:rsidRPr="0016609B">
        <w:rPr>
          <w:rFonts w:ascii="Times New Roman" w:eastAsia="Times New Roman" w:hAnsi="Times New Roman" w:cs="Times New Roman"/>
          <w:spacing w:val="-4"/>
          <w:sz w:val="21"/>
          <w:szCs w:val="21"/>
          <w:lang w:val="en-US"/>
        </w:rPr>
        <w:t>—</w:t>
      </w:r>
      <w:r w:rsidRPr="0016609B">
        <w:rPr>
          <w:rFonts w:ascii="Times New Roman" w:hAnsi="Times New Roman" w:cs="Times New Roman"/>
          <w:spacing w:val="-4"/>
          <w:sz w:val="21"/>
          <w:szCs w:val="21"/>
          <w:lang w:val="en-US"/>
        </w:rPr>
        <w:t xml:space="preserve"> 2002. </w:t>
      </w:r>
      <w:r w:rsidR="00CA6B00" w:rsidRPr="0016609B">
        <w:rPr>
          <w:rFonts w:ascii="Times New Roman" w:eastAsia="Times New Roman" w:hAnsi="Times New Roman" w:cs="Times New Roman"/>
          <w:spacing w:val="-4"/>
          <w:sz w:val="21"/>
          <w:szCs w:val="21"/>
          <w:lang w:val="en-US"/>
        </w:rPr>
        <w:t>—</w:t>
      </w:r>
      <w:r w:rsidRPr="0016609B">
        <w:rPr>
          <w:rFonts w:ascii="Times New Roman" w:eastAsia="Times New Roman" w:hAnsi="Times New Roman" w:cs="Times New Roman"/>
          <w:spacing w:val="-4"/>
          <w:sz w:val="21"/>
          <w:szCs w:val="21"/>
          <w:lang w:val="en-US"/>
        </w:rPr>
        <w:t xml:space="preserve"> № </w:t>
      </w:r>
      <w:r w:rsidRPr="0016609B">
        <w:rPr>
          <w:rFonts w:ascii="Times New Roman" w:hAnsi="Times New Roman" w:cs="Times New Roman"/>
          <w:spacing w:val="-4"/>
          <w:sz w:val="21"/>
          <w:szCs w:val="21"/>
          <w:lang w:val="en-US"/>
        </w:rPr>
        <w:t>17</w:t>
      </w:r>
      <w:r w:rsidR="00226CAF" w:rsidRPr="0016609B">
        <w:rPr>
          <w:rFonts w:ascii="Times New Roman" w:eastAsia="Times New Roman" w:hAnsi="Times New Roman" w:cs="Times New Roman"/>
          <w:spacing w:val="-4"/>
          <w:sz w:val="21"/>
          <w:szCs w:val="21"/>
          <w:lang w:val="en-US"/>
        </w:rPr>
        <w:t>–</w:t>
      </w:r>
      <w:r w:rsidRPr="0016609B">
        <w:rPr>
          <w:rFonts w:ascii="Times New Roman" w:hAnsi="Times New Roman" w:cs="Times New Roman"/>
          <w:spacing w:val="-4"/>
          <w:sz w:val="21"/>
          <w:szCs w:val="21"/>
          <w:lang w:val="en-US"/>
        </w:rPr>
        <w:t>18, Mai</w:t>
      </w:r>
      <w:r w:rsidR="00431BBE" w:rsidRPr="00747C7F">
        <w:rPr>
          <w:rFonts w:ascii="Times New Roman" w:eastAsia="Times New Roman" w:hAnsi="Times New Roman" w:cs="Times New Roman"/>
          <w:spacing w:val="-4"/>
          <w:sz w:val="21"/>
          <w:szCs w:val="21"/>
          <w:lang w:val="en-US"/>
        </w:rPr>
        <w:t>-</w:t>
      </w:r>
      <w:r w:rsidRPr="0016609B">
        <w:rPr>
          <w:rFonts w:ascii="Times New Roman" w:hAnsi="Times New Roman" w:cs="Times New Roman"/>
          <w:spacing w:val="-4"/>
          <w:sz w:val="21"/>
          <w:szCs w:val="21"/>
          <w:lang w:val="en-US"/>
        </w:rPr>
        <w:t xml:space="preserve">Décembre. </w:t>
      </w:r>
      <w:r w:rsidR="00CA6B00" w:rsidRPr="0016609B">
        <w:rPr>
          <w:rFonts w:ascii="Times New Roman" w:eastAsia="Times New Roman" w:hAnsi="Times New Roman" w:cs="Times New Roman"/>
          <w:spacing w:val="-4"/>
          <w:sz w:val="21"/>
          <w:szCs w:val="21"/>
          <w:lang w:val="en-US"/>
        </w:rPr>
        <w:t>—</w:t>
      </w:r>
      <w:r w:rsidRPr="0016609B">
        <w:rPr>
          <w:rFonts w:ascii="Times New Roman" w:hAnsi="Times New Roman" w:cs="Times New Roman"/>
          <w:spacing w:val="-4"/>
          <w:sz w:val="21"/>
          <w:szCs w:val="21"/>
          <w:lang w:val="en-US"/>
        </w:rPr>
        <w:t xml:space="preserve"> </w:t>
      </w:r>
      <w:r w:rsidRPr="0016609B">
        <w:rPr>
          <w:rFonts w:ascii="Times New Roman" w:hAnsi="Times New Roman" w:cs="Times New Roman"/>
          <w:spacing w:val="-4"/>
          <w:sz w:val="21"/>
          <w:szCs w:val="21"/>
        </w:rPr>
        <w:t>Р</w:t>
      </w:r>
      <w:r w:rsidRPr="0016609B">
        <w:rPr>
          <w:rFonts w:ascii="Times New Roman" w:hAnsi="Times New Roman" w:cs="Times New Roman"/>
          <w:spacing w:val="-4"/>
          <w:sz w:val="21"/>
          <w:szCs w:val="21"/>
          <w:lang w:val="en-US"/>
        </w:rPr>
        <w:t>p. 97</w:t>
      </w:r>
      <w:r w:rsidR="00226CAF" w:rsidRPr="0016609B">
        <w:rPr>
          <w:rFonts w:ascii="Times New Roman" w:eastAsia="Times New Roman" w:hAnsi="Times New Roman" w:cs="Times New Roman"/>
          <w:spacing w:val="-4"/>
          <w:sz w:val="21"/>
          <w:szCs w:val="21"/>
          <w:lang w:val="en-US"/>
        </w:rPr>
        <w:t>–</w:t>
      </w:r>
      <w:r w:rsidRPr="0016609B">
        <w:rPr>
          <w:rFonts w:ascii="Times New Roman" w:hAnsi="Times New Roman" w:cs="Times New Roman"/>
          <w:spacing w:val="-4"/>
          <w:sz w:val="21"/>
          <w:szCs w:val="21"/>
          <w:lang w:val="en-US"/>
        </w:rPr>
        <w:t xml:space="preserve">110. </w:t>
      </w:r>
      <w:r w:rsidR="00CA6B00" w:rsidRPr="0016609B">
        <w:rPr>
          <w:rFonts w:ascii="Times New Roman" w:eastAsia="Times New Roman" w:hAnsi="Times New Roman" w:cs="Times New Roman"/>
          <w:spacing w:val="-4"/>
          <w:sz w:val="21"/>
          <w:szCs w:val="21"/>
          <w:lang w:val="en-US"/>
        </w:rPr>
        <w:t>—</w:t>
      </w:r>
      <w:r w:rsidRPr="0016609B">
        <w:rPr>
          <w:rFonts w:ascii="Times New Roman" w:eastAsia="Times New Roman" w:hAnsi="Times New Roman" w:cs="Times New Roman"/>
          <w:spacing w:val="-4"/>
          <w:sz w:val="21"/>
          <w:szCs w:val="21"/>
          <w:lang w:val="en-US"/>
        </w:rPr>
        <w:t xml:space="preserve"> </w:t>
      </w:r>
      <w:proofErr w:type="gramStart"/>
      <w:r w:rsidRPr="0016609B">
        <w:rPr>
          <w:rFonts w:ascii="Times New Roman" w:eastAsia="Times New Roman" w:hAnsi="Times New Roman" w:cs="Times New Roman"/>
          <w:spacing w:val="-4"/>
          <w:sz w:val="21"/>
          <w:szCs w:val="21"/>
          <w:lang w:val="en-US"/>
        </w:rPr>
        <w:t>URL :</w:t>
      </w:r>
      <w:proofErr w:type="gramEnd"/>
      <w:r w:rsidRPr="0016609B">
        <w:rPr>
          <w:rFonts w:ascii="Times New Roman" w:eastAsia="Times New Roman" w:hAnsi="Times New Roman" w:cs="Times New Roman"/>
          <w:spacing w:val="-4"/>
          <w:sz w:val="21"/>
          <w:szCs w:val="21"/>
          <w:lang w:val="en-US"/>
        </w:rPr>
        <w:t xml:space="preserve"> https://www.insaniyat.crasc.dz/pdfs/n_17-18_yermeche.pdf (</w:t>
      </w:r>
      <w:r w:rsidRPr="0016609B">
        <w:rPr>
          <w:rFonts w:ascii="Times New Roman" w:eastAsia="Times New Roman" w:hAnsi="Times New Roman" w:cs="Times New Roman"/>
          <w:spacing w:val="-4"/>
          <w:sz w:val="21"/>
          <w:szCs w:val="21"/>
        </w:rPr>
        <w:t>дата</w:t>
      </w:r>
      <w:r w:rsidRPr="0016609B">
        <w:rPr>
          <w:rFonts w:ascii="Times New Roman" w:eastAsia="Times New Roman" w:hAnsi="Times New Roman" w:cs="Times New Roman"/>
          <w:spacing w:val="-4"/>
          <w:sz w:val="21"/>
          <w:szCs w:val="21"/>
          <w:lang w:val="en-US"/>
        </w:rPr>
        <w:t xml:space="preserve"> </w:t>
      </w:r>
      <w:r w:rsidRPr="0016609B">
        <w:rPr>
          <w:rFonts w:ascii="Times New Roman" w:eastAsia="Times New Roman" w:hAnsi="Times New Roman" w:cs="Times New Roman"/>
          <w:spacing w:val="-4"/>
          <w:sz w:val="21"/>
          <w:szCs w:val="21"/>
        </w:rPr>
        <w:t>о</w:t>
      </w:r>
      <w:r w:rsidRPr="0016609B">
        <w:rPr>
          <w:rFonts w:ascii="Times New Roman" w:eastAsia="Times New Roman" w:hAnsi="Times New Roman" w:cs="Times New Roman"/>
          <w:spacing w:val="-4"/>
          <w:sz w:val="21"/>
          <w:szCs w:val="21"/>
        </w:rPr>
        <w:t>б</w:t>
      </w:r>
      <w:r w:rsidRPr="0016609B">
        <w:rPr>
          <w:rFonts w:ascii="Times New Roman" w:eastAsia="Times New Roman" w:hAnsi="Times New Roman" w:cs="Times New Roman"/>
          <w:spacing w:val="-4"/>
          <w:sz w:val="21"/>
          <w:szCs w:val="21"/>
        </w:rPr>
        <w:t>ращения</w:t>
      </w:r>
      <w:r w:rsidRPr="0016609B">
        <w:rPr>
          <w:rFonts w:ascii="Times New Roman" w:eastAsia="Times New Roman" w:hAnsi="Times New Roman" w:cs="Times New Roman"/>
          <w:spacing w:val="-4"/>
          <w:sz w:val="21"/>
          <w:szCs w:val="21"/>
          <w:lang w:val="en-US"/>
        </w:rPr>
        <w:t>: 14.05.2023).</w:t>
      </w:r>
    </w:p>
    <w:p w14:paraId="029A3949" w14:textId="77777777" w:rsidR="00413EAE" w:rsidRPr="00AA59A5" w:rsidRDefault="00413EAE" w:rsidP="006D7D52">
      <w:pPr>
        <w:spacing w:after="0" w:line="235" w:lineRule="auto"/>
        <w:rPr>
          <w:rFonts w:ascii="Times New Roman" w:hAnsi="Times New Roman" w:cs="Times New Roman"/>
          <w:spacing w:val="-4"/>
          <w:sz w:val="28"/>
          <w:szCs w:val="21"/>
          <w:lang w:val="en-US"/>
        </w:rPr>
      </w:pPr>
    </w:p>
    <w:p w14:paraId="71946056" w14:textId="77777777" w:rsidR="00413EAE" w:rsidRDefault="00413EAE" w:rsidP="006D7D52">
      <w:pPr>
        <w:spacing w:after="0" w:line="235" w:lineRule="auto"/>
        <w:jc w:val="center"/>
        <w:rPr>
          <w:rFonts w:ascii="Times New Roman" w:hAnsi="Times New Roman" w:cs="Times New Roman"/>
          <w:b/>
          <w:i/>
          <w:spacing w:val="-4"/>
          <w:sz w:val="21"/>
          <w:szCs w:val="21"/>
        </w:rPr>
      </w:pPr>
      <w:r w:rsidRPr="0016609B">
        <w:rPr>
          <w:rFonts w:ascii="Times New Roman" w:hAnsi="Times New Roman" w:cs="Times New Roman"/>
          <w:b/>
          <w:i/>
          <w:spacing w:val="-4"/>
          <w:sz w:val="21"/>
          <w:szCs w:val="21"/>
          <w:lang w:val="en-US"/>
        </w:rPr>
        <w:t>References</w:t>
      </w:r>
    </w:p>
    <w:p w14:paraId="0624A8A7" w14:textId="77777777" w:rsidR="00702FD3" w:rsidRPr="00702FD3" w:rsidRDefault="00702FD3" w:rsidP="006D7D52">
      <w:pPr>
        <w:spacing w:after="0" w:line="235" w:lineRule="auto"/>
        <w:rPr>
          <w:rFonts w:ascii="Times New Roman" w:hAnsi="Times New Roman" w:cs="Times New Roman"/>
          <w:spacing w:val="-4"/>
          <w:sz w:val="16"/>
          <w:szCs w:val="21"/>
        </w:rPr>
      </w:pPr>
    </w:p>
    <w:p w14:paraId="6440B3A3" w14:textId="156DE2E3" w:rsidR="00413EAE" w:rsidRPr="0016609B" w:rsidRDefault="00413EAE" w:rsidP="006D7D52">
      <w:pPr>
        <w:numPr>
          <w:ilvl w:val="0"/>
          <w:numId w:val="41"/>
        </w:numPr>
        <w:tabs>
          <w:tab w:val="left" w:pos="-345"/>
          <w:tab w:val="left" w:pos="993"/>
        </w:tabs>
        <w:spacing w:after="0" w:line="235" w:lineRule="auto"/>
        <w:ind w:left="0" w:firstLine="709"/>
        <w:jc w:val="both"/>
        <w:rPr>
          <w:rFonts w:ascii="Times New Roman" w:hAnsi="Times New Roman" w:cs="Times New Roman"/>
          <w:spacing w:val="-4"/>
          <w:sz w:val="21"/>
          <w:szCs w:val="21"/>
        </w:rPr>
      </w:pPr>
      <w:r w:rsidRPr="0016609B">
        <w:rPr>
          <w:rFonts w:ascii="Times New Roman" w:hAnsi="Times New Roman" w:cs="Times New Roman"/>
          <w:spacing w:val="-4"/>
          <w:sz w:val="21"/>
          <w:szCs w:val="21"/>
          <w:lang w:val="en-US"/>
        </w:rPr>
        <w:t xml:space="preserve">Borovikova N. V. The reference of a nickname (based on the material of nicknames of French kings and politicians). </w:t>
      </w:r>
      <w:r w:rsidRPr="0016609B">
        <w:rPr>
          <w:rFonts w:ascii="Times New Roman" w:hAnsi="Times New Roman" w:cs="Times New Roman"/>
          <w:i/>
          <w:iCs/>
          <w:spacing w:val="-4"/>
          <w:sz w:val="21"/>
          <w:szCs w:val="21"/>
          <w:lang w:val="en-US"/>
        </w:rPr>
        <w:t>Inostrannye yazyki v vysshej shkole</w:t>
      </w:r>
      <w:r w:rsidRPr="0016609B">
        <w:rPr>
          <w:rFonts w:ascii="Times New Roman" w:hAnsi="Times New Roman" w:cs="Times New Roman"/>
          <w:spacing w:val="-4"/>
          <w:sz w:val="21"/>
          <w:szCs w:val="21"/>
          <w:lang w:val="en-US"/>
        </w:rPr>
        <w:t xml:space="preserve"> [Foreign Languages in Tertiary Education]. 2023, vol. 2 (65), pp. 5</w:t>
      </w:r>
      <w:r w:rsidR="00226CAF" w:rsidRPr="0016609B">
        <w:rPr>
          <w:rFonts w:ascii="Times New Roman" w:eastAsia="Times New Roman" w:hAnsi="Times New Roman" w:cs="Times New Roman"/>
          <w:spacing w:val="-4"/>
          <w:sz w:val="21"/>
          <w:szCs w:val="21"/>
          <w:lang w:val="en-US"/>
        </w:rPr>
        <w:t>–</w:t>
      </w:r>
      <w:r w:rsidRPr="0016609B">
        <w:rPr>
          <w:rFonts w:ascii="Times New Roman" w:hAnsi="Times New Roman" w:cs="Times New Roman"/>
          <w:spacing w:val="-4"/>
          <w:sz w:val="21"/>
          <w:szCs w:val="21"/>
          <w:lang w:val="en-US"/>
        </w:rPr>
        <w:t xml:space="preserve">12. Available at: </w:t>
      </w:r>
      <w:r w:rsidRPr="0016609B">
        <w:rPr>
          <w:rFonts w:ascii="Times New Roman" w:eastAsia="Times New Roman" w:hAnsi="Times New Roman" w:cs="Times New Roman"/>
          <w:spacing w:val="-4"/>
          <w:sz w:val="21"/>
          <w:szCs w:val="21"/>
          <w:lang w:val="en-US"/>
        </w:rPr>
        <w:t>https://www.elibrary.ru/download/elibrary_54296977_81100442.pdf (accessed 22.10.2023). (In Russian).</w:t>
      </w:r>
    </w:p>
    <w:p w14:paraId="2138504E" w14:textId="77777777" w:rsidR="00413EAE" w:rsidRPr="0016609B" w:rsidRDefault="00413EAE" w:rsidP="006D7D52">
      <w:pPr>
        <w:numPr>
          <w:ilvl w:val="0"/>
          <w:numId w:val="41"/>
        </w:numPr>
        <w:tabs>
          <w:tab w:val="left" w:pos="-345"/>
          <w:tab w:val="left" w:pos="993"/>
        </w:tabs>
        <w:spacing w:after="0" w:line="235" w:lineRule="auto"/>
        <w:ind w:left="0" w:firstLine="709"/>
        <w:jc w:val="both"/>
        <w:rPr>
          <w:rFonts w:ascii="Times New Roman" w:hAnsi="Times New Roman" w:cs="Times New Roman"/>
          <w:spacing w:val="-4"/>
          <w:sz w:val="21"/>
          <w:szCs w:val="21"/>
          <w:lang w:val="en-US"/>
        </w:rPr>
      </w:pPr>
      <w:r w:rsidRPr="0016609B">
        <w:rPr>
          <w:rFonts w:ascii="Times New Roman" w:hAnsi="Times New Roman" w:cs="Times New Roman"/>
          <w:spacing w:val="-4"/>
          <w:sz w:val="21"/>
          <w:szCs w:val="21"/>
          <w:lang w:val="en-US"/>
        </w:rPr>
        <w:t xml:space="preserve">Golomidova M. V. </w:t>
      </w:r>
      <w:r w:rsidRPr="0016609B">
        <w:rPr>
          <w:rFonts w:ascii="Times New Roman" w:hAnsi="Times New Roman" w:cs="Times New Roman"/>
          <w:i/>
          <w:iCs/>
          <w:spacing w:val="-4"/>
          <w:sz w:val="21"/>
          <w:szCs w:val="21"/>
          <w:lang w:val="en-US"/>
        </w:rPr>
        <w:t>Iskusstvennaya nominaciya v russkoj onomastike</w:t>
      </w:r>
      <w:r w:rsidRPr="0016609B">
        <w:rPr>
          <w:rFonts w:ascii="Times New Roman" w:hAnsi="Times New Roman" w:cs="Times New Roman"/>
          <w:spacing w:val="-4"/>
          <w:sz w:val="21"/>
          <w:szCs w:val="21"/>
          <w:lang w:val="en-US"/>
        </w:rPr>
        <w:t xml:space="preserve"> [Artificial nomination in Russian onomastics]. Ekaterinburg, Ural State Pedagogical University Publ., 1998, 232 p. (In Russian).</w:t>
      </w:r>
    </w:p>
    <w:p w14:paraId="086D7CE2" w14:textId="4766C7C3" w:rsidR="00413EAE" w:rsidRPr="0016609B" w:rsidRDefault="00413EAE" w:rsidP="006D7D52">
      <w:pPr>
        <w:numPr>
          <w:ilvl w:val="0"/>
          <w:numId w:val="41"/>
        </w:numPr>
        <w:tabs>
          <w:tab w:val="left" w:pos="-345"/>
          <w:tab w:val="left" w:pos="993"/>
        </w:tabs>
        <w:spacing w:after="0" w:line="235" w:lineRule="auto"/>
        <w:ind w:left="0" w:firstLine="709"/>
        <w:jc w:val="both"/>
        <w:rPr>
          <w:rFonts w:ascii="Times New Roman" w:hAnsi="Times New Roman" w:cs="Times New Roman"/>
          <w:spacing w:val="-4"/>
          <w:sz w:val="21"/>
          <w:szCs w:val="21"/>
        </w:rPr>
      </w:pPr>
      <w:r w:rsidRPr="0016609B">
        <w:rPr>
          <w:rFonts w:ascii="Times New Roman" w:hAnsi="Times New Roman" w:cs="Times New Roman"/>
          <w:spacing w:val="-4"/>
          <w:sz w:val="21"/>
          <w:szCs w:val="21"/>
          <w:lang w:val="en-US"/>
        </w:rPr>
        <w:t>Zav’ialova G. N. The French language of the French politicians’ nicknames (on French electronic m</w:t>
      </w:r>
      <w:r w:rsidRPr="0016609B">
        <w:rPr>
          <w:rFonts w:ascii="Times New Roman" w:hAnsi="Times New Roman" w:cs="Times New Roman"/>
          <w:spacing w:val="-4"/>
          <w:sz w:val="21"/>
          <w:szCs w:val="21"/>
          <w:lang w:val="en-US"/>
        </w:rPr>
        <w:t>e</w:t>
      </w:r>
      <w:r w:rsidRPr="0016609B">
        <w:rPr>
          <w:rFonts w:ascii="Times New Roman" w:hAnsi="Times New Roman" w:cs="Times New Roman"/>
          <w:spacing w:val="-4"/>
          <w:sz w:val="21"/>
          <w:szCs w:val="21"/>
          <w:lang w:val="en-US"/>
        </w:rPr>
        <w:t xml:space="preserve">dia). </w:t>
      </w:r>
      <w:r w:rsidRPr="0016609B">
        <w:rPr>
          <w:rFonts w:ascii="Times New Roman" w:hAnsi="Times New Roman" w:cs="Times New Roman"/>
          <w:i/>
          <w:iCs/>
          <w:spacing w:val="-4"/>
          <w:sz w:val="21"/>
          <w:szCs w:val="21"/>
          <w:lang w:val="en-US"/>
        </w:rPr>
        <w:t xml:space="preserve">Materialy mezhdunarodnoi nauchnoi konferentsii “Evoliutsiia romanskikh iazykov: </w:t>
      </w:r>
      <w:proofErr w:type="gramStart"/>
      <w:r w:rsidRPr="0016609B">
        <w:rPr>
          <w:rFonts w:ascii="Times New Roman" w:hAnsi="Times New Roman" w:cs="Times New Roman"/>
          <w:i/>
          <w:iCs/>
          <w:spacing w:val="-4"/>
          <w:sz w:val="21"/>
          <w:szCs w:val="21"/>
          <w:lang w:val="en-US"/>
        </w:rPr>
        <w:t>ot</w:t>
      </w:r>
      <w:proofErr w:type="gramEnd"/>
      <w:r w:rsidRPr="0016609B">
        <w:rPr>
          <w:rFonts w:ascii="Times New Roman" w:hAnsi="Times New Roman" w:cs="Times New Roman"/>
          <w:i/>
          <w:iCs/>
          <w:spacing w:val="-4"/>
          <w:sz w:val="21"/>
          <w:szCs w:val="21"/>
          <w:lang w:val="en-US"/>
        </w:rPr>
        <w:t xml:space="preserve"> iazyka narodnosti </w:t>
      </w:r>
      <w:r w:rsidR="00702FD3" w:rsidRPr="00702FD3">
        <w:rPr>
          <w:rFonts w:ascii="Times New Roman" w:hAnsi="Times New Roman" w:cs="Times New Roman"/>
          <w:i/>
          <w:iCs/>
          <w:spacing w:val="-4"/>
          <w:sz w:val="21"/>
          <w:szCs w:val="21"/>
          <w:lang w:val="en-US"/>
        </w:rPr>
        <w:br/>
      </w:r>
      <w:r w:rsidRPr="00702FD3">
        <w:rPr>
          <w:rFonts w:ascii="Times New Roman" w:hAnsi="Times New Roman" w:cs="Times New Roman"/>
          <w:i/>
          <w:iCs/>
          <w:spacing w:val="-5"/>
          <w:sz w:val="21"/>
          <w:szCs w:val="21"/>
          <w:lang w:val="en-US"/>
        </w:rPr>
        <w:t>k iazyku natsii”</w:t>
      </w:r>
      <w:r w:rsidRPr="00702FD3">
        <w:rPr>
          <w:rFonts w:ascii="Times New Roman" w:hAnsi="Times New Roman" w:cs="Times New Roman"/>
          <w:spacing w:val="-5"/>
          <w:sz w:val="21"/>
          <w:szCs w:val="21"/>
          <w:lang w:val="en-US"/>
        </w:rPr>
        <w:t xml:space="preserve"> [Papers of the International scholarly conference “Evolution of Romance languages: from the language</w:t>
      </w:r>
      <w:r w:rsidRPr="0016609B">
        <w:rPr>
          <w:rFonts w:ascii="Times New Roman" w:hAnsi="Times New Roman" w:cs="Times New Roman"/>
          <w:spacing w:val="-4"/>
          <w:sz w:val="21"/>
          <w:szCs w:val="21"/>
          <w:lang w:val="en-US"/>
        </w:rPr>
        <w:t xml:space="preserve"> of the nation to the language of the nation”]. Skuratov I. V. (</w:t>
      </w:r>
      <w:proofErr w:type="gramStart"/>
      <w:r w:rsidRPr="0016609B">
        <w:rPr>
          <w:rFonts w:ascii="Times New Roman" w:hAnsi="Times New Roman" w:cs="Times New Roman"/>
          <w:spacing w:val="-4"/>
          <w:sz w:val="21"/>
          <w:szCs w:val="21"/>
          <w:lang w:val="en-US"/>
        </w:rPr>
        <w:t>ed</w:t>
      </w:r>
      <w:proofErr w:type="gramEnd"/>
      <w:r w:rsidRPr="0016609B">
        <w:rPr>
          <w:rFonts w:ascii="Times New Roman" w:hAnsi="Times New Roman" w:cs="Times New Roman"/>
          <w:spacing w:val="-4"/>
          <w:sz w:val="21"/>
          <w:szCs w:val="21"/>
          <w:lang w:val="en-US"/>
        </w:rPr>
        <w:t>.). Moscow, Moscow State University of the Region Publ., 2018, pp. 48</w:t>
      </w:r>
      <w:r w:rsidR="00226CAF" w:rsidRPr="0016609B">
        <w:rPr>
          <w:rFonts w:ascii="Times New Roman" w:eastAsia="Times New Roman" w:hAnsi="Times New Roman" w:cs="Times New Roman"/>
          <w:spacing w:val="-4"/>
          <w:sz w:val="21"/>
          <w:szCs w:val="21"/>
          <w:lang w:val="en-US"/>
        </w:rPr>
        <w:t>–</w:t>
      </w:r>
      <w:r w:rsidRPr="0016609B">
        <w:rPr>
          <w:rFonts w:ascii="Times New Roman" w:hAnsi="Times New Roman" w:cs="Times New Roman"/>
          <w:spacing w:val="-4"/>
          <w:sz w:val="21"/>
          <w:szCs w:val="21"/>
          <w:lang w:val="en-US"/>
        </w:rPr>
        <w:t>51. Available at: https://www.elibrary.ru/download/elibrary_36485101_38667123.pdf (accessed 14.05.2023). (In Russian).</w:t>
      </w:r>
    </w:p>
    <w:p w14:paraId="6B5C9495" w14:textId="77777777" w:rsidR="00413EAE" w:rsidRPr="0016609B" w:rsidRDefault="00413EAE" w:rsidP="006D7D52">
      <w:pPr>
        <w:numPr>
          <w:ilvl w:val="0"/>
          <w:numId w:val="41"/>
        </w:numPr>
        <w:tabs>
          <w:tab w:val="left" w:pos="-345"/>
          <w:tab w:val="num" w:pos="0"/>
          <w:tab w:val="left" w:pos="993"/>
        </w:tabs>
        <w:spacing w:after="0" w:line="235" w:lineRule="auto"/>
        <w:ind w:left="0" w:firstLine="709"/>
        <w:jc w:val="both"/>
        <w:rPr>
          <w:rFonts w:ascii="Times New Roman" w:hAnsi="Times New Roman" w:cs="Times New Roman"/>
          <w:spacing w:val="-4"/>
          <w:sz w:val="21"/>
          <w:szCs w:val="21"/>
          <w:lang w:val="en-US"/>
        </w:rPr>
      </w:pPr>
      <w:r w:rsidRPr="0016609B">
        <w:rPr>
          <w:rFonts w:ascii="Times New Roman" w:hAnsi="Times New Roman" w:cs="Times New Roman"/>
          <w:spacing w:val="-4"/>
          <w:sz w:val="21"/>
          <w:szCs w:val="21"/>
          <w:lang w:val="en-US"/>
        </w:rPr>
        <w:t xml:space="preserve">Madieva G. B., Suprun V. I. </w:t>
      </w:r>
      <w:r w:rsidRPr="0016609B">
        <w:rPr>
          <w:rFonts w:ascii="Times New Roman" w:hAnsi="Times New Roman" w:cs="Times New Roman"/>
          <w:i/>
          <w:iCs/>
          <w:spacing w:val="-4"/>
          <w:sz w:val="21"/>
          <w:szCs w:val="21"/>
          <w:lang w:val="en-US"/>
        </w:rPr>
        <w:t>Teoriya i praktika onomastiki</w:t>
      </w:r>
      <w:r w:rsidRPr="0016609B">
        <w:rPr>
          <w:rFonts w:ascii="Times New Roman" w:hAnsi="Times New Roman" w:cs="Times New Roman"/>
          <w:spacing w:val="-4"/>
          <w:sz w:val="21"/>
          <w:szCs w:val="21"/>
          <w:lang w:val="en-US"/>
        </w:rPr>
        <w:t xml:space="preserve"> [Theory and practice of onomastics]. Almaty, Kazakhskiy universitet Publ., Volgograd, Peremena Publ., 2015, 199 p. (In Russian).</w:t>
      </w:r>
    </w:p>
    <w:p w14:paraId="59BD17F5" w14:textId="14FAF873" w:rsidR="00413EAE" w:rsidRPr="0016609B" w:rsidRDefault="00413EAE" w:rsidP="006D7D52">
      <w:pPr>
        <w:numPr>
          <w:ilvl w:val="0"/>
          <w:numId w:val="41"/>
        </w:numPr>
        <w:tabs>
          <w:tab w:val="left" w:pos="-345"/>
          <w:tab w:val="left" w:pos="993"/>
        </w:tabs>
        <w:spacing w:after="0" w:line="235" w:lineRule="auto"/>
        <w:ind w:left="0" w:firstLine="709"/>
        <w:jc w:val="both"/>
        <w:rPr>
          <w:rFonts w:ascii="Times New Roman" w:hAnsi="Times New Roman" w:cs="Times New Roman"/>
          <w:spacing w:val="-4"/>
          <w:sz w:val="21"/>
          <w:szCs w:val="21"/>
          <w:lang w:val="en-US"/>
        </w:rPr>
      </w:pPr>
      <w:r w:rsidRPr="006D7D52">
        <w:rPr>
          <w:rFonts w:ascii="Times New Roman" w:hAnsi="Times New Roman" w:cs="Times New Roman"/>
          <w:spacing w:val="-6"/>
          <w:sz w:val="21"/>
          <w:szCs w:val="21"/>
          <w:lang w:val="en-US"/>
        </w:rPr>
        <w:t xml:space="preserve">Malikova A. V., Klimenchenko K. S. Secondary anthroponyms of French presidents. </w:t>
      </w:r>
      <w:r w:rsidRPr="006D7D52">
        <w:rPr>
          <w:rFonts w:ascii="Times New Roman" w:hAnsi="Times New Roman" w:cs="Times New Roman"/>
          <w:i/>
          <w:iCs/>
          <w:spacing w:val="-6"/>
          <w:sz w:val="21"/>
          <w:szCs w:val="21"/>
          <w:lang w:val="en-US"/>
        </w:rPr>
        <w:t>Arkhiv elektronnykh</w:t>
      </w:r>
      <w:r w:rsidRPr="0016609B">
        <w:rPr>
          <w:rFonts w:ascii="Times New Roman" w:hAnsi="Times New Roman" w:cs="Times New Roman"/>
          <w:i/>
          <w:iCs/>
          <w:spacing w:val="-4"/>
          <w:sz w:val="21"/>
          <w:szCs w:val="21"/>
          <w:lang w:val="en-US"/>
        </w:rPr>
        <w:t xml:space="preserve"> resursov SFU</w:t>
      </w:r>
      <w:r w:rsidRPr="0016609B">
        <w:rPr>
          <w:rFonts w:ascii="Times New Roman" w:hAnsi="Times New Roman" w:cs="Times New Roman"/>
          <w:spacing w:val="-4"/>
          <w:sz w:val="21"/>
          <w:szCs w:val="21"/>
          <w:lang w:val="en-US"/>
        </w:rPr>
        <w:t xml:space="preserve"> [SFU Electronic Resources Archive]. 2014. Available at: https://elib.sfu-kras.ru/bitstream/handle/2311/</w:t>
      </w:r>
      <w:r w:rsidR="006D7D52" w:rsidRPr="006D7D52">
        <w:rPr>
          <w:rFonts w:ascii="Times New Roman" w:hAnsi="Times New Roman" w:cs="Times New Roman"/>
          <w:spacing w:val="-4"/>
          <w:sz w:val="21"/>
          <w:szCs w:val="21"/>
          <w:lang w:val="en-US"/>
        </w:rPr>
        <w:br/>
      </w:r>
      <w:r w:rsidRPr="0016609B">
        <w:rPr>
          <w:rFonts w:ascii="Times New Roman" w:hAnsi="Times New Roman" w:cs="Times New Roman"/>
          <w:spacing w:val="-4"/>
          <w:sz w:val="21"/>
          <w:szCs w:val="21"/>
          <w:lang w:val="en-US"/>
        </w:rPr>
        <w:t>17301/s34_006.pdf</w:t>
      </w:r>
      <w:proofErr w:type="gramStart"/>
      <w:r w:rsidRPr="0016609B">
        <w:rPr>
          <w:rFonts w:ascii="Times New Roman" w:hAnsi="Times New Roman" w:cs="Times New Roman"/>
          <w:spacing w:val="-4"/>
          <w:sz w:val="21"/>
          <w:szCs w:val="21"/>
          <w:lang w:val="en-US"/>
        </w:rPr>
        <w:t>?sequence</w:t>
      </w:r>
      <w:proofErr w:type="gramEnd"/>
      <w:r w:rsidRPr="0016609B">
        <w:rPr>
          <w:rFonts w:ascii="Times New Roman" w:hAnsi="Times New Roman" w:cs="Times New Roman"/>
          <w:spacing w:val="-4"/>
          <w:sz w:val="21"/>
          <w:szCs w:val="21"/>
          <w:lang w:val="en-US"/>
        </w:rPr>
        <w:t>=1 (accessed 14.05.2023). (In Russian).</w:t>
      </w:r>
    </w:p>
    <w:p w14:paraId="464CE733" w14:textId="77777777" w:rsidR="00413EAE" w:rsidRPr="0016609B" w:rsidRDefault="00413EAE" w:rsidP="006D7D52">
      <w:pPr>
        <w:numPr>
          <w:ilvl w:val="0"/>
          <w:numId w:val="41"/>
        </w:numPr>
        <w:tabs>
          <w:tab w:val="left" w:pos="-345"/>
          <w:tab w:val="left" w:pos="993"/>
        </w:tabs>
        <w:spacing w:after="0" w:line="235" w:lineRule="auto"/>
        <w:ind w:left="0" w:firstLine="709"/>
        <w:jc w:val="both"/>
        <w:rPr>
          <w:rFonts w:ascii="Times New Roman" w:hAnsi="Times New Roman" w:cs="Times New Roman"/>
          <w:spacing w:val="-4"/>
          <w:sz w:val="21"/>
          <w:szCs w:val="21"/>
          <w:lang w:val="en-US"/>
        </w:rPr>
      </w:pPr>
      <w:r w:rsidRPr="0016609B">
        <w:rPr>
          <w:rFonts w:ascii="Times New Roman" w:hAnsi="Times New Roman" w:cs="Times New Roman"/>
          <w:spacing w:val="-4"/>
          <w:sz w:val="21"/>
          <w:szCs w:val="21"/>
          <w:lang w:val="en-US"/>
        </w:rPr>
        <w:t xml:space="preserve">Pershina K. V. </w:t>
      </w:r>
      <w:r w:rsidRPr="0016609B">
        <w:rPr>
          <w:rFonts w:ascii="Times New Roman" w:hAnsi="Times New Roman" w:cs="Times New Roman"/>
          <w:i/>
          <w:iCs/>
          <w:spacing w:val="-4"/>
          <w:sz w:val="21"/>
          <w:szCs w:val="21"/>
          <w:lang w:val="en-US"/>
        </w:rPr>
        <w:t>Osnovy onomastiki</w:t>
      </w:r>
      <w:r w:rsidRPr="0016609B">
        <w:rPr>
          <w:rFonts w:ascii="Times New Roman" w:hAnsi="Times New Roman" w:cs="Times New Roman"/>
          <w:spacing w:val="-4"/>
          <w:sz w:val="21"/>
          <w:szCs w:val="21"/>
          <w:lang w:val="en-US"/>
        </w:rPr>
        <w:t xml:space="preserve"> [Foundations of onomastics]. Doneck, Donetsk National University, 2018, vol. I, 68 p. (In Russian).</w:t>
      </w:r>
    </w:p>
    <w:p w14:paraId="0F4E5729" w14:textId="77777777" w:rsidR="00413EAE" w:rsidRPr="0016609B" w:rsidRDefault="00413EAE" w:rsidP="006D7D52">
      <w:pPr>
        <w:numPr>
          <w:ilvl w:val="0"/>
          <w:numId w:val="41"/>
        </w:numPr>
        <w:tabs>
          <w:tab w:val="left" w:pos="-345"/>
          <w:tab w:val="left" w:pos="993"/>
        </w:tabs>
        <w:spacing w:after="0" w:line="235" w:lineRule="auto"/>
        <w:ind w:left="0" w:firstLine="709"/>
        <w:jc w:val="both"/>
        <w:rPr>
          <w:rFonts w:ascii="Times New Roman" w:hAnsi="Times New Roman" w:cs="Times New Roman"/>
          <w:spacing w:val="-4"/>
          <w:sz w:val="21"/>
          <w:szCs w:val="21"/>
        </w:rPr>
      </w:pPr>
      <w:r w:rsidRPr="0016609B">
        <w:rPr>
          <w:rFonts w:ascii="Times New Roman" w:hAnsi="Times New Roman" w:cs="Times New Roman"/>
          <w:spacing w:val="-4"/>
          <w:sz w:val="21"/>
          <w:szCs w:val="21"/>
          <w:lang w:val="en-US"/>
        </w:rPr>
        <w:t xml:space="preserve">Podol’skaia N. V. </w:t>
      </w:r>
      <w:r w:rsidRPr="0016609B">
        <w:rPr>
          <w:rFonts w:ascii="Times New Roman" w:hAnsi="Times New Roman" w:cs="Times New Roman"/>
          <w:i/>
          <w:iCs/>
          <w:spacing w:val="-4"/>
          <w:sz w:val="21"/>
          <w:szCs w:val="21"/>
          <w:lang w:val="en-US"/>
        </w:rPr>
        <w:t>Slovar’ russkoi onomasticheskoi terminologii</w:t>
      </w:r>
      <w:r w:rsidRPr="0016609B">
        <w:rPr>
          <w:rFonts w:ascii="Times New Roman" w:hAnsi="Times New Roman" w:cs="Times New Roman"/>
          <w:spacing w:val="-4"/>
          <w:sz w:val="21"/>
          <w:szCs w:val="21"/>
          <w:lang w:val="en-US"/>
        </w:rPr>
        <w:t xml:space="preserve"> [Dictionary of Russian Onomastic Te</w:t>
      </w:r>
      <w:r w:rsidRPr="0016609B">
        <w:rPr>
          <w:rFonts w:ascii="Times New Roman" w:hAnsi="Times New Roman" w:cs="Times New Roman"/>
          <w:spacing w:val="-4"/>
          <w:sz w:val="21"/>
          <w:szCs w:val="21"/>
          <w:lang w:val="en-US"/>
        </w:rPr>
        <w:t>r</w:t>
      </w:r>
      <w:r w:rsidRPr="0016609B">
        <w:rPr>
          <w:rFonts w:ascii="Times New Roman" w:hAnsi="Times New Roman" w:cs="Times New Roman"/>
          <w:spacing w:val="-4"/>
          <w:sz w:val="21"/>
          <w:szCs w:val="21"/>
          <w:lang w:val="en-US"/>
        </w:rPr>
        <w:t>minology]. Moscow, Nauka Publ., 1988, 192 p. (In Russian).</w:t>
      </w:r>
    </w:p>
    <w:p w14:paraId="4B728C3F" w14:textId="77777777" w:rsidR="00413EAE" w:rsidRPr="0016609B" w:rsidRDefault="00413EAE" w:rsidP="006D7D52">
      <w:pPr>
        <w:numPr>
          <w:ilvl w:val="0"/>
          <w:numId w:val="41"/>
        </w:numPr>
        <w:tabs>
          <w:tab w:val="left" w:pos="-345"/>
          <w:tab w:val="left" w:pos="993"/>
        </w:tabs>
        <w:spacing w:after="0" w:line="235" w:lineRule="auto"/>
        <w:ind w:left="0" w:firstLine="709"/>
        <w:jc w:val="both"/>
        <w:rPr>
          <w:rFonts w:ascii="Times New Roman" w:hAnsi="Times New Roman" w:cs="Times New Roman"/>
          <w:spacing w:val="-4"/>
          <w:sz w:val="21"/>
          <w:szCs w:val="21"/>
        </w:rPr>
      </w:pPr>
      <w:r w:rsidRPr="0016609B">
        <w:rPr>
          <w:rFonts w:ascii="Times New Roman" w:hAnsi="Times New Roman" w:cs="Times New Roman"/>
          <w:spacing w:val="-4"/>
          <w:sz w:val="21"/>
          <w:szCs w:val="21"/>
          <w:lang w:val="en-US"/>
        </w:rPr>
        <w:t xml:space="preserve">Superanskaia A. V. </w:t>
      </w:r>
      <w:r w:rsidRPr="0016609B">
        <w:rPr>
          <w:rFonts w:ascii="Times New Roman" w:hAnsi="Times New Roman" w:cs="Times New Roman"/>
          <w:i/>
          <w:iCs/>
          <w:spacing w:val="-4"/>
          <w:sz w:val="21"/>
          <w:szCs w:val="21"/>
          <w:lang w:val="en-US"/>
        </w:rPr>
        <w:t>Obshchaia teoriia imeni sobstvennogo</w:t>
      </w:r>
      <w:r w:rsidRPr="0016609B">
        <w:rPr>
          <w:rFonts w:ascii="Times New Roman" w:hAnsi="Times New Roman" w:cs="Times New Roman"/>
          <w:spacing w:val="-4"/>
          <w:sz w:val="21"/>
          <w:szCs w:val="21"/>
          <w:lang w:val="en-US"/>
        </w:rPr>
        <w:t xml:space="preserve"> [General theory of proper names]. Moscow, Nauka Publ., 1973, 366 p. (In Russian).</w:t>
      </w:r>
    </w:p>
    <w:p w14:paraId="047B2A40" w14:textId="77777777" w:rsidR="00413EAE" w:rsidRPr="0016609B" w:rsidRDefault="00413EAE" w:rsidP="006D7D52">
      <w:pPr>
        <w:numPr>
          <w:ilvl w:val="0"/>
          <w:numId w:val="41"/>
        </w:numPr>
        <w:tabs>
          <w:tab w:val="left" w:pos="-345"/>
          <w:tab w:val="left" w:pos="993"/>
        </w:tabs>
        <w:spacing w:after="0" w:line="235" w:lineRule="auto"/>
        <w:ind w:left="0" w:firstLine="709"/>
        <w:jc w:val="both"/>
        <w:rPr>
          <w:rFonts w:ascii="Times New Roman" w:hAnsi="Times New Roman" w:cs="Times New Roman"/>
          <w:spacing w:val="-4"/>
          <w:sz w:val="21"/>
          <w:szCs w:val="21"/>
        </w:rPr>
      </w:pPr>
      <w:r w:rsidRPr="0016609B">
        <w:rPr>
          <w:rFonts w:ascii="Times New Roman" w:hAnsi="Times New Roman" w:cs="Times New Roman"/>
          <w:spacing w:val="-4"/>
          <w:sz w:val="21"/>
          <w:szCs w:val="21"/>
          <w:lang w:val="en-US"/>
        </w:rPr>
        <w:t xml:space="preserve">Suprun V. I. </w:t>
      </w:r>
      <w:r w:rsidRPr="0016609B">
        <w:rPr>
          <w:rFonts w:ascii="Times New Roman" w:hAnsi="Times New Roman" w:cs="Times New Roman"/>
          <w:i/>
          <w:iCs/>
          <w:spacing w:val="-4"/>
          <w:sz w:val="21"/>
          <w:szCs w:val="21"/>
          <w:lang w:val="en-US"/>
        </w:rPr>
        <w:t>Onomasticheskoe pole russkogo iazyka i ego khudozhestvenno-esteticheskii potentsial</w:t>
      </w:r>
      <w:r w:rsidRPr="0016609B">
        <w:rPr>
          <w:rFonts w:ascii="Times New Roman" w:hAnsi="Times New Roman" w:cs="Times New Roman"/>
          <w:spacing w:val="-4"/>
          <w:sz w:val="21"/>
          <w:szCs w:val="21"/>
          <w:lang w:val="en-US"/>
        </w:rPr>
        <w:t xml:space="preserve"> [The onomastic field of the Russian language and its artistic and aesthetic potential]. Volgograd, 2000, 76 p. (In Russian).</w:t>
      </w:r>
    </w:p>
    <w:p w14:paraId="0410992B" w14:textId="77777777" w:rsidR="00413EAE" w:rsidRPr="0016609B" w:rsidRDefault="00413EAE" w:rsidP="006D7D52">
      <w:pPr>
        <w:numPr>
          <w:ilvl w:val="0"/>
          <w:numId w:val="41"/>
        </w:numPr>
        <w:tabs>
          <w:tab w:val="left" w:pos="-345"/>
          <w:tab w:val="left" w:pos="993"/>
        </w:tabs>
        <w:spacing w:after="0" w:line="235" w:lineRule="auto"/>
        <w:ind w:left="0" w:firstLine="567"/>
        <w:jc w:val="both"/>
        <w:rPr>
          <w:rFonts w:ascii="Times New Roman" w:hAnsi="Times New Roman" w:cs="Times New Roman"/>
          <w:spacing w:val="-4"/>
          <w:sz w:val="21"/>
          <w:szCs w:val="21"/>
          <w:lang w:val="en-US"/>
        </w:rPr>
      </w:pPr>
      <w:r w:rsidRPr="006D7D52">
        <w:rPr>
          <w:rFonts w:ascii="Times New Roman" w:hAnsi="Times New Roman" w:cs="Times New Roman"/>
          <w:spacing w:val="-5"/>
          <w:sz w:val="21"/>
          <w:szCs w:val="21"/>
          <w:lang w:val="en-US"/>
        </w:rPr>
        <w:t xml:space="preserve">Shmeleva T. V. </w:t>
      </w:r>
      <w:r w:rsidRPr="006D7D52">
        <w:rPr>
          <w:rFonts w:ascii="Times New Roman" w:hAnsi="Times New Roman" w:cs="Times New Roman"/>
          <w:i/>
          <w:iCs/>
          <w:spacing w:val="-5"/>
          <w:sz w:val="21"/>
          <w:szCs w:val="21"/>
          <w:lang w:val="en-US"/>
        </w:rPr>
        <w:t>Onomastika</w:t>
      </w:r>
      <w:r w:rsidRPr="006D7D52">
        <w:rPr>
          <w:rFonts w:ascii="Times New Roman" w:hAnsi="Times New Roman" w:cs="Times New Roman"/>
          <w:spacing w:val="-5"/>
          <w:sz w:val="21"/>
          <w:szCs w:val="21"/>
          <w:lang w:val="en-US"/>
        </w:rPr>
        <w:t xml:space="preserve"> [Onomastics]. Slavyansk-na-Kubani, Publ. Centre of the branch of the Kuban</w:t>
      </w:r>
      <w:r w:rsidRPr="0016609B">
        <w:rPr>
          <w:rFonts w:ascii="Times New Roman" w:hAnsi="Times New Roman" w:cs="Times New Roman"/>
          <w:spacing w:val="-4"/>
          <w:sz w:val="21"/>
          <w:szCs w:val="21"/>
          <w:lang w:val="en-US"/>
        </w:rPr>
        <w:t xml:space="preserve"> State University in Slavyansk-na-Kuban, 2013, 161 p. (In Russian).</w:t>
      </w:r>
    </w:p>
    <w:p w14:paraId="0BD0B7C7" w14:textId="40E137E9" w:rsidR="00413EAE" w:rsidRPr="0016609B" w:rsidRDefault="00413EAE" w:rsidP="006D7D52">
      <w:pPr>
        <w:numPr>
          <w:ilvl w:val="0"/>
          <w:numId w:val="41"/>
        </w:numPr>
        <w:tabs>
          <w:tab w:val="left" w:pos="-345"/>
          <w:tab w:val="left" w:pos="993"/>
        </w:tabs>
        <w:spacing w:after="0" w:line="235" w:lineRule="auto"/>
        <w:ind w:left="0" w:firstLine="567"/>
        <w:jc w:val="both"/>
        <w:rPr>
          <w:rFonts w:ascii="Times New Roman" w:hAnsi="Times New Roman" w:cs="Times New Roman"/>
          <w:spacing w:val="-4"/>
          <w:sz w:val="21"/>
          <w:szCs w:val="21"/>
        </w:rPr>
      </w:pPr>
      <w:r w:rsidRPr="0016609B">
        <w:rPr>
          <w:rFonts w:ascii="Times New Roman" w:hAnsi="Times New Roman" w:cs="Times New Roman"/>
          <w:spacing w:val="-4"/>
          <w:sz w:val="21"/>
          <w:szCs w:val="21"/>
          <w:lang w:val="en-US"/>
        </w:rPr>
        <w:t xml:space="preserve">Chopin M.-P. La couleur des masques. Étude des fonctions du surnom dans une population de lycéens: reconnaissance </w:t>
      </w:r>
      <w:proofErr w:type="gramStart"/>
      <w:r w:rsidRPr="0016609B">
        <w:rPr>
          <w:rFonts w:ascii="Times New Roman" w:hAnsi="Times New Roman" w:cs="Times New Roman"/>
          <w:spacing w:val="-4"/>
          <w:sz w:val="21"/>
          <w:szCs w:val="21"/>
          <w:lang w:val="en-US"/>
        </w:rPr>
        <w:t>et</w:t>
      </w:r>
      <w:proofErr w:type="gramEnd"/>
      <w:r w:rsidRPr="0016609B">
        <w:rPr>
          <w:rFonts w:ascii="Times New Roman" w:hAnsi="Times New Roman" w:cs="Times New Roman"/>
          <w:spacing w:val="-4"/>
          <w:sz w:val="21"/>
          <w:szCs w:val="21"/>
          <w:lang w:val="en-US"/>
        </w:rPr>
        <w:t xml:space="preserve"> coexistence. </w:t>
      </w:r>
      <w:r w:rsidRPr="0016609B">
        <w:rPr>
          <w:rFonts w:ascii="Times New Roman" w:hAnsi="Times New Roman" w:cs="Times New Roman"/>
          <w:i/>
          <w:iCs/>
          <w:spacing w:val="-4"/>
          <w:sz w:val="21"/>
          <w:szCs w:val="21"/>
          <w:lang w:val="en-US"/>
        </w:rPr>
        <w:t>Les Sciences de l'éducation. Pour l'Ère nouvelle.</w:t>
      </w:r>
      <w:r w:rsidRPr="0016609B">
        <w:rPr>
          <w:rFonts w:ascii="Times New Roman" w:hAnsi="Times New Roman" w:cs="Times New Roman"/>
          <w:spacing w:val="-4"/>
          <w:sz w:val="21"/>
          <w:szCs w:val="21"/>
          <w:lang w:val="en-US"/>
        </w:rPr>
        <w:t xml:space="preserve"> 2005, vol. 38, pp. 47</w:t>
      </w:r>
      <w:r w:rsidR="00452B9F" w:rsidRPr="0016609B">
        <w:rPr>
          <w:rFonts w:ascii="Times New Roman" w:eastAsia="Times New Roman" w:hAnsi="Times New Roman" w:cs="Times New Roman"/>
          <w:spacing w:val="-4"/>
          <w:sz w:val="21"/>
          <w:szCs w:val="21"/>
          <w:lang w:val="en-US"/>
        </w:rPr>
        <w:t>–</w:t>
      </w:r>
      <w:r w:rsidRPr="0016609B">
        <w:rPr>
          <w:rFonts w:ascii="Times New Roman" w:hAnsi="Times New Roman" w:cs="Times New Roman"/>
          <w:spacing w:val="-4"/>
          <w:sz w:val="21"/>
          <w:szCs w:val="21"/>
          <w:lang w:val="en-US"/>
        </w:rPr>
        <w:t>67. Available at: https://www.cairn.info/revue-les-sciences-de-l-education-pour-l-ere-nouvelle-2005-2-page-47.htm (accessed 14.05.2023). (In French).</w:t>
      </w:r>
    </w:p>
    <w:p w14:paraId="612706C3" w14:textId="19C9DAF5" w:rsidR="00413EAE" w:rsidRPr="00747C7F" w:rsidRDefault="00413EAE" w:rsidP="00747C7F">
      <w:pPr>
        <w:numPr>
          <w:ilvl w:val="0"/>
          <w:numId w:val="41"/>
        </w:numPr>
        <w:tabs>
          <w:tab w:val="left" w:pos="-345"/>
          <w:tab w:val="left" w:pos="1134"/>
        </w:tabs>
        <w:spacing w:after="0" w:line="233" w:lineRule="auto"/>
        <w:ind w:left="0" w:firstLine="709"/>
        <w:jc w:val="both"/>
        <w:rPr>
          <w:rFonts w:ascii="Times New Roman" w:hAnsi="Times New Roman" w:cs="Times New Roman"/>
          <w:spacing w:val="-4"/>
          <w:sz w:val="21"/>
          <w:szCs w:val="21"/>
          <w:lang w:val="en-US"/>
        </w:rPr>
      </w:pPr>
      <w:r w:rsidRPr="0016609B">
        <w:rPr>
          <w:rFonts w:ascii="Times New Roman" w:hAnsi="Times New Roman" w:cs="Times New Roman"/>
          <w:spacing w:val="-4"/>
          <w:sz w:val="21"/>
          <w:szCs w:val="21"/>
          <w:lang w:val="en-US"/>
        </w:rPr>
        <w:lastRenderedPageBreak/>
        <w:t xml:space="preserve">La genéalogie des rois de France. </w:t>
      </w:r>
      <w:r w:rsidRPr="0016609B">
        <w:rPr>
          <w:rFonts w:ascii="Times New Roman" w:hAnsi="Times New Roman" w:cs="Times New Roman"/>
          <w:i/>
          <w:iCs/>
          <w:spacing w:val="-4"/>
          <w:sz w:val="21"/>
          <w:szCs w:val="21"/>
          <w:lang w:val="en-US"/>
        </w:rPr>
        <w:t>Histoire de France</w:t>
      </w:r>
      <w:r w:rsidRPr="0016609B">
        <w:rPr>
          <w:rFonts w:ascii="Times New Roman" w:hAnsi="Times New Roman" w:cs="Times New Roman"/>
          <w:spacing w:val="-4"/>
          <w:sz w:val="21"/>
          <w:szCs w:val="21"/>
          <w:lang w:val="en-US"/>
        </w:rPr>
        <w:t>. Available at: https://www.histoire-france.net/</w:t>
      </w:r>
      <w:r w:rsidR="00431BBE">
        <w:rPr>
          <w:rFonts w:ascii="Times New Roman" w:hAnsi="Times New Roman" w:cs="Times New Roman"/>
          <w:spacing w:val="-4"/>
          <w:sz w:val="21"/>
          <w:szCs w:val="21"/>
          <w:lang w:val="en-US"/>
        </w:rPr>
        <w:br/>
      </w:r>
      <w:r w:rsidRPr="0016609B">
        <w:rPr>
          <w:rFonts w:ascii="Times New Roman" w:hAnsi="Times New Roman" w:cs="Times New Roman"/>
          <w:spacing w:val="-4"/>
          <w:sz w:val="21"/>
          <w:szCs w:val="21"/>
          <w:lang w:val="en-US"/>
        </w:rPr>
        <w:t>genealogie (accessed 14.05.2023). (In French).</w:t>
      </w:r>
    </w:p>
    <w:p w14:paraId="313B4CE5" w14:textId="44C7A628" w:rsidR="00413EAE" w:rsidRPr="0016609B" w:rsidRDefault="00413EAE" w:rsidP="00747C7F">
      <w:pPr>
        <w:numPr>
          <w:ilvl w:val="0"/>
          <w:numId w:val="41"/>
        </w:numPr>
        <w:tabs>
          <w:tab w:val="left" w:pos="-345"/>
          <w:tab w:val="left" w:pos="1134"/>
        </w:tabs>
        <w:spacing w:after="0" w:line="233" w:lineRule="auto"/>
        <w:ind w:left="0" w:firstLine="709"/>
        <w:jc w:val="both"/>
        <w:rPr>
          <w:rFonts w:ascii="Times New Roman" w:hAnsi="Times New Roman" w:cs="Times New Roman"/>
          <w:spacing w:val="-4"/>
          <w:sz w:val="21"/>
          <w:szCs w:val="21"/>
          <w:lang w:val="en-US"/>
        </w:rPr>
      </w:pPr>
      <w:r w:rsidRPr="0016609B">
        <w:rPr>
          <w:rFonts w:ascii="Times New Roman" w:hAnsi="Times New Roman" w:cs="Times New Roman"/>
          <w:spacing w:val="-4"/>
          <w:sz w:val="21"/>
          <w:szCs w:val="21"/>
          <w:lang w:val="en-US"/>
        </w:rPr>
        <w:t xml:space="preserve">Yermeche Ou. Le sobriquet algérien: une pratique langagière </w:t>
      </w:r>
      <w:proofErr w:type="gramStart"/>
      <w:r w:rsidRPr="0016609B">
        <w:rPr>
          <w:rFonts w:ascii="Times New Roman" w:hAnsi="Times New Roman" w:cs="Times New Roman"/>
          <w:spacing w:val="-4"/>
          <w:sz w:val="21"/>
          <w:szCs w:val="21"/>
          <w:lang w:val="en-US"/>
        </w:rPr>
        <w:t>et</w:t>
      </w:r>
      <w:proofErr w:type="gramEnd"/>
      <w:r w:rsidRPr="0016609B">
        <w:rPr>
          <w:rFonts w:ascii="Times New Roman" w:hAnsi="Times New Roman" w:cs="Times New Roman"/>
          <w:spacing w:val="-4"/>
          <w:sz w:val="21"/>
          <w:szCs w:val="21"/>
          <w:lang w:val="en-US"/>
        </w:rPr>
        <w:t xml:space="preserve"> sociale. </w:t>
      </w:r>
      <w:r w:rsidRPr="0016609B">
        <w:rPr>
          <w:rFonts w:ascii="Times New Roman" w:hAnsi="Times New Roman" w:cs="Times New Roman"/>
          <w:i/>
          <w:iCs/>
          <w:spacing w:val="-4"/>
          <w:sz w:val="21"/>
          <w:szCs w:val="21"/>
          <w:lang w:val="en-US"/>
        </w:rPr>
        <w:t xml:space="preserve">Insaniyat. </w:t>
      </w:r>
      <w:r w:rsidRPr="0016609B">
        <w:rPr>
          <w:rFonts w:ascii="Times New Roman" w:hAnsi="Times New Roman" w:cs="Times New Roman"/>
          <w:spacing w:val="-4"/>
          <w:sz w:val="21"/>
          <w:szCs w:val="21"/>
          <w:lang w:val="en-US"/>
        </w:rPr>
        <w:t xml:space="preserve">2002, </w:t>
      </w:r>
      <w:r w:rsidRPr="0016609B">
        <w:rPr>
          <w:rFonts w:ascii="Times New Roman" w:hAnsi="Times New Roman" w:cs="Times New Roman"/>
          <w:iCs/>
          <w:spacing w:val="-4"/>
          <w:sz w:val="21"/>
          <w:szCs w:val="21"/>
          <w:lang w:val="en-US"/>
        </w:rPr>
        <w:t>vol. 17</w:t>
      </w:r>
      <w:r w:rsidR="00452B9F" w:rsidRPr="0016609B">
        <w:rPr>
          <w:rFonts w:ascii="Times New Roman" w:eastAsia="Times New Roman" w:hAnsi="Times New Roman" w:cs="Times New Roman"/>
          <w:spacing w:val="-4"/>
          <w:sz w:val="21"/>
          <w:szCs w:val="21"/>
          <w:lang w:val="en-US"/>
        </w:rPr>
        <w:t>–</w:t>
      </w:r>
      <w:r w:rsidRPr="0016609B">
        <w:rPr>
          <w:rFonts w:ascii="Times New Roman" w:hAnsi="Times New Roman" w:cs="Times New Roman"/>
          <w:iCs/>
          <w:spacing w:val="-4"/>
          <w:sz w:val="21"/>
          <w:szCs w:val="21"/>
          <w:lang w:val="en-US"/>
        </w:rPr>
        <w:t>18</w:t>
      </w:r>
      <w:r w:rsidRPr="0016609B">
        <w:rPr>
          <w:rFonts w:ascii="Times New Roman" w:hAnsi="Times New Roman" w:cs="Times New Roman"/>
          <w:spacing w:val="-4"/>
          <w:sz w:val="21"/>
          <w:szCs w:val="21"/>
          <w:lang w:val="en-US"/>
        </w:rPr>
        <w:t>, Mai</w:t>
      </w:r>
      <w:r w:rsidR="00431BBE" w:rsidRPr="00C354BE">
        <w:rPr>
          <w:rFonts w:ascii="Times New Roman" w:hAnsi="Times New Roman" w:cs="Times New Roman"/>
          <w:spacing w:val="-4"/>
          <w:sz w:val="21"/>
          <w:szCs w:val="21"/>
          <w:lang w:val="en-US"/>
        </w:rPr>
        <w:t>-</w:t>
      </w:r>
      <w:r w:rsidRPr="0016609B">
        <w:rPr>
          <w:rFonts w:ascii="Times New Roman" w:hAnsi="Times New Roman" w:cs="Times New Roman"/>
          <w:spacing w:val="-4"/>
          <w:sz w:val="21"/>
          <w:szCs w:val="21"/>
          <w:lang w:val="en-US"/>
        </w:rPr>
        <w:t>Décembre, pp. 97</w:t>
      </w:r>
      <w:r w:rsidR="00452B9F" w:rsidRPr="0016609B">
        <w:rPr>
          <w:rFonts w:ascii="Times New Roman" w:eastAsia="Times New Roman" w:hAnsi="Times New Roman" w:cs="Times New Roman"/>
          <w:spacing w:val="-4"/>
          <w:sz w:val="21"/>
          <w:szCs w:val="21"/>
          <w:lang w:val="en-US"/>
        </w:rPr>
        <w:t>–</w:t>
      </w:r>
      <w:r w:rsidRPr="0016609B">
        <w:rPr>
          <w:rFonts w:ascii="Times New Roman" w:hAnsi="Times New Roman" w:cs="Times New Roman"/>
          <w:spacing w:val="-4"/>
          <w:sz w:val="21"/>
          <w:szCs w:val="21"/>
          <w:lang w:val="en-US"/>
        </w:rPr>
        <w:t>110. Available at: https://www.insaniyat.crasc.dz/pdfs/n_17</w:t>
      </w:r>
      <w:r w:rsidR="00452B9F" w:rsidRPr="0016609B">
        <w:rPr>
          <w:rFonts w:ascii="Times New Roman" w:hAnsi="Times New Roman" w:cs="Times New Roman"/>
          <w:spacing w:val="-4"/>
          <w:sz w:val="21"/>
          <w:szCs w:val="21"/>
          <w:lang w:val="en-US"/>
        </w:rPr>
        <w:t>-</w:t>
      </w:r>
      <w:r w:rsidRPr="0016609B">
        <w:rPr>
          <w:rFonts w:ascii="Times New Roman" w:hAnsi="Times New Roman" w:cs="Times New Roman"/>
          <w:spacing w:val="-4"/>
          <w:sz w:val="21"/>
          <w:szCs w:val="21"/>
          <w:lang w:val="en-US"/>
        </w:rPr>
        <w:t>18_yermeche.pdf (accessed 14.05.2023). (In French).</w:t>
      </w:r>
    </w:p>
    <w:p w14:paraId="4B01AFCD" w14:textId="77777777" w:rsidR="00413EAE" w:rsidRPr="00747C7F" w:rsidRDefault="00413EAE" w:rsidP="00747C7F">
      <w:pPr>
        <w:pStyle w:val="afa"/>
        <w:tabs>
          <w:tab w:val="left" w:pos="165"/>
        </w:tabs>
        <w:spacing w:after="0" w:line="233" w:lineRule="auto"/>
        <w:rPr>
          <w:rFonts w:ascii="Times New Roman" w:hAnsi="Times New Roman" w:cs="Times New Roman"/>
          <w:bCs/>
          <w:spacing w:val="-4"/>
          <w:szCs w:val="20"/>
        </w:rPr>
      </w:pPr>
    </w:p>
    <w:p w14:paraId="1AC237AC" w14:textId="77777777" w:rsidR="00413EAE" w:rsidRPr="0016609B" w:rsidRDefault="00413EAE" w:rsidP="00747C7F">
      <w:pPr>
        <w:pStyle w:val="afa"/>
        <w:tabs>
          <w:tab w:val="left" w:pos="165"/>
        </w:tabs>
        <w:spacing w:after="0" w:line="233" w:lineRule="auto"/>
        <w:jc w:val="center"/>
        <w:rPr>
          <w:rFonts w:ascii="Times New Roman" w:hAnsi="Times New Roman" w:cs="Times New Roman"/>
          <w:b/>
          <w:bCs/>
          <w:i/>
          <w:spacing w:val="-4"/>
          <w:sz w:val="21"/>
          <w:szCs w:val="21"/>
        </w:rPr>
      </w:pPr>
      <w:r w:rsidRPr="0016609B">
        <w:rPr>
          <w:rFonts w:ascii="Times New Roman" w:hAnsi="Times New Roman" w:cs="Times New Roman"/>
          <w:b/>
          <w:bCs/>
          <w:i/>
          <w:spacing w:val="-4"/>
          <w:sz w:val="21"/>
          <w:szCs w:val="21"/>
        </w:rPr>
        <w:t>Информация об авторе</w:t>
      </w:r>
    </w:p>
    <w:p w14:paraId="6491E5FF" w14:textId="77777777" w:rsidR="0016609B" w:rsidRPr="00AB5302" w:rsidRDefault="0016609B" w:rsidP="00747C7F">
      <w:pPr>
        <w:pStyle w:val="afa"/>
        <w:tabs>
          <w:tab w:val="left" w:pos="165"/>
        </w:tabs>
        <w:spacing w:after="0" w:line="233" w:lineRule="auto"/>
        <w:rPr>
          <w:rFonts w:ascii="Times New Roman" w:hAnsi="Times New Roman" w:cs="Times New Roman"/>
          <w:spacing w:val="-4"/>
          <w:sz w:val="16"/>
          <w:szCs w:val="21"/>
        </w:rPr>
      </w:pPr>
    </w:p>
    <w:p w14:paraId="27DE800D" w14:textId="6FF70201" w:rsidR="00413EAE" w:rsidRPr="0016609B" w:rsidRDefault="00413EAE" w:rsidP="00747C7F">
      <w:pPr>
        <w:pStyle w:val="afa"/>
        <w:tabs>
          <w:tab w:val="left" w:pos="993"/>
        </w:tabs>
        <w:spacing w:after="0" w:line="233" w:lineRule="auto"/>
        <w:ind w:firstLine="709"/>
        <w:jc w:val="both"/>
        <w:rPr>
          <w:rFonts w:ascii="Times New Roman" w:hAnsi="Times New Roman" w:cs="Times New Roman"/>
          <w:spacing w:val="-4"/>
          <w:sz w:val="21"/>
          <w:szCs w:val="21"/>
        </w:rPr>
      </w:pPr>
      <w:r w:rsidRPr="0016609B">
        <w:rPr>
          <w:rFonts w:ascii="Times New Roman" w:hAnsi="Times New Roman" w:cs="Times New Roman"/>
          <w:b/>
          <w:bCs/>
          <w:i/>
          <w:iCs/>
          <w:spacing w:val="-4"/>
          <w:sz w:val="21"/>
          <w:szCs w:val="21"/>
        </w:rPr>
        <w:t>Боровикова Наталья Владимировна</w:t>
      </w:r>
      <w:r w:rsidRPr="0016609B">
        <w:rPr>
          <w:rFonts w:ascii="Times New Roman" w:hAnsi="Times New Roman" w:cs="Times New Roman"/>
          <w:spacing w:val="-4"/>
          <w:sz w:val="21"/>
          <w:szCs w:val="21"/>
        </w:rPr>
        <w:t xml:space="preserve"> </w:t>
      </w:r>
      <w:r w:rsidR="00CA6B00" w:rsidRPr="0016609B">
        <w:rPr>
          <w:rFonts w:ascii="Times New Roman" w:hAnsi="Times New Roman" w:cs="Times New Roman"/>
          <w:spacing w:val="-4"/>
          <w:sz w:val="21"/>
          <w:szCs w:val="21"/>
        </w:rPr>
        <w:t>—</w:t>
      </w:r>
      <w:r w:rsidRPr="0016609B">
        <w:rPr>
          <w:rFonts w:ascii="Times New Roman" w:hAnsi="Times New Roman" w:cs="Times New Roman"/>
          <w:spacing w:val="-4"/>
          <w:sz w:val="21"/>
          <w:szCs w:val="21"/>
        </w:rPr>
        <w:t xml:space="preserve"> кандидат филологических наук, старший преподаватель кафедры иностранных языков и русского языка как иностранного Северного государственного медицинск</w:t>
      </w:r>
      <w:r w:rsidRPr="0016609B">
        <w:rPr>
          <w:rFonts w:ascii="Times New Roman" w:hAnsi="Times New Roman" w:cs="Times New Roman"/>
          <w:spacing w:val="-4"/>
          <w:sz w:val="21"/>
          <w:szCs w:val="21"/>
        </w:rPr>
        <w:t>о</w:t>
      </w:r>
      <w:r w:rsidRPr="0016609B">
        <w:rPr>
          <w:rFonts w:ascii="Times New Roman" w:hAnsi="Times New Roman" w:cs="Times New Roman"/>
          <w:spacing w:val="-4"/>
          <w:sz w:val="21"/>
          <w:szCs w:val="21"/>
        </w:rPr>
        <w:t>го университета Министерства здравоохранения Российской Федерации.</w:t>
      </w:r>
    </w:p>
    <w:p w14:paraId="321737D7" w14:textId="77777777" w:rsidR="00413EAE" w:rsidRPr="0016609B" w:rsidRDefault="00413EAE" w:rsidP="00747C7F">
      <w:pPr>
        <w:pStyle w:val="afa"/>
        <w:tabs>
          <w:tab w:val="left" w:pos="165"/>
        </w:tabs>
        <w:spacing w:after="0" w:line="233" w:lineRule="auto"/>
        <w:rPr>
          <w:rFonts w:ascii="Times New Roman" w:eastAsia="Times New Roman" w:hAnsi="Times New Roman" w:cs="Times New Roman"/>
          <w:spacing w:val="-4"/>
          <w:sz w:val="28"/>
          <w:szCs w:val="21"/>
        </w:rPr>
      </w:pPr>
      <w:bookmarkStart w:id="23" w:name="_Hlk134985189"/>
      <w:bookmarkEnd w:id="23"/>
    </w:p>
    <w:p w14:paraId="3FC6126A" w14:textId="77777777" w:rsidR="00413EAE" w:rsidRPr="009F2FC7" w:rsidRDefault="00413EAE" w:rsidP="00747C7F">
      <w:pPr>
        <w:pStyle w:val="afa"/>
        <w:tabs>
          <w:tab w:val="left" w:pos="165"/>
        </w:tabs>
        <w:spacing w:after="0" w:line="233" w:lineRule="auto"/>
        <w:jc w:val="center"/>
        <w:rPr>
          <w:rFonts w:ascii="Times New Roman" w:eastAsia="Times New Roman" w:hAnsi="Times New Roman" w:cs="Times New Roman"/>
          <w:b/>
          <w:bCs/>
          <w:i/>
          <w:spacing w:val="-4"/>
          <w:sz w:val="21"/>
          <w:szCs w:val="21"/>
          <w:lang w:val="en-US"/>
        </w:rPr>
      </w:pPr>
      <w:r w:rsidRPr="0016609B">
        <w:rPr>
          <w:rFonts w:ascii="Times New Roman" w:eastAsia="Times New Roman" w:hAnsi="Times New Roman" w:cs="Times New Roman"/>
          <w:b/>
          <w:bCs/>
          <w:i/>
          <w:spacing w:val="-4"/>
          <w:sz w:val="21"/>
          <w:szCs w:val="21"/>
          <w:lang w:val="en-US"/>
        </w:rPr>
        <w:t>Information about the author</w:t>
      </w:r>
    </w:p>
    <w:p w14:paraId="4C314718" w14:textId="77777777" w:rsidR="0016609B" w:rsidRPr="009F2FC7" w:rsidRDefault="0016609B" w:rsidP="00747C7F">
      <w:pPr>
        <w:pStyle w:val="afa"/>
        <w:tabs>
          <w:tab w:val="left" w:pos="165"/>
        </w:tabs>
        <w:spacing w:after="0" w:line="233" w:lineRule="auto"/>
        <w:rPr>
          <w:rFonts w:ascii="Times New Roman" w:eastAsia="NSimSun" w:hAnsi="Times New Roman" w:cs="Times New Roman"/>
          <w:spacing w:val="-4"/>
          <w:sz w:val="16"/>
          <w:szCs w:val="21"/>
          <w:lang w:val="en-US"/>
        </w:rPr>
      </w:pPr>
    </w:p>
    <w:p w14:paraId="2CBD4826" w14:textId="09B630A6" w:rsidR="00413EAE" w:rsidRPr="00747C7F" w:rsidRDefault="00413EAE" w:rsidP="00747C7F">
      <w:pPr>
        <w:pStyle w:val="afa"/>
        <w:tabs>
          <w:tab w:val="left" w:pos="993"/>
        </w:tabs>
        <w:spacing w:after="0" w:line="233" w:lineRule="auto"/>
        <w:ind w:firstLine="709"/>
        <w:jc w:val="both"/>
        <w:rPr>
          <w:rFonts w:ascii="Times New Roman" w:eastAsia="Times New Roman" w:hAnsi="Times New Roman" w:cs="Times New Roman"/>
          <w:spacing w:val="-2"/>
          <w:sz w:val="21"/>
          <w:szCs w:val="21"/>
          <w:lang w:val="en-US"/>
        </w:rPr>
      </w:pPr>
      <w:r w:rsidRPr="00747C7F">
        <w:rPr>
          <w:rFonts w:ascii="Times New Roman" w:eastAsia="Times New Roman" w:hAnsi="Times New Roman" w:cs="Times New Roman"/>
          <w:b/>
          <w:bCs/>
          <w:i/>
          <w:iCs/>
          <w:spacing w:val="-2"/>
          <w:sz w:val="21"/>
          <w:szCs w:val="21"/>
          <w:lang w:val="en-US"/>
        </w:rPr>
        <w:t xml:space="preserve">Borovikova, Natalia </w:t>
      </w:r>
      <w:r w:rsidR="00CA6B00" w:rsidRPr="00747C7F">
        <w:rPr>
          <w:rFonts w:ascii="Times New Roman" w:hAnsi="Times New Roman" w:cs="Times New Roman"/>
          <w:spacing w:val="-2"/>
          <w:sz w:val="21"/>
          <w:szCs w:val="21"/>
          <w:lang w:val="en-US"/>
        </w:rPr>
        <w:t>—</w:t>
      </w:r>
      <w:r w:rsidRPr="00747C7F">
        <w:rPr>
          <w:rFonts w:ascii="Times New Roman" w:eastAsia="Times New Roman" w:hAnsi="Times New Roman" w:cs="Times New Roman"/>
          <w:spacing w:val="-2"/>
          <w:sz w:val="21"/>
          <w:szCs w:val="21"/>
          <w:lang w:val="en-US"/>
        </w:rPr>
        <w:t xml:space="preserve"> candidate of philology, senior lecturer at the Department of Foreign Languages </w:t>
      </w:r>
      <w:r w:rsidRPr="00747C7F">
        <w:rPr>
          <w:rFonts w:ascii="Times New Roman" w:eastAsia="Times New Roman" w:hAnsi="Times New Roman" w:cs="Times New Roman"/>
          <w:spacing w:val="-3"/>
          <w:sz w:val="21"/>
          <w:szCs w:val="21"/>
          <w:lang w:val="en-US"/>
        </w:rPr>
        <w:t>and Russian as a Foreign Language, Northern State Medical University of the Ministry of Healthcare of the Russian</w:t>
      </w:r>
      <w:r w:rsidRPr="00747C7F">
        <w:rPr>
          <w:rFonts w:ascii="Times New Roman" w:eastAsia="Times New Roman" w:hAnsi="Times New Roman" w:cs="Times New Roman"/>
          <w:spacing w:val="-2"/>
          <w:sz w:val="21"/>
          <w:szCs w:val="21"/>
          <w:lang w:val="en-US"/>
        </w:rPr>
        <w:t xml:space="preserve"> </w:t>
      </w:r>
      <w:r w:rsidR="00431BBE" w:rsidRPr="00747C7F">
        <w:rPr>
          <w:rFonts w:ascii="Times New Roman" w:eastAsia="Times New Roman" w:hAnsi="Times New Roman" w:cs="Times New Roman"/>
          <w:spacing w:val="-2"/>
          <w:sz w:val="21"/>
          <w:szCs w:val="21"/>
          <w:lang w:val="en-US"/>
        </w:rPr>
        <w:br/>
      </w:r>
      <w:r w:rsidRPr="00747C7F">
        <w:rPr>
          <w:rFonts w:ascii="Times New Roman" w:eastAsia="Times New Roman" w:hAnsi="Times New Roman" w:cs="Times New Roman"/>
          <w:spacing w:val="-2"/>
          <w:sz w:val="21"/>
          <w:szCs w:val="21"/>
          <w:lang w:val="en-US"/>
        </w:rPr>
        <w:t>Federation.</w:t>
      </w:r>
    </w:p>
    <w:p w14:paraId="748592E6" w14:textId="77777777" w:rsidR="00413EAE" w:rsidRPr="0016609B" w:rsidRDefault="00413EAE" w:rsidP="00747C7F">
      <w:pPr>
        <w:pStyle w:val="afa"/>
        <w:tabs>
          <w:tab w:val="left" w:pos="165"/>
        </w:tabs>
        <w:spacing w:after="0" w:line="233" w:lineRule="auto"/>
        <w:jc w:val="both"/>
        <w:rPr>
          <w:rFonts w:ascii="Times New Roman" w:eastAsia="Times New Roman" w:hAnsi="Times New Roman" w:cs="Times New Roman"/>
          <w:spacing w:val="-4"/>
          <w:sz w:val="20"/>
          <w:szCs w:val="19"/>
          <w:lang w:val="en-US"/>
        </w:rPr>
      </w:pPr>
    </w:p>
    <w:p w14:paraId="6DAAF915" w14:textId="77777777" w:rsidR="0016609B" w:rsidRPr="0016609B" w:rsidRDefault="0016609B" w:rsidP="00747C7F">
      <w:pPr>
        <w:pStyle w:val="afa"/>
        <w:tabs>
          <w:tab w:val="left" w:pos="165"/>
        </w:tabs>
        <w:spacing w:after="0" w:line="233" w:lineRule="auto"/>
        <w:jc w:val="both"/>
        <w:rPr>
          <w:rFonts w:ascii="Times New Roman" w:eastAsia="Times New Roman" w:hAnsi="Times New Roman" w:cs="Times New Roman"/>
          <w:spacing w:val="-4"/>
          <w:sz w:val="20"/>
          <w:szCs w:val="19"/>
          <w:lang w:val="en-US"/>
        </w:rPr>
      </w:pPr>
    </w:p>
    <w:p w14:paraId="43616B21" w14:textId="77777777" w:rsidR="00413EAE" w:rsidRPr="0016609B" w:rsidRDefault="00413EAE" w:rsidP="00747C7F">
      <w:pPr>
        <w:spacing w:after="0" w:line="233" w:lineRule="auto"/>
        <w:jc w:val="both"/>
        <w:rPr>
          <w:rFonts w:ascii="Times New Roman" w:eastAsia="NSimSun" w:hAnsi="Times New Roman" w:cs="Times New Roman"/>
          <w:i/>
          <w:iCs/>
          <w:spacing w:val="-4"/>
          <w:sz w:val="19"/>
          <w:szCs w:val="19"/>
        </w:rPr>
      </w:pPr>
      <w:r w:rsidRPr="0016609B">
        <w:rPr>
          <w:rFonts w:ascii="Times New Roman" w:hAnsi="Times New Roman" w:cs="Times New Roman"/>
          <w:i/>
          <w:iCs/>
          <w:spacing w:val="-4"/>
          <w:sz w:val="19"/>
          <w:szCs w:val="19"/>
        </w:rPr>
        <w:t>Статья поступила в редакцию 28.10.2023;</w:t>
      </w:r>
    </w:p>
    <w:p w14:paraId="0B57A849" w14:textId="77777777" w:rsidR="00413EAE" w:rsidRPr="0016609B" w:rsidRDefault="00413EAE" w:rsidP="00747C7F">
      <w:pPr>
        <w:spacing w:after="0" w:line="233" w:lineRule="auto"/>
        <w:jc w:val="both"/>
        <w:rPr>
          <w:rFonts w:ascii="Times New Roman" w:hAnsi="Times New Roman" w:cs="Times New Roman"/>
          <w:i/>
          <w:iCs/>
          <w:spacing w:val="-4"/>
          <w:sz w:val="19"/>
          <w:szCs w:val="19"/>
        </w:rPr>
      </w:pPr>
      <w:proofErr w:type="gramStart"/>
      <w:r w:rsidRPr="0016609B">
        <w:rPr>
          <w:rFonts w:ascii="Times New Roman" w:hAnsi="Times New Roman" w:cs="Times New Roman"/>
          <w:i/>
          <w:iCs/>
          <w:spacing w:val="-4"/>
          <w:sz w:val="19"/>
          <w:szCs w:val="19"/>
        </w:rPr>
        <w:t>одобрена</w:t>
      </w:r>
      <w:proofErr w:type="gramEnd"/>
      <w:r w:rsidRPr="0016609B">
        <w:rPr>
          <w:rFonts w:ascii="Times New Roman" w:hAnsi="Times New Roman" w:cs="Times New Roman"/>
          <w:i/>
          <w:iCs/>
          <w:spacing w:val="-4"/>
          <w:sz w:val="19"/>
          <w:szCs w:val="19"/>
        </w:rPr>
        <w:t xml:space="preserve"> после рецензирования 03.11.2023;</w:t>
      </w:r>
    </w:p>
    <w:p w14:paraId="3CDF9D16" w14:textId="77777777" w:rsidR="00413EAE" w:rsidRPr="00550279" w:rsidRDefault="00413EAE" w:rsidP="00747C7F">
      <w:pPr>
        <w:spacing w:after="0" w:line="233" w:lineRule="auto"/>
        <w:jc w:val="both"/>
        <w:rPr>
          <w:rFonts w:ascii="Times New Roman" w:hAnsi="Times New Roman" w:cs="Times New Roman"/>
          <w:i/>
          <w:iCs/>
          <w:spacing w:val="-4"/>
          <w:sz w:val="19"/>
          <w:szCs w:val="19"/>
        </w:rPr>
      </w:pPr>
      <w:proofErr w:type="gramStart"/>
      <w:r w:rsidRPr="0016609B">
        <w:rPr>
          <w:rFonts w:ascii="Times New Roman" w:hAnsi="Times New Roman" w:cs="Times New Roman"/>
          <w:i/>
          <w:iCs/>
          <w:spacing w:val="-4"/>
          <w:sz w:val="19"/>
          <w:szCs w:val="19"/>
        </w:rPr>
        <w:t>принята</w:t>
      </w:r>
      <w:proofErr w:type="gramEnd"/>
      <w:r w:rsidRPr="00550279">
        <w:rPr>
          <w:rFonts w:ascii="Times New Roman" w:hAnsi="Times New Roman" w:cs="Times New Roman"/>
          <w:i/>
          <w:iCs/>
          <w:spacing w:val="-4"/>
          <w:sz w:val="19"/>
          <w:szCs w:val="19"/>
        </w:rPr>
        <w:t xml:space="preserve"> </w:t>
      </w:r>
      <w:r w:rsidRPr="0016609B">
        <w:rPr>
          <w:rFonts w:ascii="Times New Roman" w:hAnsi="Times New Roman" w:cs="Times New Roman"/>
          <w:i/>
          <w:iCs/>
          <w:spacing w:val="-4"/>
          <w:sz w:val="19"/>
          <w:szCs w:val="19"/>
        </w:rPr>
        <w:t>к</w:t>
      </w:r>
      <w:r w:rsidRPr="00550279">
        <w:rPr>
          <w:rFonts w:ascii="Times New Roman" w:hAnsi="Times New Roman" w:cs="Times New Roman"/>
          <w:i/>
          <w:iCs/>
          <w:spacing w:val="-4"/>
          <w:sz w:val="19"/>
          <w:szCs w:val="19"/>
        </w:rPr>
        <w:t xml:space="preserve"> </w:t>
      </w:r>
      <w:r w:rsidRPr="0016609B">
        <w:rPr>
          <w:rFonts w:ascii="Times New Roman" w:hAnsi="Times New Roman" w:cs="Times New Roman"/>
          <w:i/>
          <w:iCs/>
          <w:spacing w:val="-4"/>
          <w:sz w:val="19"/>
          <w:szCs w:val="19"/>
        </w:rPr>
        <w:t>публикации</w:t>
      </w:r>
      <w:r w:rsidRPr="00550279">
        <w:rPr>
          <w:rFonts w:ascii="Times New Roman" w:hAnsi="Times New Roman" w:cs="Times New Roman"/>
          <w:i/>
          <w:iCs/>
          <w:color w:val="FF0000"/>
          <w:spacing w:val="-4"/>
          <w:sz w:val="19"/>
          <w:szCs w:val="19"/>
        </w:rPr>
        <w:t xml:space="preserve"> </w:t>
      </w:r>
      <w:r w:rsidRPr="00550279">
        <w:rPr>
          <w:rFonts w:ascii="Times New Roman" w:hAnsi="Times New Roman" w:cs="Times New Roman"/>
          <w:i/>
          <w:iCs/>
          <w:spacing w:val="-4"/>
          <w:sz w:val="19"/>
          <w:szCs w:val="19"/>
        </w:rPr>
        <w:t>08.11.2023.</w:t>
      </w:r>
    </w:p>
    <w:p w14:paraId="699A210B" w14:textId="77777777" w:rsidR="00413EAE" w:rsidRPr="00550279" w:rsidRDefault="00413EAE" w:rsidP="00747C7F">
      <w:pPr>
        <w:spacing w:after="0" w:line="233" w:lineRule="auto"/>
        <w:jc w:val="both"/>
        <w:rPr>
          <w:rFonts w:ascii="Times New Roman" w:hAnsi="Times New Roman" w:cs="Times New Roman"/>
          <w:iCs/>
          <w:spacing w:val="-4"/>
          <w:sz w:val="18"/>
          <w:szCs w:val="19"/>
        </w:rPr>
      </w:pPr>
    </w:p>
    <w:p w14:paraId="58F28AD8" w14:textId="77777777" w:rsidR="00413EAE" w:rsidRPr="0016609B" w:rsidRDefault="00413EAE" w:rsidP="00747C7F">
      <w:pPr>
        <w:spacing w:after="0" w:line="233" w:lineRule="auto"/>
        <w:jc w:val="both"/>
        <w:rPr>
          <w:rFonts w:ascii="Times New Roman" w:hAnsi="Times New Roman" w:cs="Times New Roman"/>
          <w:i/>
          <w:iCs/>
          <w:spacing w:val="-4"/>
          <w:sz w:val="19"/>
          <w:szCs w:val="19"/>
          <w:lang w:val="en-US"/>
        </w:rPr>
      </w:pPr>
      <w:r w:rsidRPr="0016609B">
        <w:rPr>
          <w:rFonts w:ascii="Times New Roman" w:hAnsi="Times New Roman" w:cs="Times New Roman"/>
          <w:i/>
          <w:iCs/>
          <w:spacing w:val="-4"/>
          <w:sz w:val="19"/>
          <w:szCs w:val="19"/>
          <w:lang w:val="en-US"/>
        </w:rPr>
        <w:t>Submitted 28.10.2023;</w:t>
      </w:r>
    </w:p>
    <w:p w14:paraId="6BC5773A" w14:textId="77777777" w:rsidR="00413EAE" w:rsidRPr="0016609B" w:rsidRDefault="00413EAE" w:rsidP="00747C7F">
      <w:pPr>
        <w:spacing w:after="0" w:line="233" w:lineRule="auto"/>
        <w:jc w:val="both"/>
        <w:rPr>
          <w:rFonts w:ascii="Times New Roman" w:hAnsi="Times New Roman" w:cs="Times New Roman"/>
          <w:i/>
          <w:iCs/>
          <w:spacing w:val="-4"/>
          <w:sz w:val="19"/>
          <w:szCs w:val="19"/>
          <w:lang w:val="en-US"/>
        </w:rPr>
      </w:pPr>
      <w:proofErr w:type="gramStart"/>
      <w:r w:rsidRPr="0016609B">
        <w:rPr>
          <w:rFonts w:ascii="Times New Roman" w:hAnsi="Times New Roman" w:cs="Times New Roman"/>
          <w:i/>
          <w:iCs/>
          <w:spacing w:val="-4"/>
          <w:sz w:val="19"/>
          <w:szCs w:val="19"/>
          <w:lang w:val="en-US"/>
        </w:rPr>
        <w:t>approved</w:t>
      </w:r>
      <w:proofErr w:type="gramEnd"/>
      <w:r w:rsidRPr="0016609B">
        <w:rPr>
          <w:rFonts w:ascii="Times New Roman" w:hAnsi="Times New Roman" w:cs="Times New Roman"/>
          <w:i/>
          <w:iCs/>
          <w:spacing w:val="-4"/>
          <w:sz w:val="19"/>
          <w:szCs w:val="19"/>
          <w:lang w:val="en-US"/>
        </w:rPr>
        <w:t xml:space="preserve"> after reviewing 03.11.2023;</w:t>
      </w:r>
    </w:p>
    <w:p w14:paraId="0C7AABF2" w14:textId="77777777" w:rsidR="005125C2" w:rsidRPr="00BF741F" w:rsidRDefault="005125C2" w:rsidP="00747C7F">
      <w:pPr>
        <w:spacing w:after="0" w:line="233" w:lineRule="auto"/>
        <w:contextualSpacing/>
        <w:jc w:val="both"/>
        <w:rPr>
          <w:rFonts w:ascii="Times New Roman" w:hAnsi="Times New Roman" w:cs="Times New Roman"/>
          <w:i/>
          <w:iCs/>
          <w:sz w:val="19"/>
          <w:szCs w:val="19"/>
          <w:lang w:val="en-US"/>
        </w:rPr>
        <w:sectPr w:rsidR="005125C2" w:rsidRPr="00BF741F" w:rsidSect="003A5BB4">
          <w:headerReference w:type="default" r:id="rId36"/>
          <w:footnotePr>
            <w:numRestart w:val="eachSect"/>
          </w:footnotePr>
          <w:type w:val="continuous"/>
          <w:pgSz w:w="11906" w:h="16838"/>
          <w:pgMar w:top="1418" w:right="1531" w:bottom="1361" w:left="907" w:header="624" w:footer="907" w:gutter="0"/>
          <w:cols w:space="708"/>
          <w:titlePg/>
          <w:docGrid w:linePitch="360"/>
        </w:sectPr>
      </w:pPr>
    </w:p>
    <w:p w14:paraId="771D6C7C" w14:textId="1A0496BD" w:rsidR="00126DA4" w:rsidRPr="00C354BE" w:rsidRDefault="00431BBE" w:rsidP="00747C7F">
      <w:pPr>
        <w:pStyle w:val="Default"/>
        <w:spacing w:line="233" w:lineRule="auto"/>
        <w:rPr>
          <w:rFonts w:ascii="Times New Roman" w:cs="Times New Roman"/>
          <w:i/>
          <w:iCs/>
          <w:spacing w:val="-4"/>
          <w:sz w:val="19"/>
          <w:szCs w:val="19"/>
          <w:lang w:val="en-US"/>
        </w:rPr>
      </w:pPr>
      <w:proofErr w:type="gramStart"/>
      <w:r w:rsidRPr="00701A68">
        <w:rPr>
          <w:rFonts w:ascii="Times New Roman" w:cs="Times New Roman"/>
          <w:i/>
          <w:iCs/>
          <w:spacing w:val="-4"/>
          <w:sz w:val="19"/>
          <w:szCs w:val="19"/>
          <w:lang w:val="en-US"/>
        </w:rPr>
        <w:lastRenderedPageBreak/>
        <w:t>accepted</w:t>
      </w:r>
      <w:proofErr w:type="gramEnd"/>
      <w:r w:rsidRPr="00C354BE">
        <w:rPr>
          <w:rFonts w:ascii="Times New Roman" w:cs="Times New Roman"/>
          <w:i/>
          <w:iCs/>
          <w:spacing w:val="-4"/>
          <w:sz w:val="19"/>
          <w:szCs w:val="19"/>
          <w:lang w:val="en-US"/>
        </w:rPr>
        <w:t xml:space="preserve"> </w:t>
      </w:r>
      <w:r w:rsidRPr="00701A68">
        <w:rPr>
          <w:rFonts w:ascii="Times New Roman" w:cs="Times New Roman"/>
          <w:i/>
          <w:iCs/>
          <w:spacing w:val="-4"/>
          <w:sz w:val="19"/>
          <w:szCs w:val="19"/>
          <w:lang w:val="en-US"/>
        </w:rPr>
        <w:t>for</w:t>
      </w:r>
      <w:r w:rsidRPr="00C354BE">
        <w:rPr>
          <w:rFonts w:ascii="Times New Roman" w:cs="Times New Roman"/>
          <w:i/>
          <w:iCs/>
          <w:spacing w:val="-4"/>
          <w:sz w:val="19"/>
          <w:szCs w:val="19"/>
          <w:lang w:val="en-US"/>
        </w:rPr>
        <w:t xml:space="preserve"> </w:t>
      </w:r>
      <w:r w:rsidRPr="00701A68">
        <w:rPr>
          <w:rFonts w:ascii="Times New Roman" w:cs="Times New Roman"/>
          <w:i/>
          <w:iCs/>
          <w:spacing w:val="-4"/>
          <w:sz w:val="19"/>
          <w:szCs w:val="19"/>
          <w:lang w:val="en-US"/>
        </w:rPr>
        <w:t>publication</w:t>
      </w:r>
      <w:r w:rsidRPr="00C354BE">
        <w:rPr>
          <w:rFonts w:ascii="Times New Roman" w:cs="Times New Roman"/>
          <w:i/>
          <w:iCs/>
          <w:spacing w:val="-4"/>
          <w:sz w:val="19"/>
          <w:szCs w:val="19"/>
          <w:lang w:val="en-US"/>
        </w:rPr>
        <w:t xml:space="preserve"> 08.11.2023.</w:t>
      </w:r>
    </w:p>
    <w:p w14:paraId="6392B61A" w14:textId="77777777" w:rsidR="00431BBE" w:rsidRPr="00747C7F" w:rsidRDefault="00431BBE" w:rsidP="00747C7F">
      <w:pPr>
        <w:pStyle w:val="Default"/>
        <w:spacing w:line="233" w:lineRule="auto"/>
        <w:rPr>
          <w:rFonts w:ascii="Times New Roman" w:cs="Times New Roman"/>
          <w:iCs/>
          <w:color w:val="auto"/>
          <w:spacing w:val="-2"/>
          <w:sz w:val="28"/>
          <w:lang w:val="en-US"/>
        </w:rPr>
      </w:pPr>
    </w:p>
    <w:p w14:paraId="7005DDAD" w14:textId="2C162F15" w:rsidR="002E0E93" w:rsidRPr="002E0E93" w:rsidRDefault="002E0E93" w:rsidP="00747C7F">
      <w:pPr>
        <w:pStyle w:val="Default"/>
        <w:spacing w:line="233" w:lineRule="auto"/>
        <w:rPr>
          <w:rFonts w:ascii="Times New Roman" w:cs="Times New Roman"/>
          <w:iCs/>
          <w:color w:val="auto"/>
          <w:spacing w:val="-2"/>
          <w:sz w:val="28"/>
          <w:szCs w:val="28"/>
          <w:lang w:val="en-US"/>
        </w:rPr>
      </w:pPr>
    </w:p>
    <w:p w14:paraId="6A190E92" w14:textId="77777777" w:rsidR="002E0E93" w:rsidRPr="002E0E93" w:rsidRDefault="002E0E93" w:rsidP="00747C7F">
      <w:pPr>
        <w:pStyle w:val="Default"/>
        <w:spacing w:line="233" w:lineRule="auto"/>
        <w:rPr>
          <w:rFonts w:ascii="Times New Roman" w:cs="Times New Roman"/>
          <w:iCs/>
          <w:color w:val="auto"/>
          <w:spacing w:val="-2"/>
          <w:sz w:val="28"/>
          <w:szCs w:val="28"/>
          <w:lang w:val="en-US"/>
        </w:rPr>
      </w:pPr>
    </w:p>
    <w:p w14:paraId="321ECC00" w14:textId="045C60E0" w:rsidR="00663B89" w:rsidRPr="00D27B31" w:rsidRDefault="00663B89" w:rsidP="00747C7F">
      <w:pPr>
        <w:autoSpaceDE w:val="0"/>
        <w:autoSpaceDN w:val="0"/>
        <w:adjustRightInd w:val="0"/>
        <w:spacing w:after="0" w:line="233" w:lineRule="auto"/>
        <w:rPr>
          <w:rFonts w:ascii="Times New Roman" w:eastAsia="Calibri" w:hAnsi="Times New Roman" w:cs="Times New Roman"/>
          <w:sz w:val="20"/>
          <w:szCs w:val="24"/>
          <w:lang w:val="en-US"/>
        </w:rPr>
      </w:pPr>
      <w:r w:rsidRPr="00D27B31">
        <w:rPr>
          <w:rFonts w:ascii="Times New Roman" w:eastAsia="Calibri" w:hAnsi="Times New Roman" w:cs="Times New Roman"/>
          <w:sz w:val="20"/>
          <w:szCs w:val="24"/>
        </w:rPr>
        <w:t>Иностранные</w:t>
      </w:r>
      <w:r w:rsidRPr="00550279">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языки</w:t>
      </w:r>
      <w:r w:rsidRPr="00550279">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в</w:t>
      </w:r>
      <w:r w:rsidRPr="00550279">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высшей</w:t>
      </w:r>
      <w:r w:rsidRPr="00550279">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школе</w:t>
      </w:r>
      <w:r w:rsidR="004D6968" w:rsidRPr="00550279">
        <w:rPr>
          <w:rFonts w:ascii="Times New Roman" w:eastAsia="Calibri" w:hAnsi="Times New Roman" w:cs="Times New Roman"/>
          <w:sz w:val="20"/>
          <w:szCs w:val="24"/>
        </w:rPr>
        <w:t xml:space="preserve">. </w:t>
      </w:r>
      <w:r w:rsidR="007F11DB">
        <w:rPr>
          <w:rFonts w:ascii="Times New Roman" w:eastAsia="Calibri" w:hAnsi="Times New Roman" w:cs="Times New Roman"/>
          <w:sz w:val="20"/>
          <w:szCs w:val="24"/>
          <w:lang w:val="en-US"/>
        </w:rPr>
        <w:t xml:space="preserve">2023. № 4 (67). </w:t>
      </w:r>
      <w:r w:rsidRPr="00D27B31">
        <w:rPr>
          <w:rFonts w:ascii="Times New Roman" w:eastAsia="Calibri" w:hAnsi="Times New Roman" w:cs="Times New Roman"/>
          <w:sz w:val="20"/>
          <w:szCs w:val="24"/>
        </w:rPr>
        <w:t>С</w:t>
      </w:r>
      <w:r w:rsidRPr="00D27B31">
        <w:rPr>
          <w:rFonts w:ascii="Times New Roman" w:eastAsia="Calibri" w:hAnsi="Times New Roman" w:cs="Times New Roman"/>
          <w:sz w:val="20"/>
          <w:szCs w:val="24"/>
          <w:lang w:val="en-US"/>
        </w:rPr>
        <w:t xml:space="preserve">. </w:t>
      </w:r>
      <w:r w:rsidR="00052C22" w:rsidRPr="00B34A19">
        <w:rPr>
          <w:rFonts w:ascii="Times New Roman" w:eastAsia="Calibri" w:hAnsi="Times New Roman" w:cs="Times New Roman"/>
          <w:sz w:val="20"/>
          <w:szCs w:val="24"/>
          <w:lang w:val="en-US"/>
        </w:rPr>
        <w:t>55</w:t>
      </w:r>
      <w:r w:rsidR="00564E3C" w:rsidRPr="00814D9F">
        <w:rPr>
          <w:rFonts w:ascii="Times New Roman" w:eastAsia="Calibri" w:hAnsi="Times New Roman" w:cs="Times New Roman"/>
          <w:sz w:val="20"/>
          <w:szCs w:val="24"/>
          <w:lang w:val="en-US"/>
        </w:rPr>
        <w:t>–</w:t>
      </w:r>
      <w:r w:rsidR="00174467" w:rsidRPr="00B34A19">
        <w:rPr>
          <w:rFonts w:ascii="Times New Roman" w:eastAsia="Calibri" w:hAnsi="Times New Roman" w:cs="Times New Roman"/>
          <w:sz w:val="20"/>
          <w:szCs w:val="24"/>
          <w:lang w:val="en-US"/>
        </w:rPr>
        <w:t>63</w:t>
      </w:r>
      <w:r w:rsidR="00090F3B" w:rsidRPr="00D27B31">
        <w:rPr>
          <w:rFonts w:ascii="Times New Roman" w:eastAsia="Calibri" w:hAnsi="Times New Roman" w:cs="Times New Roman"/>
          <w:sz w:val="20"/>
          <w:szCs w:val="24"/>
          <w:lang w:val="en-US"/>
        </w:rPr>
        <w:t>.</w:t>
      </w:r>
    </w:p>
    <w:p w14:paraId="6284F563" w14:textId="7ED17F7D" w:rsidR="00663B89" w:rsidRPr="00D27B31" w:rsidRDefault="00663B89" w:rsidP="00747C7F">
      <w:pPr>
        <w:autoSpaceDE w:val="0"/>
        <w:autoSpaceDN w:val="0"/>
        <w:adjustRightInd w:val="0"/>
        <w:spacing w:after="0" w:line="233" w:lineRule="auto"/>
        <w:rPr>
          <w:rFonts w:ascii="Times New Roman" w:eastAsia="SimSun" w:hAnsi="Times New Roman" w:cs="Times New Roman"/>
          <w:sz w:val="20"/>
          <w:szCs w:val="24"/>
          <w:lang w:eastAsia="ru-RU"/>
        </w:rPr>
      </w:pPr>
      <w:proofErr w:type="gramStart"/>
      <w:r w:rsidRPr="00D27B31">
        <w:rPr>
          <w:rFonts w:ascii="Times New Roman" w:hAnsi="Times New Roman" w:cs="Times New Roman"/>
          <w:i/>
          <w:iCs/>
          <w:sz w:val="20"/>
          <w:szCs w:val="24"/>
          <w:lang w:val="en-US" w:eastAsia="ru-RU"/>
        </w:rPr>
        <w:t>Foreign Languages in Tertiary Education</w:t>
      </w:r>
      <w:r w:rsidR="0041776D">
        <w:rPr>
          <w:rFonts w:ascii="Times New Roman" w:hAnsi="Times New Roman" w:cs="Times New Roman"/>
          <w:i/>
          <w:iCs/>
          <w:sz w:val="20"/>
          <w:szCs w:val="24"/>
          <w:lang w:val="en-US" w:eastAsia="ru-RU"/>
        </w:rPr>
        <w:t>.</w:t>
      </w:r>
      <w:proofErr w:type="gramEnd"/>
      <w:r w:rsidR="0041776D">
        <w:rPr>
          <w:rFonts w:ascii="Times New Roman" w:hAnsi="Times New Roman" w:cs="Times New Roman"/>
          <w:i/>
          <w:iCs/>
          <w:sz w:val="20"/>
          <w:szCs w:val="24"/>
          <w:lang w:val="en-US" w:eastAsia="ru-RU"/>
        </w:rPr>
        <w:t xml:space="preserve"> </w:t>
      </w:r>
      <w:r w:rsidR="007F11DB">
        <w:rPr>
          <w:rFonts w:ascii="Times New Roman" w:hAnsi="Times New Roman" w:cs="Times New Roman"/>
          <w:i/>
          <w:iCs/>
          <w:sz w:val="20"/>
          <w:szCs w:val="24"/>
          <w:lang w:eastAsia="ru-RU"/>
        </w:rPr>
        <w:t>2023;4(67):</w:t>
      </w:r>
      <w:r w:rsidR="00052C22">
        <w:rPr>
          <w:rFonts w:ascii="Times New Roman" w:hAnsi="Times New Roman" w:cs="Times New Roman"/>
          <w:i/>
          <w:iCs/>
          <w:sz w:val="20"/>
          <w:szCs w:val="24"/>
          <w:lang w:eastAsia="ru-RU"/>
        </w:rPr>
        <w:t>55</w:t>
      </w:r>
      <w:r w:rsidR="00564E3C">
        <w:rPr>
          <w:rFonts w:ascii="Times New Roman" w:hAnsi="Times New Roman" w:cs="Times New Roman"/>
          <w:i/>
          <w:iCs/>
          <w:sz w:val="20"/>
          <w:szCs w:val="24"/>
          <w:lang w:eastAsia="ru-RU"/>
        </w:rPr>
        <w:t>–</w:t>
      </w:r>
      <w:r w:rsidR="00174467">
        <w:rPr>
          <w:rFonts w:ascii="Times New Roman" w:hAnsi="Times New Roman" w:cs="Times New Roman"/>
          <w:i/>
          <w:iCs/>
          <w:sz w:val="20"/>
          <w:szCs w:val="24"/>
          <w:lang w:eastAsia="ru-RU"/>
        </w:rPr>
        <w:t>63</w:t>
      </w:r>
      <w:r w:rsidR="00090F3B" w:rsidRPr="00D27B31">
        <w:rPr>
          <w:rFonts w:ascii="Times New Roman" w:hAnsi="Times New Roman" w:cs="Times New Roman"/>
          <w:i/>
          <w:iCs/>
          <w:sz w:val="20"/>
          <w:szCs w:val="24"/>
          <w:lang w:eastAsia="ru-RU"/>
        </w:rPr>
        <w:t>.</w:t>
      </w:r>
    </w:p>
    <w:p w14:paraId="21C6CB8E" w14:textId="77777777" w:rsidR="00663B89" w:rsidRPr="002C71BA" w:rsidRDefault="00663B89" w:rsidP="00747C7F">
      <w:pPr>
        <w:autoSpaceDE w:val="0"/>
        <w:autoSpaceDN w:val="0"/>
        <w:adjustRightInd w:val="0"/>
        <w:spacing w:after="0" w:line="233" w:lineRule="auto"/>
        <w:rPr>
          <w:rFonts w:ascii="Times New Roman" w:hAnsi="Times New Roman" w:cs="Times New Roman"/>
          <w:bCs/>
          <w:iCs/>
          <w:sz w:val="18"/>
          <w:lang w:eastAsia="zh-CN"/>
        </w:rPr>
      </w:pPr>
    </w:p>
    <w:p w14:paraId="627BD256" w14:textId="77777777" w:rsidR="00663B89" w:rsidRPr="00D27B31" w:rsidRDefault="00663B89" w:rsidP="00747C7F">
      <w:pPr>
        <w:autoSpaceDE w:val="0"/>
        <w:autoSpaceDN w:val="0"/>
        <w:adjustRightInd w:val="0"/>
        <w:spacing w:after="0" w:line="233" w:lineRule="auto"/>
        <w:contextualSpacing/>
        <w:rPr>
          <w:rFonts w:ascii="Times New Roman" w:hAnsi="Times New Roman" w:cs="Times New Roman"/>
          <w:bCs/>
          <w:iCs/>
          <w:sz w:val="20"/>
          <w:szCs w:val="24"/>
        </w:rPr>
      </w:pPr>
      <w:r w:rsidRPr="00D27B31">
        <w:rPr>
          <w:rFonts w:ascii="Times New Roman" w:hAnsi="Times New Roman" w:cs="Times New Roman"/>
          <w:bCs/>
          <w:iCs/>
          <w:sz w:val="20"/>
          <w:szCs w:val="24"/>
        </w:rPr>
        <w:t>Научная статья</w:t>
      </w:r>
    </w:p>
    <w:p w14:paraId="4DDBE43A" w14:textId="329F5BD1" w:rsidR="00693948" w:rsidRDefault="000606A6" w:rsidP="00747C7F">
      <w:pPr>
        <w:autoSpaceDE w:val="0"/>
        <w:autoSpaceDN w:val="0"/>
        <w:adjustRightInd w:val="0"/>
        <w:spacing w:after="0" w:line="233" w:lineRule="auto"/>
        <w:contextualSpacing/>
        <w:rPr>
          <w:rFonts w:ascii="Times New Roman" w:hAnsi="Times New Roman" w:cs="Times New Roman"/>
          <w:bCs/>
          <w:sz w:val="20"/>
          <w:szCs w:val="24"/>
        </w:rPr>
      </w:pPr>
      <w:r w:rsidRPr="000606A6">
        <w:rPr>
          <w:rFonts w:ascii="Times New Roman" w:hAnsi="Times New Roman" w:cs="Times New Roman"/>
          <w:bCs/>
          <w:sz w:val="20"/>
          <w:szCs w:val="24"/>
        </w:rPr>
        <w:t xml:space="preserve">УДК </w:t>
      </w:r>
      <w:r w:rsidR="00E87BBE" w:rsidRPr="00E87BBE">
        <w:rPr>
          <w:rFonts w:ascii="Times New Roman" w:hAnsi="Times New Roman" w:cs="Times New Roman"/>
          <w:bCs/>
          <w:sz w:val="20"/>
          <w:szCs w:val="24"/>
        </w:rPr>
        <w:t>811.1/8</w:t>
      </w:r>
    </w:p>
    <w:p w14:paraId="34657803" w14:textId="7680E3FF" w:rsidR="00663B89" w:rsidRPr="00EE0F95" w:rsidRDefault="009A0B9F" w:rsidP="00747C7F">
      <w:pPr>
        <w:autoSpaceDE w:val="0"/>
        <w:autoSpaceDN w:val="0"/>
        <w:adjustRightInd w:val="0"/>
        <w:spacing w:after="0" w:line="233" w:lineRule="auto"/>
        <w:contextualSpacing/>
        <w:rPr>
          <w:rFonts w:ascii="Times New Roman" w:hAnsi="Times New Roman" w:cs="Times New Roman"/>
          <w:bCs/>
          <w:sz w:val="20"/>
          <w:szCs w:val="24"/>
        </w:rPr>
      </w:pPr>
      <w:r>
        <w:rPr>
          <w:rFonts w:ascii="Times New Roman" w:hAnsi="Times New Roman" w:cs="Times New Roman"/>
          <w:bCs/>
          <w:sz w:val="20"/>
          <w:szCs w:val="24"/>
          <w:lang w:val="en-US"/>
        </w:rPr>
        <w:t>DOI</w:t>
      </w:r>
      <w:r w:rsidRPr="00E31E0E">
        <w:rPr>
          <w:rFonts w:ascii="Times New Roman" w:hAnsi="Times New Roman" w:cs="Times New Roman"/>
          <w:bCs/>
          <w:sz w:val="20"/>
          <w:szCs w:val="24"/>
        </w:rPr>
        <w:t>: 10.37724/</w:t>
      </w:r>
      <w:r>
        <w:rPr>
          <w:rFonts w:ascii="Times New Roman" w:hAnsi="Times New Roman" w:cs="Times New Roman"/>
          <w:bCs/>
          <w:sz w:val="20"/>
          <w:szCs w:val="24"/>
          <w:lang w:val="en-US"/>
        </w:rPr>
        <w:t>RSU</w:t>
      </w:r>
      <w:r w:rsidRPr="00E31E0E">
        <w:rPr>
          <w:rFonts w:ascii="Times New Roman" w:hAnsi="Times New Roman" w:cs="Times New Roman"/>
          <w:bCs/>
          <w:sz w:val="20"/>
          <w:szCs w:val="24"/>
        </w:rPr>
        <w:t>.2023.67.4.</w:t>
      </w:r>
      <w:r w:rsidR="00176F96">
        <w:rPr>
          <w:rFonts w:ascii="Times New Roman" w:eastAsia="SimSun" w:hAnsi="Times New Roman" w:cs="Times New Roman"/>
          <w:sz w:val="20"/>
          <w:szCs w:val="24"/>
          <w:shd w:val="clear" w:color="auto" w:fill="FFFFFF"/>
        </w:rPr>
        <w:t>0</w:t>
      </w:r>
      <w:r w:rsidR="002E3A1A" w:rsidRPr="00EE0F95">
        <w:rPr>
          <w:rFonts w:ascii="Times New Roman" w:eastAsia="SimSun" w:hAnsi="Times New Roman" w:cs="Times New Roman"/>
          <w:sz w:val="20"/>
          <w:szCs w:val="24"/>
          <w:shd w:val="clear" w:color="auto" w:fill="FFFFFF"/>
        </w:rPr>
        <w:t>0</w:t>
      </w:r>
      <w:r w:rsidR="00A206FE">
        <w:rPr>
          <w:rFonts w:ascii="Times New Roman" w:eastAsia="SimSun" w:hAnsi="Times New Roman" w:cs="Times New Roman"/>
          <w:sz w:val="20"/>
          <w:szCs w:val="24"/>
          <w:shd w:val="clear" w:color="auto" w:fill="FFFFFF"/>
        </w:rPr>
        <w:t>8</w:t>
      </w:r>
    </w:p>
    <w:p w14:paraId="33B9DF9C" w14:textId="77777777" w:rsidR="00663B89" w:rsidRPr="00747C7F" w:rsidRDefault="00663B89" w:rsidP="00747C7F">
      <w:pPr>
        <w:autoSpaceDE w:val="0"/>
        <w:autoSpaceDN w:val="0"/>
        <w:adjustRightInd w:val="0"/>
        <w:spacing w:after="0" w:line="233" w:lineRule="auto"/>
        <w:contextualSpacing/>
        <w:rPr>
          <w:rFonts w:ascii="Times New Roman" w:hAnsi="Times New Roman" w:cs="Times New Roman"/>
          <w:bCs/>
          <w:sz w:val="18"/>
          <w:szCs w:val="20"/>
        </w:rPr>
      </w:pPr>
    </w:p>
    <w:p w14:paraId="6C511189" w14:textId="77806B2E" w:rsidR="00693948" w:rsidRPr="00693948" w:rsidRDefault="00E31E0E" w:rsidP="00747C7F">
      <w:pPr>
        <w:spacing w:after="0" w:line="233" w:lineRule="auto"/>
        <w:jc w:val="center"/>
        <w:rPr>
          <w:rFonts w:ascii="Times New Roman" w:eastAsiaTheme="minorEastAsia" w:hAnsi="Times New Roman" w:cs="Times New Roman"/>
          <w:sz w:val="24"/>
          <w:szCs w:val="24"/>
          <w:lang w:eastAsia="ru-RU"/>
        </w:rPr>
      </w:pPr>
      <w:r w:rsidRPr="00E31E0E">
        <w:rPr>
          <w:rFonts w:ascii="Times New Roman" w:hAnsi="Times New Roman" w:cs="Times New Roman"/>
          <w:b/>
          <w:sz w:val="25"/>
          <w:szCs w:val="25"/>
        </w:rPr>
        <w:t xml:space="preserve">Стратегия дискредитации в массмедиа: </w:t>
      </w:r>
      <w:r>
        <w:rPr>
          <w:rFonts w:ascii="Times New Roman" w:hAnsi="Times New Roman" w:cs="Times New Roman"/>
          <w:b/>
          <w:sz w:val="25"/>
          <w:szCs w:val="25"/>
        </w:rPr>
        <w:br/>
      </w:r>
      <w:r w:rsidRPr="00E31E0E">
        <w:rPr>
          <w:rFonts w:ascii="Times New Roman" w:hAnsi="Times New Roman" w:cs="Times New Roman"/>
          <w:b/>
          <w:sz w:val="25"/>
          <w:szCs w:val="25"/>
        </w:rPr>
        <w:t>на материале англоязычных и русскоязычных статей</w:t>
      </w:r>
    </w:p>
    <w:p w14:paraId="0ED7A382" w14:textId="77777777" w:rsidR="00663B89" w:rsidRPr="00AB5302" w:rsidRDefault="00663B89" w:rsidP="00747C7F">
      <w:pPr>
        <w:autoSpaceDE w:val="0"/>
        <w:autoSpaceDN w:val="0"/>
        <w:adjustRightInd w:val="0"/>
        <w:spacing w:after="0" w:line="233" w:lineRule="auto"/>
        <w:contextualSpacing/>
        <w:rPr>
          <w:rFonts w:ascii="Times New Roman" w:hAnsi="Times New Roman" w:cs="Times New Roman"/>
          <w:bCs/>
          <w:sz w:val="18"/>
          <w:szCs w:val="24"/>
        </w:rPr>
      </w:pPr>
    </w:p>
    <w:p w14:paraId="64AAFF99" w14:textId="77777777" w:rsidR="00226435" w:rsidRPr="00226435" w:rsidRDefault="00226435" w:rsidP="00747C7F">
      <w:pPr>
        <w:tabs>
          <w:tab w:val="left" w:pos="993"/>
        </w:tabs>
        <w:spacing w:after="0" w:line="233" w:lineRule="auto"/>
        <w:contextualSpacing/>
        <w:outlineLvl w:val="2"/>
        <w:rPr>
          <w:rStyle w:val="af7"/>
          <w:rFonts w:ascii="Times New Roman" w:hAnsi="Times New Roman" w:cs="Times New Roman"/>
          <w:i/>
          <w:iCs/>
          <w:spacing w:val="-4"/>
          <w:sz w:val="21"/>
          <w:szCs w:val="21"/>
        </w:rPr>
      </w:pPr>
      <w:r w:rsidRPr="00226435">
        <w:rPr>
          <w:rStyle w:val="af7"/>
          <w:rFonts w:ascii="Times New Roman" w:hAnsi="Times New Roman" w:cs="Times New Roman"/>
          <w:i/>
          <w:iCs/>
          <w:spacing w:val="-4"/>
          <w:sz w:val="21"/>
          <w:szCs w:val="21"/>
        </w:rPr>
        <w:t>Ирина Юрьевна Борюшова</w:t>
      </w:r>
    </w:p>
    <w:p w14:paraId="0F1C7284" w14:textId="77777777" w:rsidR="00226435" w:rsidRPr="00226435" w:rsidRDefault="00226435" w:rsidP="00747C7F">
      <w:pPr>
        <w:tabs>
          <w:tab w:val="left" w:pos="993"/>
        </w:tabs>
        <w:spacing w:after="0" w:line="233" w:lineRule="auto"/>
        <w:contextualSpacing/>
        <w:outlineLvl w:val="2"/>
        <w:rPr>
          <w:rStyle w:val="af7"/>
          <w:rFonts w:ascii="Times New Roman" w:hAnsi="Times New Roman" w:cs="Times New Roman"/>
          <w:b w:val="0"/>
          <w:bCs w:val="0"/>
          <w:spacing w:val="-4"/>
          <w:sz w:val="21"/>
          <w:szCs w:val="21"/>
        </w:rPr>
      </w:pPr>
      <w:r w:rsidRPr="00226435">
        <w:rPr>
          <w:rStyle w:val="af7"/>
          <w:rFonts w:ascii="Times New Roman" w:hAnsi="Times New Roman" w:cs="Times New Roman"/>
          <w:b w:val="0"/>
          <w:bCs w:val="0"/>
          <w:spacing w:val="-4"/>
          <w:sz w:val="21"/>
          <w:szCs w:val="21"/>
        </w:rPr>
        <w:t>Донецкий государственный университет, Донецк, Россия</w:t>
      </w:r>
    </w:p>
    <w:p w14:paraId="5161F4F0" w14:textId="77777777" w:rsidR="00226435" w:rsidRPr="00226435" w:rsidRDefault="00226435" w:rsidP="00747C7F">
      <w:pPr>
        <w:tabs>
          <w:tab w:val="left" w:pos="993"/>
        </w:tabs>
        <w:spacing w:after="0" w:line="233" w:lineRule="auto"/>
        <w:contextualSpacing/>
        <w:outlineLvl w:val="2"/>
        <w:rPr>
          <w:rStyle w:val="af7"/>
          <w:rFonts w:ascii="Times New Roman" w:hAnsi="Times New Roman" w:cs="Times New Roman"/>
          <w:b w:val="0"/>
          <w:bCs w:val="0"/>
          <w:spacing w:val="-4"/>
          <w:sz w:val="21"/>
          <w:szCs w:val="21"/>
        </w:rPr>
      </w:pPr>
      <w:r w:rsidRPr="00226435">
        <w:rPr>
          <w:rStyle w:val="af7"/>
          <w:rFonts w:ascii="Times New Roman" w:hAnsi="Times New Roman" w:cs="Times New Roman"/>
          <w:b w:val="0"/>
          <w:bCs w:val="0"/>
          <w:spacing w:val="-4"/>
          <w:sz w:val="21"/>
          <w:szCs w:val="21"/>
        </w:rPr>
        <w:t>i.boryushova@mail.ru</w:t>
      </w:r>
    </w:p>
    <w:p w14:paraId="1501BE81" w14:textId="77777777" w:rsidR="008161A9" w:rsidRPr="00747C7F" w:rsidRDefault="008161A9" w:rsidP="00747C7F">
      <w:pPr>
        <w:autoSpaceDE w:val="0"/>
        <w:autoSpaceDN w:val="0"/>
        <w:adjustRightInd w:val="0"/>
        <w:spacing w:after="0" w:line="233" w:lineRule="auto"/>
        <w:rPr>
          <w:rFonts w:ascii="Times New Roman" w:hAnsi="Times New Roman" w:cs="Times New Roman"/>
          <w:sz w:val="18"/>
          <w:szCs w:val="20"/>
        </w:rPr>
      </w:pPr>
    </w:p>
    <w:p w14:paraId="7EF61CF2" w14:textId="3A3E2DB7" w:rsidR="00B47883" w:rsidRPr="00AB5302" w:rsidRDefault="00663B89" w:rsidP="00747C7F">
      <w:pPr>
        <w:spacing w:after="0" w:line="233" w:lineRule="auto"/>
        <w:ind w:firstLine="709"/>
        <w:jc w:val="both"/>
        <w:rPr>
          <w:rFonts w:ascii="Times New Roman" w:eastAsia="Batang" w:hAnsi="Times New Roman" w:cs="Times New Roman"/>
          <w:spacing w:val="-4"/>
          <w:sz w:val="19"/>
          <w:szCs w:val="19"/>
          <w:lang w:eastAsia="ru-RU"/>
        </w:rPr>
      </w:pPr>
      <w:r w:rsidRPr="00AB5302">
        <w:rPr>
          <w:rFonts w:ascii="Times New Roman" w:hAnsi="Times New Roman" w:cs="Times New Roman"/>
          <w:b/>
          <w:i/>
          <w:spacing w:val="-4"/>
          <w:sz w:val="19"/>
          <w:szCs w:val="19"/>
        </w:rPr>
        <w:t>Аннотация.</w:t>
      </w:r>
      <w:r w:rsidRPr="00AB5302">
        <w:rPr>
          <w:rFonts w:ascii="Times New Roman" w:hAnsi="Times New Roman" w:cs="Times New Roman"/>
          <w:spacing w:val="-4"/>
          <w:sz w:val="19"/>
          <w:szCs w:val="19"/>
        </w:rPr>
        <w:t xml:space="preserve"> </w:t>
      </w:r>
      <w:r w:rsidR="00226435" w:rsidRPr="00AB5302">
        <w:rPr>
          <w:rFonts w:ascii="Times New Roman" w:eastAsia="Batang" w:hAnsi="Times New Roman" w:cs="Times New Roman"/>
          <w:spacing w:val="-4"/>
          <w:sz w:val="19"/>
          <w:szCs w:val="19"/>
          <w:lang w:eastAsia="ru-RU"/>
        </w:rPr>
        <w:t>В статье рассматриваются манипулятивные тактики дискредитирующего характера на основе пу</w:t>
      </w:r>
      <w:r w:rsidR="00226435" w:rsidRPr="00AB5302">
        <w:rPr>
          <w:rFonts w:ascii="Times New Roman" w:eastAsia="Batang" w:hAnsi="Times New Roman" w:cs="Times New Roman"/>
          <w:spacing w:val="-4"/>
          <w:sz w:val="19"/>
          <w:szCs w:val="19"/>
          <w:lang w:eastAsia="ru-RU"/>
        </w:rPr>
        <w:t>б</w:t>
      </w:r>
      <w:r w:rsidR="00226435" w:rsidRPr="00AB5302">
        <w:rPr>
          <w:rFonts w:ascii="Times New Roman" w:eastAsia="Batang" w:hAnsi="Times New Roman" w:cs="Times New Roman"/>
          <w:spacing w:val="-4"/>
          <w:sz w:val="19"/>
          <w:szCs w:val="19"/>
          <w:lang w:eastAsia="ru-RU"/>
        </w:rPr>
        <w:t>ликаций на политическую тематику в русскоязычной и англоязычной прессе, определяются сходства и различия в мех</w:t>
      </w:r>
      <w:r w:rsidR="00226435" w:rsidRPr="00AB5302">
        <w:rPr>
          <w:rFonts w:ascii="Times New Roman" w:eastAsia="Batang" w:hAnsi="Times New Roman" w:cs="Times New Roman"/>
          <w:spacing w:val="-4"/>
          <w:sz w:val="19"/>
          <w:szCs w:val="19"/>
          <w:lang w:eastAsia="ru-RU"/>
        </w:rPr>
        <w:t>а</w:t>
      </w:r>
      <w:r w:rsidR="00226435" w:rsidRPr="00AB5302">
        <w:rPr>
          <w:rFonts w:ascii="Times New Roman" w:eastAsia="Batang" w:hAnsi="Times New Roman" w:cs="Times New Roman"/>
          <w:spacing w:val="-4"/>
          <w:sz w:val="19"/>
          <w:szCs w:val="19"/>
          <w:lang w:eastAsia="ru-RU"/>
        </w:rPr>
        <w:t>низмах воздействия на адресата на коммуникативном уровне. Новизна исследования заключается в переработке и п</w:t>
      </w:r>
      <w:r w:rsidR="00226435" w:rsidRPr="00AB5302">
        <w:rPr>
          <w:rFonts w:ascii="Times New Roman" w:eastAsia="Batang" w:hAnsi="Times New Roman" w:cs="Times New Roman"/>
          <w:spacing w:val="-4"/>
          <w:sz w:val="19"/>
          <w:szCs w:val="19"/>
          <w:lang w:eastAsia="ru-RU"/>
        </w:rPr>
        <w:t>о</w:t>
      </w:r>
      <w:r w:rsidR="00226435" w:rsidRPr="00AB5302">
        <w:rPr>
          <w:rFonts w:ascii="Times New Roman" w:eastAsia="Batang" w:hAnsi="Times New Roman" w:cs="Times New Roman"/>
          <w:spacing w:val="-4"/>
          <w:sz w:val="19"/>
          <w:szCs w:val="19"/>
          <w:lang w:eastAsia="ru-RU"/>
        </w:rPr>
        <w:t xml:space="preserve">пытке усовершенствования существующей классификации тактик дискредитирующего характера, а также в выявлении причин, объясняющих существенные различия в частотности использования той или иной тактики в обоих языках. </w:t>
      </w:r>
      <w:r w:rsidR="00AB5302">
        <w:rPr>
          <w:rFonts w:ascii="Times New Roman" w:eastAsia="Batang" w:hAnsi="Times New Roman" w:cs="Times New Roman"/>
          <w:spacing w:val="-4"/>
          <w:sz w:val="19"/>
          <w:szCs w:val="19"/>
          <w:lang w:eastAsia="ru-RU"/>
        </w:rPr>
        <w:br/>
      </w:r>
      <w:r w:rsidR="00226435" w:rsidRPr="00747C7F">
        <w:rPr>
          <w:rFonts w:ascii="Times New Roman" w:eastAsia="Batang" w:hAnsi="Times New Roman" w:cs="Times New Roman"/>
          <w:spacing w:val="-6"/>
          <w:sz w:val="19"/>
          <w:szCs w:val="19"/>
          <w:lang w:eastAsia="ru-RU"/>
        </w:rPr>
        <w:t>В научный оборот вводится новый эмпирический материал, отобранный автором путем сплошной выборки из англоязы</w:t>
      </w:r>
      <w:r w:rsidR="00226435" w:rsidRPr="00747C7F">
        <w:rPr>
          <w:rFonts w:ascii="Times New Roman" w:eastAsia="Batang" w:hAnsi="Times New Roman" w:cs="Times New Roman"/>
          <w:spacing w:val="-6"/>
          <w:sz w:val="19"/>
          <w:szCs w:val="19"/>
          <w:lang w:eastAsia="ru-RU"/>
        </w:rPr>
        <w:t>ч</w:t>
      </w:r>
      <w:r w:rsidR="00226435" w:rsidRPr="00747C7F">
        <w:rPr>
          <w:rFonts w:ascii="Times New Roman" w:eastAsia="Batang" w:hAnsi="Times New Roman" w:cs="Times New Roman"/>
          <w:spacing w:val="-6"/>
          <w:sz w:val="19"/>
          <w:szCs w:val="19"/>
          <w:lang w:eastAsia="ru-RU"/>
        </w:rPr>
        <w:t>ных</w:t>
      </w:r>
      <w:r w:rsidR="00226435" w:rsidRPr="00AB5302">
        <w:rPr>
          <w:rFonts w:ascii="Times New Roman" w:eastAsia="Batang" w:hAnsi="Times New Roman" w:cs="Times New Roman"/>
          <w:spacing w:val="-4"/>
          <w:sz w:val="19"/>
          <w:szCs w:val="19"/>
          <w:lang w:eastAsia="ru-RU"/>
        </w:rPr>
        <w:t xml:space="preserve"> и русскоязычных статей за последние два года. В результате исследования было выделено три тактики дискредит</w:t>
      </w:r>
      <w:r w:rsidR="00226435" w:rsidRPr="00AB5302">
        <w:rPr>
          <w:rFonts w:ascii="Times New Roman" w:eastAsia="Batang" w:hAnsi="Times New Roman" w:cs="Times New Roman"/>
          <w:spacing w:val="-4"/>
          <w:sz w:val="19"/>
          <w:szCs w:val="19"/>
          <w:lang w:eastAsia="ru-RU"/>
        </w:rPr>
        <w:t>а</w:t>
      </w:r>
      <w:r w:rsidR="00226435" w:rsidRPr="00AB5302">
        <w:rPr>
          <w:rFonts w:ascii="Times New Roman" w:eastAsia="Batang" w:hAnsi="Times New Roman" w:cs="Times New Roman"/>
          <w:spacing w:val="-4"/>
          <w:sz w:val="19"/>
          <w:szCs w:val="19"/>
          <w:lang w:eastAsia="ru-RU"/>
        </w:rPr>
        <w:t xml:space="preserve">ции, в равной </w:t>
      </w:r>
      <w:proofErr w:type="gramStart"/>
      <w:r w:rsidR="00226435" w:rsidRPr="00AB5302">
        <w:rPr>
          <w:rFonts w:ascii="Times New Roman" w:eastAsia="Batang" w:hAnsi="Times New Roman" w:cs="Times New Roman"/>
          <w:spacing w:val="-4"/>
          <w:sz w:val="19"/>
          <w:szCs w:val="19"/>
          <w:lang w:eastAsia="ru-RU"/>
        </w:rPr>
        <w:t>степени</w:t>
      </w:r>
      <w:proofErr w:type="gramEnd"/>
      <w:r w:rsidR="00226435" w:rsidRPr="00AB5302">
        <w:rPr>
          <w:rFonts w:ascii="Times New Roman" w:eastAsia="Batang" w:hAnsi="Times New Roman" w:cs="Times New Roman"/>
          <w:spacing w:val="-4"/>
          <w:sz w:val="19"/>
          <w:szCs w:val="19"/>
          <w:lang w:eastAsia="ru-RU"/>
        </w:rPr>
        <w:t xml:space="preserve"> использующиеся в обоих языках, среди которых тактика обличения количественно преобладает над тактиками прямого и косвенного негативного оценивания. Главные различия в материале на английском и русском языках обнаруживаются при анализе способов актуализации тактик дискредитирующего характера, которые в рамках </w:t>
      </w:r>
      <w:r w:rsidR="00226435" w:rsidRPr="00747C7F">
        <w:rPr>
          <w:rFonts w:ascii="Times New Roman" w:eastAsia="Batang" w:hAnsi="Times New Roman" w:cs="Times New Roman"/>
          <w:spacing w:val="-3"/>
          <w:sz w:val="19"/>
          <w:szCs w:val="19"/>
          <w:lang w:eastAsia="ru-RU"/>
        </w:rPr>
        <w:t>данного исследования называются субтактиками. Если в английском языке превалируют указания на просчеты и оши</w:t>
      </w:r>
      <w:r w:rsidR="00226435" w:rsidRPr="00747C7F">
        <w:rPr>
          <w:rFonts w:ascii="Times New Roman" w:eastAsia="Batang" w:hAnsi="Times New Roman" w:cs="Times New Roman"/>
          <w:spacing w:val="-3"/>
          <w:sz w:val="19"/>
          <w:szCs w:val="19"/>
          <w:lang w:eastAsia="ru-RU"/>
        </w:rPr>
        <w:t>б</w:t>
      </w:r>
      <w:r w:rsidR="00226435" w:rsidRPr="00747C7F">
        <w:rPr>
          <w:rFonts w:ascii="Times New Roman" w:eastAsia="Batang" w:hAnsi="Times New Roman" w:cs="Times New Roman"/>
          <w:spacing w:val="-3"/>
          <w:sz w:val="19"/>
          <w:szCs w:val="19"/>
          <w:lang w:eastAsia="ru-RU"/>
        </w:rPr>
        <w:t>ки, негативная характеристика, негативное прогнозирование, нерелевантные сравнения и пейоративные намеки, то</w:t>
      </w:r>
      <w:r w:rsidR="00226435" w:rsidRPr="00AB5302">
        <w:rPr>
          <w:rFonts w:ascii="Times New Roman" w:eastAsia="Batang" w:hAnsi="Times New Roman" w:cs="Times New Roman"/>
          <w:spacing w:val="-4"/>
          <w:sz w:val="19"/>
          <w:szCs w:val="19"/>
          <w:lang w:eastAsia="ru-RU"/>
        </w:rPr>
        <w:t xml:space="preserve"> </w:t>
      </w:r>
      <w:r w:rsidR="00431BBE">
        <w:rPr>
          <w:rFonts w:ascii="Times New Roman" w:eastAsia="Batang" w:hAnsi="Times New Roman" w:cs="Times New Roman"/>
          <w:spacing w:val="-4"/>
          <w:sz w:val="19"/>
          <w:szCs w:val="19"/>
          <w:lang w:eastAsia="ru-RU"/>
        </w:rPr>
        <w:br/>
      </w:r>
      <w:r w:rsidR="00226435" w:rsidRPr="00AB5302">
        <w:rPr>
          <w:rFonts w:ascii="Times New Roman" w:eastAsia="Batang" w:hAnsi="Times New Roman" w:cs="Times New Roman"/>
          <w:spacing w:val="-4"/>
          <w:sz w:val="19"/>
          <w:szCs w:val="19"/>
          <w:lang w:eastAsia="ru-RU"/>
        </w:rPr>
        <w:t xml:space="preserve">в русском языке — демонстрация скрытых мотивов, похвала одних на фоне порицания других, обвинение и негативная характеристика. Выбор тактик в англоязычном пространстве обусловлен культурными явлениями, которые значимы </w:t>
      </w:r>
      <w:r w:rsidR="00431BBE">
        <w:rPr>
          <w:rFonts w:ascii="Times New Roman" w:eastAsia="Batang" w:hAnsi="Times New Roman" w:cs="Times New Roman"/>
          <w:spacing w:val="-4"/>
          <w:sz w:val="19"/>
          <w:szCs w:val="19"/>
          <w:lang w:eastAsia="ru-RU"/>
        </w:rPr>
        <w:br/>
      </w:r>
      <w:r w:rsidR="00226435" w:rsidRPr="00AB5302">
        <w:rPr>
          <w:rFonts w:ascii="Times New Roman" w:eastAsia="Batang" w:hAnsi="Times New Roman" w:cs="Times New Roman"/>
          <w:spacing w:val="-4"/>
          <w:sz w:val="19"/>
          <w:szCs w:val="19"/>
          <w:lang w:eastAsia="ru-RU"/>
        </w:rPr>
        <w:t>в западном сообществе в настоящий период времени, — феноменом неудачника, культурой отмены; отсутствие подо</w:t>
      </w:r>
      <w:r w:rsidR="00226435" w:rsidRPr="00AB5302">
        <w:rPr>
          <w:rFonts w:ascii="Times New Roman" w:eastAsia="Batang" w:hAnsi="Times New Roman" w:cs="Times New Roman"/>
          <w:spacing w:val="-4"/>
          <w:sz w:val="19"/>
          <w:szCs w:val="19"/>
          <w:lang w:eastAsia="ru-RU"/>
        </w:rPr>
        <w:t>б</w:t>
      </w:r>
      <w:r w:rsidR="00226435" w:rsidRPr="00AB5302">
        <w:rPr>
          <w:rFonts w:ascii="Times New Roman" w:eastAsia="Batang" w:hAnsi="Times New Roman" w:cs="Times New Roman"/>
          <w:spacing w:val="-4"/>
          <w:sz w:val="19"/>
          <w:szCs w:val="19"/>
          <w:lang w:eastAsia="ru-RU"/>
        </w:rPr>
        <w:t>ных реалий в русскоязычном пространстве влечет за собой поиск альтернативных способов дискредитации, основанных на принципах, более эффективных для данной аудитории</w:t>
      </w:r>
      <w:r w:rsidR="00A56025" w:rsidRPr="00AB5302">
        <w:rPr>
          <w:rFonts w:ascii="Times New Roman" w:eastAsia="Batang" w:hAnsi="Times New Roman" w:cs="Times New Roman"/>
          <w:spacing w:val="-4"/>
          <w:sz w:val="19"/>
          <w:szCs w:val="19"/>
          <w:lang w:eastAsia="ru-RU"/>
        </w:rPr>
        <w:t>.</w:t>
      </w:r>
    </w:p>
    <w:p w14:paraId="42C1780F" w14:textId="3F2994D6" w:rsidR="00CA1C52" w:rsidRDefault="00CC267D" w:rsidP="00CC267D">
      <w:pPr>
        <w:spacing w:after="0" w:line="236" w:lineRule="auto"/>
        <w:jc w:val="both"/>
        <w:rPr>
          <w:rFonts w:ascii="Times New Roman" w:hAnsi="Times New Roman" w:cs="Times New Roman"/>
          <w:iCs/>
          <w:spacing w:val="-2"/>
          <w:sz w:val="18"/>
          <w:szCs w:val="14"/>
        </w:rPr>
      </w:pPr>
      <w:r w:rsidRPr="007700FE">
        <w:rPr>
          <w:noProof/>
          <w:spacing w:val="-5"/>
          <w:sz w:val="21"/>
          <w:szCs w:val="21"/>
          <w:lang w:eastAsia="ru-RU"/>
        </w:rPr>
        <mc:AlternateContent>
          <mc:Choice Requires="wpg">
            <w:drawing>
              <wp:anchor distT="0" distB="0" distL="114300" distR="114300" simplePos="0" relativeHeight="251649536" behindDoc="0" locked="0" layoutInCell="1" allowOverlap="1" wp14:anchorId="071B41D0" wp14:editId="41308539">
                <wp:simplePos x="0" y="0"/>
                <wp:positionH relativeFrom="column">
                  <wp:posOffset>-1905</wp:posOffset>
                </wp:positionH>
                <wp:positionV relativeFrom="paragraph">
                  <wp:posOffset>83820</wp:posOffset>
                </wp:positionV>
                <wp:extent cx="6093460" cy="302260"/>
                <wp:effectExtent l="0" t="0" r="2540" b="2540"/>
                <wp:wrapNone/>
                <wp:docPr id="15" name="Группа 15"/>
                <wp:cNvGraphicFramePr/>
                <a:graphic xmlns:a="http://schemas.openxmlformats.org/drawingml/2006/main">
                  <a:graphicData uri="http://schemas.microsoft.com/office/word/2010/wordprocessingGroup">
                    <wpg:wgp>
                      <wpg:cNvGrpSpPr/>
                      <wpg:grpSpPr bwMode="auto">
                        <a:xfrm>
                          <a:off x="0" y="0"/>
                          <a:ext cx="6093460" cy="302260"/>
                          <a:chOff x="0" y="0"/>
                          <a:chExt cx="8355" cy="423"/>
                        </a:xfrm>
                      </wpg:grpSpPr>
                      <wps:wsp>
                        <wps:cNvPr id="16" name="AutoShape 6"/>
                        <wps:cNvCnPr>
                          <a:cxnSpLocks noChangeShapeType="1"/>
                        </wps:cNvCnPr>
                        <wps:spPr bwMode="auto">
                          <a:xfrm>
                            <a:off x="0" y="0"/>
                            <a:ext cx="2867"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 name="Rectangle 7"/>
                        <wps:cNvSpPr>
                          <a:spLocks noChangeArrowheads="1"/>
                        </wps:cNvSpPr>
                        <wps:spPr bwMode="auto">
                          <a:xfrm>
                            <a:off x="0" y="27"/>
                            <a:ext cx="8355"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D26D3" w14:textId="576A70A0" w:rsidR="00D93A5C" w:rsidRPr="00A57850" w:rsidRDefault="00D93A5C" w:rsidP="00C51169">
                              <w:pPr>
                                <w:ind w:left="567"/>
                                <w:rPr>
                                  <w:rFonts w:ascii="Times New Roman" w:hAnsi="Times New Roman" w:cs="Times New Roman"/>
                                  <w:sz w:val="20"/>
                                </w:rPr>
                              </w:pPr>
                              <w:r>
                                <w:rPr>
                                  <w:rFonts w:ascii="Times New Roman" w:hAnsi="Times New Roman" w:cs="Times New Roman"/>
                                  <w:sz w:val="20"/>
                                </w:rPr>
                                <w:t xml:space="preserve">© </w:t>
                              </w:r>
                              <w:r w:rsidRPr="00E31E0E">
                                <w:rPr>
                                  <w:rFonts w:ascii="Times New Roman" w:hAnsi="Times New Roman" w:cs="Times New Roman"/>
                                  <w:bCs/>
                                  <w:iCs/>
                                  <w:sz w:val="20"/>
                                </w:rPr>
                                <w:t>Борюшова И. Ю.</w:t>
                              </w:r>
                              <w:r>
                                <w:rPr>
                                  <w:rFonts w:ascii="Times New Roman" w:hAnsi="Times New Roman" w:cs="Times New Roman"/>
                                  <w:sz w:val="20"/>
                                </w:rPr>
                                <w:t>, 20</w:t>
                              </w:r>
                              <w:r w:rsidRPr="001775FA">
                                <w:rPr>
                                  <w:rFonts w:ascii="Times New Roman" w:hAnsi="Times New Roman" w:cs="Times New Roman"/>
                                  <w:sz w:val="20"/>
                                </w:rPr>
                                <w:t>2</w:t>
                              </w:r>
                              <w:r>
                                <w:rPr>
                                  <w:rFonts w:ascii="Times New Roman" w:hAnsi="Times New Roman" w:cs="Times New Roman"/>
                                  <w:sz w:val="20"/>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 o:spid="_x0000_s1050" style="position:absolute;left:0;text-align:left;margin-left:-.15pt;margin-top:6.6pt;width:479.8pt;height:23.8pt;z-index:251649536" coordsize="835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">
                <v:shape id="AutoShape 6" o:spid="_x0000_s1051" type="#_x0000_t32" style="position:absolute;width:28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6HcsMAAADbAAAADwAAAGRycy9kb3ducmV2LnhtbERPTWvCQBC9C/6HZYTezEYPUlJXKRZR&#10;epHGQtrbkJ1mQ7OzMbsmsb++Wyh4m8f7nPV2tI3oqfO1YwWLJAVBXDpdc6Xg/byfP4LwAVlj45gU&#10;3MjDdjOdrDHTbuA36vNQiRjCPkMFJoQ2k9KXhiz6xLXEkftyncUQYVdJ3eEQw20jl2m6khZrjg0G&#10;W9oZKr/zq1XwcnpdFIeP/mBNvauWPw3rz0uh1MNsfH4CEWgMd/G/+6jj/BX8/RIP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h3LDAAAA2wAAAA8AAAAAAAAAAAAA&#10;AAAAoQIAAGRycy9kb3ducmV2LnhtbFBLBQYAAAAABAAEAPkAAACRAwAAAAA=&#10;" strokeweight=".25pt"/>
                <v:rect id="Rectangle 7" o:spid="_x0000_s1052" style="position:absolute;top:27;width:8355;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textbox>
                    <w:txbxContent>
                      <w:p w14:paraId="3BFD26D3" w14:textId="576A70A0" w:rsidR="00E74D18" w:rsidRPr="00A57850" w:rsidRDefault="00E74D18" w:rsidP="00C51169">
                        <w:pPr>
                          <w:ind w:left="567"/>
                          <w:rPr>
                            <w:rFonts w:ascii="Times New Roman" w:hAnsi="Times New Roman" w:cs="Times New Roman"/>
                            <w:sz w:val="20"/>
                          </w:rPr>
                        </w:pPr>
                        <w:r>
                          <w:rPr>
                            <w:rFonts w:ascii="Times New Roman" w:hAnsi="Times New Roman" w:cs="Times New Roman"/>
                            <w:sz w:val="20"/>
                          </w:rPr>
                          <w:t xml:space="preserve">© </w:t>
                        </w:r>
                        <w:r w:rsidRPr="00E31E0E">
                          <w:rPr>
                            <w:rFonts w:ascii="Times New Roman" w:hAnsi="Times New Roman" w:cs="Times New Roman"/>
                            <w:bCs/>
                            <w:iCs/>
                            <w:sz w:val="20"/>
                          </w:rPr>
                          <w:t>Борюшова И. Ю.</w:t>
                        </w:r>
                        <w:r>
                          <w:rPr>
                            <w:rFonts w:ascii="Times New Roman" w:hAnsi="Times New Roman" w:cs="Times New Roman"/>
                            <w:sz w:val="20"/>
                          </w:rPr>
                          <w:t>, 20</w:t>
                        </w:r>
                        <w:r w:rsidRPr="001775FA">
                          <w:rPr>
                            <w:rFonts w:ascii="Times New Roman" w:hAnsi="Times New Roman" w:cs="Times New Roman"/>
                            <w:sz w:val="20"/>
                          </w:rPr>
                          <w:t>2</w:t>
                        </w:r>
                        <w:r>
                          <w:rPr>
                            <w:rFonts w:ascii="Times New Roman" w:hAnsi="Times New Roman" w:cs="Times New Roman"/>
                            <w:sz w:val="20"/>
                          </w:rPr>
                          <w:t>3</w:t>
                        </w:r>
                      </w:p>
                    </w:txbxContent>
                  </v:textbox>
                </v:rect>
              </v:group>
            </w:pict>
          </mc:Fallback>
        </mc:AlternateContent>
      </w:r>
    </w:p>
    <w:p w14:paraId="1327B2F1" w14:textId="7FFE5486" w:rsidR="00B47883" w:rsidRPr="00901BC8" w:rsidRDefault="00B47883" w:rsidP="00731B82">
      <w:pPr>
        <w:spacing w:after="0" w:line="242" w:lineRule="auto"/>
        <w:ind w:firstLine="709"/>
        <w:jc w:val="both"/>
        <w:rPr>
          <w:rFonts w:ascii="Times New Roman" w:hAnsi="Times New Roman" w:cs="Times New Roman"/>
          <w:iCs/>
          <w:spacing w:val="-4"/>
          <w:sz w:val="19"/>
          <w:szCs w:val="19"/>
        </w:rPr>
      </w:pPr>
      <w:r w:rsidRPr="00901BC8">
        <w:rPr>
          <w:rFonts w:ascii="Times New Roman" w:hAnsi="Times New Roman" w:cs="Times New Roman"/>
          <w:b/>
          <w:i/>
          <w:spacing w:val="-4"/>
          <w:sz w:val="19"/>
          <w:szCs w:val="19"/>
        </w:rPr>
        <w:lastRenderedPageBreak/>
        <w:t>Ключевые слова:</w:t>
      </w:r>
      <w:r w:rsidRPr="00901BC8">
        <w:rPr>
          <w:rFonts w:ascii="Times New Roman" w:hAnsi="Times New Roman" w:cs="Times New Roman"/>
          <w:spacing w:val="-4"/>
          <w:sz w:val="19"/>
          <w:szCs w:val="19"/>
        </w:rPr>
        <w:t xml:space="preserve"> </w:t>
      </w:r>
      <w:r w:rsidR="00731B82" w:rsidRPr="00731B82">
        <w:rPr>
          <w:rFonts w:ascii="Times New Roman" w:eastAsia="Batang" w:hAnsi="Times New Roman" w:cs="Times New Roman"/>
          <w:spacing w:val="-4"/>
          <w:sz w:val="19"/>
          <w:szCs w:val="19"/>
          <w:lang w:eastAsia="ru-RU"/>
        </w:rPr>
        <w:t>речевое манипулирование</w:t>
      </w:r>
      <w:r w:rsidR="00065DAC">
        <w:rPr>
          <w:rFonts w:ascii="Times New Roman" w:eastAsia="Batang" w:hAnsi="Times New Roman" w:cs="Times New Roman"/>
          <w:spacing w:val="-4"/>
          <w:sz w:val="19"/>
          <w:szCs w:val="19"/>
          <w:lang w:eastAsia="ru-RU"/>
        </w:rPr>
        <w:t>,</w:t>
      </w:r>
      <w:r w:rsidR="00731B82" w:rsidRPr="00731B82">
        <w:rPr>
          <w:rFonts w:ascii="Times New Roman" w:eastAsia="Batang" w:hAnsi="Times New Roman" w:cs="Times New Roman"/>
          <w:spacing w:val="-4"/>
          <w:sz w:val="19"/>
          <w:szCs w:val="19"/>
          <w:lang w:eastAsia="ru-RU"/>
        </w:rPr>
        <w:t xml:space="preserve"> политический дискурс</w:t>
      </w:r>
      <w:r w:rsidR="00065DAC">
        <w:rPr>
          <w:rFonts w:ascii="Times New Roman" w:eastAsia="Batang" w:hAnsi="Times New Roman" w:cs="Times New Roman"/>
          <w:spacing w:val="-4"/>
          <w:sz w:val="19"/>
          <w:szCs w:val="19"/>
          <w:lang w:eastAsia="ru-RU"/>
        </w:rPr>
        <w:t>,</w:t>
      </w:r>
      <w:r w:rsidR="00731B82" w:rsidRPr="00731B82">
        <w:rPr>
          <w:rFonts w:ascii="Times New Roman" w:eastAsia="Batang" w:hAnsi="Times New Roman" w:cs="Times New Roman"/>
          <w:spacing w:val="-4"/>
          <w:sz w:val="19"/>
          <w:szCs w:val="19"/>
          <w:lang w:eastAsia="ru-RU"/>
        </w:rPr>
        <w:t xml:space="preserve"> тактика прямого негативного оценивания</w:t>
      </w:r>
      <w:r w:rsidR="00065DAC">
        <w:rPr>
          <w:rFonts w:ascii="Times New Roman" w:eastAsia="Batang" w:hAnsi="Times New Roman" w:cs="Times New Roman"/>
          <w:spacing w:val="-4"/>
          <w:sz w:val="19"/>
          <w:szCs w:val="19"/>
          <w:lang w:eastAsia="ru-RU"/>
        </w:rPr>
        <w:t>,</w:t>
      </w:r>
      <w:r w:rsidR="00731B82" w:rsidRPr="00731B82">
        <w:rPr>
          <w:rFonts w:ascii="Times New Roman" w:eastAsia="Batang" w:hAnsi="Times New Roman" w:cs="Times New Roman"/>
          <w:spacing w:val="-4"/>
          <w:sz w:val="19"/>
          <w:szCs w:val="19"/>
          <w:lang w:eastAsia="ru-RU"/>
        </w:rPr>
        <w:t xml:space="preserve"> тактика косвенного негативного оценивания</w:t>
      </w:r>
      <w:r w:rsidR="00065DAC">
        <w:rPr>
          <w:rFonts w:ascii="Times New Roman" w:eastAsia="Batang" w:hAnsi="Times New Roman" w:cs="Times New Roman"/>
          <w:spacing w:val="-4"/>
          <w:sz w:val="19"/>
          <w:szCs w:val="19"/>
          <w:lang w:eastAsia="ru-RU"/>
        </w:rPr>
        <w:t>,</w:t>
      </w:r>
      <w:r w:rsidR="00731B82" w:rsidRPr="00731B82">
        <w:rPr>
          <w:rFonts w:ascii="Times New Roman" w:eastAsia="Batang" w:hAnsi="Times New Roman" w:cs="Times New Roman"/>
          <w:spacing w:val="-4"/>
          <w:sz w:val="19"/>
          <w:szCs w:val="19"/>
          <w:lang w:eastAsia="ru-RU"/>
        </w:rPr>
        <w:t xml:space="preserve"> тактика обличения</w:t>
      </w:r>
      <w:r w:rsidRPr="00901BC8">
        <w:rPr>
          <w:rFonts w:ascii="Times New Roman" w:hAnsi="Times New Roman" w:cs="Times New Roman"/>
          <w:iCs/>
          <w:spacing w:val="-4"/>
          <w:sz w:val="19"/>
          <w:szCs w:val="19"/>
        </w:rPr>
        <w:t>.</w:t>
      </w:r>
    </w:p>
    <w:p w14:paraId="750872B5" w14:textId="77777777" w:rsidR="007219AE" w:rsidRPr="00912B93" w:rsidRDefault="007219AE" w:rsidP="00731B82">
      <w:pPr>
        <w:autoSpaceDE w:val="0"/>
        <w:autoSpaceDN w:val="0"/>
        <w:adjustRightInd w:val="0"/>
        <w:spacing w:after="0" w:line="242" w:lineRule="auto"/>
        <w:jc w:val="both"/>
        <w:rPr>
          <w:rFonts w:ascii="Times New Roman" w:hAnsi="Times New Roman" w:cs="Times New Roman"/>
          <w:iCs/>
          <w:spacing w:val="-2"/>
          <w:sz w:val="12"/>
          <w:szCs w:val="14"/>
        </w:rPr>
      </w:pPr>
    </w:p>
    <w:p w14:paraId="60257B91" w14:textId="25CA59C0" w:rsidR="00663B89" w:rsidRPr="00912B93" w:rsidRDefault="00663B89" w:rsidP="00731B82">
      <w:pPr>
        <w:autoSpaceDE w:val="0"/>
        <w:autoSpaceDN w:val="0"/>
        <w:adjustRightInd w:val="0"/>
        <w:spacing w:after="0" w:line="242" w:lineRule="auto"/>
        <w:ind w:firstLine="709"/>
        <w:jc w:val="both"/>
        <w:rPr>
          <w:rFonts w:ascii="Times New Roman" w:eastAsia="Calibri" w:hAnsi="Times New Roman" w:cs="Times New Roman"/>
          <w:spacing w:val="-2"/>
          <w:sz w:val="19"/>
          <w:szCs w:val="19"/>
          <w:lang w:val="en-US"/>
        </w:rPr>
      </w:pPr>
      <w:r w:rsidRPr="00912B93">
        <w:rPr>
          <w:rFonts w:ascii="Times New Roman" w:hAnsi="Times New Roman" w:cs="Times New Roman"/>
          <w:b/>
          <w:i/>
          <w:spacing w:val="-2"/>
          <w:sz w:val="19"/>
          <w:szCs w:val="19"/>
        </w:rPr>
        <w:t>Для цитирования:</w:t>
      </w:r>
      <w:r w:rsidRPr="00912B93">
        <w:rPr>
          <w:rFonts w:ascii="Times New Roman" w:hAnsi="Times New Roman" w:cs="Times New Roman"/>
          <w:spacing w:val="-2"/>
          <w:sz w:val="19"/>
          <w:szCs w:val="19"/>
        </w:rPr>
        <w:t xml:space="preserve"> </w:t>
      </w:r>
      <w:r w:rsidR="00431BBE" w:rsidRPr="00431BBE">
        <w:rPr>
          <w:rFonts w:ascii="Times New Roman" w:hAnsi="Times New Roman" w:cs="Times New Roman"/>
          <w:spacing w:val="-2"/>
          <w:sz w:val="19"/>
          <w:szCs w:val="19"/>
        </w:rPr>
        <w:t>Борюшова</w:t>
      </w:r>
      <w:r w:rsidR="00431BBE">
        <w:rPr>
          <w:rFonts w:ascii="Times New Roman" w:hAnsi="Times New Roman" w:cs="Times New Roman"/>
          <w:spacing w:val="-2"/>
          <w:sz w:val="19"/>
          <w:szCs w:val="19"/>
        </w:rPr>
        <w:t xml:space="preserve"> </w:t>
      </w:r>
      <w:r w:rsidR="00431BBE" w:rsidRPr="00431BBE">
        <w:rPr>
          <w:rFonts w:ascii="Times New Roman" w:hAnsi="Times New Roman" w:cs="Times New Roman"/>
          <w:spacing w:val="-2"/>
          <w:sz w:val="19"/>
          <w:szCs w:val="19"/>
        </w:rPr>
        <w:t>И</w:t>
      </w:r>
      <w:r w:rsidR="00431BBE">
        <w:rPr>
          <w:rFonts w:ascii="Times New Roman" w:hAnsi="Times New Roman" w:cs="Times New Roman"/>
          <w:spacing w:val="-2"/>
          <w:sz w:val="19"/>
          <w:szCs w:val="19"/>
        </w:rPr>
        <w:t>.</w:t>
      </w:r>
      <w:r w:rsidR="00431BBE" w:rsidRPr="00431BBE">
        <w:rPr>
          <w:rFonts w:ascii="Times New Roman" w:hAnsi="Times New Roman" w:cs="Times New Roman"/>
          <w:spacing w:val="-2"/>
          <w:sz w:val="19"/>
          <w:szCs w:val="19"/>
        </w:rPr>
        <w:t xml:space="preserve"> Ю</w:t>
      </w:r>
      <w:r w:rsidR="00431BBE">
        <w:rPr>
          <w:rFonts w:ascii="Times New Roman" w:hAnsi="Times New Roman" w:cs="Times New Roman"/>
          <w:spacing w:val="-2"/>
          <w:sz w:val="19"/>
          <w:szCs w:val="19"/>
        </w:rPr>
        <w:t xml:space="preserve">. </w:t>
      </w:r>
      <w:r w:rsidR="00431BBE" w:rsidRPr="00431BBE">
        <w:rPr>
          <w:rFonts w:ascii="Times New Roman" w:hAnsi="Times New Roman" w:cs="Times New Roman"/>
          <w:spacing w:val="-2"/>
          <w:sz w:val="19"/>
          <w:szCs w:val="19"/>
        </w:rPr>
        <w:t xml:space="preserve">Стратегия дискредитации в массмедиа: на материале англоязычных </w:t>
      </w:r>
      <w:r w:rsidR="00431BBE">
        <w:rPr>
          <w:rFonts w:ascii="Times New Roman" w:hAnsi="Times New Roman" w:cs="Times New Roman"/>
          <w:spacing w:val="-2"/>
          <w:sz w:val="19"/>
          <w:szCs w:val="19"/>
        </w:rPr>
        <w:br/>
      </w:r>
      <w:r w:rsidR="00431BBE" w:rsidRPr="00747C7F">
        <w:rPr>
          <w:rFonts w:ascii="Times New Roman" w:hAnsi="Times New Roman" w:cs="Times New Roman"/>
          <w:spacing w:val="-5"/>
          <w:sz w:val="19"/>
          <w:szCs w:val="19"/>
        </w:rPr>
        <w:t>и русскоязычных статей</w:t>
      </w:r>
      <w:r w:rsidR="00431BBE" w:rsidRPr="00747C7F" w:rsidDel="00431BBE">
        <w:rPr>
          <w:rFonts w:ascii="Times New Roman" w:hAnsi="Times New Roman" w:cs="Times New Roman"/>
          <w:spacing w:val="-5"/>
          <w:sz w:val="19"/>
          <w:szCs w:val="19"/>
        </w:rPr>
        <w:t xml:space="preserve"> </w:t>
      </w:r>
      <w:r w:rsidR="00CC0578" w:rsidRPr="00747C7F">
        <w:rPr>
          <w:rFonts w:ascii="Times New Roman" w:hAnsi="Times New Roman" w:cs="Times New Roman"/>
          <w:spacing w:val="-6"/>
          <w:sz w:val="19"/>
          <w:szCs w:val="19"/>
        </w:rPr>
        <w:t>// Иностранные языки в высшей школе</w:t>
      </w:r>
      <w:r w:rsidR="004D6968" w:rsidRPr="00747C7F">
        <w:rPr>
          <w:rFonts w:ascii="Times New Roman" w:hAnsi="Times New Roman" w:cs="Times New Roman"/>
          <w:spacing w:val="-6"/>
          <w:sz w:val="19"/>
          <w:szCs w:val="19"/>
        </w:rPr>
        <w:t xml:space="preserve">. </w:t>
      </w:r>
      <w:r w:rsidR="007F11DB" w:rsidRPr="00747C7F">
        <w:rPr>
          <w:rFonts w:ascii="Times New Roman" w:hAnsi="Times New Roman" w:cs="Times New Roman"/>
          <w:spacing w:val="-6"/>
          <w:sz w:val="19"/>
          <w:szCs w:val="19"/>
          <w:lang w:val="en-US"/>
        </w:rPr>
        <w:t xml:space="preserve">2023. № 4 (67). </w:t>
      </w:r>
      <w:r w:rsidR="002D5377" w:rsidRPr="00747C7F">
        <w:rPr>
          <w:rFonts w:ascii="Times New Roman" w:hAnsi="Times New Roman" w:cs="Times New Roman"/>
          <w:spacing w:val="-6"/>
          <w:sz w:val="19"/>
          <w:szCs w:val="19"/>
        </w:rPr>
        <w:t>С</w:t>
      </w:r>
      <w:r w:rsidR="002D5377" w:rsidRPr="00747C7F">
        <w:rPr>
          <w:rFonts w:ascii="Times New Roman" w:hAnsi="Times New Roman" w:cs="Times New Roman"/>
          <w:spacing w:val="-6"/>
          <w:sz w:val="19"/>
          <w:szCs w:val="19"/>
          <w:lang w:val="en-US"/>
        </w:rPr>
        <w:t>.</w:t>
      </w:r>
      <w:r w:rsidRPr="00747C7F">
        <w:rPr>
          <w:rFonts w:ascii="Times New Roman" w:hAnsi="Times New Roman" w:cs="Times New Roman"/>
          <w:spacing w:val="-6"/>
          <w:sz w:val="19"/>
          <w:szCs w:val="19"/>
          <w:lang w:val="en-US"/>
        </w:rPr>
        <w:t xml:space="preserve"> </w:t>
      </w:r>
      <w:r w:rsidR="00052C22" w:rsidRPr="00747C7F">
        <w:rPr>
          <w:rFonts w:ascii="Times New Roman" w:hAnsi="Times New Roman" w:cs="Times New Roman"/>
          <w:spacing w:val="-6"/>
          <w:sz w:val="19"/>
          <w:szCs w:val="19"/>
          <w:lang w:val="en-US"/>
        </w:rPr>
        <w:t>55</w:t>
      </w:r>
      <w:r w:rsidR="00564E3C" w:rsidRPr="00747C7F">
        <w:rPr>
          <w:rFonts w:ascii="Times New Roman" w:hAnsi="Times New Roman" w:cs="Times New Roman"/>
          <w:spacing w:val="-6"/>
          <w:sz w:val="19"/>
          <w:szCs w:val="19"/>
          <w:lang w:val="en-US"/>
        </w:rPr>
        <w:t>–</w:t>
      </w:r>
      <w:r w:rsidR="00174467" w:rsidRPr="00747C7F">
        <w:rPr>
          <w:rFonts w:ascii="Times New Roman" w:hAnsi="Times New Roman" w:cs="Times New Roman"/>
          <w:spacing w:val="-6"/>
          <w:sz w:val="19"/>
          <w:szCs w:val="19"/>
          <w:lang w:val="en-US"/>
        </w:rPr>
        <w:t>63</w:t>
      </w:r>
      <w:r w:rsidRPr="00747C7F">
        <w:rPr>
          <w:rFonts w:ascii="Times New Roman" w:hAnsi="Times New Roman" w:cs="Times New Roman"/>
          <w:spacing w:val="-6"/>
          <w:sz w:val="19"/>
          <w:szCs w:val="19"/>
          <w:lang w:val="en-US"/>
        </w:rPr>
        <w:t xml:space="preserve">. </w:t>
      </w:r>
      <w:r w:rsidR="009A0B9F" w:rsidRPr="00747C7F">
        <w:rPr>
          <w:rFonts w:ascii="Times New Roman" w:hAnsi="Times New Roman" w:cs="Times New Roman"/>
          <w:spacing w:val="-6"/>
          <w:sz w:val="19"/>
          <w:szCs w:val="19"/>
          <w:lang w:val="en-US"/>
        </w:rPr>
        <w:t>DOI: 10.37724/RSU.2023.67.4.</w:t>
      </w:r>
      <w:r w:rsidR="008556B8" w:rsidRPr="00747C7F">
        <w:rPr>
          <w:rFonts w:ascii="Times New Roman" w:eastAsia="SimSun" w:hAnsi="Times New Roman" w:cs="Times New Roman"/>
          <w:spacing w:val="-6"/>
          <w:sz w:val="19"/>
          <w:szCs w:val="19"/>
          <w:shd w:val="clear" w:color="auto" w:fill="FFFFFF"/>
          <w:lang w:val="en-US"/>
        </w:rPr>
        <w:t>0</w:t>
      </w:r>
      <w:r w:rsidR="002E3A1A" w:rsidRPr="00747C7F">
        <w:rPr>
          <w:rFonts w:ascii="Times New Roman" w:eastAsia="SimSun" w:hAnsi="Times New Roman" w:cs="Times New Roman"/>
          <w:spacing w:val="-6"/>
          <w:sz w:val="19"/>
          <w:szCs w:val="19"/>
          <w:shd w:val="clear" w:color="auto" w:fill="FFFFFF"/>
          <w:lang w:val="en-US"/>
        </w:rPr>
        <w:t>0</w:t>
      </w:r>
      <w:r w:rsidR="00A206FE" w:rsidRPr="00747C7F">
        <w:rPr>
          <w:rFonts w:ascii="Times New Roman" w:eastAsia="SimSun" w:hAnsi="Times New Roman" w:cs="Times New Roman"/>
          <w:spacing w:val="-6"/>
          <w:sz w:val="19"/>
          <w:szCs w:val="19"/>
          <w:shd w:val="clear" w:color="auto" w:fill="FFFFFF"/>
          <w:lang w:val="en-US"/>
        </w:rPr>
        <w:t>8</w:t>
      </w:r>
      <w:r w:rsidR="00213475" w:rsidRPr="00747C7F">
        <w:rPr>
          <w:rFonts w:ascii="Times New Roman" w:eastAsia="Calibri" w:hAnsi="Times New Roman" w:cs="Times New Roman"/>
          <w:spacing w:val="-6"/>
          <w:sz w:val="19"/>
          <w:szCs w:val="19"/>
          <w:lang w:val="en-US"/>
        </w:rPr>
        <w:t>.</w:t>
      </w:r>
    </w:p>
    <w:p w14:paraId="19026695" w14:textId="77777777" w:rsidR="00663B89" w:rsidRPr="00107BDE" w:rsidRDefault="00663B89" w:rsidP="00731B82">
      <w:pPr>
        <w:spacing w:after="0" w:line="242" w:lineRule="auto"/>
        <w:rPr>
          <w:rFonts w:ascii="Times New Roman" w:eastAsia="SimSun" w:hAnsi="Times New Roman" w:cs="Times New Roman"/>
          <w:sz w:val="36"/>
          <w:szCs w:val="38"/>
          <w:lang w:val="en-US" w:eastAsia="zh-CN"/>
        </w:rPr>
      </w:pPr>
    </w:p>
    <w:p w14:paraId="0C26341B" w14:textId="77777777" w:rsidR="00663B89" w:rsidRPr="00D27B31" w:rsidRDefault="00663B89" w:rsidP="00731B82">
      <w:pPr>
        <w:spacing w:after="0" w:line="242" w:lineRule="auto"/>
        <w:rPr>
          <w:rFonts w:ascii="Times New Roman" w:hAnsi="Times New Roman" w:cs="Times New Roman"/>
          <w:bCs/>
          <w:iCs/>
          <w:sz w:val="20"/>
          <w:szCs w:val="24"/>
          <w:lang w:val="en-US" w:eastAsia="ru-RU"/>
        </w:rPr>
      </w:pPr>
      <w:r w:rsidRPr="00D27B31">
        <w:rPr>
          <w:rFonts w:ascii="Times New Roman" w:hAnsi="Times New Roman" w:cs="Times New Roman"/>
          <w:bCs/>
          <w:iCs/>
          <w:sz w:val="20"/>
          <w:szCs w:val="24"/>
          <w:lang w:val="en-US" w:eastAsia="ru-RU"/>
        </w:rPr>
        <w:t>Original article</w:t>
      </w:r>
    </w:p>
    <w:p w14:paraId="30A99859" w14:textId="77777777" w:rsidR="00663B89" w:rsidRPr="00D27B31" w:rsidRDefault="00663B89" w:rsidP="00731B82">
      <w:pPr>
        <w:autoSpaceDE w:val="0"/>
        <w:autoSpaceDN w:val="0"/>
        <w:adjustRightInd w:val="0"/>
        <w:spacing w:after="0" w:line="242" w:lineRule="auto"/>
        <w:rPr>
          <w:rFonts w:ascii="Times New Roman" w:hAnsi="Times New Roman" w:cs="Times New Roman"/>
          <w:bCs/>
          <w:sz w:val="18"/>
          <w:szCs w:val="44"/>
          <w:lang w:val="en-US" w:eastAsia="zh-CN"/>
        </w:rPr>
      </w:pPr>
    </w:p>
    <w:p w14:paraId="75464C12" w14:textId="55A5C1C6" w:rsidR="00663B89" w:rsidRPr="0028547A" w:rsidRDefault="000C3F19" w:rsidP="00731B82">
      <w:pPr>
        <w:autoSpaceDE w:val="0"/>
        <w:autoSpaceDN w:val="0"/>
        <w:adjustRightInd w:val="0"/>
        <w:spacing w:after="0" w:line="242" w:lineRule="auto"/>
        <w:contextualSpacing/>
        <w:jc w:val="center"/>
        <w:rPr>
          <w:rFonts w:ascii="Times New Roman" w:hAnsi="Times New Roman" w:cs="Times New Roman"/>
          <w:b/>
          <w:sz w:val="25"/>
          <w:szCs w:val="25"/>
          <w:lang w:val="en-US"/>
        </w:rPr>
      </w:pPr>
      <w:bookmarkStart w:id="24" w:name="_Hlk144824782"/>
      <w:r w:rsidRPr="000C3F19">
        <w:rPr>
          <w:rFonts w:ascii="Times New Roman" w:hAnsi="Times New Roman" w:cs="Times New Roman"/>
          <w:b/>
          <w:bCs/>
          <w:sz w:val="25"/>
          <w:szCs w:val="25"/>
          <w:lang w:val="en-US"/>
        </w:rPr>
        <w:t>Discrediting strategy in the mass media</w:t>
      </w:r>
      <w:proofErr w:type="gramStart"/>
      <w:r w:rsidRPr="000C3F19">
        <w:rPr>
          <w:rFonts w:ascii="Times New Roman" w:hAnsi="Times New Roman" w:cs="Times New Roman"/>
          <w:b/>
          <w:bCs/>
          <w:sz w:val="25"/>
          <w:szCs w:val="25"/>
          <w:lang w:val="en-US"/>
        </w:rPr>
        <w:t>:</w:t>
      </w:r>
      <w:proofErr w:type="gramEnd"/>
      <w:r w:rsidRPr="000C3F19">
        <w:rPr>
          <w:rFonts w:ascii="Times New Roman" w:hAnsi="Times New Roman" w:cs="Times New Roman"/>
          <w:b/>
          <w:bCs/>
          <w:sz w:val="25"/>
          <w:szCs w:val="25"/>
          <w:lang w:val="en-US"/>
        </w:rPr>
        <w:br/>
        <w:t>based on articles in English and Russian</w:t>
      </w:r>
    </w:p>
    <w:bookmarkEnd w:id="24"/>
    <w:p w14:paraId="24E14228" w14:textId="77777777" w:rsidR="00663B89" w:rsidRPr="002E0E93" w:rsidRDefault="00663B89" w:rsidP="00731B82">
      <w:pPr>
        <w:autoSpaceDE w:val="0"/>
        <w:autoSpaceDN w:val="0"/>
        <w:adjustRightInd w:val="0"/>
        <w:spacing w:after="0" w:line="242" w:lineRule="auto"/>
        <w:contextualSpacing/>
        <w:rPr>
          <w:rFonts w:ascii="Times New Roman" w:hAnsi="Times New Roman" w:cs="Times New Roman"/>
          <w:sz w:val="18"/>
          <w:szCs w:val="18"/>
          <w:lang w:val="en-US"/>
        </w:rPr>
      </w:pPr>
    </w:p>
    <w:p w14:paraId="18A6AD59" w14:textId="77777777" w:rsidR="006D2188" w:rsidRPr="006D2188" w:rsidRDefault="006D2188" w:rsidP="00731B82">
      <w:pPr>
        <w:tabs>
          <w:tab w:val="left" w:pos="993"/>
        </w:tabs>
        <w:spacing w:after="0" w:line="242" w:lineRule="auto"/>
        <w:contextualSpacing/>
        <w:outlineLvl w:val="2"/>
        <w:rPr>
          <w:rStyle w:val="af7"/>
          <w:rFonts w:ascii="Times New Roman" w:hAnsi="Times New Roman" w:cs="Times New Roman"/>
          <w:i/>
          <w:iCs/>
          <w:spacing w:val="-4"/>
          <w:sz w:val="21"/>
          <w:szCs w:val="21"/>
          <w:lang w:val="en-US"/>
        </w:rPr>
      </w:pPr>
      <w:r w:rsidRPr="006D2188">
        <w:rPr>
          <w:rStyle w:val="af7"/>
          <w:rFonts w:ascii="Times New Roman" w:hAnsi="Times New Roman" w:cs="Times New Roman"/>
          <w:i/>
          <w:iCs/>
          <w:spacing w:val="-4"/>
          <w:sz w:val="21"/>
          <w:szCs w:val="21"/>
          <w:lang w:val="en-US"/>
        </w:rPr>
        <w:t>Irina Yu. Boryushova</w:t>
      </w:r>
    </w:p>
    <w:p w14:paraId="4D54E953" w14:textId="77777777" w:rsidR="006D2188" w:rsidRPr="006D2188" w:rsidRDefault="006D2188" w:rsidP="00731B82">
      <w:pPr>
        <w:tabs>
          <w:tab w:val="left" w:pos="993"/>
        </w:tabs>
        <w:spacing w:after="0" w:line="242" w:lineRule="auto"/>
        <w:contextualSpacing/>
        <w:outlineLvl w:val="2"/>
        <w:rPr>
          <w:rStyle w:val="af7"/>
          <w:rFonts w:ascii="Times New Roman" w:hAnsi="Times New Roman" w:cs="Times New Roman"/>
          <w:b w:val="0"/>
          <w:bCs w:val="0"/>
          <w:spacing w:val="-4"/>
          <w:sz w:val="21"/>
          <w:szCs w:val="21"/>
          <w:lang w:val="en-US"/>
        </w:rPr>
      </w:pPr>
      <w:r w:rsidRPr="006D2188">
        <w:rPr>
          <w:rStyle w:val="af7"/>
          <w:rFonts w:ascii="Times New Roman" w:hAnsi="Times New Roman" w:cs="Times New Roman"/>
          <w:b w:val="0"/>
          <w:bCs w:val="0"/>
          <w:spacing w:val="-4"/>
          <w:sz w:val="21"/>
          <w:szCs w:val="21"/>
          <w:lang w:val="en-US"/>
        </w:rPr>
        <w:t>Donetsk State University, Donetsk, Russia</w:t>
      </w:r>
    </w:p>
    <w:p w14:paraId="4D88059F" w14:textId="22628874" w:rsidR="006D2188" w:rsidRPr="009F2FC7" w:rsidRDefault="00666EC7" w:rsidP="00731B82">
      <w:pPr>
        <w:tabs>
          <w:tab w:val="left" w:pos="993"/>
        </w:tabs>
        <w:spacing w:after="0" w:line="242" w:lineRule="auto"/>
        <w:contextualSpacing/>
        <w:outlineLvl w:val="2"/>
        <w:rPr>
          <w:rStyle w:val="af7"/>
          <w:rFonts w:ascii="Times New Roman" w:hAnsi="Times New Roman" w:cs="Times New Roman"/>
          <w:b w:val="0"/>
          <w:bCs w:val="0"/>
          <w:spacing w:val="-4"/>
          <w:sz w:val="21"/>
          <w:szCs w:val="21"/>
          <w:lang w:val="en-US"/>
        </w:rPr>
      </w:pPr>
      <w:hyperlink r:id="rId37" w:history="1">
        <w:r w:rsidR="006D2188" w:rsidRPr="006D2188">
          <w:rPr>
            <w:rStyle w:val="a8"/>
            <w:rFonts w:ascii="Times New Roman" w:hAnsi="Times New Roman" w:cs="Times New Roman"/>
            <w:color w:val="auto"/>
            <w:spacing w:val="-4"/>
            <w:sz w:val="21"/>
            <w:szCs w:val="21"/>
            <w:u w:val="none"/>
            <w:lang w:val="en-US"/>
          </w:rPr>
          <w:t>i.boryushova@mail.ru</w:t>
        </w:r>
      </w:hyperlink>
    </w:p>
    <w:p w14:paraId="234B3E6D" w14:textId="77777777" w:rsidR="006D2188" w:rsidRPr="009F2FC7" w:rsidRDefault="006D2188" w:rsidP="00731B82">
      <w:pPr>
        <w:autoSpaceDE w:val="0"/>
        <w:autoSpaceDN w:val="0"/>
        <w:adjustRightInd w:val="0"/>
        <w:spacing w:after="0" w:line="242" w:lineRule="auto"/>
        <w:rPr>
          <w:rFonts w:ascii="Times New Roman" w:hAnsi="Times New Roman" w:cs="Times New Roman"/>
          <w:bCs/>
          <w:sz w:val="21"/>
          <w:szCs w:val="21"/>
          <w:lang w:val="en-US"/>
        </w:rPr>
      </w:pPr>
    </w:p>
    <w:p w14:paraId="7AC538CD" w14:textId="7998DF3B" w:rsidR="001518E8" w:rsidRPr="002E0E93" w:rsidRDefault="001518E8" w:rsidP="00731B82">
      <w:pPr>
        <w:autoSpaceDE w:val="0"/>
        <w:autoSpaceDN w:val="0"/>
        <w:adjustRightInd w:val="0"/>
        <w:spacing w:after="0" w:line="242" w:lineRule="auto"/>
        <w:contextualSpacing/>
        <w:jc w:val="both"/>
        <w:rPr>
          <w:rFonts w:ascii="Times New Roman" w:hAnsi="Times New Roman" w:cs="Times New Roman"/>
          <w:sz w:val="2"/>
          <w:szCs w:val="2"/>
          <w:lang w:val="en-US"/>
        </w:rPr>
      </w:pPr>
    </w:p>
    <w:p w14:paraId="7B20FE9D" w14:textId="5B84C9DA" w:rsidR="009B6627" w:rsidRPr="00AE739B" w:rsidRDefault="009B6627" w:rsidP="00731B82">
      <w:pPr>
        <w:spacing w:after="0" w:line="242" w:lineRule="auto"/>
        <w:ind w:firstLine="709"/>
        <w:jc w:val="both"/>
        <w:rPr>
          <w:rStyle w:val="af7"/>
          <w:rFonts w:ascii="Times New Roman" w:hAnsi="Times New Roman" w:cs="Times New Roman"/>
          <w:b w:val="0"/>
          <w:spacing w:val="-4"/>
          <w:sz w:val="19"/>
          <w:szCs w:val="19"/>
          <w:lang w:val="en-US"/>
        </w:rPr>
      </w:pPr>
      <w:r w:rsidRPr="00AE739B">
        <w:rPr>
          <w:rStyle w:val="af7"/>
          <w:rFonts w:ascii="Times New Roman" w:hAnsi="Times New Roman" w:cs="Times New Roman"/>
          <w:i/>
          <w:spacing w:val="-4"/>
          <w:sz w:val="19"/>
          <w:szCs w:val="19"/>
          <w:lang w:val="en-US"/>
        </w:rPr>
        <w:t>Abstract.</w:t>
      </w:r>
      <w:r w:rsidRPr="00AE739B">
        <w:rPr>
          <w:rStyle w:val="af7"/>
          <w:rFonts w:ascii="Times New Roman" w:hAnsi="Times New Roman" w:cs="Times New Roman"/>
          <w:b w:val="0"/>
          <w:spacing w:val="-4"/>
          <w:sz w:val="19"/>
          <w:szCs w:val="19"/>
          <w:lang w:val="en-US"/>
        </w:rPr>
        <w:t xml:space="preserve"> </w:t>
      </w:r>
      <w:r w:rsidR="006D2188" w:rsidRPr="006D2188">
        <w:rPr>
          <w:rFonts w:ascii="Times New Roman" w:hAnsi="Times New Roman" w:cs="Times New Roman"/>
          <w:bCs/>
          <w:spacing w:val="-4"/>
          <w:sz w:val="19"/>
          <w:szCs w:val="19"/>
          <w:lang w:val="en-US"/>
        </w:rPr>
        <w:t xml:space="preserve">The article examines manipulative discrediting tactics based on publications on political topics in the Russian- and English-language press, identifies common and distinctive features in the mechanisms of persuasion on the addressee at the communicative level. The novelty of the study consists in the revision and attempt to improve the existing classification of tactics of a discrediting nature, as well as in the assumption of reasons explaining the significant differences in the frequency of the use of a particular tactic in both languages. A new empirical material selected by the author from English- and Russian-language articles over the past two years by a continuous sampling method is introduced into scholarly discourse. As a result of the study, three discrediting tactics were identified, equally used in both languages, among which the tactics of denunciation quantitatively prevails over the tactics of direct and indirect negative evaluation. The main differences in the material in English and Russian are revealed when analyzing the ways of realization of the tactics of a discrediting nature, which are called subtactics in the framework of this </w:t>
      </w:r>
      <w:r w:rsidR="006D2188" w:rsidRPr="000C6890">
        <w:rPr>
          <w:rFonts w:ascii="Times New Roman" w:hAnsi="Times New Roman" w:cs="Times New Roman"/>
          <w:bCs/>
          <w:spacing w:val="-6"/>
          <w:sz w:val="19"/>
          <w:szCs w:val="19"/>
          <w:lang w:val="en-US"/>
        </w:rPr>
        <w:t>study. If there are indications of miscalculations and mistakes, negative characterization, negative forecasting, irrelevant comparisons</w:t>
      </w:r>
      <w:r w:rsidR="006D2188" w:rsidRPr="006D2188">
        <w:rPr>
          <w:rFonts w:ascii="Times New Roman" w:hAnsi="Times New Roman" w:cs="Times New Roman"/>
          <w:bCs/>
          <w:spacing w:val="-4"/>
          <w:sz w:val="19"/>
          <w:szCs w:val="19"/>
          <w:lang w:val="en-US"/>
        </w:rPr>
        <w:t xml:space="preserve"> and pejorative hints in English, then there is a demonstration of ulterior motives, praise of some against the background of censure of others, accusation and negative characterization in Russian. The choice of tactics in the English</w:t>
      </w:r>
      <w:r w:rsidR="000C6890" w:rsidRPr="000C6890">
        <w:rPr>
          <w:rFonts w:ascii="Times New Roman" w:hAnsi="Times New Roman" w:cs="Times New Roman"/>
          <w:bCs/>
          <w:spacing w:val="-4"/>
          <w:sz w:val="19"/>
          <w:szCs w:val="19"/>
          <w:lang w:val="en-US"/>
        </w:rPr>
        <w:t>-</w:t>
      </w:r>
      <w:r w:rsidR="006D2188" w:rsidRPr="006D2188">
        <w:rPr>
          <w:rFonts w:ascii="Times New Roman" w:hAnsi="Times New Roman" w:cs="Times New Roman"/>
          <w:bCs/>
          <w:spacing w:val="-4"/>
          <w:sz w:val="19"/>
          <w:szCs w:val="19"/>
          <w:lang w:val="en-US"/>
        </w:rPr>
        <w:t>speaking space is conditioned by cultural phenomena that are significant in the Western community at the present time — the phenomenon of losers and cancel culture; the absence of such concepts in the Russian-speaking space entails the search for alternative ways of discrediting based on principles that are more effective for this audience</w:t>
      </w:r>
      <w:r w:rsidR="00247F69" w:rsidRPr="00AE739B">
        <w:rPr>
          <w:rFonts w:ascii="Times New Roman" w:hAnsi="Times New Roman" w:cs="Times New Roman"/>
          <w:bCs/>
          <w:spacing w:val="-4"/>
          <w:sz w:val="19"/>
          <w:szCs w:val="19"/>
          <w:lang w:val="en-US"/>
        </w:rPr>
        <w:t>.</w:t>
      </w:r>
    </w:p>
    <w:p w14:paraId="3BD4CDD6" w14:textId="77777777" w:rsidR="009B6627" w:rsidRPr="00BA61C4" w:rsidRDefault="009B6627" w:rsidP="00731B82">
      <w:pPr>
        <w:spacing w:after="0" w:line="242" w:lineRule="auto"/>
        <w:jc w:val="both"/>
        <w:rPr>
          <w:rStyle w:val="af7"/>
          <w:rFonts w:ascii="Times New Roman" w:hAnsi="Times New Roman" w:cs="Times New Roman"/>
          <w:b w:val="0"/>
          <w:spacing w:val="-4"/>
          <w:sz w:val="14"/>
          <w:szCs w:val="24"/>
          <w:lang w:val="en-US"/>
        </w:rPr>
      </w:pPr>
    </w:p>
    <w:p w14:paraId="6DE96DDF" w14:textId="34B67651" w:rsidR="009B6627" w:rsidRPr="000C6890" w:rsidRDefault="009B6627" w:rsidP="00731B82">
      <w:pPr>
        <w:spacing w:after="0" w:line="242" w:lineRule="auto"/>
        <w:ind w:firstLine="709"/>
        <w:jc w:val="both"/>
        <w:rPr>
          <w:rStyle w:val="af7"/>
          <w:rFonts w:ascii="Times New Roman" w:hAnsi="Times New Roman" w:cs="Times New Roman"/>
          <w:b w:val="0"/>
          <w:spacing w:val="-2"/>
          <w:sz w:val="19"/>
          <w:szCs w:val="19"/>
          <w:lang w:val="en-US"/>
        </w:rPr>
      </w:pPr>
      <w:r w:rsidRPr="000C6890">
        <w:rPr>
          <w:rStyle w:val="af7"/>
          <w:rFonts w:ascii="Times New Roman" w:hAnsi="Times New Roman" w:cs="Times New Roman"/>
          <w:i/>
          <w:spacing w:val="-2"/>
          <w:sz w:val="19"/>
          <w:szCs w:val="19"/>
          <w:lang w:val="en-US"/>
        </w:rPr>
        <w:t>Keywords:</w:t>
      </w:r>
      <w:r w:rsidRPr="000C6890">
        <w:rPr>
          <w:rStyle w:val="af7"/>
          <w:rFonts w:ascii="Times New Roman" w:hAnsi="Times New Roman" w:cs="Times New Roman"/>
          <w:b w:val="0"/>
          <w:spacing w:val="-2"/>
          <w:sz w:val="19"/>
          <w:szCs w:val="19"/>
          <w:lang w:val="en-US"/>
        </w:rPr>
        <w:t xml:space="preserve"> </w:t>
      </w:r>
      <w:r w:rsidR="006D2188" w:rsidRPr="000C6890">
        <w:rPr>
          <w:rFonts w:ascii="Times New Roman" w:hAnsi="Times New Roman" w:cs="Times New Roman"/>
          <w:bCs/>
          <w:spacing w:val="-2"/>
          <w:sz w:val="19"/>
          <w:szCs w:val="19"/>
          <w:lang w:val="en-US"/>
        </w:rPr>
        <w:t>language manipulation, political discourse, tactics of direct negative evaluation, tactics of indirect negative evaluation, tactics of denunciation</w:t>
      </w:r>
      <w:r w:rsidR="008B3C23" w:rsidRPr="000C6890">
        <w:rPr>
          <w:rFonts w:ascii="Times New Roman" w:hAnsi="Times New Roman" w:cs="Times New Roman"/>
          <w:bCs/>
          <w:spacing w:val="-2"/>
          <w:sz w:val="19"/>
          <w:szCs w:val="19"/>
          <w:lang w:val="en-US"/>
        </w:rPr>
        <w:t>.</w:t>
      </w:r>
    </w:p>
    <w:p w14:paraId="2F28E9C4" w14:textId="77777777" w:rsidR="009B6627" w:rsidRPr="00916C10" w:rsidRDefault="009B6627" w:rsidP="00731B82">
      <w:pPr>
        <w:spacing w:after="0" w:line="242" w:lineRule="auto"/>
        <w:jc w:val="both"/>
        <w:rPr>
          <w:rStyle w:val="af7"/>
          <w:rFonts w:ascii="Times New Roman" w:hAnsi="Times New Roman" w:cs="Times New Roman"/>
          <w:b w:val="0"/>
          <w:sz w:val="12"/>
          <w:szCs w:val="24"/>
          <w:lang w:val="en-US"/>
        </w:rPr>
      </w:pPr>
    </w:p>
    <w:p w14:paraId="4F9CD174" w14:textId="009515C2" w:rsidR="009B6627" w:rsidRPr="00901BC8" w:rsidRDefault="009B6627" w:rsidP="00731B82">
      <w:pPr>
        <w:spacing w:after="0" w:line="242" w:lineRule="auto"/>
        <w:ind w:firstLine="709"/>
        <w:jc w:val="both"/>
        <w:rPr>
          <w:rFonts w:ascii="Times New Roman" w:eastAsia="TimesNewRomanPSMT" w:hAnsi="Times New Roman" w:cs="Times New Roman"/>
          <w:spacing w:val="-4"/>
          <w:sz w:val="19"/>
          <w:szCs w:val="19"/>
          <w:lang w:eastAsia="ru-RU"/>
        </w:rPr>
      </w:pPr>
      <w:r w:rsidRPr="00901BC8">
        <w:rPr>
          <w:rFonts w:ascii="Times New Roman" w:eastAsia="DengXian" w:hAnsi="Times New Roman" w:cs="Times New Roman"/>
          <w:b/>
          <w:i/>
          <w:spacing w:val="-4"/>
          <w:sz w:val="19"/>
          <w:szCs w:val="19"/>
          <w:lang w:val="en-US" w:eastAsia="zh-CN"/>
        </w:rPr>
        <w:t>For citation:</w:t>
      </w:r>
      <w:r w:rsidRPr="00901BC8">
        <w:rPr>
          <w:rFonts w:ascii="Times New Roman" w:eastAsia="DengXian" w:hAnsi="Times New Roman" w:cs="Times New Roman"/>
          <w:spacing w:val="-4"/>
          <w:sz w:val="19"/>
          <w:szCs w:val="19"/>
          <w:lang w:val="en-US" w:eastAsia="zh-CN"/>
        </w:rPr>
        <w:t xml:space="preserve"> </w:t>
      </w:r>
      <w:r w:rsidR="006D2188" w:rsidRPr="006D2188">
        <w:rPr>
          <w:rFonts w:ascii="Times New Roman" w:hAnsi="Times New Roman" w:cs="Times New Roman"/>
          <w:bCs/>
          <w:spacing w:val="-4"/>
          <w:sz w:val="19"/>
          <w:szCs w:val="19"/>
          <w:lang w:val="en-US"/>
        </w:rPr>
        <w:t>Boryushova I. Yu. Discrediting strategy in the mass media: based on articles in English and Russian.</w:t>
      </w:r>
      <w:r w:rsidRPr="00901BC8">
        <w:rPr>
          <w:rFonts w:ascii="Times New Roman" w:eastAsia="DengXian" w:hAnsi="Times New Roman" w:cs="Times New Roman"/>
          <w:i/>
          <w:iCs/>
          <w:spacing w:val="-4"/>
          <w:sz w:val="19"/>
          <w:szCs w:val="19"/>
          <w:lang w:val="en-US" w:eastAsia="zh-CN"/>
        </w:rPr>
        <w:t xml:space="preserve"> </w:t>
      </w:r>
      <w:r w:rsidR="00D52A1F" w:rsidRPr="00D52A1F">
        <w:rPr>
          <w:rFonts w:ascii="Times New Roman" w:eastAsia="DengXian" w:hAnsi="Times New Roman" w:cs="Times New Roman"/>
          <w:i/>
          <w:iCs/>
          <w:spacing w:val="-4"/>
          <w:sz w:val="19"/>
          <w:szCs w:val="19"/>
          <w:lang w:val="en-US" w:eastAsia="zh-CN"/>
        </w:rPr>
        <w:br/>
      </w:r>
      <w:proofErr w:type="gramStart"/>
      <w:r w:rsidR="00D06A76" w:rsidRPr="00901BC8">
        <w:rPr>
          <w:rFonts w:ascii="Times New Roman" w:eastAsia="SimSun" w:hAnsi="Times New Roman" w:cs="Times New Roman"/>
          <w:bCs/>
          <w:i/>
          <w:spacing w:val="-4"/>
          <w:sz w:val="19"/>
          <w:szCs w:val="19"/>
          <w:lang w:val="en-US"/>
        </w:rPr>
        <w:t>Inostrannye yazyki v vysshej shkole</w:t>
      </w:r>
      <w:r w:rsidR="00D06A76" w:rsidRPr="00901BC8">
        <w:rPr>
          <w:rFonts w:ascii="Times New Roman" w:eastAsia="SimSun" w:hAnsi="Times New Roman" w:cs="Times New Roman"/>
          <w:bCs/>
          <w:spacing w:val="-4"/>
          <w:sz w:val="19"/>
          <w:szCs w:val="19"/>
          <w:lang w:val="en-US"/>
        </w:rPr>
        <w:t xml:space="preserve"> [Foreign Languages in Tertiary Education].</w:t>
      </w:r>
      <w:proofErr w:type="gramEnd"/>
      <w:r w:rsidR="00D06A76" w:rsidRPr="00901BC8">
        <w:rPr>
          <w:rFonts w:ascii="Times New Roman" w:eastAsia="SimSun" w:hAnsi="Times New Roman" w:cs="Times New Roman"/>
          <w:bCs/>
          <w:spacing w:val="-4"/>
          <w:sz w:val="19"/>
          <w:szCs w:val="19"/>
          <w:lang w:val="en-US"/>
        </w:rPr>
        <w:t xml:space="preserve"> </w:t>
      </w:r>
      <w:r w:rsidR="00FA513D" w:rsidRPr="009F2FC7">
        <w:rPr>
          <w:rFonts w:ascii="Times New Roman" w:eastAsia="SimSun" w:hAnsi="Times New Roman" w:cs="Times New Roman"/>
          <w:bCs/>
          <w:spacing w:val="-4"/>
          <w:sz w:val="19"/>
          <w:szCs w:val="19"/>
        </w:rPr>
        <w:t xml:space="preserve">2023; </w:t>
      </w:r>
      <w:r w:rsidR="009A0B9F" w:rsidRPr="009F2FC7">
        <w:rPr>
          <w:rFonts w:ascii="Times New Roman" w:eastAsia="SimSun" w:hAnsi="Times New Roman" w:cs="Times New Roman"/>
          <w:bCs/>
          <w:spacing w:val="-4"/>
          <w:sz w:val="19"/>
          <w:szCs w:val="19"/>
        </w:rPr>
        <w:t>4</w:t>
      </w:r>
      <w:r w:rsidR="00FA513D" w:rsidRPr="009F2FC7">
        <w:rPr>
          <w:rFonts w:ascii="Times New Roman" w:eastAsia="SimSun" w:hAnsi="Times New Roman" w:cs="Times New Roman"/>
          <w:bCs/>
          <w:spacing w:val="-4"/>
          <w:sz w:val="19"/>
          <w:szCs w:val="19"/>
        </w:rPr>
        <w:t>(6</w:t>
      </w:r>
      <w:r w:rsidR="009A0B9F" w:rsidRPr="009F2FC7">
        <w:rPr>
          <w:rFonts w:ascii="Times New Roman" w:eastAsia="SimSun" w:hAnsi="Times New Roman" w:cs="Times New Roman"/>
          <w:bCs/>
          <w:spacing w:val="-4"/>
          <w:sz w:val="19"/>
          <w:szCs w:val="19"/>
        </w:rPr>
        <w:t>7</w:t>
      </w:r>
      <w:r w:rsidR="00FA513D" w:rsidRPr="009F2FC7">
        <w:rPr>
          <w:rFonts w:ascii="Times New Roman" w:eastAsia="SimSun" w:hAnsi="Times New Roman" w:cs="Times New Roman"/>
          <w:bCs/>
          <w:spacing w:val="-4"/>
          <w:sz w:val="19"/>
          <w:szCs w:val="19"/>
        </w:rPr>
        <w:t>):</w:t>
      </w:r>
      <w:r w:rsidR="00052C22" w:rsidRPr="009F2FC7">
        <w:rPr>
          <w:rFonts w:ascii="Times New Roman" w:eastAsia="DengXian" w:hAnsi="Times New Roman" w:cs="Times New Roman"/>
          <w:iCs/>
          <w:spacing w:val="-4"/>
          <w:sz w:val="19"/>
          <w:szCs w:val="19"/>
          <w:lang w:eastAsia="zh-CN"/>
        </w:rPr>
        <w:t>55</w:t>
      </w:r>
      <w:r w:rsidR="00564E3C" w:rsidRPr="009F2FC7">
        <w:rPr>
          <w:rFonts w:ascii="Times New Roman" w:eastAsia="DengXian" w:hAnsi="Times New Roman" w:cs="Times New Roman"/>
          <w:iCs/>
          <w:spacing w:val="-4"/>
          <w:sz w:val="19"/>
          <w:szCs w:val="19"/>
          <w:lang w:eastAsia="zh-CN"/>
        </w:rPr>
        <w:t>–</w:t>
      </w:r>
      <w:r w:rsidR="00174467">
        <w:rPr>
          <w:rFonts w:ascii="Times New Roman" w:eastAsia="DengXian" w:hAnsi="Times New Roman" w:cs="Times New Roman"/>
          <w:iCs/>
          <w:spacing w:val="-4"/>
          <w:sz w:val="19"/>
          <w:szCs w:val="19"/>
          <w:lang w:eastAsia="zh-CN"/>
        </w:rPr>
        <w:t>63</w:t>
      </w:r>
      <w:r w:rsidR="00883BB7" w:rsidRPr="009F2FC7">
        <w:rPr>
          <w:rFonts w:ascii="Times New Roman" w:eastAsia="DengXian" w:hAnsi="Times New Roman" w:cs="Times New Roman"/>
          <w:iCs/>
          <w:spacing w:val="-4"/>
          <w:sz w:val="19"/>
          <w:szCs w:val="19"/>
          <w:lang w:eastAsia="zh-CN"/>
        </w:rPr>
        <w:t>.</w:t>
      </w:r>
      <w:r w:rsidRPr="009F2FC7">
        <w:rPr>
          <w:rFonts w:ascii="Times New Roman" w:eastAsia="TimesNewRomanPSMT" w:hAnsi="Times New Roman" w:cs="Times New Roman"/>
          <w:spacing w:val="-4"/>
          <w:sz w:val="19"/>
          <w:szCs w:val="19"/>
          <w:lang w:eastAsia="ru-RU"/>
        </w:rPr>
        <w:t xml:space="preserve"> </w:t>
      </w:r>
      <w:r w:rsidRPr="00901BC8">
        <w:rPr>
          <w:rFonts w:ascii="Times New Roman" w:eastAsia="TimesNewRomanPSMT" w:hAnsi="Times New Roman" w:cs="Times New Roman"/>
          <w:spacing w:val="-4"/>
          <w:sz w:val="19"/>
          <w:szCs w:val="19"/>
          <w:lang w:eastAsia="ru-RU"/>
        </w:rPr>
        <w:t>(</w:t>
      </w:r>
      <w:r w:rsidRPr="00901BC8">
        <w:rPr>
          <w:rFonts w:ascii="Times New Roman" w:eastAsia="TimesNewRomanPSMT" w:hAnsi="Times New Roman" w:cs="Times New Roman"/>
          <w:spacing w:val="-4"/>
          <w:sz w:val="19"/>
          <w:szCs w:val="19"/>
          <w:lang w:val="en-US" w:eastAsia="ru-RU"/>
        </w:rPr>
        <w:t>In</w:t>
      </w:r>
      <w:r w:rsidRPr="00901BC8">
        <w:rPr>
          <w:rFonts w:ascii="Times New Roman" w:eastAsia="TimesNewRomanPSMT" w:hAnsi="Times New Roman" w:cs="Times New Roman"/>
          <w:spacing w:val="-4"/>
          <w:sz w:val="19"/>
          <w:szCs w:val="19"/>
          <w:lang w:eastAsia="ru-RU"/>
        </w:rPr>
        <w:t xml:space="preserve"> </w:t>
      </w:r>
      <w:r w:rsidRPr="00901BC8">
        <w:rPr>
          <w:rFonts w:ascii="Times New Roman" w:eastAsia="TimesNewRomanPSMT" w:hAnsi="Times New Roman" w:cs="Times New Roman"/>
          <w:spacing w:val="-4"/>
          <w:sz w:val="19"/>
          <w:szCs w:val="19"/>
          <w:lang w:val="en-US" w:eastAsia="ru-RU"/>
        </w:rPr>
        <w:t>Russ</w:t>
      </w:r>
      <w:r w:rsidRPr="00901BC8">
        <w:rPr>
          <w:rFonts w:ascii="Times New Roman" w:eastAsia="TimesNewRomanPSMT" w:hAnsi="Times New Roman" w:cs="Times New Roman"/>
          <w:spacing w:val="-4"/>
          <w:sz w:val="19"/>
          <w:szCs w:val="19"/>
          <w:lang w:eastAsia="ru-RU"/>
        </w:rPr>
        <w:t xml:space="preserve">.). </w:t>
      </w:r>
      <w:r w:rsidR="009A0B9F">
        <w:rPr>
          <w:rFonts w:ascii="Times New Roman" w:eastAsia="TimesNewRomanPSMT" w:hAnsi="Times New Roman" w:cs="Times New Roman"/>
          <w:spacing w:val="-4"/>
          <w:sz w:val="19"/>
          <w:szCs w:val="19"/>
          <w:lang w:val="en-US" w:eastAsia="ru-RU"/>
        </w:rPr>
        <w:t>DOI</w:t>
      </w:r>
      <w:r w:rsidR="009A0B9F" w:rsidRPr="0066296C">
        <w:rPr>
          <w:rFonts w:ascii="Times New Roman" w:eastAsia="TimesNewRomanPSMT" w:hAnsi="Times New Roman" w:cs="Times New Roman"/>
          <w:spacing w:val="-4"/>
          <w:sz w:val="19"/>
          <w:szCs w:val="19"/>
          <w:lang w:eastAsia="ru-RU"/>
        </w:rPr>
        <w:t>: 10.37724/</w:t>
      </w:r>
      <w:r w:rsidR="00D52A1F">
        <w:rPr>
          <w:rFonts w:ascii="Times New Roman" w:eastAsia="TimesNewRomanPSMT" w:hAnsi="Times New Roman" w:cs="Times New Roman"/>
          <w:spacing w:val="-4"/>
          <w:sz w:val="19"/>
          <w:szCs w:val="19"/>
          <w:lang w:eastAsia="ru-RU"/>
        </w:rPr>
        <w:br/>
      </w:r>
      <w:r w:rsidR="009A0B9F">
        <w:rPr>
          <w:rFonts w:ascii="Times New Roman" w:eastAsia="TimesNewRomanPSMT" w:hAnsi="Times New Roman" w:cs="Times New Roman"/>
          <w:spacing w:val="-4"/>
          <w:sz w:val="19"/>
          <w:szCs w:val="19"/>
          <w:lang w:val="en-US" w:eastAsia="ru-RU"/>
        </w:rPr>
        <w:t>RSU</w:t>
      </w:r>
      <w:r w:rsidR="009A0B9F" w:rsidRPr="0066296C">
        <w:rPr>
          <w:rFonts w:ascii="Times New Roman" w:eastAsia="TimesNewRomanPSMT" w:hAnsi="Times New Roman" w:cs="Times New Roman"/>
          <w:spacing w:val="-4"/>
          <w:sz w:val="19"/>
          <w:szCs w:val="19"/>
          <w:lang w:eastAsia="ru-RU"/>
        </w:rPr>
        <w:t>.2023.67.4.</w:t>
      </w:r>
      <w:r w:rsidR="008556B8" w:rsidRPr="00901BC8">
        <w:rPr>
          <w:rFonts w:ascii="Times New Roman" w:eastAsia="SimSun" w:hAnsi="Times New Roman" w:cs="Times New Roman"/>
          <w:spacing w:val="-4"/>
          <w:sz w:val="19"/>
          <w:szCs w:val="19"/>
          <w:shd w:val="clear" w:color="auto" w:fill="FFFFFF"/>
        </w:rPr>
        <w:t>0</w:t>
      </w:r>
      <w:r w:rsidR="002E3A1A" w:rsidRPr="00BA61C4">
        <w:rPr>
          <w:rFonts w:ascii="Times New Roman" w:eastAsia="SimSun" w:hAnsi="Times New Roman" w:cs="Times New Roman"/>
          <w:spacing w:val="-4"/>
          <w:sz w:val="19"/>
          <w:szCs w:val="19"/>
          <w:shd w:val="clear" w:color="auto" w:fill="FFFFFF"/>
        </w:rPr>
        <w:t>0</w:t>
      </w:r>
      <w:r w:rsidR="00A206FE">
        <w:rPr>
          <w:rFonts w:ascii="Times New Roman" w:eastAsia="SimSun" w:hAnsi="Times New Roman" w:cs="Times New Roman"/>
          <w:spacing w:val="-4"/>
          <w:sz w:val="19"/>
          <w:szCs w:val="19"/>
          <w:shd w:val="clear" w:color="auto" w:fill="FFFFFF"/>
        </w:rPr>
        <w:t>8</w:t>
      </w:r>
      <w:r w:rsidR="0056442B" w:rsidRPr="00901BC8">
        <w:rPr>
          <w:rFonts w:ascii="Times New Roman" w:eastAsia="Calibri" w:hAnsi="Times New Roman" w:cs="Times New Roman"/>
          <w:spacing w:val="-4"/>
          <w:sz w:val="19"/>
          <w:szCs w:val="19"/>
        </w:rPr>
        <w:t>.</w:t>
      </w:r>
    </w:p>
    <w:p w14:paraId="12D7AE29" w14:textId="77777777" w:rsidR="006042C1" w:rsidRPr="00731B82" w:rsidRDefault="006042C1" w:rsidP="00731B82">
      <w:pPr>
        <w:tabs>
          <w:tab w:val="left" w:pos="993"/>
        </w:tabs>
        <w:spacing w:after="0" w:line="242" w:lineRule="auto"/>
        <w:contextualSpacing/>
        <w:jc w:val="both"/>
        <w:outlineLvl w:val="2"/>
        <w:rPr>
          <w:rFonts w:ascii="Times New Roman" w:eastAsia="Calibri" w:hAnsi="Times New Roman" w:cs="Times New Roman"/>
          <w:iCs/>
          <w:spacing w:val="-4"/>
          <w:sz w:val="28"/>
        </w:rPr>
      </w:pPr>
      <w:bookmarkStart w:id="25" w:name="_Hlk96970592"/>
    </w:p>
    <w:p w14:paraId="774105C0" w14:textId="77777777" w:rsidR="006042C1" w:rsidRPr="006042C1" w:rsidRDefault="006042C1" w:rsidP="00731B82">
      <w:pPr>
        <w:tabs>
          <w:tab w:val="left" w:pos="993"/>
        </w:tabs>
        <w:spacing w:after="0" w:line="242" w:lineRule="auto"/>
        <w:jc w:val="center"/>
        <w:rPr>
          <w:rFonts w:ascii="Times New Roman" w:hAnsi="Times New Roman" w:cs="Times New Roman"/>
          <w:b/>
          <w:bCs/>
          <w:spacing w:val="-4"/>
        </w:rPr>
      </w:pPr>
      <w:r w:rsidRPr="006042C1">
        <w:rPr>
          <w:rFonts w:ascii="Times New Roman" w:hAnsi="Times New Roman" w:cs="Times New Roman"/>
          <w:b/>
          <w:bCs/>
          <w:spacing w:val="-4"/>
        </w:rPr>
        <w:t>Введение</w:t>
      </w:r>
    </w:p>
    <w:p w14:paraId="1486930F" w14:textId="77777777" w:rsidR="006042C1" w:rsidRPr="00731B82" w:rsidRDefault="006042C1" w:rsidP="00731B82">
      <w:pPr>
        <w:tabs>
          <w:tab w:val="left" w:pos="993"/>
        </w:tabs>
        <w:spacing w:after="0" w:line="242" w:lineRule="auto"/>
        <w:rPr>
          <w:rFonts w:ascii="Times New Roman" w:hAnsi="Times New Roman" w:cs="Times New Roman"/>
          <w:bCs/>
          <w:spacing w:val="-4"/>
          <w:sz w:val="18"/>
        </w:rPr>
      </w:pPr>
    </w:p>
    <w:p w14:paraId="09C4671E" w14:textId="7BC221FB" w:rsidR="006042C1" w:rsidRPr="006042C1" w:rsidRDefault="006042C1" w:rsidP="00731B82">
      <w:pPr>
        <w:pStyle w:val="a9"/>
        <w:tabs>
          <w:tab w:val="left" w:pos="851"/>
          <w:tab w:val="left" w:pos="993"/>
        </w:tabs>
        <w:spacing w:line="242" w:lineRule="auto"/>
        <w:ind w:left="0" w:firstLine="709"/>
        <w:jc w:val="both"/>
        <w:rPr>
          <w:rStyle w:val="af7"/>
          <w:spacing w:val="-4"/>
          <w:sz w:val="22"/>
          <w:szCs w:val="22"/>
        </w:rPr>
      </w:pPr>
      <w:r w:rsidRPr="006042C1">
        <w:rPr>
          <w:rStyle w:val="af7"/>
          <w:b w:val="0"/>
          <w:bCs w:val="0"/>
          <w:spacing w:val="-4"/>
          <w:sz w:val="22"/>
          <w:szCs w:val="22"/>
        </w:rPr>
        <w:t>В условиях информационного противоборства, целью которого является овладение сознанием масс, нередко придерживаются принципа «классика» пропаганды Йозефа Геббельса о том, что любые средства хороши для того, чтоб</w:t>
      </w:r>
      <w:r w:rsidR="00132BFC">
        <w:rPr>
          <w:rStyle w:val="af7"/>
          <w:b w:val="0"/>
          <w:bCs w:val="0"/>
          <w:spacing w:val="-4"/>
          <w:sz w:val="22"/>
          <w:szCs w:val="22"/>
        </w:rPr>
        <w:t>ы «затмить умы и сердца» людей.</w:t>
      </w:r>
    </w:p>
    <w:p w14:paraId="4EB49402" w14:textId="77777777" w:rsidR="006042C1" w:rsidRPr="006042C1" w:rsidRDefault="006042C1" w:rsidP="00731B82">
      <w:pPr>
        <w:tabs>
          <w:tab w:val="left" w:pos="851"/>
          <w:tab w:val="left" w:pos="993"/>
        </w:tabs>
        <w:spacing w:after="0" w:line="242" w:lineRule="auto"/>
        <w:ind w:firstLine="709"/>
        <w:jc w:val="both"/>
        <w:rPr>
          <w:rStyle w:val="af7"/>
          <w:rFonts w:ascii="Times New Roman" w:hAnsi="Times New Roman" w:cs="Times New Roman"/>
          <w:b w:val="0"/>
          <w:bCs w:val="0"/>
          <w:spacing w:val="-4"/>
        </w:rPr>
      </w:pPr>
      <w:r w:rsidRPr="006042C1">
        <w:rPr>
          <w:rStyle w:val="af7"/>
          <w:rFonts w:ascii="Times New Roman" w:hAnsi="Times New Roman" w:cs="Times New Roman"/>
          <w:b w:val="0"/>
          <w:bCs w:val="0"/>
          <w:spacing w:val="-4"/>
        </w:rPr>
        <w:t>Так, на информационном поле имидж оппонента часто подвергается деструкции и диффамации при помощи различных речевых действий. Комплекс этих действий, направленных на создание отриц</w:t>
      </w:r>
      <w:r w:rsidRPr="006042C1">
        <w:rPr>
          <w:rStyle w:val="af7"/>
          <w:rFonts w:ascii="Times New Roman" w:hAnsi="Times New Roman" w:cs="Times New Roman"/>
          <w:b w:val="0"/>
          <w:bCs w:val="0"/>
          <w:spacing w:val="-4"/>
        </w:rPr>
        <w:t>а</w:t>
      </w:r>
      <w:r w:rsidRPr="006042C1">
        <w:rPr>
          <w:rStyle w:val="af7"/>
          <w:rFonts w:ascii="Times New Roman" w:hAnsi="Times New Roman" w:cs="Times New Roman"/>
          <w:b w:val="0"/>
          <w:bCs w:val="0"/>
          <w:spacing w:val="-4"/>
        </w:rPr>
        <w:t>тельного отношения к определенному объекту, называется стратегией дискредитации, которая и явл</w:t>
      </w:r>
      <w:r w:rsidRPr="006042C1">
        <w:rPr>
          <w:rStyle w:val="af7"/>
          <w:rFonts w:ascii="Times New Roman" w:hAnsi="Times New Roman" w:cs="Times New Roman"/>
          <w:b w:val="0"/>
          <w:bCs w:val="0"/>
          <w:spacing w:val="-4"/>
        </w:rPr>
        <w:t>я</w:t>
      </w:r>
      <w:r w:rsidRPr="006042C1">
        <w:rPr>
          <w:rStyle w:val="af7"/>
          <w:rFonts w:ascii="Times New Roman" w:hAnsi="Times New Roman" w:cs="Times New Roman"/>
          <w:b w:val="0"/>
          <w:bCs w:val="0"/>
          <w:spacing w:val="-4"/>
        </w:rPr>
        <w:t>ется объектом данного исследования.</w:t>
      </w:r>
    </w:p>
    <w:p w14:paraId="009EEDB7" w14:textId="331133D9" w:rsidR="006042C1" w:rsidRPr="006042C1" w:rsidRDefault="006042C1" w:rsidP="00731B82">
      <w:pPr>
        <w:tabs>
          <w:tab w:val="left" w:pos="851"/>
          <w:tab w:val="left" w:pos="993"/>
        </w:tabs>
        <w:spacing w:after="0" w:line="242" w:lineRule="auto"/>
        <w:ind w:firstLine="709"/>
        <w:jc w:val="both"/>
        <w:rPr>
          <w:rStyle w:val="af7"/>
          <w:rFonts w:ascii="Times New Roman" w:hAnsi="Times New Roman" w:cs="Times New Roman"/>
          <w:b w:val="0"/>
          <w:bCs w:val="0"/>
          <w:spacing w:val="-4"/>
        </w:rPr>
      </w:pPr>
      <w:r w:rsidRPr="006042C1">
        <w:rPr>
          <w:rStyle w:val="af7"/>
          <w:rFonts w:ascii="Times New Roman" w:hAnsi="Times New Roman" w:cs="Times New Roman"/>
          <w:b w:val="0"/>
          <w:bCs w:val="0"/>
          <w:spacing w:val="-4"/>
        </w:rPr>
        <w:t>Предметом исследования являются дискредитирующие тактики и механизмы их реализации,</w:t>
      </w:r>
      <w:r w:rsidR="00B922C3">
        <w:rPr>
          <w:rStyle w:val="af7"/>
          <w:rFonts w:ascii="Times New Roman" w:hAnsi="Times New Roman" w:cs="Times New Roman"/>
          <w:b w:val="0"/>
          <w:bCs w:val="0"/>
          <w:spacing w:val="-4"/>
        </w:rPr>
        <w:br/>
      </w:r>
      <w:r w:rsidRPr="006042C1">
        <w:rPr>
          <w:rStyle w:val="af7"/>
          <w:rFonts w:ascii="Times New Roman" w:hAnsi="Times New Roman" w:cs="Times New Roman"/>
          <w:b w:val="0"/>
          <w:bCs w:val="0"/>
          <w:spacing w:val="-4"/>
        </w:rPr>
        <w:t>а также экстралингвистические факторы, влияющие на популярность определенных тактик в англ</w:t>
      </w:r>
      <w:r w:rsidRPr="006042C1">
        <w:rPr>
          <w:rStyle w:val="af7"/>
          <w:rFonts w:ascii="Times New Roman" w:hAnsi="Times New Roman" w:cs="Times New Roman"/>
          <w:b w:val="0"/>
          <w:bCs w:val="0"/>
          <w:spacing w:val="-4"/>
        </w:rPr>
        <w:t>о</w:t>
      </w:r>
      <w:r w:rsidRPr="006042C1">
        <w:rPr>
          <w:rStyle w:val="af7"/>
          <w:rFonts w:ascii="Times New Roman" w:hAnsi="Times New Roman" w:cs="Times New Roman"/>
          <w:b w:val="0"/>
          <w:bCs w:val="0"/>
          <w:spacing w:val="-4"/>
        </w:rPr>
        <w:t>язычных и русскоязычных статьях о политических событиях.</w:t>
      </w:r>
    </w:p>
    <w:p w14:paraId="6C1248EA" w14:textId="2F24A19B" w:rsidR="006042C1" w:rsidRPr="00731B82" w:rsidRDefault="006042C1" w:rsidP="00731B82">
      <w:pPr>
        <w:tabs>
          <w:tab w:val="left" w:pos="851"/>
          <w:tab w:val="left" w:pos="993"/>
        </w:tabs>
        <w:spacing w:after="0" w:line="242" w:lineRule="auto"/>
        <w:ind w:firstLine="709"/>
        <w:jc w:val="both"/>
        <w:rPr>
          <w:rStyle w:val="af7"/>
          <w:rFonts w:ascii="Times New Roman" w:hAnsi="Times New Roman" w:cs="Times New Roman"/>
          <w:b w:val="0"/>
          <w:bCs w:val="0"/>
          <w:spacing w:val="-2"/>
        </w:rPr>
      </w:pPr>
      <w:r w:rsidRPr="00731B82">
        <w:rPr>
          <w:rStyle w:val="af7"/>
          <w:rFonts w:ascii="Times New Roman" w:hAnsi="Times New Roman" w:cs="Times New Roman"/>
          <w:b w:val="0"/>
          <w:bCs w:val="0"/>
          <w:spacing w:val="-2"/>
        </w:rPr>
        <w:t xml:space="preserve">Актуальность данной работы обусловлена повышенным вниманием ученых к стратегиям </w:t>
      </w:r>
      <w:r w:rsidR="00731B82">
        <w:rPr>
          <w:rStyle w:val="af7"/>
          <w:rFonts w:ascii="Times New Roman" w:hAnsi="Times New Roman" w:cs="Times New Roman"/>
          <w:b w:val="0"/>
          <w:bCs w:val="0"/>
          <w:spacing w:val="-2"/>
        </w:rPr>
        <w:br/>
      </w:r>
      <w:r w:rsidRPr="00731B82">
        <w:rPr>
          <w:rStyle w:val="af7"/>
          <w:rFonts w:ascii="Times New Roman" w:hAnsi="Times New Roman" w:cs="Times New Roman"/>
          <w:b w:val="0"/>
          <w:bCs w:val="0"/>
          <w:spacing w:val="-2"/>
        </w:rPr>
        <w:t>и тактикам дискредитирующего характера в связи с расширением каналов информации и попытками инициаторов массовых коммуникаций укрепить свои позиции в ожесточенной информационной борьбе. Языковое манипулирование, в том числе и стратегия дискредитации, с разных сторон активно исследуется отечественными и зарубежными учеными: существуют как монографические исследов</w:t>
      </w:r>
      <w:r w:rsidRPr="00731B82">
        <w:rPr>
          <w:rStyle w:val="af7"/>
          <w:rFonts w:ascii="Times New Roman" w:hAnsi="Times New Roman" w:cs="Times New Roman"/>
          <w:b w:val="0"/>
          <w:bCs w:val="0"/>
          <w:spacing w:val="-2"/>
        </w:rPr>
        <w:t>а</w:t>
      </w:r>
      <w:r w:rsidRPr="00731B82">
        <w:rPr>
          <w:rStyle w:val="af7"/>
          <w:rFonts w:ascii="Times New Roman" w:hAnsi="Times New Roman" w:cs="Times New Roman"/>
          <w:b w:val="0"/>
          <w:bCs w:val="0"/>
          <w:spacing w:val="-2"/>
        </w:rPr>
        <w:t>ния, где способы манипулирования рассматриваются комплексно на различных языковых уровнях [Данилова, 2011</w:t>
      </w:r>
      <w:proofErr w:type="gramStart"/>
      <w:r w:rsidRPr="00731B82">
        <w:rPr>
          <w:rStyle w:val="af7"/>
          <w:rFonts w:ascii="Times New Roman" w:hAnsi="Times New Roman" w:cs="Times New Roman"/>
          <w:b w:val="0"/>
          <w:bCs w:val="0"/>
          <w:spacing w:val="-2"/>
        </w:rPr>
        <w:t xml:space="preserve"> ;</w:t>
      </w:r>
      <w:proofErr w:type="gramEnd"/>
      <w:r w:rsidRPr="00731B82">
        <w:rPr>
          <w:rStyle w:val="af7"/>
          <w:rFonts w:ascii="Times New Roman" w:hAnsi="Times New Roman" w:cs="Times New Roman"/>
          <w:b w:val="0"/>
          <w:bCs w:val="0"/>
          <w:spacing w:val="-2"/>
        </w:rPr>
        <w:t xml:space="preserve"> Krisagbedo, 2021,</w:t>
      </w:r>
      <w:r w:rsidRPr="00731B82">
        <w:rPr>
          <w:rFonts w:ascii="Times New Roman" w:hAnsi="Times New Roman" w:cs="Times New Roman"/>
          <w:spacing w:val="-2"/>
        </w:rPr>
        <w:t xml:space="preserve"> и др.</w:t>
      </w:r>
      <w:r w:rsidRPr="00731B82">
        <w:rPr>
          <w:rStyle w:val="af7"/>
          <w:rFonts w:ascii="Times New Roman" w:hAnsi="Times New Roman" w:cs="Times New Roman"/>
          <w:b w:val="0"/>
          <w:bCs w:val="0"/>
          <w:spacing w:val="-2"/>
        </w:rPr>
        <w:t xml:space="preserve">], так и работы, освещающие манипулятивный потенциал </w:t>
      </w:r>
      <w:r w:rsidRPr="00731B82">
        <w:rPr>
          <w:rStyle w:val="af7"/>
          <w:rFonts w:ascii="Times New Roman" w:hAnsi="Times New Roman" w:cs="Times New Roman"/>
          <w:b w:val="0"/>
          <w:bCs w:val="0"/>
          <w:spacing w:val="-4"/>
        </w:rPr>
        <w:t>отдельных средств [Чудинов, 2001 ; Голодов, 2019,</w:t>
      </w:r>
      <w:r w:rsidRPr="00731B82">
        <w:rPr>
          <w:rFonts w:ascii="Times New Roman" w:hAnsi="Times New Roman" w:cs="Times New Roman"/>
          <w:spacing w:val="-4"/>
        </w:rPr>
        <w:t xml:space="preserve"> и др.</w:t>
      </w:r>
      <w:r w:rsidRPr="00731B82">
        <w:rPr>
          <w:rStyle w:val="af7"/>
          <w:rFonts w:ascii="Times New Roman" w:hAnsi="Times New Roman" w:cs="Times New Roman"/>
          <w:b w:val="0"/>
          <w:bCs w:val="0"/>
          <w:spacing w:val="-4"/>
        </w:rPr>
        <w:t>]. Анализируется когнитивный аспект манип</w:t>
      </w:r>
      <w:r w:rsidRPr="00731B82">
        <w:rPr>
          <w:rStyle w:val="af7"/>
          <w:rFonts w:ascii="Times New Roman" w:hAnsi="Times New Roman" w:cs="Times New Roman"/>
          <w:b w:val="0"/>
          <w:bCs w:val="0"/>
          <w:spacing w:val="-4"/>
        </w:rPr>
        <w:t>у</w:t>
      </w:r>
      <w:r w:rsidRPr="00731B82">
        <w:rPr>
          <w:rStyle w:val="af7"/>
          <w:rFonts w:ascii="Times New Roman" w:hAnsi="Times New Roman" w:cs="Times New Roman"/>
          <w:b w:val="0"/>
          <w:bCs w:val="0"/>
          <w:spacing w:val="-4"/>
        </w:rPr>
        <w:t>лятивного воздействия [</w:t>
      </w:r>
      <w:bookmarkStart w:id="26" w:name="_Hlk148547038"/>
      <w:r w:rsidRPr="00731B82">
        <w:rPr>
          <w:rStyle w:val="af7"/>
          <w:rFonts w:ascii="Times New Roman" w:hAnsi="Times New Roman" w:cs="Times New Roman"/>
          <w:b w:val="0"/>
          <w:bCs w:val="0"/>
          <w:spacing w:val="-4"/>
        </w:rPr>
        <w:t>Кара-Мурза, 2000</w:t>
      </w:r>
      <w:bookmarkEnd w:id="26"/>
      <w:proofErr w:type="gramStart"/>
      <w:r w:rsidRPr="00731B82">
        <w:rPr>
          <w:rStyle w:val="af7"/>
          <w:rFonts w:ascii="Times New Roman" w:hAnsi="Times New Roman" w:cs="Times New Roman"/>
          <w:b w:val="0"/>
          <w:bCs w:val="0"/>
          <w:spacing w:val="-4"/>
        </w:rPr>
        <w:t xml:space="preserve"> ;</w:t>
      </w:r>
      <w:proofErr w:type="gramEnd"/>
      <w:r w:rsidRPr="00731B82">
        <w:rPr>
          <w:rStyle w:val="af7"/>
          <w:rFonts w:ascii="Times New Roman" w:hAnsi="Times New Roman" w:cs="Times New Roman"/>
          <w:b w:val="0"/>
          <w:bCs w:val="0"/>
          <w:spacing w:val="-4"/>
        </w:rPr>
        <w:t xml:space="preserve"> Keyes 2002 ; Saussure, 2005, и др.], изучается манипуляция </w:t>
      </w:r>
      <w:r w:rsidRPr="00731B82">
        <w:rPr>
          <w:rStyle w:val="af7"/>
          <w:rFonts w:ascii="Times New Roman" w:hAnsi="Times New Roman" w:cs="Times New Roman"/>
          <w:b w:val="0"/>
          <w:bCs w:val="0"/>
          <w:spacing w:val="-4"/>
        </w:rPr>
        <w:lastRenderedPageBreak/>
        <w:t>на коммуникативном уровне [Руженцева, 2004 ; Иссерс, 2008 ; Михалева, 2009 ; Samoilenko, 2016 ; Б</w:t>
      </w:r>
      <w:r w:rsidRPr="00731B82">
        <w:rPr>
          <w:rStyle w:val="af7"/>
          <w:rFonts w:ascii="Times New Roman" w:hAnsi="Times New Roman" w:cs="Times New Roman"/>
          <w:b w:val="0"/>
          <w:bCs w:val="0"/>
          <w:spacing w:val="-4"/>
        </w:rPr>
        <w:t>у</w:t>
      </w:r>
      <w:r w:rsidRPr="00731B82">
        <w:rPr>
          <w:rStyle w:val="af7"/>
          <w:rFonts w:ascii="Times New Roman" w:hAnsi="Times New Roman" w:cs="Times New Roman"/>
          <w:b w:val="0"/>
          <w:bCs w:val="0"/>
          <w:spacing w:val="-4"/>
        </w:rPr>
        <w:t>лахова, 2019 ;</w:t>
      </w:r>
      <w:r w:rsidRPr="00731B82">
        <w:rPr>
          <w:rStyle w:val="af7"/>
          <w:rFonts w:ascii="Times New Roman" w:hAnsi="Times New Roman" w:cs="Times New Roman"/>
          <w:b w:val="0"/>
          <w:bCs w:val="0"/>
          <w:spacing w:val="-2"/>
        </w:rPr>
        <w:t xml:space="preserve"> </w:t>
      </w:r>
      <w:proofErr w:type="gramStart"/>
      <w:r w:rsidRPr="00731B82">
        <w:rPr>
          <w:rStyle w:val="af7"/>
          <w:rFonts w:ascii="Times New Roman" w:hAnsi="Times New Roman" w:cs="Times New Roman"/>
          <w:b w:val="0"/>
          <w:bCs w:val="0"/>
          <w:spacing w:val="-2"/>
        </w:rPr>
        <w:t>van Dijk, 1993, и др.], однако ввиду многоплановости и сложноструктурности данного явления существует множество аспектов, которые по-прежнему остаются спорными и неоднозна</w:t>
      </w:r>
      <w:r w:rsidRPr="00731B82">
        <w:rPr>
          <w:rStyle w:val="af7"/>
          <w:rFonts w:ascii="Times New Roman" w:hAnsi="Times New Roman" w:cs="Times New Roman"/>
          <w:b w:val="0"/>
          <w:bCs w:val="0"/>
          <w:spacing w:val="-2"/>
        </w:rPr>
        <w:t>ч</w:t>
      </w:r>
      <w:r w:rsidRPr="00731B82">
        <w:rPr>
          <w:rStyle w:val="af7"/>
          <w:rFonts w:ascii="Times New Roman" w:hAnsi="Times New Roman" w:cs="Times New Roman"/>
          <w:b w:val="0"/>
          <w:bCs w:val="0"/>
          <w:spacing w:val="-2"/>
        </w:rPr>
        <w:t>ными, среди них — отсутствие общепринятой системы стратегий и тактик, а также недостаточность исследования факторов, влияющих на преференции тех или иных стратегий и тактик в различных лингвокультурах.</w:t>
      </w:r>
      <w:proofErr w:type="gramEnd"/>
      <w:r w:rsidRPr="00731B82">
        <w:rPr>
          <w:rStyle w:val="af7"/>
          <w:rFonts w:ascii="Times New Roman" w:hAnsi="Times New Roman" w:cs="Times New Roman"/>
          <w:b w:val="0"/>
          <w:bCs w:val="0"/>
          <w:spacing w:val="-2"/>
        </w:rPr>
        <w:t xml:space="preserve"> Несмотря на то, что речевое манипулирование и стратегия дискредитации инте</w:t>
      </w:r>
      <w:r w:rsidRPr="00731B82">
        <w:rPr>
          <w:rStyle w:val="af7"/>
          <w:rFonts w:ascii="Times New Roman" w:hAnsi="Times New Roman" w:cs="Times New Roman"/>
          <w:b w:val="0"/>
          <w:bCs w:val="0"/>
          <w:spacing w:val="-2"/>
        </w:rPr>
        <w:t>н</w:t>
      </w:r>
      <w:r w:rsidRPr="00731B82">
        <w:rPr>
          <w:rStyle w:val="af7"/>
          <w:rFonts w:ascii="Times New Roman" w:hAnsi="Times New Roman" w:cs="Times New Roman"/>
          <w:b w:val="0"/>
          <w:bCs w:val="0"/>
          <w:spacing w:val="-2"/>
        </w:rPr>
        <w:t>сивно освещаются в научных работах последнего времени [Кушнерук, 2019</w:t>
      </w:r>
      <w:proofErr w:type="gramStart"/>
      <w:r w:rsidRPr="00731B82">
        <w:rPr>
          <w:rStyle w:val="af7"/>
          <w:rFonts w:ascii="Times New Roman" w:hAnsi="Times New Roman" w:cs="Times New Roman"/>
          <w:b w:val="0"/>
          <w:bCs w:val="0"/>
          <w:spacing w:val="-2"/>
        </w:rPr>
        <w:t xml:space="preserve"> ;</w:t>
      </w:r>
      <w:proofErr w:type="gramEnd"/>
      <w:r w:rsidRPr="00731B82">
        <w:rPr>
          <w:rStyle w:val="af7"/>
          <w:rFonts w:ascii="Times New Roman" w:hAnsi="Times New Roman" w:cs="Times New Roman"/>
          <w:b w:val="0"/>
          <w:bCs w:val="0"/>
          <w:spacing w:val="-2"/>
        </w:rPr>
        <w:t xml:space="preserve"> Бодулева, 2022 ; Ник</w:t>
      </w:r>
      <w:r w:rsidRPr="00731B82">
        <w:rPr>
          <w:rStyle w:val="af7"/>
          <w:rFonts w:ascii="Times New Roman" w:hAnsi="Times New Roman" w:cs="Times New Roman"/>
          <w:b w:val="0"/>
          <w:bCs w:val="0"/>
          <w:spacing w:val="-2"/>
        </w:rPr>
        <w:t>и</w:t>
      </w:r>
      <w:r w:rsidRPr="00731B82">
        <w:rPr>
          <w:rStyle w:val="af7"/>
          <w:rFonts w:ascii="Times New Roman" w:hAnsi="Times New Roman" w:cs="Times New Roman"/>
          <w:b w:val="0"/>
          <w:bCs w:val="0"/>
          <w:spacing w:val="-2"/>
        </w:rPr>
        <w:t>форова, 2022 ; Степанова, 2023, и др.], большая их часть основывается на исследовании упомянутых феноменов на материале какого-то одного языка, тогда как сопоставительные исследования данного явления проводятся достаточно редко.</w:t>
      </w:r>
    </w:p>
    <w:p w14:paraId="14842522" w14:textId="77777777" w:rsidR="006042C1" w:rsidRPr="006042C1" w:rsidRDefault="006042C1" w:rsidP="00107BDE">
      <w:pPr>
        <w:tabs>
          <w:tab w:val="left" w:pos="851"/>
          <w:tab w:val="left" w:pos="993"/>
        </w:tabs>
        <w:spacing w:after="0" w:line="242" w:lineRule="auto"/>
        <w:ind w:firstLine="709"/>
        <w:jc w:val="both"/>
        <w:rPr>
          <w:rStyle w:val="af7"/>
          <w:rFonts w:ascii="Times New Roman" w:hAnsi="Times New Roman" w:cs="Times New Roman"/>
          <w:b w:val="0"/>
          <w:bCs w:val="0"/>
          <w:spacing w:val="-4"/>
        </w:rPr>
      </w:pPr>
      <w:r w:rsidRPr="006042C1">
        <w:rPr>
          <w:rStyle w:val="af7"/>
          <w:rFonts w:ascii="Times New Roman" w:hAnsi="Times New Roman" w:cs="Times New Roman"/>
          <w:b w:val="0"/>
          <w:bCs w:val="0"/>
          <w:spacing w:val="-4"/>
        </w:rPr>
        <w:t>Целью настоящего исследования является изучение тактик дискредитации с точки зрения сходств и различий в механизмах их реализации в англоязычных и русскоязычных газетных статьях на политическую тематику.</w:t>
      </w:r>
    </w:p>
    <w:p w14:paraId="2C914C6A" w14:textId="77777777" w:rsidR="006042C1" w:rsidRPr="006042C1" w:rsidRDefault="006042C1" w:rsidP="00107BDE">
      <w:pPr>
        <w:tabs>
          <w:tab w:val="left" w:pos="851"/>
          <w:tab w:val="left" w:pos="993"/>
        </w:tabs>
        <w:spacing w:after="0" w:line="242" w:lineRule="auto"/>
        <w:ind w:firstLine="709"/>
        <w:jc w:val="both"/>
        <w:rPr>
          <w:rStyle w:val="af7"/>
          <w:rFonts w:ascii="Times New Roman" w:hAnsi="Times New Roman" w:cs="Times New Roman"/>
          <w:b w:val="0"/>
          <w:bCs w:val="0"/>
          <w:color w:val="000000" w:themeColor="text1"/>
          <w:spacing w:val="-4"/>
        </w:rPr>
      </w:pPr>
      <w:r w:rsidRPr="006042C1">
        <w:rPr>
          <w:rStyle w:val="af7"/>
          <w:rFonts w:ascii="Times New Roman" w:hAnsi="Times New Roman" w:cs="Times New Roman"/>
          <w:b w:val="0"/>
          <w:bCs w:val="0"/>
          <w:spacing w:val="-4"/>
        </w:rPr>
        <w:t xml:space="preserve">Материалом исследования послужило 267 контекстов (145 из англоязычных изданий </w:t>
      </w:r>
      <w:r w:rsidRPr="006042C1">
        <w:rPr>
          <w:rStyle w:val="af7"/>
          <w:rFonts w:ascii="Times New Roman" w:hAnsi="Times New Roman" w:cs="Times New Roman"/>
          <w:b w:val="0"/>
          <w:bCs w:val="0"/>
          <w:i/>
          <w:spacing w:val="-4"/>
        </w:rPr>
        <w:t>The Economist</w:t>
      </w:r>
      <w:r w:rsidRPr="006042C1">
        <w:rPr>
          <w:rStyle w:val="af7"/>
          <w:rFonts w:ascii="Times New Roman" w:hAnsi="Times New Roman" w:cs="Times New Roman"/>
          <w:b w:val="0"/>
          <w:bCs w:val="0"/>
          <w:spacing w:val="-4"/>
        </w:rPr>
        <w:t xml:space="preserve">, </w:t>
      </w:r>
      <w:r w:rsidRPr="006042C1">
        <w:rPr>
          <w:rStyle w:val="af7"/>
          <w:rFonts w:ascii="Times New Roman" w:hAnsi="Times New Roman" w:cs="Times New Roman"/>
          <w:b w:val="0"/>
          <w:bCs w:val="0"/>
          <w:i/>
          <w:spacing w:val="-4"/>
        </w:rPr>
        <w:t>The Guardian</w:t>
      </w:r>
      <w:r w:rsidRPr="006042C1">
        <w:rPr>
          <w:rStyle w:val="af7"/>
          <w:rFonts w:ascii="Times New Roman" w:hAnsi="Times New Roman" w:cs="Times New Roman"/>
          <w:b w:val="0"/>
          <w:bCs w:val="0"/>
          <w:spacing w:val="-4"/>
        </w:rPr>
        <w:t xml:space="preserve">, </w:t>
      </w:r>
      <w:r w:rsidRPr="006042C1">
        <w:rPr>
          <w:rStyle w:val="af7"/>
          <w:rFonts w:ascii="Times New Roman" w:hAnsi="Times New Roman" w:cs="Times New Roman"/>
          <w:b w:val="0"/>
          <w:bCs w:val="0"/>
          <w:i/>
          <w:spacing w:val="-4"/>
        </w:rPr>
        <w:t>The New York Times</w:t>
      </w:r>
      <w:r w:rsidRPr="006042C1">
        <w:rPr>
          <w:rStyle w:val="af7"/>
          <w:rFonts w:ascii="Times New Roman" w:hAnsi="Times New Roman" w:cs="Times New Roman"/>
          <w:b w:val="0"/>
          <w:bCs w:val="0"/>
          <w:spacing w:val="-4"/>
        </w:rPr>
        <w:t xml:space="preserve"> и 122 из русскоязычных газет «Коммерсантъ», «Аргуме</w:t>
      </w:r>
      <w:r w:rsidRPr="006042C1">
        <w:rPr>
          <w:rStyle w:val="af7"/>
          <w:rFonts w:ascii="Times New Roman" w:hAnsi="Times New Roman" w:cs="Times New Roman"/>
          <w:b w:val="0"/>
          <w:bCs w:val="0"/>
          <w:spacing w:val="-4"/>
        </w:rPr>
        <w:t>н</w:t>
      </w:r>
      <w:r w:rsidRPr="006042C1">
        <w:rPr>
          <w:rStyle w:val="af7"/>
          <w:rFonts w:ascii="Times New Roman" w:hAnsi="Times New Roman" w:cs="Times New Roman"/>
          <w:b w:val="0"/>
          <w:bCs w:val="0"/>
          <w:spacing w:val="-4"/>
        </w:rPr>
        <w:t xml:space="preserve">ты и факты», «Российская газета», «Эксперт», «Известия»). </w:t>
      </w:r>
    </w:p>
    <w:p w14:paraId="5D2D47C9" w14:textId="77777777" w:rsidR="006042C1" w:rsidRPr="00107BDE" w:rsidRDefault="006042C1" w:rsidP="00107BDE">
      <w:pPr>
        <w:tabs>
          <w:tab w:val="left" w:pos="851"/>
          <w:tab w:val="left" w:pos="993"/>
        </w:tabs>
        <w:spacing w:after="0" w:line="242" w:lineRule="auto"/>
        <w:jc w:val="both"/>
        <w:rPr>
          <w:rStyle w:val="af7"/>
          <w:rFonts w:ascii="Times New Roman" w:hAnsi="Times New Roman" w:cs="Times New Roman"/>
          <w:b w:val="0"/>
          <w:bCs w:val="0"/>
          <w:color w:val="000000" w:themeColor="text1"/>
          <w:spacing w:val="-4"/>
          <w:sz w:val="28"/>
        </w:rPr>
      </w:pPr>
    </w:p>
    <w:p w14:paraId="2D27DC96" w14:textId="77777777" w:rsidR="006042C1" w:rsidRPr="006042C1" w:rsidRDefault="006042C1" w:rsidP="00107BDE">
      <w:pPr>
        <w:tabs>
          <w:tab w:val="left" w:pos="851"/>
          <w:tab w:val="left" w:pos="993"/>
        </w:tabs>
        <w:spacing w:after="0" w:line="242" w:lineRule="auto"/>
        <w:jc w:val="center"/>
        <w:rPr>
          <w:rStyle w:val="af7"/>
          <w:rFonts w:ascii="Times New Roman" w:hAnsi="Times New Roman" w:cs="Times New Roman"/>
          <w:spacing w:val="-4"/>
        </w:rPr>
      </w:pPr>
      <w:r w:rsidRPr="006042C1">
        <w:rPr>
          <w:rStyle w:val="af7"/>
          <w:rFonts w:ascii="Times New Roman" w:hAnsi="Times New Roman" w:cs="Times New Roman"/>
          <w:spacing w:val="-4"/>
        </w:rPr>
        <w:t>Основная часть</w:t>
      </w:r>
    </w:p>
    <w:p w14:paraId="6D4635EA" w14:textId="77777777" w:rsidR="006042C1" w:rsidRPr="00916C10" w:rsidRDefault="006042C1" w:rsidP="00107BDE">
      <w:pPr>
        <w:tabs>
          <w:tab w:val="left" w:pos="851"/>
          <w:tab w:val="left" w:pos="993"/>
        </w:tabs>
        <w:spacing w:after="0" w:line="242" w:lineRule="auto"/>
        <w:rPr>
          <w:rStyle w:val="af7"/>
          <w:rFonts w:ascii="Times New Roman" w:hAnsi="Times New Roman" w:cs="Times New Roman"/>
          <w:b w:val="0"/>
          <w:spacing w:val="-4"/>
          <w:sz w:val="14"/>
        </w:rPr>
      </w:pPr>
    </w:p>
    <w:p w14:paraId="398F4087" w14:textId="499845B2" w:rsidR="006042C1" w:rsidRPr="006042C1" w:rsidRDefault="006042C1" w:rsidP="00107BDE">
      <w:pPr>
        <w:pStyle w:val="a9"/>
        <w:tabs>
          <w:tab w:val="left" w:pos="993"/>
        </w:tabs>
        <w:spacing w:line="242" w:lineRule="auto"/>
        <w:ind w:left="0" w:firstLine="709"/>
        <w:jc w:val="both"/>
        <w:rPr>
          <w:rStyle w:val="af7"/>
          <w:b w:val="0"/>
          <w:bCs w:val="0"/>
          <w:spacing w:val="-4"/>
          <w:sz w:val="22"/>
          <w:szCs w:val="22"/>
        </w:rPr>
      </w:pPr>
      <w:r w:rsidRPr="006042C1">
        <w:rPr>
          <w:rStyle w:val="af7"/>
          <w:b w:val="0"/>
          <w:bCs w:val="0"/>
          <w:spacing w:val="-4"/>
          <w:sz w:val="22"/>
          <w:szCs w:val="22"/>
        </w:rPr>
        <w:t>Если стратегией является общая направленность речевого поведения, то тактика — это ко</w:t>
      </w:r>
      <w:r w:rsidRPr="006042C1">
        <w:rPr>
          <w:rStyle w:val="af7"/>
          <w:b w:val="0"/>
          <w:bCs w:val="0"/>
          <w:spacing w:val="-4"/>
          <w:sz w:val="22"/>
          <w:szCs w:val="22"/>
        </w:rPr>
        <w:t>н</w:t>
      </w:r>
      <w:r w:rsidRPr="006042C1">
        <w:rPr>
          <w:rStyle w:val="af7"/>
          <w:b w:val="0"/>
          <w:bCs w:val="0"/>
          <w:spacing w:val="-4"/>
          <w:sz w:val="22"/>
          <w:szCs w:val="22"/>
        </w:rPr>
        <w:t xml:space="preserve">кретный способ его актуализации, реализующийся при помощи набора языковых средств. Опираясь на классификации О. Л. Михалевой </w:t>
      </w:r>
      <w:r w:rsidRPr="006042C1">
        <w:rPr>
          <w:spacing w:val="-4"/>
          <w:sz w:val="22"/>
          <w:szCs w:val="22"/>
        </w:rPr>
        <w:t>[</w:t>
      </w:r>
      <w:r w:rsidRPr="006042C1">
        <w:rPr>
          <w:rStyle w:val="af7"/>
          <w:b w:val="0"/>
          <w:bCs w:val="0"/>
          <w:spacing w:val="-4"/>
          <w:sz w:val="22"/>
          <w:szCs w:val="22"/>
        </w:rPr>
        <w:t>Михалева, 2009</w:t>
      </w:r>
      <w:r w:rsidRPr="006042C1">
        <w:rPr>
          <w:spacing w:val="-4"/>
          <w:sz w:val="22"/>
          <w:szCs w:val="22"/>
        </w:rPr>
        <w:t>]</w:t>
      </w:r>
      <w:r w:rsidRPr="006042C1">
        <w:rPr>
          <w:rStyle w:val="af7"/>
          <w:b w:val="0"/>
          <w:bCs w:val="0"/>
          <w:spacing w:val="-4"/>
          <w:sz w:val="22"/>
          <w:szCs w:val="22"/>
        </w:rPr>
        <w:t xml:space="preserve"> и Н. П. Булаховой </w:t>
      </w:r>
      <w:r w:rsidRPr="006042C1">
        <w:rPr>
          <w:spacing w:val="-4"/>
          <w:sz w:val="22"/>
          <w:szCs w:val="22"/>
        </w:rPr>
        <w:t>[</w:t>
      </w:r>
      <w:r w:rsidRPr="006042C1">
        <w:rPr>
          <w:rStyle w:val="af7"/>
          <w:b w:val="0"/>
          <w:bCs w:val="0"/>
          <w:spacing w:val="-4"/>
          <w:sz w:val="22"/>
          <w:szCs w:val="22"/>
        </w:rPr>
        <w:t>Булахова, 2019</w:t>
      </w:r>
      <w:r w:rsidRPr="006042C1">
        <w:rPr>
          <w:spacing w:val="-4"/>
          <w:sz w:val="22"/>
          <w:szCs w:val="22"/>
        </w:rPr>
        <w:t>],</w:t>
      </w:r>
      <w:r w:rsidRPr="006042C1">
        <w:rPr>
          <w:rStyle w:val="af7"/>
          <w:b w:val="0"/>
          <w:bCs w:val="0"/>
          <w:spacing w:val="-4"/>
          <w:sz w:val="22"/>
          <w:szCs w:val="22"/>
        </w:rPr>
        <w:t xml:space="preserve"> мы предлагаем следующую дифференциацию тактик стратегии дискредитации: прямое негативное оценивание, ко</w:t>
      </w:r>
      <w:r w:rsidRPr="006042C1">
        <w:rPr>
          <w:rStyle w:val="af7"/>
          <w:b w:val="0"/>
          <w:bCs w:val="0"/>
          <w:spacing w:val="-4"/>
          <w:sz w:val="22"/>
          <w:szCs w:val="22"/>
        </w:rPr>
        <w:t>с</w:t>
      </w:r>
      <w:r w:rsidRPr="006042C1">
        <w:rPr>
          <w:rStyle w:val="af7"/>
          <w:b w:val="0"/>
          <w:bCs w:val="0"/>
          <w:spacing w:val="-4"/>
          <w:sz w:val="22"/>
          <w:szCs w:val="22"/>
        </w:rPr>
        <w:t>венное негативное оценивание и обличение. При этом каждая из данных тактик имеет несколько направлений, или субтактик. Тактика прямого негативного оценивания может выражаться в виде оскорбления, негативного прогнозирования и негативной характеристики; тактика косвенного негати</w:t>
      </w:r>
      <w:r w:rsidRPr="006042C1">
        <w:rPr>
          <w:rStyle w:val="af7"/>
          <w:b w:val="0"/>
          <w:bCs w:val="0"/>
          <w:spacing w:val="-4"/>
          <w:sz w:val="22"/>
          <w:szCs w:val="22"/>
        </w:rPr>
        <w:t>в</w:t>
      </w:r>
      <w:r w:rsidRPr="006042C1">
        <w:rPr>
          <w:rStyle w:val="af7"/>
          <w:b w:val="0"/>
          <w:bCs w:val="0"/>
          <w:spacing w:val="-4"/>
          <w:sz w:val="22"/>
          <w:szCs w:val="22"/>
        </w:rPr>
        <w:t xml:space="preserve">ного оценивания — в виде нерелевантных сравнений или пейоративных намеков и похвалы одних на фоне порицания других; тактика обличения — в виде обвинения, </w:t>
      </w:r>
      <w:bookmarkStart w:id="27" w:name="_Hlk146572044"/>
      <w:r w:rsidRPr="006042C1">
        <w:rPr>
          <w:rStyle w:val="af7"/>
          <w:b w:val="0"/>
          <w:bCs w:val="0"/>
          <w:spacing w:val="-4"/>
          <w:sz w:val="22"/>
          <w:szCs w:val="22"/>
        </w:rPr>
        <w:t xml:space="preserve">демонстрации скрытых мотивов </w:t>
      </w:r>
      <w:bookmarkEnd w:id="27"/>
      <w:r w:rsidR="00B922C3">
        <w:rPr>
          <w:rStyle w:val="af7"/>
          <w:b w:val="0"/>
          <w:bCs w:val="0"/>
          <w:spacing w:val="-4"/>
          <w:sz w:val="22"/>
          <w:szCs w:val="22"/>
        </w:rPr>
        <w:br/>
      </w:r>
      <w:r w:rsidRPr="006042C1">
        <w:rPr>
          <w:rStyle w:val="af7"/>
          <w:b w:val="0"/>
          <w:bCs w:val="0"/>
          <w:spacing w:val="-4"/>
          <w:sz w:val="22"/>
          <w:szCs w:val="22"/>
        </w:rPr>
        <w:t>и</w:t>
      </w:r>
      <w:r w:rsidR="00B922C3">
        <w:rPr>
          <w:rStyle w:val="af7"/>
          <w:b w:val="0"/>
          <w:bCs w:val="0"/>
          <w:spacing w:val="-4"/>
          <w:sz w:val="22"/>
          <w:szCs w:val="22"/>
        </w:rPr>
        <w:t xml:space="preserve"> указания на просчеты и ошибки.</w:t>
      </w:r>
    </w:p>
    <w:p w14:paraId="47AB51E2" w14:textId="77777777" w:rsidR="006042C1" w:rsidRPr="00731B82" w:rsidRDefault="006042C1" w:rsidP="00107BDE">
      <w:pPr>
        <w:pStyle w:val="a9"/>
        <w:tabs>
          <w:tab w:val="left" w:pos="993"/>
        </w:tabs>
        <w:spacing w:line="242" w:lineRule="auto"/>
        <w:ind w:left="0"/>
        <w:jc w:val="both"/>
        <w:rPr>
          <w:rStyle w:val="af7"/>
          <w:b w:val="0"/>
          <w:bCs w:val="0"/>
          <w:spacing w:val="-4"/>
          <w:sz w:val="28"/>
          <w:szCs w:val="26"/>
        </w:rPr>
      </w:pPr>
    </w:p>
    <w:p w14:paraId="127138F3" w14:textId="77777777" w:rsidR="006042C1" w:rsidRPr="006042C1" w:rsidRDefault="006042C1" w:rsidP="00107BDE">
      <w:pPr>
        <w:tabs>
          <w:tab w:val="left" w:pos="851"/>
          <w:tab w:val="left" w:pos="993"/>
        </w:tabs>
        <w:spacing w:after="0" w:line="242" w:lineRule="auto"/>
        <w:jc w:val="center"/>
        <w:rPr>
          <w:rStyle w:val="af7"/>
          <w:rFonts w:ascii="Times New Roman" w:hAnsi="Times New Roman" w:cs="Times New Roman"/>
          <w:i/>
          <w:iCs/>
          <w:spacing w:val="-4"/>
        </w:rPr>
      </w:pPr>
      <w:r w:rsidRPr="006042C1">
        <w:rPr>
          <w:rStyle w:val="af7"/>
          <w:rFonts w:ascii="Times New Roman" w:hAnsi="Times New Roman" w:cs="Times New Roman"/>
          <w:i/>
          <w:iCs/>
          <w:spacing w:val="-4"/>
        </w:rPr>
        <w:t>Тактика обличения</w:t>
      </w:r>
    </w:p>
    <w:p w14:paraId="1CA280B2" w14:textId="77777777" w:rsidR="006042C1" w:rsidRPr="00132BFC" w:rsidRDefault="006042C1" w:rsidP="00107BDE">
      <w:pPr>
        <w:tabs>
          <w:tab w:val="left" w:pos="851"/>
          <w:tab w:val="left" w:pos="993"/>
        </w:tabs>
        <w:spacing w:after="0" w:line="242" w:lineRule="auto"/>
        <w:rPr>
          <w:rStyle w:val="af7"/>
          <w:rFonts w:ascii="Times New Roman" w:hAnsi="Times New Roman" w:cs="Times New Roman"/>
          <w:b w:val="0"/>
          <w:iCs/>
          <w:spacing w:val="-4"/>
          <w:sz w:val="16"/>
        </w:rPr>
      </w:pPr>
    </w:p>
    <w:p w14:paraId="212FEBE8" w14:textId="77777777" w:rsidR="006042C1" w:rsidRPr="006042C1" w:rsidRDefault="006042C1" w:rsidP="00107BDE">
      <w:pPr>
        <w:pStyle w:val="a9"/>
        <w:tabs>
          <w:tab w:val="left" w:pos="851"/>
          <w:tab w:val="left" w:pos="993"/>
        </w:tabs>
        <w:spacing w:line="242" w:lineRule="auto"/>
        <w:ind w:left="0" w:firstLine="709"/>
        <w:jc w:val="both"/>
        <w:rPr>
          <w:rStyle w:val="af7"/>
          <w:b w:val="0"/>
          <w:bCs w:val="0"/>
          <w:spacing w:val="-4"/>
          <w:sz w:val="22"/>
          <w:szCs w:val="22"/>
        </w:rPr>
      </w:pPr>
      <w:r w:rsidRPr="006042C1">
        <w:rPr>
          <w:rStyle w:val="af7"/>
          <w:b w:val="0"/>
          <w:bCs w:val="0"/>
          <w:spacing w:val="-4"/>
          <w:sz w:val="22"/>
          <w:szCs w:val="22"/>
        </w:rPr>
        <w:t>Наиболее частотной тактикой в эмпирическом материале на обоих языках оказалась тактика о</w:t>
      </w:r>
      <w:r w:rsidRPr="006042C1">
        <w:rPr>
          <w:rStyle w:val="af7"/>
          <w:b w:val="0"/>
          <w:bCs w:val="0"/>
          <w:spacing w:val="-4"/>
          <w:sz w:val="22"/>
          <w:szCs w:val="22"/>
        </w:rPr>
        <w:t>б</w:t>
      </w:r>
      <w:r w:rsidRPr="006042C1">
        <w:rPr>
          <w:rStyle w:val="af7"/>
          <w:b w:val="0"/>
          <w:bCs w:val="0"/>
          <w:spacing w:val="-4"/>
          <w:sz w:val="22"/>
          <w:szCs w:val="22"/>
        </w:rPr>
        <w:t>личения, направленная на разоблачение и раскрытие неблаговидных поступков дискредитируемого объекта. Данная тактика представлена 63 случаями в английском языке (43,5 %) и 65 случаями в ру</w:t>
      </w:r>
      <w:r w:rsidRPr="006042C1">
        <w:rPr>
          <w:rStyle w:val="af7"/>
          <w:b w:val="0"/>
          <w:bCs w:val="0"/>
          <w:spacing w:val="-4"/>
          <w:sz w:val="22"/>
          <w:szCs w:val="22"/>
        </w:rPr>
        <w:t>с</w:t>
      </w:r>
      <w:r w:rsidRPr="006042C1">
        <w:rPr>
          <w:rStyle w:val="af7"/>
          <w:b w:val="0"/>
          <w:bCs w:val="0"/>
          <w:spacing w:val="-4"/>
          <w:sz w:val="22"/>
          <w:szCs w:val="22"/>
        </w:rPr>
        <w:t>ском (53,3 %).</w:t>
      </w:r>
    </w:p>
    <w:p w14:paraId="4679E272" w14:textId="16946458" w:rsidR="006042C1" w:rsidRPr="00AA0AD7" w:rsidRDefault="006042C1" w:rsidP="00107BDE">
      <w:pPr>
        <w:pStyle w:val="a9"/>
        <w:tabs>
          <w:tab w:val="left" w:pos="851"/>
          <w:tab w:val="left" w:pos="993"/>
        </w:tabs>
        <w:spacing w:line="242" w:lineRule="auto"/>
        <w:ind w:left="0" w:firstLine="709"/>
        <w:jc w:val="both"/>
        <w:rPr>
          <w:rStyle w:val="af7"/>
          <w:b w:val="0"/>
          <w:bCs w:val="0"/>
          <w:spacing w:val="-6"/>
          <w:sz w:val="22"/>
          <w:szCs w:val="22"/>
        </w:rPr>
      </w:pPr>
      <w:r w:rsidRPr="00AA0AD7">
        <w:rPr>
          <w:rStyle w:val="af7"/>
          <w:b w:val="0"/>
          <w:bCs w:val="0"/>
          <w:spacing w:val="-6"/>
          <w:sz w:val="22"/>
          <w:szCs w:val="22"/>
        </w:rPr>
        <w:t xml:space="preserve">В материале на английском языке </w:t>
      </w:r>
      <w:bookmarkStart w:id="28" w:name="_Hlk146574468"/>
      <w:r w:rsidRPr="00AA0AD7">
        <w:rPr>
          <w:rStyle w:val="af7"/>
          <w:b w:val="0"/>
          <w:bCs w:val="0"/>
          <w:spacing w:val="-6"/>
          <w:sz w:val="22"/>
          <w:szCs w:val="22"/>
        </w:rPr>
        <w:t xml:space="preserve">указания на просчеты и ошибки </w:t>
      </w:r>
      <w:bookmarkEnd w:id="28"/>
      <w:r w:rsidRPr="00AA0AD7">
        <w:rPr>
          <w:rStyle w:val="af7"/>
          <w:b w:val="0"/>
          <w:bCs w:val="0"/>
          <w:spacing w:val="-6"/>
          <w:sz w:val="22"/>
          <w:szCs w:val="22"/>
        </w:rPr>
        <w:t>оказались наиболее проду</w:t>
      </w:r>
      <w:r w:rsidRPr="00AA0AD7">
        <w:rPr>
          <w:rStyle w:val="af7"/>
          <w:b w:val="0"/>
          <w:bCs w:val="0"/>
          <w:spacing w:val="-6"/>
          <w:sz w:val="22"/>
          <w:szCs w:val="22"/>
        </w:rPr>
        <w:t>к</w:t>
      </w:r>
      <w:r w:rsidRPr="00AA0AD7">
        <w:rPr>
          <w:rStyle w:val="af7"/>
          <w:b w:val="0"/>
          <w:bCs w:val="0"/>
          <w:spacing w:val="-6"/>
          <w:sz w:val="22"/>
          <w:szCs w:val="22"/>
        </w:rPr>
        <w:t>тивным направлением — 41 случай (28,3 %), тогда как в русском языке оно встречается реже — 13 случ</w:t>
      </w:r>
      <w:r w:rsidRPr="00AA0AD7">
        <w:rPr>
          <w:rStyle w:val="af7"/>
          <w:b w:val="0"/>
          <w:bCs w:val="0"/>
          <w:spacing w:val="-6"/>
          <w:sz w:val="22"/>
          <w:szCs w:val="22"/>
        </w:rPr>
        <w:t>а</w:t>
      </w:r>
      <w:r w:rsidRPr="00AA0AD7">
        <w:rPr>
          <w:rStyle w:val="af7"/>
          <w:b w:val="0"/>
          <w:bCs w:val="0"/>
          <w:spacing w:val="-6"/>
          <w:sz w:val="22"/>
          <w:szCs w:val="22"/>
        </w:rPr>
        <w:t>ев (10,4 %). Например: “</w:t>
      </w:r>
      <w:r w:rsidRPr="00AA0AD7">
        <w:rPr>
          <w:rStyle w:val="af7"/>
          <w:b w:val="0"/>
          <w:bCs w:val="0"/>
          <w:i/>
          <w:iCs/>
          <w:spacing w:val="-6"/>
          <w:sz w:val="22"/>
          <w:szCs w:val="22"/>
        </w:rPr>
        <w:t>For all Russia’s talk of a ‘fortress economy,</w:t>
      </w:r>
      <w:r w:rsidRPr="00AA0AD7">
        <w:rPr>
          <w:rStyle w:val="af7"/>
          <w:b w:val="0"/>
          <w:bCs w:val="0"/>
          <w:iCs/>
          <w:spacing w:val="-6"/>
          <w:sz w:val="22"/>
          <w:szCs w:val="22"/>
        </w:rPr>
        <w:t xml:space="preserve">’ since 2014 the share of non-food consumption that is spent on imports </w:t>
      </w:r>
      <w:r w:rsidRPr="00AA0AD7">
        <w:rPr>
          <w:rStyle w:val="af7"/>
          <w:b w:val="0"/>
          <w:bCs w:val="0"/>
          <w:i/>
          <w:iCs/>
          <w:spacing w:val="-6"/>
          <w:sz w:val="22"/>
          <w:szCs w:val="22"/>
        </w:rPr>
        <w:t>has fallen by only four percentage points, from 44 % to 40 %</w:t>
      </w:r>
      <w:r w:rsidRPr="00AA0AD7">
        <w:rPr>
          <w:rStyle w:val="af7"/>
          <w:b w:val="0"/>
          <w:bCs w:val="0"/>
          <w:iCs/>
          <w:spacing w:val="-6"/>
          <w:sz w:val="22"/>
          <w:szCs w:val="22"/>
        </w:rPr>
        <w:t>”</w:t>
      </w:r>
      <w:r w:rsidRPr="00AA0AD7">
        <w:rPr>
          <w:rStyle w:val="af7"/>
          <w:b w:val="0"/>
          <w:bCs w:val="0"/>
          <w:spacing w:val="-6"/>
          <w:sz w:val="22"/>
          <w:szCs w:val="22"/>
        </w:rPr>
        <w:t xml:space="preserve"> [The Economist, 2022]. — ‘Несмотря на все разговоры в России о “бастионной экономике”, с 2014 года доля потребления непродовольственных товаров, которая расходуется на импорт, сократилась всего на четыре процентных пункта, с 44 % до 40 %’. Так, в данном случае метафоризированный термин fortress economy «бастионная экономика» (букв</w:t>
      </w:r>
      <w:proofErr w:type="gramStart"/>
      <w:r w:rsidRPr="00AA0AD7">
        <w:rPr>
          <w:rStyle w:val="af7"/>
          <w:b w:val="0"/>
          <w:bCs w:val="0"/>
          <w:spacing w:val="-6"/>
          <w:sz w:val="22"/>
          <w:szCs w:val="22"/>
        </w:rPr>
        <w:t>.</w:t>
      </w:r>
      <w:proofErr w:type="gramEnd"/>
      <w:r w:rsidRPr="00AA0AD7">
        <w:rPr>
          <w:rStyle w:val="af7"/>
          <w:b w:val="0"/>
          <w:bCs w:val="0"/>
          <w:spacing w:val="-6"/>
          <w:sz w:val="22"/>
          <w:szCs w:val="22"/>
        </w:rPr>
        <w:t xml:space="preserve"> ‘</w:t>
      </w:r>
      <w:proofErr w:type="gramStart"/>
      <w:r w:rsidRPr="00AA0AD7">
        <w:rPr>
          <w:rStyle w:val="af7"/>
          <w:b w:val="0"/>
          <w:bCs w:val="0"/>
          <w:spacing w:val="-6"/>
          <w:sz w:val="22"/>
          <w:szCs w:val="22"/>
        </w:rPr>
        <w:t>к</w:t>
      </w:r>
      <w:proofErr w:type="gramEnd"/>
      <w:r w:rsidRPr="00AA0AD7">
        <w:rPr>
          <w:rStyle w:val="af7"/>
          <w:b w:val="0"/>
          <w:bCs w:val="0"/>
          <w:spacing w:val="-6"/>
          <w:sz w:val="22"/>
          <w:szCs w:val="22"/>
        </w:rPr>
        <w:t>репостная экономика’; при переводе был использован метод метафор</w:t>
      </w:r>
      <w:r w:rsidRPr="00AA0AD7">
        <w:rPr>
          <w:rStyle w:val="af7"/>
          <w:b w:val="0"/>
          <w:bCs w:val="0"/>
          <w:spacing w:val="-6"/>
          <w:sz w:val="22"/>
          <w:szCs w:val="22"/>
        </w:rPr>
        <w:t>и</w:t>
      </w:r>
      <w:r w:rsidRPr="00AA0AD7">
        <w:rPr>
          <w:rStyle w:val="af7"/>
          <w:b w:val="0"/>
          <w:bCs w:val="0"/>
          <w:spacing w:val="-6"/>
          <w:sz w:val="22"/>
          <w:szCs w:val="22"/>
        </w:rPr>
        <w:t xml:space="preserve">ческого аналога), характеризующий экономическую стратегию России во время санкций, звучит емко </w:t>
      </w:r>
      <w:r w:rsidR="00AA0AD7">
        <w:rPr>
          <w:rStyle w:val="af7"/>
          <w:b w:val="0"/>
          <w:bCs w:val="0"/>
          <w:spacing w:val="-6"/>
          <w:sz w:val="22"/>
          <w:szCs w:val="22"/>
        </w:rPr>
        <w:br/>
      </w:r>
      <w:r w:rsidRPr="00AA0AD7">
        <w:rPr>
          <w:rStyle w:val="af7"/>
          <w:b w:val="0"/>
          <w:bCs w:val="0"/>
          <w:spacing w:val="-6"/>
          <w:sz w:val="22"/>
          <w:szCs w:val="22"/>
        </w:rPr>
        <w:t>и свидетельствует о силе и защищенности даже в самых жестких условиях, однако присутствие иронии придает предложению противоположный смысл, указывая тем самым на недостатки этой стратегии.</w:t>
      </w:r>
    </w:p>
    <w:p w14:paraId="4CF10DF9" w14:textId="6D597740" w:rsidR="006042C1" w:rsidRPr="006042C1" w:rsidRDefault="006042C1" w:rsidP="00107BDE">
      <w:pPr>
        <w:pStyle w:val="a9"/>
        <w:tabs>
          <w:tab w:val="left" w:pos="851"/>
          <w:tab w:val="left" w:pos="993"/>
        </w:tabs>
        <w:spacing w:line="242" w:lineRule="auto"/>
        <w:ind w:left="0" w:firstLine="709"/>
        <w:jc w:val="both"/>
        <w:rPr>
          <w:rStyle w:val="af7"/>
          <w:b w:val="0"/>
          <w:bCs w:val="0"/>
          <w:spacing w:val="-4"/>
          <w:sz w:val="22"/>
          <w:szCs w:val="22"/>
        </w:rPr>
      </w:pPr>
      <w:r w:rsidRPr="006042C1">
        <w:rPr>
          <w:rStyle w:val="af7"/>
          <w:b w:val="0"/>
          <w:bCs w:val="0"/>
          <w:spacing w:val="-4"/>
          <w:sz w:val="22"/>
          <w:szCs w:val="22"/>
        </w:rPr>
        <w:t>В материале на русском языке встретился следующий пример: «</w:t>
      </w:r>
      <w:r w:rsidRPr="006042C1">
        <w:rPr>
          <w:rStyle w:val="af7"/>
          <w:b w:val="0"/>
          <w:bCs w:val="0"/>
          <w:iCs/>
          <w:spacing w:val="-4"/>
          <w:sz w:val="22"/>
          <w:szCs w:val="22"/>
        </w:rPr>
        <w:t>Ранее против Трампа возбудили уголовное дело о незаконном хранении секретных документов (</w:t>
      </w:r>
      <w:r w:rsidRPr="006042C1">
        <w:rPr>
          <w:rStyle w:val="af7"/>
          <w:b w:val="0"/>
          <w:bCs w:val="0"/>
          <w:i/>
          <w:iCs/>
          <w:spacing w:val="-4"/>
          <w:sz w:val="22"/>
          <w:szCs w:val="22"/>
        </w:rPr>
        <w:t xml:space="preserve">президент Джо Байден был уличен </w:t>
      </w:r>
      <w:r w:rsidR="00AA0AD7">
        <w:rPr>
          <w:rStyle w:val="af7"/>
          <w:b w:val="0"/>
          <w:bCs w:val="0"/>
          <w:i/>
          <w:iCs/>
          <w:spacing w:val="-4"/>
          <w:sz w:val="22"/>
          <w:szCs w:val="22"/>
        </w:rPr>
        <w:br/>
      </w:r>
      <w:r w:rsidRPr="006042C1">
        <w:rPr>
          <w:rStyle w:val="af7"/>
          <w:b w:val="0"/>
          <w:bCs w:val="0"/>
          <w:i/>
          <w:iCs/>
          <w:spacing w:val="-4"/>
          <w:sz w:val="22"/>
          <w:szCs w:val="22"/>
        </w:rPr>
        <w:t>в аналогичном нарушении, но возбуждения уголовного дела не последовало</w:t>
      </w:r>
      <w:r w:rsidRPr="006042C1">
        <w:rPr>
          <w:rStyle w:val="af7"/>
          <w:b w:val="0"/>
          <w:bCs w:val="0"/>
          <w:iCs/>
          <w:spacing w:val="-4"/>
          <w:sz w:val="22"/>
          <w:szCs w:val="22"/>
        </w:rPr>
        <w:t>) и незаконной выплате денег порнозвезде (</w:t>
      </w:r>
      <w:r w:rsidRPr="006042C1">
        <w:rPr>
          <w:rStyle w:val="af7"/>
          <w:b w:val="0"/>
          <w:bCs w:val="0"/>
          <w:i/>
          <w:iCs/>
          <w:spacing w:val="-4"/>
          <w:sz w:val="22"/>
          <w:szCs w:val="22"/>
        </w:rPr>
        <w:t>несмотря на административный характер нарушения</w:t>
      </w:r>
      <w:r w:rsidRPr="006042C1">
        <w:rPr>
          <w:rStyle w:val="af7"/>
          <w:b w:val="0"/>
          <w:bCs w:val="0"/>
          <w:iCs/>
          <w:spacing w:val="-4"/>
          <w:sz w:val="22"/>
          <w:szCs w:val="22"/>
        </w:rPr>
        <w:t>)»</w:t>
      </w:r>
      <w:r w:rsidRPr="006042C1">
        <w:rPr>
          <w:rStyle w:val="af7"/>
          <w:b w:val="0"/>
          <w:bCs w:val="0"/>
          <w:spacing w:val="-4"/>
          <w:sz w:val="22"/>
          <w:szCs w:val="22"/>
        </w:rPr>
        <w:t xml:space="preserve"> [Эксперт]. При помощи обосо</w:t>
      </w:r>
      <w:r w:rsidRPr="006042C1">
        <w:rPr>
          <w:rStyle w:val="af7"/>
          <w:b w:val="0"/>
          <w:bCs w:val="0"/>
          <w:spacing w:val="-4"/>
          <w:sz w:val="22"/>
          <w:szCs w:val="22"/>
        </w:rPr>
        <w:t>б</w:t>
      </w:r>
      <w:r w:rsidRPr="006042C1">
        <w:rPr>
          <w:rStyle w:val="af7"/>
          <w:b w:val="0"/>
          <w:bCs w:val="0"/>
          <w:spacing w:val="-4"/>
          <w:sz w:val="22"/>
          <w:szCs w:val="22"/>
        </w:rPr>
        <w:t xml:space="preserve">ленных членов предложения подчеркиваются погрешности судебной системы </w:t>
      </w:r>
      <w:proofErr w:type="gramStart"/>
      <w:r w:rsidRPr="006042C1">
        <w:rPr>
          <w:rStyle w:val="af7"/>
          <w:b w:val="0"/>
          <w:bCs w:val="0"/>
          <w:spacing w:val="-4"/>
          <w:sz w:val="22"/>
          <w:szCs w:val="22"/>
        </w:rPr>
        <w:t>США</w:t>
      </w:r>
      <w:proofErr w:type="gramEnd"/>
      <w:r w:rsidRPr="006042C1">
        <w:rPr>
          <w:rStyle w:val="af7"/>
          <w:b w:val="0"/>
          <w:bCs w:val="0"/>
          <w:spacing w:val="-4"/>
          <w:sz w:val="22"/>
          <w:szCs w:val="22"/>
        </w:rPr>
        <w:t xml:space="preserve"> и дел</w:t>
      </w:r>
      <w:r w:rsidR="00AA0AD7">
        <w:rPr>
          <w:rStyle w:val="af7"/>
          <w:b w:val="0"/>
          <w:bCs w:val="0"/>
          <w:spacing w:val="-4"/>
          <w:sz w:val="22"/>
          <w:szCs w:val="22"/>
        </w:rPr>
        <w:t>ается намек на ее предвзятость.</w:t>
      </w:r>
    </w:p>
    <w:p w14:paraId="56B1EC23" w14:textId="3B6A5A2B" w:rsidR="006042C1" w:rsidRPr="00107BDE" w:rsidRDefault="006042C1" w:rsidP="00107BDE">
      <w:pPr>
        <w:pStyle w:val="a9"/>
        <w:tabs>
          <w:tab w:val="left" w:pos="851"/>
          <w:tab w:val="left" w:pos="993"/>
        </w:tabs>
        <w:spacing w:line="242" w:lineRule="auto"/>
        <w:ind w:left="0" w:firstLine="709"/>
        <w:jc w:val="both"/>
        <w:rPr>
          <w:rStyle w:val="af7"/>
          <w:b w:val="0"/>
          <w:bCs w:val="0"/>
          <w:spacing w:val="-2"/>
          <w:sz w:val="22"/>
          <w:szCs w:val="22"/>
        </w:rPr>
      </w:pPr>
      <w:r w:rsidRPr="00107BDE">
        <w:rPr>
          <w:rStyle w:val="af7"/>
          <w:b w:val="0"/>
          <w:bCs w:val="0"/>
          <w:spacing w:val="-2"/>
          <w:sz w:val="22"/>
          <w:szCs w:val="22"/>
        </w:rPr>
        <w:t>Значительное превалирование случаев указаний на просчеты и ошибки в англоязычных стат</w:t>
      </w:r>
      <w:r w:rsidRPr="00107BDE">
        <w:rPr>
          <w:rStyle w:val="af7"/>
          <w:b w:val="0"/>
          <w:bCs w:val="0"/>
          <w:spacing w:val="-2"/>
          <w:sz w:val="22"/>
          <w:szCs w:val="22"/>
        </w:rPr>
        <w:t>ь</w:t>
      </w:r>
      <w:r w:rsidRPr="00107BDE">
        <w:rPr>
          <w:rStyle w:val="af7"/>
          <w:b w:val="0"/>
          <w:bCs w:val="0"/>
          <w:spacing w:val="-2"/>
          <w:sz w:val="22"/>
          <w:szCs w:val="22"/>
        </w:rPr>
        <w:t xml:space="preserve">ях можно объяснить существованием «культуры отмены» в США и Европе, которая заключается </w:t>
      </w:r>
      <w:r w:rsidR="00107BDE">
        <w:rPr>
          <w:rStyle w:val="af7"/>
          <w:b w:val="0"/>
          <w:bCs w:val="0"/>
          <w:spacing w:val="-2"/>
          <w:sz w:val="22"/>
          <w:szCs w:val="22"/>
        </w:rPr>
        <w:br/>
      </w:r>
      <w:r w:rsidRPr="00107BDE">
        <w:rPr>
          <w:rStyle w:val="af7"/>
          <w:b w:val="0"/>
          <w:bCs w:val="0"/>
          <w:spacing w:val="-2"/>
          <w:sz w:val="22"/>
          <w:szCs w:val="22"/>
        </w:rPr>
        <w:lastRenderedPageBreak/>
        <w:t xml:space="preserve">в привлечении к ответственности или даже акте мести в отношении отдельных лиц или организаций, обвиняемых в неконвенциональном и возмутительном поведении и установках </w:t>
      </w:r>
      <w:bookmarkStart w:id="29" w:name="_Hlk147867351"/>
      <w:r w:rsidRPr="00107BDE">
        <w:rPr>
          <w:rStyle w:val="af7"/>
          <w:b w:val="0"/>
          <w:bCs w:val="0"/>
          <w:spacing w:val="-2"/>
          <w:sz w:val="22"/>
          <w:szCs w:val="22"/>
        </w:rPr>
        <w:t>[Burmah, 2021</w:t>
      </w:r>
      <w:bookmarkEnd w:id="29"/>
      <w:r w:rsidRPr="00107BDE">
        <w:rPr>
          <w:rStyle w:val="af7"/>
          <w:b w:val="0"/>
          <w:bCs w:val="0"/>
          <w:spacing w:val="-2"/>
          <w:sz w:val="22"/>
          <w:szCs w:val="22"/>
        </w:rPr>
        <w:t xml:space="preserve">, </w:t>
      </w:r>
      <w:r w:rsidRPr="00107BDE">
        <w:rPr>
          <w:rStyle w:val="af7"/>
          <w:b w:val="0"/>
          <w:bCs w:val="0"/>
          <w:spacing w:val="-2"/>
          <w:sz w:val="22"/>
          <w:szCs w:val="22"/>
          <w:lang w:val="en-US"/>
        </w:rPr>
        <w:t>p</w:t>
      </w:r>
      <w:r w:rsidRPr="00107BDE">
        <w:rPr>
          <w:rStyle w:val="af7"/>
          <w:b w:val="0"/>
          <w:bCs w:val="0"/>
          <w:spacing w:val="-2"/>
          <w:sz w:val="22"/>
          <w:szCs w:val="22"/>
        </w:rPr>
        <w:t>. 1]. Корпоративная диктатура культуры отмены не прощает ошибок, поэтому указание на них является серьезным доводом для аудитории, чтобы осудить объект дискредитации, а то и подвергнуть остр</w:t>
      </w:r>
      <w:r w:rsidRPr="00107BDE">
        <w:rPr>
          <w:rStyle w:val="af7"/>
          <w:b w:val="0"/>
          <w:bCs w:val="0"/>
          <w:spacing w:val="-2"/>
          <w:sz w:val="22"/>
          <w:szCs w:val="22"/>
        </w:rPr>
        <w:t>а</w:t>
      </w:r>
      <w:r w:rsidRPr="00107BDE">
        <w:rPr>
          <w:rStyle w:val="af7"/>
          <w:b w:val="0"/>
          <w:bCs w:val="0"/>
          <w:spacing w:val="-2"/>
          <w:sz w:val="22"/>
          <w:szCs w:val="22"/>
        </w:rPr>
        <w:t>кизму. В России, где культура отмены, как и институт репутации, только зарождается [Былевский, 2022, с. 167], данная субтактика обличения гораздо менее эффективна, поэтому в качестве альтерн</w:t>
      </w:r>
      <w:r w:rsidRPr="00107BDE">
        <w:rPr>
          <w:rStyle w:val="af7"/>
          <w:b w:val="0"/>
          <w:bCs w:val="0"/>
          <w:spacing w:val="-2"/>
          <w:sz w:val="22"/>
          <w:szCs w:val="22"/>
        </w:rPr>
        <w:t>а</w:t>
      </w:r>
      <w:r w:rsidRPr="00107BDE">
        <w:rPr>
          <w:rStyle w:val="af7"/>
          <w:b w:val="0"/>
          <w:bCs w:val="0"/>
          <w:spacing w:val="-2"/>
          <w:sz w:val="22"/>
          <w:szCs w:val="22"/>
        </w:rPr>
        <w:t>тивы русскоязычные СМИ апеллируют к обличению другого характера.</w:t>
      </w:r>
    </w:p>
    <w:p w14:paraId="02BCDD06" w14:textId="6044EECD" w:rsidR="006042C1" w:rsidRPr="00916C10" w:rsidRDefault="006042C1" w:rsidP="005F2F2C">
      <w:pPr>
        <w:pStyle w:val="a9"/>
        <w:tabs>
          <w:tab w:val="left" w:pos="851"/>
          <w:tab w:val="left" w:pos="993"/>
        </w:tabs>
        <w:spacing w:line="245" w:lineRule="auto"/>
        <w:ind w:left="0" w:firstLine="709"/>
        <w:jc w:val="both"/>
        <w:rPr>
          <w:rStyle w:val="af7"/>
          <w:b w:val="0"/>
          <w:bCs w:val="0"/>
          <w:spacing w:val="-5"/>
          <w:sz w:val="22"/>
          <w:szCs w:val="22"/>
        </w:rPr>
      </w:pPr>
      <w:r w:rsidRPr="00916C10">
        <w:rPr>
          <w:rStyle w:val="af7"/>
          <w:b w:val="0"/>
          <w:bCs w:val="0"/>
          <w:spacing w:val="-5"/>
          <w:sz w:val="22"/>
          <w:szCs w:val="22"/>
        </w:rPr>
        <w:t>Так, менее распространенным направлением в английском языке — 8 случаев (5,5 %), но дом</w:t>
      </w:r>
      <w:r w:rsidRPr="00916C10">
        <w:rPr>
          <w:rStyle w:val="af7"/>
          <w:b w:val="0"/>
          <w:bCs w:val="0"/>
          <w:spacing w:val="-5"/>
          <w:sz w:val="22"/>
          <w:szCs w:val="22"/>
        </w:rPr>
        <w:t>и</w:t>
      </w:r>
      <w:r w:rsidRPr="00916C10">
        <w:rPr>
          <w:rStyle w:val="af7"/>
          <w:b w:val="0"/>
          <w:bCs w:val="0"/>
          <w:spacing w:val="-5"/>
          <w:sz w:val="22"/>
          <w:szCs w:val="22"/>
        </w:rPr>
        <w:t>нирующим в русском языке — 33 случая (27,3 %), оказалась демонстрация скрытых мотивов: “</w:t>
      </w:r>
      <w:r w:rsidRPr="00916C10">
        <w:rPr>
          <w:rStyle w:val="af7"/>
          <w:b w:val="0"/>
          <w:bCs w:val="0"/>
          <w:iCs/>
          <w:spacing w:val="-5"/>
          <w:sz w:val="22"/>
          <w:szCs w:val="22"/>
        </w:rPr>
        <w:t xml:space="preserve">Biden suggested that a wider conflict was possible, given Putin’s aspirations. </w:t>
      </w:r>
      <w:r w:rsidRPr="00916C10">
        <w:rPr>
          <w:rStyle w:val="af7"/>
          <w:b w:val="0"/>
          <w:bCs w:val="0"/>
          <w:i/>
          <w:iCs/>
          <w:spacing w:val="-5"/>
          <w:sz w:val="22"/>
          <w:szCs w:val="22"/>
          <w:lang w:val="en-US"/>
        </w:rPr>
        <w:t xml:space="preserve">‘He has much larger ambitions than Ukraine. He wants to reestablish the former Soviet Union </w:t>
      </w:r>
      <w:r w:rsidRPr="00916C10">
        <w:rPr>
          <w:rStyle w:val="af7"/>
          <w:b w:val="0"/>
          <w:bCs w:val="0"/>
          <w:spacing w:val="-5"/>
          <w:sz w:val="22"/>
          <w:szCs w:val="22"/>
          <w:lang w:val="en-US"/>
        </w:rPr>
        <w:t xml:space="preserve">— </w:t>
      </w:r>
      <w:r w:rsidRPr="00916C10">
        <w:rPr>
          <w:rStyle w:val="af7"/>
          <w:b w:val="0"/>
          <w:bCs w:val="0"/>
          <w:i/>
          <w:iCs/>
          <w:spacing w:val="-5"/>
          <w:sz w:val="22"/>
          <w:szCs w:val="22"/>
          <w:lang w:val="en-US"/>
        </w:rPr>
        <w:t>that’s what this is about’</w:t>
      </w:r>
      <w:r w:rsidRPr="00916C10">
        <w:rPr>
          <w:rStyle w:val="af7"/>
          <w:b w:val="0"/>
          <w:bCs w:val="0"/>
          <w:iCs/>
          <w:spacing w:val="-5"/>
          <w:sz w:val="22"/>
          <w:szCs w:val="22"/>
          <w:lang w:val="en-US"/>
        </w:rPr>
        <w:t xml:space="preserve">” </w:t>
      </w:r>
      <w:r w:rsidRPr="00916C10">
        <w:rPr>
          <w:rStyle w:val="af7"/>
          <w:b w:val="0"/>
          <w:bCs w:val="0"/>
          <w:spacing w:val="-5"/>
          <w:sz w:val="22"/>
          <w:szCs w:val="22"/>
          <w:lang w:val="en-US"/>
        </w:rPr>
        <w:t>[The Guardian, 2022]. — ‘</w:t>
      </w:r>
      <w:r w:rsidRPr="00916C10">
        <w:rPr>
          <w:rStyle w:val="af7"/>
          <w:b w:val="0"/>
          <w:bCs w:val="0"/>
          <w:spacing w:val="-5"/>
          <w:sz w:val="22"/>
          <w:szCs w:val="22"/>
        </w:rPr>
        <w:t>Байден</w:t>
      </w:r>
      <w:r w:rsidRPr="00916C10">
        <w:rPr>
          <w:rStyle w:val="af7"/>
          <w:b w:val="0"/>
          <w:bCs w:val="0"/>
          <w:spacing w:val="-5"/>
          <w:sz w:val="22"/>
          <w:szCs w:val="22"/>
          <w:lang w:val="en-US"/>
        </w:rPr>
        <w:t xml:space="preserve"> </w:t>
      </w:r>
      <w:r w:rsidRPr="00916C10">
        <w:rPr>
          <w:rStyle w:val="af7"/>
          <w:b w:val="0"/>
          <w:bCs w:val="0"/>
          <w:spacing w:val="-5"/>
          <w:sz w:val="22"/>
          <w:szCs w:val="22"/>
        </w:rPr>
        <w:t>предположил</w:t>
      </w:r>
      <w:r w:rsidRPr="00916C10">
        <w:rPr>
          <w:rStyle w:val="af7"/>
          <w:b w:val="0"/>
          <w:bCs w:val="0"/>
          <w:spacing w:val="-5"/>
          <w:sz w:val="22"/>
          <w:szCs w:val="22"/>
          <w:lang w:val="en-US"/>
        </w:rPr>
        <w:t xml:space="preserve">, </w:t>
      </w:r>
      <w:r w:rsidRPr="00916C10">
        <w:rPr>
          <w:rStyle w:val="af7"/>
          <w:b w:val="0"/>
          <w:bCs w:val="0"/>
          <w:spacing w:val="-5"/>
          <w:sz w:val="22"/>
          <w:szCs w:val="22"/>
        </w:rPr>
        <w:t>что</w:t>
      </w:r>
      <w:r w:rsidRPr="00916C10">
        <w:rPr>
          <w:rStyle w:val="af7"/>
          <w:b w:val="0"/>
          <w:bCs w:val="0"/>
          <w:spacing w:val="-5"/>
          <w:sz w:val="22"/>
          <w:szCs w:val="22"/>
          <w:lang w:val="en-US"/>
        </w:rPr>
        <w:t xml:space="preserve"> </w:t>
      </w:r>
      <w:r w:rsidRPr="00916C10">
        <w:rPr>
          <w:rStyle w:val="af7"/>
          <w:b w:val="0"/>
          <w:bCs w:val="0"/>
          <w:spacing w:val="-5"/>
          <w:sz w:val="22"/>
          <w:szCs w:val="22"/>
        </w:rPr>
        <w:t>возможен</w:t>
      </w:r>
      <w:r w:rsidRPr="00916C10">
        <w:rPr>
          <w:rStyle w:val="af7"/>
          <w:b w:val="0"/>
          <w:bCs w:val="0"/>
          <w:spacing w:val="-5"/>
          <w:sz w:val="22"/>
          <w:szCs w:val="22"/>
          <w:lang w:val="en-US"/>
        </w:rPr>
        <w:t xml:space="preserve"> </w:t>
      </w:r>
      <w:r w:rsidRPr="00916C10">
        <w:rPr>
          <w:rStyle w:val="af7"/>
          <w:b w:val="0"/>
          <w:bCs w:val="0"/>
          <w:spacing w:val="-5"/>
          <w:sz w:val="22"/>
          <w:szCs w:val="22"/>
        </w:rPr>
        <w:t>более</w:t>
      </w:r>
      <w:r w:rsidRPr="00916C10">
        <w:rPr>
          <w:rStyle w:val="af7"/>
          <w:b w:val="0"/>
          <w:bCs w:val="0"/>
          <w:spacing w:val="-5"/>
          <w:sz w:val="22"/>
          <w:szCs w:val="22"/>
          <w:lang w:val="en-US"/>
        </w:rPr>
        <w:t xml:space="preserve"> </w:t>
      </w:r>
      <w:r w:rsidRPr="00916C10">
        <w:rPr>
          <w:rStyle w:val="af7"/>
          <w:b w:val="0"/>
          <w:bCs w:val="0"/>
          <w:spacing w:val="-5"/>
          <w:sz w:val="22"/>
          <w:szCs w:val="22"/>
        </w:rPr>
        <w:t>масштабный</w:t>
      </w:r>
      <w:r w:rsidRPr="00916C10">
        <w:rPr>
          <w:rStyle w:val="af7"/>
          <w:b w:val="0"/>
          <w:bCs w:val="0"/>
          <w:spacing w:val="-5"/>
          <w:sz w:val="22"/>
          <w:szCs w:val="22"/>
          <w:lang w:val="en-US"/>
        </w:rPr>
        <w:t xml:space="preserve"> </w:t>
      </w:r>
      <w:r w:rsidRPr="00916C10">
        <w:rPr>
          <w:rStyle w:val="af7"/>
          <w:b w:val="0"/>
          <w:bCs w:val="0"/>
          <w:spacing w:val="-5"/>
          <w:sz w:val="22"/>
          <w:szCs w:val="22"/>
        </w:rPr>
        <w:t>конфликт</w:t>
      </w:r>
      <w:r w:rsidRPr="00916C10">
        <w:rPr>
          <w:rStyle w:val="af7"/>
          <w:b w:val="0"/>
          <w:bCs w:val="0"/>
          <w:spacing w:val="-5"/>
          <w:sz w:val="22"/>
          <w:szCs w:val="22"/>
          <w:lang w:val="en-US"/>
        </w:rPr>
        <w:t xml:space="preserve">, </w:t>
      </w:r>
      <w:r w:rsidRPr="00916C10">
        <w:rPr>
          <w:rStyle w:val="af7"/>
          <w:b w:val="0"/>
          <w:bCs w:val="0"/>
          <w:spacing w:val="-5"/>
          <w:sz w:val="22"/>
          <w:szCs w:val="22"/>
        </w:rPr>
        <w:t>учитывая</w:t>
      </w:r>
      <w:r w:rsidRPr="00916C10">
        <w:rPr>
          <w:rStyle w:val="af7"/>
          <w:b w:val="0"/>
          <w:bCs w:val="0"/>
          <w:spacing w:val="-5"/>
          <w:sz w:val="22"/>
          <w:szCs w:val="22"/>
          <w:lang w:val="en-US"/>
        </w:rPr>
        <w:t xml:space="preserve"> </w:t>
      </w:r>
      <w:r w:rsidRPr="00916C10">
        <w:rPr>
          <w:rStyle w:val="af7"/>
          <w:b w:val="0"/>
          <w:bCs w:val="0"/>
          <w:spacing w:val="-5"/>
          <w:sz w:val="22"/>
          <w:szCs w:val="22"/>
        </w:rPr>
        <w:t>устремления</w:t>
      </w:r>
      <w:r w:rsidRPr="00916C10">
        <w:rPr>
          <w:rStyle w:val="af7"/>
          <w:b w:val="0"/>
          <w:bCs w:val="0"/>
          <w:spacing w:val="-5"/>
          <w:sz w:val="22"/>
          <w:szCs w:val="22"/>
          <w:lang w:val="en-US"/>
        </w:rPr>
        <w:t xml:space="preserve"> </w:t>
      </w:r>
      <w:r w:rsidRPr="00916C10">
        <w:rPr>
          <w:rStyle w:val="af7"/>
          <w:b w:val="0"/>
          <w:bCs w:val="0"/>
          <w:spacing w:val="-5"/>
          <w:sz w:val="22"/>
          <w:szCs w:val="22"/>
        </w:rPr>
        <w:t>Путина</w:t>
      </w:r>
      <w:r w:rsidRPr="00916C10">
        <w:rPr>
          <w:rStyle w:val="af7"/>
          <w:b w:val="0"/>
          <w:bCs w:val="0"/>
          <w:spacing w:val="-5"/>
          <w:sz w:val="22"/>
          <w:szCs w:val="22"/>
          <w:lang w:val="en-US"/>
        </w:rPr>
        <w:t xml:space="preserve">. </w:t>
      </w:r>
      <w:r w:rsidR="00916C10" w:rsidRPr="009F2FC7">
        <w:rPr>
          <w:rStyle w:val="af7"/>
          <w:b w:val="0"/>
          <w:bCs w:val="0"/>
          <w:spacing w:val="-5"/>
          <w:sz w:val="22"/>
          <w:szCs w:val="22"/>
          <w:lang w:val="en-US"/>
        </w:rPr>
        <w:br/>
      </w:r>
      <w:r w:rsidRPr="00916C10">
        <w:rPr>
          <w:rStyle w:val="af7"/>
          <w:b w:val="0"/>
          <w:bCs w:val="0"/>
          <w:spacing w:val="-5"/>
          <w:sz w:val="22"/>
          <w:szCs w:val="22"/>
        </w:rPr>
        <w:t>“У него гораздо большие амбиции, которые выходят за пределы Украины. Он хочет восстановить бы</w:t>
      </w:r>
      <w:r w:rsidRPr="00916C10">
        <w:rPr>
          <w:rStyle w:val="af7"/>
          <w:b w:val="0"/>
          <w:bCs w:val="0"/>
          <w:spacing w:val="-5"/>
          <w:sz w:val="22"/>
          <w:szCs w:val="22"/>
        </w:rPr>
        <w:t>в</w:t>
      </w:r>
      <w:r w:rsidRPr="00916C10">
        <w:rPr>
          <w:rStyle w:val="af7"/>
          <w:b w:val="0"/>
          <w:bCs w:val="0"/>
          <w:spacing w:val="-5"/>
          <w:sz w:val="22"/>
          <w:szCs w:val="22"/>
        </w:rPr>
        <w:t xml:space="preserve">ший Советский Союз </w:t>
      </w:r>
      <w:r w:rsidR="00CA6B00" w:rsidRPr="00916C10">
        <w:rPr>
          <w:rStyle w:val="af7"/>
          <w:b w:val="0"/>
          <w:bCs w:val="0"/>
          <w:spacing w:val="-5"/>
          <w:sz w:val="22"/>
          <w:szCs w:val="22"/>
        </w:rPr>
        <w:t>—</w:t>
      </w:r>
      <w:r w:rsidRPr="00916C10">
        <w:rPr>
          <w:rStyle w:val="af7"/>
          <w:b w:val="0"/>
          <w:bCs w:val="0"/>
          <w:spacing w:val="-5"/>
          <w:sz w:val="22"/>
          <w:szCs w:val="22"/>
        </w:rPr>
        <w:t xml:space="preserve"> вот в чем дело”’. «</w:t>
      </w:r>
      <w:r w:rsidRPr="00916C10">
        <w:rPr>
          <w:rStyle w:val="af7"/>
          <w:b w:val="0"/>
          <w:bCs w:val="0"/>
          <w:iCs/>
          <w:spacing w:val="-5"/>
          <w:sz w:val="22"/>
          <w:szCs w:val="22"/>
        </w:rPr>
        <w:t xml:space="preserve">Демократический истеблишмент </w:t>
      </w:r>
      <w:r w:rsidRPr="00916C10">
        <w:rPr>
          <w:rStyle w:val="af7"/>
          <w:b w:val="0"/>
          <w:bCs w:val="0"/>
          <w:i/>
          <w:iCs/>
          <w:spacing w:val="-5"/>
          <w:sz w:val="22"/>
          <w:szCs w:val="22"/>
        </w:rPr>
        <w:t>пытается добиться этого</w:t>
      </w:r>
      <w:r w:rsidRPr="00916C10">
        <w:rPr>
          <w:rStyle w:val="af7"/>
          <w:b w:val="0"/>
          <w:bCs w:val="0"/>
          <w:iCs/>
          <w:spacing w:val="-5"/>
          <w:sz w:val="22"/>
          <w:szCs w:val="22"/>
        </w:rPr>
        <w:t xml:space="preserve"> несколькими путями. Согласно первому, </w:t>
      </w:r>
      <w:r w:rsidRPr="00916C10">
        <w:rPr>
          <w:rStyle w:val="af7"/>
          <w:b w:val="0"/>
          <w:bCs w:val="0"/>
          <w:i/>
          <w:iCs/>
          <w:spacing w:val="-5"/>
          <w:sz w:val="22"/>
          <w:szCs w:val="22"/>
        </w:rPr>
        <w:t>они рассчитывают, что республиканский электорат в услов</w:t>
      </w:r>
      <w:r w:rsidRPr="00916C10">
        <w:rPr>
          <w:rStyle w:val="af7"/>
          <w:b w:val="0"/>
          <w:bCs w:val="0"/>
          <w:i/>
          <w:iCs/>
          <w:spacing w:val="-5"/>
          <w:sz w:val="22"/>
          <w:szCs w:val="22"/>
        </w:rPr>
        <w:t>и</w:t>
      </w:r>
      <w:r w:rsidRPr="00916C10">
        <w:rPr>
          <w:rStyle w:val="af7"/>
          <w:b w:val="0"/>
          <w:bCs w:val="0"/>
          <w:i/>
          <w:iCs/>
          <w:spacing w:val="-5"/>
          <w:sz w:val="22"/>
          <w:szCs w:val="22"/>
        </w:rPr>
        <w:t>ях столь огромного количества уголовных обвинений сочтет Трампа токсичным и предпочтет другого кандидата</w:t>
      </w:r>
      <w:r w:rsidRPr="00916C10">
        <w:rPr>
          <w:rStyle w:val="af7"/>
          <w:b w:val="0"/>
          <w:bCs w:val="0"/>
          <w:iCs/>
          <w:spacing w:val="-5"/>
          <w:sz w:val="22"/>
          <w:szCs w:val="22"/>
        </w:rPr>
        <w:t>»</w:t>
      </w:r>
      <w:r w:rsidRPr="00916C10">
        <w:rPr>
          <w:rStyle w:val="af7"/>
          <w:b w:val="0"/>
          <w:bCs w:val="0"/>
          <w:i/>
          <w:iCs/>
          <w:spacing w:val="-5"/>
          <w:sz w:val="22"/>
          <w:szCs w:val="22"/>
        </w:rPr>
        <w:t xml:space="preserve"> </w:t>
      </w:r>
      <w:r w:rsidRPr="00916C10">
        <w:rPr>
          <w:rStyle w:val="af7"/>
          <w:b w:val="0"/>
          <w:bCs w:val="0"/>
          <w:spacing w:val="-5"/>
          <w:sz w:val="22"/>
          <w:szCs w:val="22"/>
        </w:rPr>
        <w:t>[Известия, 2023]</w:t>
      </w:r>
      <w:r w:rsidRPr="00916C10">
        <w:rPr>
          <w:rStyle w:val="af7"/>
          <w:b w:val="0"/>
          <w:bCs w:val="0"/>
          <w:i/>
          <w:iCs/>
          <w:spacing w:val="-5"/>
          <w:sz w:val="22"/>
          <w:szCs w:val="22"/>
        </w:rPr>
        <w:t>.</w:t>
      </w:r>
      <w:r w:rsidRPr="00916C10">
        <w:rPr>
          <w:rStyle w:val="af7"/>
          <w:b w:val="0"/>
          <w:bCs w:val="0"/>
          <w:spacing w:val="-5"/>
          <w:sz w:val="22"/>
          <w:szCs w:val="22"/>
        </w:rPr>
        <w:t xml:space="preserve"> В приведенных примерах выдвинутые предположения подаются под в</w:t>
      </w:r>
      <w:r w:rsidRPr="00916C10">
        <w:rPr>
          <w:rStyle w:val="af7"/>
          <w:b w:val="0"/>
          <w:bCs w:val="0"/>
          <w:spacing w:val="-5"/>
          <w:sz w:val="22"/>
          <w:szCs w:val="22"/>
        </w:rPr>
        <w:t>и</w:t>
      </w:r>
      <w:r w:rsidRPr="00916C10">
        <w:rPr>
          <w:rStyle w:val="af7"/>
          <w:b w:val="0"/>
          <w:bCs w:val="0"/>
          <w:spacing w:val="-5"/>
          <w:sz w:val="22"/>
          <w:szCs w:val="22"/>
        </w:rPr>
        <w:t>дом утверждений наличия вины за дискредитируемым объектом.</w:t>
      </w:r>
    </w:p>
    <w:p w14:paraId="2277EEA5" w14:textId="444BB086" w:rsidR="006042C1" w:rsidRPr="00784F37" w:rsidRDefault="006042C1" w:rsidP="005F2F2C">
      <w:pPr>
        <w:pStyle w:val="a9"/>
        <w:tabs>
          <w:tab w:val="left" w:pos="851"/>
          <w:tab w:val="left" w:pos="993"/>
        </w:tabs>
        <w:spacing w:line="245" w:lineRule="auto"/>
        <w:ind w:left="0" w:firstLine="709"/>
        <w:jc w:val="both"/>
        <w:rPr>
          <w:rStyle w:val="af7"/>
          <w:b w:val="0"/>
          <w:bCs w:val="0"/>
          <w:spacing w:val="-5"/>
          <w:sz w:val="22"/>
          <w:szCs w:val="22"/>
        </w:rPr>
      </w:pPr>
      <w:r w:rsidRPr="00784F37">
        <w:rPr>
          <w:rStyle w:val="af7"/>
          <w:b w:val="0"/>
          <w:bCs w:val="0"/>
          <w:spacing w:val="-5"/>
          <w:sz w:val="22"/>
          <w:szCs w:val="22"/>
        </w:rPr>
        <w:t>Еще одним направлением, достаточно частотным в материале на русском языке, является обв</w:t>
      </w:r>
      <w:r w:rsidRPr="00784F37">
        <w:rPr>
          <w:rStyle w:val="af7"/>
          <w:b w:val="0"/>
          <w:bCs w:val="0"/>
          <w:spacing w:val="-5"/>
          <w:sz w:val="22"/>
          <w:szCs w:val="22"/>
        </w:rPr>
        <w:t>и</w:t>
      </w:r>
      <w:r w:rsidRPr="00784F37">
        <w:rPr>
          <w:rStyle w:val="af7"/>
          <w:b w:val="0"/>
          <w:bCs w:val="0"/>
          <w:spacing w:val="-5"/>
          <w:sz w:val="22"/>
          <w:szCs w:val="22"/>
        </w:rPr>
        <w:t>нение дискредитируемого объекта — 19 случаев (15,6 %), которое в английском языке используется р</w:t>
      </w:r>
      <w:r w:rsidRPr="00784F37">
        <w:rPr>
          <w:rStyle w:val="af7"/>
          <w:b w:val="0"/>
          <w:bCs w:val="0"/>
          <w:spacing w:val="-5"/>
          <w:sz w:val="22"/>
          <w:szCs w:val="22"/>
        </w:rPr>
        <w:t>е</w:t>
      </w:r>
      <w:r w:rsidRPr="00784F37">
        <w:rPr>
          <w:rStyle w:val="af7"/>
          <w:b w:val="0"/>
          <w:bCs w:val="0"/>
          <w:spacing w:val="-5"/>
          <w:sz w:val="22"/>
          <w:szCs w:val="22"/>
        </w:rPr>
        <w:t>же — 14 случаев (9,7 %). Посредством обвинения объекту, на которого направлена дискредитация, пр</w:t>
      </w:r>
      <w:r w:rsidRPr="00784F37">
        <w:rPr>
          <w:rStyle w:val="af7"/>
          <w:b w:val="0"/>
          <w:bCs w:val="0"/>
          <w:spacing w:val="-5"/>
          <w:sz w:val="22"/>
          <w:szCs w:val="22"/>
        </w:rPr>
        <w:t>и</w:t>
      </w:r>
      <w:r w:rsidRPr="00784F37">
        <w:rPr>
          <w:rStyle w:val="af7"/>
          <w:b w:val="0"/>
          <w:bCs w:val="0"/>
          <w:spacing w:val="-5"/>
          <w:sz w:val="22"/>
          <w:szCs w:val="22"/>
        </w:rPr>
        <w:t>писывается какая-либо вина: “</w:t>
      </w:r>
      <w:r w:rsidRPr="00784F37">
        <w:rPr>
          <w:rStyle w:val="af7"/>
          <w:b w:val="0"/>
          <w:bCs w:val="0"/>
          <w:iCs/>
          <w:spacing w:val="-5"/>
          <w:sz w:val="22"/>
          <w:szCs w:val="22"/>
        </w:rPr>
        <w:t xml:space="preserve">Not only did Mr Trump </w:t>
      </w:r>
      <w:r w:rsidRPr="00784F37">
        <w:rPr>
          <w:rStyle w:val="af7"/>
          <w:b w:val="0"/>
          <w:bCs w:val="0"/>
          <w:i/>
          <w:iCs/>
          <w:spacing w:val="-5"/>
          <w:sz w:val="22"/>
          <w:szCs w:val="22"/>
        </w:rPr>
        <w:t>explicitly ask</w:t>
      </w:r>
      <w:r w:rsidRPr="00784F37">
        <w:rPr>
          <w:rStyle w:val="af7"/>
          <w:b w:val="0"/>
          <w:bCs w:val="0"/>
          <w:iCs/>
          <w:spacing w:val="-5"/>
          <w:sz w:val="22"/>
          <w:szCs w:val="22"/>
        </w:rPr>
        <w:t xml:space="preserve"> Mr Raffensperger </w:t>
      </w:r>
      <w:r w:rsidRPr="00784F37">
        <w:rPr>
          <w:rStyle w:val="af7"/>
          <w:b w:val="0"/>
          <w:bCs w:val="0"/>
          <w:i/>
          <w:iCs/>
          <w:spacing w:val="-5"/>
          <w:sz w:val="22"/>
          <w:szCs w:val="22"/>
        </w:rPr>
        <w:t>to tip the tally</w:t>
      </w:r>
      <w:r w:rsidRPr="00784F37">
        <w:rPr>
          <w:rStyle w:val="af7"/>
          <w:b w:val="0"/>
          <w:bCs w:val="0"/>
          <w:iCs/>
          <w:spacing w:val="-5"/>
          <w:sz w:val="22"/>
          <w:szCs w:val="22"/>
        </w:rPr>
        <w:t xml:space="preserve">, he </w:t>
      </w:r>
      <w:r w:rsidRPr="00784F37">
        <w:rPr>
          <w:rStyle w:val="af7"/>
          <w:b w:val="0"/>
          <w:bCs w:val="0"/>
          <w:i/>
          <w:iCs/>
          <w:spacing w:val="-5"/>
          <w:sz w:val="22"/>
          <w:szCs w:val="22"/>
        </w:rPr>
        <w:t>threatened</w:t>
      </w:r>
      <w:r w:rsidRPr="00784F37">
        <w:rPr>
          <w:rStyle w:val="af7"/>
          <w:b w:val="0"/>
          <w:bCs w:val="0"/>
          <w:iCs/>
          <w:spacing w:val="-5"/>
          <w:sz w:val="22"/>
          <w:szCs w:val="22"/>
        </w:rPr>
        <w:t xml:space="preserve"> the secretary of state </w:t>
      </w:r>
      <w:r w:rsidRPr="00784F37">
        <w:rPr>
          <w:rStyle w:val="af7"/>
          <w:b w:val="0"/>
          <w:bCs w:val="0"/>
          <w:i/>
          <w:iCs/>
          <w:spacing w:val="-5"/>
          <w:sz w:val="22"/>
          <w:szCs w:val="22"/>
        </w:rPr>
        <w:t>with criminal jeopardy for declining his request</w:t>
      </w:r>
      <w:r w:rsidRPr="00784F37">
        <w:rPr>
          <w:rStyle w:val="af7"/>
          <w:b w:val="0"/>
          <w:bCs w:val="0"/>
          <w:iCs/>
          <w:spacing w:val="-5"/>
          <w:sz w:val="22"/>
          <w:szCs w:val="22"/>
        </w:rPr>
        <w:t>”</w:t>
      </w:r>
      <w:r w:rsidRPr="00784F37">
        <w:rPr>
          <w:rStyle w:val="af7"/>
          <w:b w:val="0"/>
          <w:bCs w:val="0"/>
          <w:spacing w:val="-5"/>
          <w:sz w:val="22"/>
          <w:szCs w:val="22"/>
        </w:rPr>
        <w:t xml:space="preserve"> [The Economist, 2023]. — ‘Мистер Трамп не только недвусмысленно попросил мистера Раффенспергера подсчитать голоса в его пользу, он пригрозил госсекретарю уголовной ответственностью за отклонение его просьбы’; </w:t>
      </w:r>
      <w:r w:rsidRPr="00784F37">
        <w:rPr>
          <w:rStyle w:val="af7"/>
          <w:b w:val="0"/>
          <w:bCs w:val="0"/>
          <w:iCs/>
          <w:spacing w:val="-5"/>
          <w:sz w:val="22"/>
          <w:szCs w:val="22"/>
        </w:rPr>
        <w:t>«</w:t>
      </w:r>
      <w:r w:rsidRPr="00784F37">
        <w:rPr>
          <w:rStyle w:val="af7"/>
          <w:b w:val="0"/>
          <w:bCs w:val="0"/>
          <w:i/>
          <w:iCs/>
          <w:spacing w:val="-5"/>
          <w:sz w:val="22"/>
          <w:szCs w:val="22"/>
        </w:rPr>
        <w:t>Это ат</w:t>
      </w:r>
      <w:r w:rsidRPr="00784F37">
        <w:rPr>
          <w:rStyle w:val="af7"/>
          <w:b w:val="0"/>
          <w:bCs w:val="0"/>
          <w:i/>
          <w:iCs/>
          <w:spacing w:val="-5"/>
          <w:sz w:val="22"/>
          <w:szCs w:val="22"/>
        </w:rPr>
        <w:t>а</w:t>
      </w:r>
      <w:r w:rsidRPr="00784F37">
        <w:rPr>
          <w:rStyle w:val="af7"/>
          <w:b w:val="0"/>
          <w:bCs w:val="0"/>
          <w:i/>
          <w:iCs/>
          <w:spacing w:val="-5"/>
          <w:sz w:val="22"/>
          <w:szCs w:val="22"/>
        </w:rPr>
        <w:t>ка на демократию и свободу в Восточной Европе и во всем мире</w:t>
      </w:r>
      <w:r w:rsidRPr="00784F37">
        <w:rPr>
          <w:rStyle w:val="af7"/>
          <w:b w:val="0"/>
          <w:bCs w:val="0"/>
          <w:iCs/>
          <w:spacing w:val="-5"/>
          <w:sz w:val="22"/>
          <w:szCs w:val="22"/>
        </w:rPr>
        <w:t xml:space="preserve">», </w:t>
      </w:r>
      <w:r w:rsidRPr="00784F37">
        <w:rPr>
          <w:rStyle w:val="af7"/>
          <w:b w:val="0"/>
          <w:bCs w:val="0"/>
          <w:spacing w:val="-5"/>
          <w:sz w:val="22"/>
          <w:szCs w:val="22"/>
        </w:rPr>
        <w:t>—</w:t>
      </w:r>
      <w:r w:rsidRPr="00784F37">
        <w:rPr>
          <w:rStyle w:val="af7"/>
          <w:b w:val="0"/>
          <w:bCs w:val="0"/>
          <w:iCs/>
          <w:spacing w:val="-5"/>
          <w:sz w:val="22"/>
          <w:szCs w:val="22"/>
        </w:rPr>
        <w:t xml:space="preserve"> уточнил он</w:t>
      </w:r>
      <w:r w:rsidRPr="00784F37">
        <w:rPr>
          <w:rStyle w:val="af7"/>
          <w:b w:val="0"/>
          <w:bCs w:val="0"/>
          <w:spacing w:val="-5"/>
          <w:sz w:val="22"/>
          <w:szCs w:val="22"/>
        </w:rPr>
        <w:t xml:space="preserve"> [Коммерсантъ, 2022]. </w:t>
      </w:r>
      <w:r w:rsidR="00784F37">
        <w:rPr>
          <w:rStyle w:val="af7"/>
          <w:b w:val="0"/>
          <w:bCs w:val="0"/>
          <w:spacing w:val="-5"/>
          <w:sz w:val="22"/>
          <w:szCs w:val="22"/>
        </w:rPr>
        <w:br/>
      </w:r>
      <w:r w:rsidRPr="00784F37">
        <w:rPr>
          <w:rStyle w:val="af7"/>
          <w:b w:val="0"/>
          <w:bCs w:val="0"/>
          <w:spacing w:val="-5"/>
          <w:sz w:val="22"/>
          <w:szCs w:val="22"/>
        </w:rPr>
        <w:t>В англоязычном примере манипуляция состоит однозначном толковании фактов по делу Дональда Трампа, а в русском языке — в использовании «слов-амеб» — «демократия», «свобода», которые не о</w:t>
      </w:r>
      <w:r w:rsidRPr="00784F37">
        <w:rPr>
          <w:rStyle w:val="af7"/>
          <w:b w:val="0"/>
          <w:bCs w:val="0"/>
          <w:spacing w:val="-5"/>
          <w:sz w:val="22"/>
          <w:szCs w:val="22"/>
        </w:rPr>
        <w:t>б</w:t>
      </w:r>
      <w:r w:rsidRPr="00784F37">
        <w:rPr>
          <w:rStyle w:val="af7"/>
          <w:b w:val="0"/>
          <w:bCs w:val="0"/>
          <w:spacing w:val="-5"/>
          <w:sz w:val="22"/>
          <w:szCs w:val="22"/>
        </w:rPr>
        <w:t>ладают конкретным значением, но посягательство на нечто эфемерное, что стоит за ними, восприним</w:t>
      </w:r>
      <w:r w:rsidRPr="00784F37">
        <w:rPr>
          <w:rStyle w:val="af7"/>
          <w:b w:val="0"/>
          <w:bCs w:val="0"/>
          <w:spacing w:val="-5"/>
          <w:sz w:val="22"/>
          <w:szCs w:val="22"/>
        </w:rPr>
        <w:t>а</w:t>
      </w:r>
      <w:r w:rsidRPr="00784F37">
        <w:rPr>
          <w:rStyle w:val="af7"/>
          <w:b w:val="0"/>
          <w:bCs w:val="0"/>
          <w:spacing w:val="-5"/>
          <w:sz w:val="22"/>
          <w:szCs w:val="22"/>
        </w:rPr>
        <w:t xml:space="preserve">ется адресатом сообщения как преступление высшего порядка [Шагбанова, 2020, </w:t>
      </w:r>
      <w:r w:rsidRPr="00784F37">
        <w:rPr>
          <w:rStyle w:val="af7"/>
          <w:b w:val="0"/>
          <w:bCs w:val="0"/>
          <w:spacing w:val="-5"/>
          <w:sz w:val="22"/>
          <w:szCs w:val="22"/>
          <w:lang w:val="en-US"/>
        </w:rPr>
        <w:t>c</w:t>
      </w:r>
      <w:r w:rsidRPr="00784F37">
        <w:rPr>
          <w:rStyle w:val="af7"/>
          <w:b w:val="0"/>
          <w:bCs w:val="0"/>
          <w:spacing w:val="-5"/>
          <w:sz w:val="22"/>
          <w:szCs w:val="22"/>
        </w:rPr>
        <w:t>. 75].</w:t>
      </w:r>
    </w:p>
    <w:p w14:paraId="6E0B0403" w14:textId="77777777" w:rsidR="006042C1" w:rsidRPr="00331AED" w:rsidRDefault="006042C1" w:rsidP="005F2F2C">
      <w:pPr>
        <w:pStyle w:val="a9"/>
        <w:tabs>
          <w:tab w:val="left" w:pos="851"/>
          <w:tab w:val="left" w:pos="993"/>
        </w:tabs>
        <w:spacing w:line="245" w:lineRule="auto"/>
        <w:ind w:left="0"/>
        <w:jc w:val="both"/>
        <w:rPr>
          <w:rStyle w:val="af7"/>
          <w:b w:val="0"/>
          <w:bCs w:val="0"/>
          <w:spacing w:val="-4"/>
          <w:sz w:val="36"/>
          <w:szCs w:val="22"/>
        </w:rPr>
      </w:pPr>
    </w:p>
    <w:p w14:paraId="37A5D04A" w14:textId="77777777" w:rsidR="006042C1" w:rsidRPr="006042C1" w:rsidRDefault="006042C1" w:rsidP="005F2F2C">
      <w:pPr>
        <w:tabs>
          <w:tab w:val="left" w:pos="851"/>
          <w:tab w:val="left" w:pos="993"/>
        </w:tabs>
        <w:spacing w:after="0" w:line="245" w:lineRule="auto"/>
        <w:jc w:val="center"/>
        <w:rPr>
          <w:rStyle w:val="af7"/>
          <w:rFonts w:ascii="Times New Roman" w:hAnsi="Times New Roman" w:cs="Times New Roman"/>
          <w:i/>
          <w:iCs/>
          <w:spacing w:val="-4"/>
        </w:rPr>
      </w:pPr>
      <w:r w:rsidRPr="006042C1">
        <w:rPr>
          <w:rStyle w:val="af7"/>
          <w:rFonts w:ascii="Times New Roman" w:hAnsi="Times New Roman" w:cs="Times New Roman"/>
          <w:i/>
          <w:iCs/>
          <w:spacing w:val="-4"/>
        </w:rPr>
        <w:t>Тактика прямого негативного оценивания</w:t>
      </w:r>
    </w:p>
    <w:p w14:paraId="6F34819E" w14:textId="77777777" w:rsidR="006042C1" w:rsidRPr="00132BFC" w:rsidRDefault="006042C1" w:rsidP="005F2F2C">
      <w:pPr>
        <w:tabs>
          <w:tab w:val="left" w:pos="851"/>
          <w:tab w:val="left" w:pos="993"/>
        </w:tabs>
        <w:spacing w:after="0" w:line="245" w:lineRule="auto"/>
        <w:rPr>
          <w:rStyle w:val="af7"/>
          <w:rFonts w:ascii="Times New Roman" w:hAnsi="Times New Roman" w:cs="Times New Roman"/>
          <w:b w:val="0"/>
          <w:iCs/>
          <w:spacing w:val="-4"/>
          <w:sz w:val="16"/>
        </w:rPr>
      </w:pPr>
    </w:p>
    <w:p w14:paraId="4C5D8954" w14:textId="77777777" w:rsidR="006042C1" w:rsidRPr="006042C1" w:rsidRDefault="006042C1" w:rsidP="005F2F2C">
      <w:pPr>
        <w:pStyle w:val="a9"/>
        <w:tabs>
          <w:tab w:val="left" w:pos="851"/>
          <w:tab w:val="left" w:pos="993"/>
        </w:tabs>
        <w:spacing w:line="245" w:lineRule="auto"/>
        <w:ind w:left="0" w:firstLine="709"/>
        <w:jc w:val="both"/>
        <w:rPr>
          <w:rStyle w:val="af7"/>
          <w:b w:val="0"/>
          <w:bCs w:val="0"/>
          <w:spacing w:val="-4"/>
          <w:sz w:val="22"/>
          <w:szCs w:val="22"/>
        </w:rPr>
      </w:pPr>
      <w:bookmarkStart w:id="30" w:name="_Hlk146626780"/>
      <w:r w:rsidRPr="006042C1">
        <w:rPr>
          <w:rStyle w:val="af7"/>
          <w:b w:val="0"/>
          <w:bCs w:val="0"/>
          <w:spacing w:val="-4"/>
          <w:sz w:val="22"/>
          <w:szCs w:val="22"/>
        </w:rPr>
        <w:t>Тактика</w:t>
      </w:r>
      <w:bookmarkEnd w:id="30"/>
      <w:r w:rsidRPr="006042C1">
        <w:rPr>
          <w:rStyle w:val="af7"/>
          <w:b w:val="0"/>
          <w:bCs w:val="0"/>
          <w:spacing w:val="-4"/>
          <w:sz w:val="22"/>
          <w:szCs w:val="22"/>
        </w:rPr>
        <w:t xml:space="preserve"> прямого негативного оценивания представлена 58 случаями в английском языке (40 %) и 32 в русском (25,9 %). Данная тактика непосредственно направлена на объект дискредитации и апе</w:t>
      </w:r>
      <w:r w:rsidRPr="006042C1">
        <w:rPr>
          <w:rStyle w:val="af7"/>
          <w:b w:val="0"/>
          <w:bCs w:val="0"/>
          <w:spacing w:val="-4"/>
          <w:sz w:val="22"/>
          <w:szCs w:val="22"/>
        </w:rPr>
        <w:t>л</w:t>
      </w:r>
      <w:r w:rsidRPr="006042C1">
        <w:rPr>
          <w:rStyle w:val="af7"/>
          <w:b w:val="0"/>
          <w:bCs w:val="0"/>
          <w:spacing w:val="-4"/>
          <w:sz w:val="22"/>
          <w:szCs w:val="22"/>
        </w:rPr>
        <w:t>лирует к его негативным сторонам, формирует отрицательное отношение к нему за счет уничижител</w:t>
      </w:r>
      <w:r w:rsidRPr="006042C1">
        <w:rPr>
          <w:rStyle w:val="af7"/>
          <w:b w:val="0"/>
          <w:bCs w:val="0"/>
          <w:spacing w:val="-4"/>
          <w:sz w:val="22"/>
          <w:szCs w:val="22"/>
        </w:rPr>
        <w:t>ь</w:t>
      </w:r>
      <w:r w:rsidRPr="006042C1">
        <w:rPr>
          <w:rStyle w:val="af7"/>
          <w:b w:val="0"/>
          <w:bCs w:val="0"/>
          <w:spacing w:val="-4"/>
          <w:sz w:val="22"/>
          <w:szCs w:val="22"/>
        </w:rPr>
        <w:t>ных высказываний с целью умаления авторитета, предсказания неудач в будущем.</w:t>
      </w:r>
    </w:p>
    <w:p w14:paraId="3B6A29D1" w14:textId="77777777" w:rsidR="006042C1" w:rsidRPr="006042C1" w:rsidRDefault="006042C1" w:rsidP="005F2F2C">
      <w:pPr>
        <w:pStyle w:val="a9"/>
        <w:tabs>
          <w:tab w:val="left" w:pos="851"/>
          <w:tab w:val="left" w:pos="993"/>
        </w:tabs>
        <w:spacing w:line="245" w:lineRule="auto"/>
        <w:ind w:left="0" w:firstLine="709"/>
        <w:jc w:val="both"/>
        <w:rPr>
          <w:rStyle w:val="af7"/>
          <w:b w:val="0"/>
          <w:bCs w:val="0"/>
          <w:spacing w:val="-4"/>
          <w:sz w:val="22"/>
          <w:szCs w:val="22"/>
        </w:rPr>
      </w:pPr>
      <w:r w:rsidRPr="006042C1">
        <w:rPr>
          <w:rStyle w:val="af7"/>
          <w:b w:val="0"/>
          <w:bCs w:val="0"/>
          <w:spacing w:val="-4"/>
          <w:sz w:val="22"/>
          <w:szCs w:val="22"/>
        </w:rPr>
        <w:t>В статьях на обоих языках превалирующим проявлением данной тактики оказалась негативная характеристика — 39 случаев (26,9 %) в английском языке и 22 случая (18,1 %) в русском. При помощи негативной характеристики автор сообщения дает негативную дескрипцию действиям, личности, су</w:t>
      </w:r>
      <w:r w:rsidRPr="006042C1">
        <w:rPr>
          <w:rStyle w:val="af7"/>
          <w:b w:val="0"/>
          <w:bCs w:val="0"/>
          <w:spacing w:val="-4"/>
          <w:sz w:val="22"/>
          <w:szCs w:val="22"/>
        </w:rPr>
        <w:t>щ</w:t>
      </w:r>
      <w:r w:rsidRPr="006042C1">
        <w:rPr>
          <w:rStyle w:val="af7"/>
          <w:b w:val="0"/>
          <w:bCs w:val="0"/>
          <w:spacing w:val="-4"/>
          <w:sz w:val="22"/>
          <w:szCs w:val="22"/>
        </w:rPr>
        <w:t xml:space="preserve">ности или внешнему облику дискредитируемого объекта, например: </w:t>
      </w:r>
      <w:r w:rsidRPr="006042C1">
        <w:rPr>
          <w:rStyle w:val="af7"/>
          <w:b w:val="0"/>
          <w:bCs w:val="0"/>
          <w:iCs/>
          <w:spacing w:val="-4"/>
          <w:sz w:val="22"/>
          <w:szCs w:val="22"/>
        </w:rPr>
        <w:t xml:space="preserve">“‘I don’t understand the motivations, the goals or the possible results,’ said another. ‘What is happening is very </w:t>
      </w:r>
      <w:r w:rsidRPr="006042C1">
        <w:rPr>
          <w:rStyle w:val="af7"/>
          <w:b w:val="0"/>
          <w:bCs w:val="0"/>
          <w:i/>
          <w:iCs/>
          <w:spacing w:val="-4"/>
          <w:sz w:val="22"/>
          <w:szCs w:val="22"/>
        </w:rPr>
        <w:t>strange</w:t>
      </w:r>
      <w:r w:rsidRPr="006042C1">
        <w:rPr>
          <w:rStyle w:val="af7"/>
          <w:b w:val="0"/>
          <w:bCs w:val="0"/>
          <w:iCs/>
          <w:spacing w:val="-4"/>
          <w:sz w:val="22"/>
          <w:szCs w:val="22"/>
        </w:rPr>
        <w:t>’”</w:t>
      </w:r>
      <w:r w:rsidRPr="006042C1">
        <w:rPr>
          <w:rStyle w:val="af7"/>
          <w:b w:val="0"/>
          <w:bCs w:val="0"/>
          <w:spacing w:val="-4"/>
          <w:sz w:val="22"/>
          <w:szCs w:val="22"/>
        </w:rPr>
        <w:t xml:space="preserve"> [</w:t>
      </w:r>
      <w:r w:rsidRPr="006042C1">
        <w:rPr>
          <w:rStyle w:val="af7"/>
          <w:b w:val="0"/>
          <w:bCs w:val="0"/>
          <w:spacing w:val="-4"/>
          <w:sz w:val="22"/>
          <w:szCs w:val="22"/>
          <w:lang w:val="en-US"/>
        </w:rPr>
        <w:t>The</w:t>
      </w:r>
      <w:r w:rsidRPr="006042C1">
        <w:rPr>
          <w:rStyle w:val="af7"/>
          <w:b w:val="0"/>
          <w:bCs w:val="0"/>
          <w:spacing w:val="-4"/>
          <w:sz w:val="22"/>
          <w:szCs w:val="22"/>
        </w:rPr>
        <w:t xml:space="preserve"> </w:t>
      </w:r>
      <w:r w:rsidRPr="006042C1">
        <w:rPr>
          <w:rStyle w:val="af7"/>
          <w:b w:val="0"/>
          <w:bCs w:val="0"/>
          <w:spacing w:val="-4"/>
          <w:sz w:val="22"/>
          <w:szCs w:val="22"/>
          <w:lang w:val="en-US"/>
        </w:rPr>
        <w:t>New</w:t>
      </w:r>
      <w:r w:rsidRPr="006042C1">
        <w:rPr>
          <w:rStyle w:val="af7"/>
          <w:b w:val="0"/>
          <w:bCs w:val="0"/>
          <w:spacing w:val="-4"/>
          <w:sz w:val="22"/>
          <w:szCs w:val="22"/>
        </w:rPr>
        <w:t xml:space="preserve"> </w:t>
      </w:r>
      <w:r w:rsidRPr="006042C1">
        <w:rPr>
          <w:rStyle w:val="af7"/>
          <w:b w:val="0"/>
          <w:bCs w:val="0"/>
          <w:spacing w:val="-4"/>
          <w:sz w:val="22"/>
          <w:szCs w:val="22"/>
          <w:lang w:val="en-US"/>
        </w:rPr>
        <w:t>York</w:t>
      </w:r>
      <w:r w:rsidRPr="006042C1">
        <w:rPr>
          <w:rStyle w:val="af7"/>
          <w:b w:val="0"/>
          <w:bCs w:val="0"/>
          <w:spacing w:val="-4"/>
          <w:sz w:val="22"/>
          <w:szCs w:val="22"/>
        </w:rPr>
        <w:t xml:space="preserve"> </w:t>
      </w:r>
      <w:r w:rsidRPr="006042C1">
        <w:rPr>
          <w:rStyle w:val="af7"/>
          <w:b w:val="0"/>
          <w:bCs w:val="0"/>
          <w:spacing w:val="-4"/>
          <w:sz w:val="22"/>
          <w:szCs w:val="22"/>
          <w:lang w:val="en-US"/>
        </w:rPr>
        <w:t>Times</w:t>
      </w:r>
      <w:r w:rsidRPr="006042C1">
        <w:rPr>
          <w:rStyle w:val="af7"/>
          <w:b w:val="0"/>
          <w:bCs w:val="0"/>
          <w:spacing w:val="-4"/>
          <w:sz w:val="22"/>
          <w:szCs w:val="22"/>
        </w:rPr>
        <w:t xml:space="preserve">, </w:t>
      </w:r>
      <w:r w:rsidRPr="00AA0AD7">
        <w:rPr>
          <w:rStyle w:val="af7"/>
          <w:b w:val="0"/>
          <w:bCs w:val="0"/>
          <w:spacing w:val="-6"/>
          <w:sz w:val="22"/>
          <w:szCs w:val="22"/>
        </w:rPr>
        <w:t>2022]. — ‘</w:t>
      </w:r>
      <w:r w:rsidRPr="00AA0AD7">
        <w:rPr>
          <w:rStyle w:val="af7"/>
          <w:b w:val="0"/>
          <w:bCs w:val="0"/>
          <w:iCs/>
          <w:spacing w:val="-6"/>
          <w:sz w:val="22"/>
          <w:szCs w:val="22"/>
        </w:rPr>
        <w:t>“</w:t>
      </w:r>
      <w:r w:rsidRPr="00AA0AD7">
        <w:rPr>
          <w:rStyle w:val="af7"/>
          <w:b w:val="0"/>
          <w:bCs w:val="0"/>
          <w:spacing w:val="-6"/>
          <w:sz w:val="22"/>
          <w:szCs w:val="22"/>
        </w:rPr>
        <w:t>Я не понимаю мотивации, целей или возможных результатов”, — сказал другой [аналитик]. —</w:t>
      </w:r>
      <w:r w:rsidRPr="006042C1">
        <w:rPr>
          <w:rStyle w:val="af7"/>
          <w:b w:val="0"/>
          <w:bCs w:val="0"/>
          <w:spacing w:val="-4"/>
          <w:sz w:val="22"/>
          <w:szCs w:val="22"/>
        </w:rPr>
        <w:t xml:space="preserve"> “То, что происходит, очень странно”’; «</w:t>
      </w:r>
      <w:r w:rsidRPr="006042C1">
        <w:rPr>
          <w:rStyle w:val="af7"/>
          <w:b w:val="0"/>
          <w:bCs w:val="0"/>
          <w:iCs/>
          <w:spacing w:val="-4"/>
          <w:sz w:val="22"/>
          <w:szCs w:val="22"/>
        </w:rPr>
        <w:t>Главный фигурант раскритиковал обвинительное заключение, добавив, что Соединенные Штаты превратились в “</w:t>
      </w:r>
      <w:r w:rsidRPr="006042C1">
        <w:rPr>
          <w:rStyle w:val="af7"/>
          <w:b w:val="0"/>
          <w:bCs w:val="0"/>
          <w:i/>
          <w:iCs/>
          <w:spacing w:val="-4"/>
          <w:sz w:val="22"/>
          <w:szCs w:val="22"/>
        </w:rPr>
        <w:t>коррумпированное</w:t>
      </w:r>
      <w:r w:rsidRPr="006042C1">
        <w:rPr>
          <w:rStyle w:val="af7"/>
          <w:b w:val="0"/>
          <w:bCs w:val="0"/>
          <w:iCs/>
          <w:spacing w:val="-4"/>
          <w:sz w:val="22"/>
          <w:szCs w:val="22"/>
        </w:rPr>
        <w:t xml:space="preserve"> и </w:t>
      </w:r>
      <w:r w:rsidRPr="006042C1">
        <w:rPr>
          <w:rStyle w:val="af7"/>
          <w:b w:val="0"/>
          <w:bCs w:val="0"/>
          <w:i/>
          <w:iCs/>
          <w:spacing w:val="-4"/>
          <w:sz w:val="22"/>
          <w:szCs w:val="22"/>
        </w:rPr>
        <w:t>ужасное</w:t>
      </w:r>
      <w:r w:rsidRPr="006042C1">
        <w:rPr>
          <w:rStyle w:val="af7"/>
          <w:b w:val="0"/>
          <w:bCs w:val="0"/>
          <w:iCs/>
          <w:spacing w:val="-4"/>
          <w:sz w:val="22"/>
          <w:szCs w:val="22"/>
        </w:rPr>
        <w:t xml:space="preserve"> место”»</w:t>
      </w:r>
      <w:r w:rsidRPr="006042C1">
        <w:rPr>
          <w:rStyle w:val="af7"/>
          <w:b w:val="0"/>
          <w:bCs w:val="0"/>
          <w:spacing w:val="-4"/>
          <w:sz w:val="22"/>
          <w:szCs w:val="22"/>
        </w:rPr>
        <w:t xml:space="preserve"> [Известия, 2023]. В данных примерах при помощи эпитетов выражается субъективное отношение к ситуации или объекту, которые оцениваются отрицательно.</w:t>
      </w:r>
    </w:p>
    <w:p w14:paraId="72D309A5" w14:textId="77777777" w:rsidR="006042C1" w:rsidRPr="006042C1" w:rsidRDefault="006042C1" w:rsidP="005F2F2C">
      <w:pPr>
        <w:pStyle w:val="a9"/>
        <w:tabs>
          <w:tab w:val="left" w:pos="851"/>
          <w:tab w:val="left" w:pos="993"/>
        </w:tabs>
        <w:spacing w:line="245" w:lineRule="auto"/>
        <w:ind w:left="0" w:firstLine="709"/>
        <w:jc w:val="both"/>
        <w:rPr>
          <w:rStyle w:val="af7"/>
          <w:b w:val="0"/>
          <w:bCs w:val="0"/>
          <w:spacing w:val="-4"/>
          <w:sz w:val="22"/>
          <w:szCs w:val="22"/>
        </w:rPr>
      </w:pPr>
      <w:proofErr w:type="gramStart"/>
      <w:r w:rsidRPr="006042C1">
        <w:rPr>
          <w:rStyle w:val="af7"/>
          <w:b w:val="0"/>
          <w:bCs w:val="0"/>
          <w:spacing w:val="-4"/>
          <w:sz w:val="22"/>
          <w:szCs w:val="22"/>
        </w:rPr>
        <w:t>Негативное прогнозирование оказалось довольно распространенным в англоязычных статьях — 16 случаев (11 %), тогда как в русскоязычных оно представлено двумя примерами (1,3 %).</w:t>
      </w:r>
      <w:proofErr w:type="gramEnd"/>
      <w:r w:rsidRPr="006042C1">
        <w:rPr>
          <w:rStyle w:val="af7"/>
          <w:b w:val="0"/>
          <w:bCs w:val="0"/>
          <w:spacing w:val="-4"/>
          <w:sz w:val="22"/>
          <w:szCs w:val="22"/>
        </w:rPr>
        <w:t xml:space="preserve"> Данная субтактика направлена на приписывание неудач в будущем, причины которых адресат, как правило, связывает с сущностью явления или с характером личности [Ионова, 2008, с. 249]. Например: </w:t>
      </w:r>
      <w:r w:rsidRPr="006042C1">
        <w:rPr>
          <w:rStyle w:val="af7"/>
          <w:b w:val="0"/>
          <w:bCs w:val="0"/>
          <w:iCs/>
          <w:spacing w:val="-4"/>
          <w:sz w:val="22"/>
          <w:szCs w:val="22"/>
        </w:rPr>
        <w:t xml:space="preserve">And if Mr Trump is indeed convicted of crimes in state court, </w:t>
      </w:r>
      <w:r w:rsidRPr="006042C1">
        <w:rPr>
          <w:rStyle w:val="af7"/>
          <w:b w:val="0"/>
          <w:bCs w:val="0"/>
          <w:i/>
          <w:iCs/>
          <w:spacing w:val="-4"/>
          <w:sz w:val="22"/>
          <w:szCs w:val="22"/>
        </w:rPr>
        <w:t>no governor or president (not even himself) would have the power to pardon him</w:t>
      </w:r>
      <w:r w:rsidRPr="006042C1">
        <w:rPr>
          <w:rStyle w:val="af7"/>
          <w:b w:val="0"/>
          <w:bCs w:val="0"/>
          <w:spacing w:val="-4"/>
          <w:sz w:val="22"/>
          <w:szCs w:val="22"/>
        </w:rPr>
        <w:t xml:space="preserve"> [The Economist, 2023]. — ‘И, если мистер Трамп действительно будет признан в</w:t>
      </w:r>
      <w:r w:rsidRPr="006042C1">
        <w:rPr>
          <w:rStyle w:val="af7"/>
          <w:b w:val="0"/>
          <w:bCs w:val="0"/>
          <w:spacing w:val="-4"/>
          <w:sz w:val="22"/>
          <w:szCs w:val="22"/>
        </w:rPr>
        <w:t>и</w:t>
      </w:r>
      <w:r w:rsidRPr="006042C1">
        <w:rPr>
          <w:rStyle w:val="af7"/>
          <w:b w:val="0"/>
          <w:bCs w:val="0"/>
          <w:spacing w:val="-4"/>
          <w:sz w:val="22"/>
          <w:szCs w:val="22"/>
        </w:rPr>
        <w:t xml:space="preserve">новным в преступлениях в суде штата, ни губернатор, ни президент (даже он сам) не будут иметь права </w:t>
      </w:r>
      <w:r w:rsidRPr="006042C1">
        <w:rPr>
          <w:rStyle w:val="af7"/>
          <w:b w:val="0"/>
          <w:bCs w:val="0"/>
          <w:spacing w:val="-4"/>
          <w:sz w:val="22"/>
          <w:szCs w:val="22"/>
        </w:rPr>
        <w:lastRenderedPageBreak/>
        <w:t>помиловать его’. Данный прогноз является спорным, так как предание суду бывшего президента явл</w:t>
      </w:r>
      <w:r w:rsidRPr="006042C1">
        <w:rPr>
          <w:rStyle w:val="af7"/>
          <w:b w:val="0"/>
          <w:bCs w:val="0"/>
          <w:spacing w:val="-4"/>
          <w:sz w:val="22"/>
          <w:szCs w:val="22"/>
        </w:rPr>
        <w:t>я</w:t>
      </w:r>
      <w:r w:rsidRPr="006042C1">
        <w:rPr>
          <w:rStyle w:val="af7"/>
          <w:b w:val="0"/>
          <w:bCs w:val="0"/>
          <w:spacing w:val="-4"/>
          <w:sz w:val="22"/>
          <w:szCs w:val="22"/>
        </w:rPr>
        <w:t xml:space="preserve">ется беспрецедентным случаем в Соединенных Штатах, и правовая процедура для него разработана не была, тем не </w:t>
      </w:r>
      <w:proofErr w:type="gramStart"/>
      <w:r w:rsidRPr="006042C1">
        <w:rPr>
          <w:rStyle w:val="af7"/>
          <w:b w:val="0"/>
          <w:bCs w:val="0"/>
          <w:spacing w:val="-4"/>
          <w:sz w:val="22"/>
          <w:szCs w:val="22"/>
        </w:rPr>
        <w:t>менее</w:t>
      </w:r>
      <w:proofErr w:type="gramEnd"/>
      <w:r w:rsidRPr="006042C1">
        <w:rPr>
          <w:rStyle w:val="af7"/>
          <w:b w:val="0"/>
          <w:bCs w:val="0"/>
          <w:spacing w:val="-4"/>
          <w:sz w:val="22"/>
          <w:szCs w:val="22"/>
        </w:rPr>
        <w:t xml:space="preserve"> такое негативное суждение о будущем подрывает веру сторонников господина Трампа в положительный исход.</w:t>
      </w:r>
    </w:p>
    <w:p w14:paraId="2525ED2A" w14:textId="1A8A454C" w:rsidR="006042C1" w:rsidRPr="00AA0AD7" w:rsidRDefault="006042C1" w:rsidP="005F2F2C">
      <w:pPr>
        <w:pStyle w:val="a9"/>
        <w:tabs>
          <w:tab w:val="left" w:pos="851"/>
          <w:tab w:val="left" w:pos="993"/>
          <w:tab w:val="left" w:pos="1134"/>
        </w:tabs>
        <w:spacing w:line="245" w:lineRule="auto"/>
        <w:ind w:left="0" w:firstLine="709"/>
        <w:jc w:val="both"/>
        <w:rPr>
          <w:rStyle w:val="af7"/>
          <w:b w:val="0"/>
          <w:bCs w:val="0"/>
          <w:spacing w:val="-6"/>
          <w:sz w:val="22"/>
          <w:szCs w:val="22"/>
        </w:rPr>
      </w:pPr>
      <w:r w:rsidRPr="00AA0AD7">
        <w:rPr>
          <w:rStyle w:val="af7"/>
          <w:b w:val="0"/>
          <w:bCs w:val="0"/>
          <w:spacing w:val="-6"/>
          <w:sz w:val="22"/>
          <w:szCs w:val="22"/>
        </w:rPr>
        <w:t>Достаточно большой процент англоязычных контекстов, в которых реализуется тактика негати</w:t>
      </w:r>
      <w:r w:rsidRPr="00AA0AD7">
        <w:rPr>
          <w:rStyle w:val="af7"/>
          <w:b w:val="0"/>
          <w:bCs w:val="0"/>
          <w:spacing w:val="-6"/>
          <w:sz w:val="22"/>
          <w:szCs w:val="22"/>
        </w:rPr>
        <w:t>в</w:t>
      </w:r>
      <w:r w:rsidRPr="00AA0AD7">
        <w:rPr>
          <w:rStyle w:val="af7"/>
          <w:b w:val="0"/>
          <w:bCs w:val="0"/>
          <w:spacing w:val="-6"/>
          <w:sz w:val="22"/>
          <w:szCs w:val="22"/>
        </w:rPr>
        <w:t xml:space="preserve">ного прогнозирования, можно объяснить аналитической направленностью некоторых изданий, а также существованием «американской мечты» и «феномена неудачника». Так, человека, не сумевшего достичь американской мечты — успеха, самодостаточности, личной свободы, — называют loser ‘неудачник’. </w:t>
      </w:r>
      <w:r w:rsidR="00AA0AD7">
        <w:rPr>
          <w:rStyle w:val="af7"/>
          <w:b w:val="0"/>
          <w:bCs w:val="0"/>
          <w:spacing w:val="-6"/>
          <w:sz w:val="22"/>
          <w:szCs w:val="22"/>
        </w:rPr>
        <w:br/>
      </w:r>
      <w:r w:rsidRPr="00AA0AD7">
        <w:rPr>
          <w:rStyle w:val="af7"/>
          <w:b w:val="0"/>
          <w:bCs w:val="0"/>
          <w:spacing w:val="-6"/>
          <w:sz w:val="22"/>
          <w:szCs w:val="22"/>
        </w:rPr>
        <w:t>К людям такого типа относятся с пренебрежением, так как считают, что их неудачи — их собственная вина, заключающаяся в недостаточном использовании сил и возможностей [Зенкова, 2019, с. 170]. Таким образом, плохой прогноз вызывает ассоциации с неэффективной линией поведения. Русскоязычной ауд</w:t>
      </w:r>
      <w:r w:rsidRPr="00AA0AD7">
        <w:rPr>
          <w:rStyle w:val="af7"/>
          <w:b w:val="0"/>
          <w:bCs w:val="0"/>
          <w:spacing w:val="-6"/>
          <w:sz w:val="22"/>
          <w:szCs w:val="22"/>
        </w:rPr>
        <w:t>и</w:t>
      </w:r>
      <w:r w:rsidRPr="00AA0AD7">
        <w:rPr>
          <w:rStyle w:val="af7"/>
          <w:b w:val="0"/>
          <w:bCs w:val="0"/>
          <w:spacing w:val="-6"/>
          <w:sz w:val="22"/>
          <w:szCs w:val="22"/>
        </w:rPr>
        <w:t>тории подобная культура чужда, чем и объяснятся низкая продуктивность данной субтактики.</w:t>
      </w:r>
    </w:p>
    <w:p w14:paraId="3B081F3A" w14:textId="77777777" w:rsidR="006042C1" w:rsidRPr="006042C1" w:rsidRDefault="006042C1" w:rsidP="005F2F2C">
      <w:pPr>
        <w:pStyle w:val="a9"/>
        <w:tabs>
          <w:tab w:val="left" w:pos="851"/>
          <w:tab w:val="left" w:pos="993"/>
        </w:tabs>
        <w:spacing w:line="245" w:lineRule="auto"/>
        <w:ind w:left="0" w:firstLine="709"/>
        <w:jc w:val="both"/>
        <w:rPr>
          <w:rStyle w:val="af7"/>
          <w:b w:val="0"/>
          <w:bCs w:val="0"/>
          <w:spacing w:val="-4"/>
          <w:sz w:val="22"/>
          <w:szCs w:val="22"/>
        </w:rPr>
      </w:pPr>
      <w:r w:rsidRPr="006042C1">
        <w:rPr>
          <w:rStyle w:val="af7"/>
          <w:b w:val="0"/>
          <w:bCs w:val="0"/>
          <w:spacing w:val="-4"/>
          <w:sz w:val="22"/>
          <w:szCs w:val="22"/>
        </w:rPr>
        <w:t>Оскорбление встретилось в небольшом количестве в статьях на обоих языках: в большей степ</w:t>
      </w:r>
      <w:r w:rsidRPr="006042C1">
        <w:rPr>
          <w:rStyle w:val="af7"/>
          <w:b w:val="0"/>
          <w:bCs w:val="0"/>
          <w:spacing w:val="-4"/>
          <w:sz w:val="22"/>
          <w:szCs w:val="22"/>
        </w:rPr>
        <w:t>е</w:t>
      </w:r>
      <w:r w:rsidRPr="006042C1">
        <w:rPr>
          <w:rStyle w:val="af7"/>
          <w:b w:val="0"/>
          <w:bCs w:val="0"/>
          <w:spacing w:val="-4"/>
          <w:sz w:val="22"/>
          <w:szCs w:val="22"/>
        </w:rPr>
        <w:t xml:space="preserve">ни в русском языке — 8 </w:t>
      </w:r>
      <w:proofErr w:type="gramStart"/>
      <w:r w:rsidRPr="006042C1">
        <w:rPr>
          <w:rStyle w:val="af7"/>
          <w:b w:val="0"/>
          <w:bCs w:val="0"/>
          <w:spacing w:val="-4"/>
          <w:sz w:val="22"/>
          <w:szCs w:val="22"/>
        </w:rPr>
        <w:t>случав</w:t>
      </w:r>
      <w:proofErr w:type="gramEnd"/>
      <w:r w:rsidRPr="006042C1">
        <w:rPr>
          <w:rStyle w:val="af7"/>
          <w:b w:val="0"/>
          <w:bCs w:val="0"/>
          <w:spacing w:val="-4"/>
          <w:sz w:val="22"/>
          <w:szCs w:val="22"/>
        </w:rPr>
        <w:t xml:space="preserve"> (6,5 %) и в меньшей — в английском — 3 случая (2,1 %), например: “</w:t>
      </w:r>
      <w:r w:rsidRPr="006042C1">
        <w:rPr>
          <w:rStyle w:val="af7"/>
          <w:b w:val="0"/>
          <w:bCs w:val="0"/>
          <w:iCs/>
          <w:spacing w:val="-4"/>
          <w:sz w:val="22"/>
          <w:szCs w:val="22"/>
        </w:rPr>
        <w:t xml:space="preserve">Bret Baier, one of the debate’s moderators on Fox News, quipped that Mr. Trump was </w:t>
      </w:r>
      <w:r w:rsidRPr="006042C1">
        <w:rPr>
          <w:rStyle w:val="af7"/>
          <w:b w:val="0"/>
          <w:bCs w:val="0"/>
          <w:i/>
          <w:iCs/>
          <w:spacing w:val="-4"/>
          <w:sz w:val="22"/>
          <w:szCs w:val="22"/>
        </w:rPr>
        <w:t>the “elephant not in the room</w:t>
      </w:r>
      <w:r w:rsidRPr="006042C1">
        <w:rPr>
          <w:rStyle w:val="af7"/>
          <w:b w:val="0"/>
          <w:bCs w:val="0"/>
          <w:iCs/>
          <w:spacing w:val="-4"/>
          <w:sz w:val="22"/>
          <w:szCs w:val="22"/>
        </w:rPr>
        <w:t>”</w:t>
      </w:r>
      <w:r w:rsidRPr="006042C1">
        <w:rPr>
          <w:rStyle w:val="af7"/>
          <w:b w:val="0"/>
          <w:bCs w:val="0"/>
          <w:spacing w:val="-4"/>
          <w:sz w:val="22"/>
          <w:szCs w:val="22"/>
        </w:rPr>
        <w:t xml:space="preserve"> [The New York Times, 2023]. — ‘Брет Байер, один из модераторов дебатов на канале Fox News, язвительно заметил, что мистер Трамп — это “слон, которого не было в комнате”’ (в данном случае обыгрывается идиома elephant in the room (букв</w:t>
      </w:r>
      <w:proofErr w:type="gramStart"/>
      <w:r w:rsidRPr="006042C1">
        <w:rPr>
          <w:rStyle w:val="af7"/>
          <w:b w:val="0"/>
          <w:bCs w:val="0"/>
          <w:spacing w:val="-4"/>
          <w:sz w:val="22"/>
          <w:szCs w:val="22"/>
        </w:rPr>
        <w:t>.</w:t>
      </w:r>
      <w:proofErr w:type="gramEnd"/>
      <w:r w:rsidRPr="006042C1">
        <w:rPr>
          <w:rStyle w:val="af7"/>
          <w:b w:val="0"/>
          <w:bCs w:val="0"/>
          <w:spacing w:val="-4"/>
          <w:sz w:val="22"/>
          <w:szCs w:val="22"/>
        </w:rPr>
        <w:t xml:space="preserve"> ‘</w:t>
      </w:r>
      <w:proofErr w:type="gramStart"/>
      <w:r w:rsidRPr="006042C1">
        <w:rPr>
          <w:rStyle w:val="af7"/>
          <w:b w:val="0"/>
          <w:bCs w:val="0"/>
          <w:spacing w:val="-4"/>
          <w:sz w:val="22"/>
          <w:szCs w:val="22"/>
        </w:rPr>
        <w:t>с</w:t>
      </w:r>
      <w:proofErr w:type="gramEnd"/>
      <w:r w:rsidRPr="006042C1">
        <w:rPr>
          <w:rStyle w:val="af7"/>
          <w:b w:val="0"/>
          <w:bCs w:val="0"/>
          <w:spacing w:val="-4"/>
          <w:sz w:val="22"/>
          <w:szCs w:val="22"/>
        </w:rPr>
        <w:t>лон в комнате’), которая служит для обозначения проблемной темы, которую предпочитают игнорировать); «</w:t>
      </w:r>
      <w:r w:rsidRPr="006042C1">
        <w:rPr>
          <w:rStyle w:val="af7"/>
          <w:b w:val="0"/>
          <w:bCs w:val="0"/>
          <w:i/>
          <w:iCs/>
          <w:spacing w:val="-4"/>
          <w:sz w:val="22"/>
          <w:szCs w:val="22"/>
        </w:rPr>
        <w:t>шайка наркоманов и неонацистов»</w:t>
      </w:r>
      <w:r w:rsidRPr="006042C1">
        <w:rPr>
          <w:rStyle w:val="af7"/>
          <w:b w:val="0"/>
          <w:bCs w:val="0"/>
          <w:spacing w:val="-4"/>
          <w:sz w:val="22"/>
          <w:szCs w:val="22"/>
        </w:rPr>
        <w:t xml:space="preserve"> [Арг</w:t>
      </w:r>
      <w:r w:rsidRPr="006042C1">
        <w:rPr>
          <w:rStyle w:val="af7"/>
          <w:b w:val="0"/>
          <w:bCs w:val="0"/>
          <w:spacing w:val="-4"/>
          <w:sz w:val="22"/>
          <w:szCs w:val="22"/>
        </w:rPr>
        <w:t>у</w:t>
      </w:r>
      <w:r w:rsidRPr="006042C1">
        <w:rPr>
          <w:rStyle w:val="af7"/>
          <w:b w:val="0"/>
          <w:bCs w:val="0"/>
          <w:spacing w:val="-4"/>
          <w:sz w:val="22"/>
          <w:szCs w:val="22"/>
        </w:rPr>
        <w:t>менты и Факты, 2022]. Таким образом, на дискредитируемые объекты наклеиваются ярлыки, деформ</w:t>
      </w:r>
      <w:r w:rsidRPr="006042C1">
        <w:rPr>
          <w:rStyle w:val="af7"/>
          <w:b w:val="0"/>
          <w:bCs w:val="0"/>
          <w:spacing w:val="-4"/>
          <w:sz w:val="22"/>
          <w:szCs w:val="22"/>
        </w:rPr>
        <w:t>и</w:t>
      </w:r>
      <w:r w:rsidRPr="006042C1">
        <w:rPr>
          <w:rStyle w:val="af7"/>
          <w:b w:val="0"/>
          <w:bCs w:val="0"/>
          <w:spacing w:val="-4"/>
          <w:sz w:val="22"/>
          <w:szCs w:val="22"/>
        </w:rPr>
        <w:t>рующие их образы в глазах аудитории.</w:t>
      </w:r>
    </w:p>
    <w:p w14:paraId="41A2CC09" w14:textId="77777777" w:rsidR="006042C1" w:rsidRPr="007E7AB7" w:rsidRDefault="006042C1" w:rsidP="005F2F2C">
      <w:pPr>
        <w:tabs>
          <w:tab w:val="left" w:pos="851"/>
          <w:tab w:val="left" w:pos="993"/>
        </w:tabs>
        <w:spacing w:after="0" w:line="245" w:lineRule="auto"/>
        <w:jc w:val="both"/>
        <w:rPr>
          <w:rStyle w:val="af7"/>
          <w:rFonts w:ascii="Times New Roman" w:hAnsi="Times New Roman" w:cs="Times New Roman"/>
          <w:b w:val="0"/>
          <w:bCs w:val="0"/>
          <w:spacing w:val="-4"/>
          <w:sz w:val="32"/>
        </w:rPr>
      </w:pPr>
    </w:p>
    <w:p w14:paraId="1D7A588D" w14:textId="77777777" w:rsidR="006042C1" w:rsidRPr="006042C1" w:rsidRDefault="006042C1" w:rsidP="005F2F2C">
      <w:pPr>
        <w:tabs>
          <w:tab w:val="left" w:pos="851"/>
          <w:tab w:val="left" w:pos="993"/>
        </w:tabs>
        <w:spacing w:after="0" w:line="245" w:lineRule="auto"/>
        <w:jc w:val="center"/>
        <w:rPr>
          <w:rStyle w:val="af7"/>
          <w:rFonts w:ascii="Times New Roman" w:hAnsi="Times New Roman" w:cs="Times New Roman"/>
          <w:i/>
          <w:iCs/>
          <w:spacing w:val="-4"/>
        </w:rPr>
      </w:pPr>
      <w:r w:rsidRPr="006042C1">
        <w:rPr>
          <w:rStyle w:val="af7"/>
          <w:rFonts w:ascii="Times New Roman" w:hAnsi="Times New Roman" w:cs="Times New Roman"/>
          <w:i/>
          <w:iCs/>
          <w:spacing w:val="-4"/>
        </w:rPr>
        <w:t>Тактика косвенного негативного</w:t>
      </w:r>
      <w:r w:rsidRPr="006042C1">
        <w:rPr>
          <w:rStyle w:val="af7"/>
          <w:rFonts w:ascii="Times New Roman" w:hAnsi="Times New Roman" w:cs="Times New Roman"/>
          <w:b w:val="0"/>
          <w:bCs w:val="0"/>
          <w:i/>
          <w:iCs/>
          <w:spacing w:val="-4"/>
        </w:rPr>
        <w:t xml:space="preserve"> </w:t>
      </w:r>
      <w:r w:rsidRPr="006042C1">
        <w:rPr>
          <w:rStyle w:val="af7"/>
          <w:rFonts w:ascii="Times New Roman" w:hAnsi="Times New Roman" w:cs="Times New Roman"/>
          <w:i/>
          <w:iCs/>
          <w:spacing w:val="-4"/>
        </w:rPr>
        <w:t>оценивания</w:t>
      </w:r>
    </w:p>
    <w:p w14:paraId="79A3E68C" w14:textId="77777777" w:rsidR="006042C1" w:rsidRPr="00331AED" w:rsidRDefault="006042C1" w:rsidP="005F2F2C">
      <w:pPr>
        <w:tabs>
          <w:tab w:val="left" w:pos="851"/>
          <w:tab w:val="left" w:pos="993"/>
        </w:tabs>
        <w:spacing w:after="0" w:line="245" w:lineRule="auto"/>
        <w:rPr>
          <w:rStyle w:val="af7"/>
          <w:rFonts w:ascii="Times New Roman" w:hAnsi="Times New Roman" w:cs="Times New Roman"/>
          <w:b w:val="0"/>
          <w:spacing w:val="-4"/>
          <w:sz w:val="18"/>
        </w:rPr>
      </w:pPr>
    </w:p>
    <w:p w14:paraId="1FD07416" w14:textId="75546540" w:rsidR="006042C1" w:rsidRPr="006042C1" w:rsidRDefault="006042C1" w:rsidP="005F2F2C">
      <w:pPr>
        <w:pStyle w:val="a9"/>
        <w:tabs>
          <w:tab w:val="left" w:pos="851"/>
          <w:tab w:val="left" w:pos="993"/>
        </w:tabs>
        <w:spacing w:line="245" w:lineRule="auto"/>
        <w:ind w:left="0" w:firstLine="709"/>
        <w:jc w:val="both"/>
        <w:rPr>
          <w:rStyle w:val="af7"/>
          <w:b w:val="0"/>
          <w:bCs w:val="0"/>
          <w:spacing w:val="-4"/>
          <w:sz w:val="22"/>
          <w:szCs w:val="22"/>
        </w:rPr>
      </w:pPr>
      <w:r w:rsidRPr="006042C1">
        <w:rPr>
          <w:rStyle w:val="af7"/>
          <w:b w:val="0"/>
          <w:bCs w:val="0"/>
          <w:spacing w:val="-4"/>
          <w:sz w:val="22"/>
          <w:szCs w:val="22"/>
        </w:rPr>
        <w:t xml:space="preserve">Тактика косвенного негативного оценивания является наименее распространенной тактикой дискредитирующего характера в обоих языках: в материале на английском языке она представлена </w:t>
      </w:r>
      <w:r w:rsidR="00AA0AD7">
        <w:rPr>
          <w:rStyle w:val="af7"/>
          <w:b w:val="0"/>
          <w:bCs w:val="0"/>
          <w:spacing w:val="-4"/>
          <w:sz w:val="22"/>
          <w:szCs w:val="22"/>
        </w:rPr>
        <w:br/>
      </w:r>
      <w:r w:rsidRPr="006042C1">
        <w:rPr>
          <w:rStyle w:val="af7"/>
          <w:b w:val="0"/>
          <w:bCs w:val="0"/>
          <w:spacing w:val="-4"/>
          <w:sz w:val="22"/>
          <w:szCs w:val="22"/>
        </w:rPr>
        <w:t>24 случаям</w:t>
      </w:r>
      <w:r w:rsidR="00731B82">
        <w:rPr>
          <w:rStyle w:val="af7"/>
          <w:b w:val="0"/>
          <w:bCs w:val="0"/>
          <w:spacing w:val="-4"/>
          <w:sz w:val="22"/>
          <w:szCs w:val="22"/>
        </w:rPr>
        <w:t>и</w:t>
      </w:r>
      <w:r w:rsidRPr="006042C1">
        <w:rPr>
          <w:rStyle w:val="af7"/>
          <w:b w:val="0"/>
          <w:bCs w:val="0"/>
          <w:spacing w:val="-4"/>
          <w:sz w:val="22"/>
          <w:szCs w:val="22"/>
        </w:rPr>
        <w:t xml:space="preserve"> (16,5 %), а на русском —</w:t>
      </w:r>
      <w:r w:rsidR="00AA0AD7">
        <w:rPr>
          <w:rStyle w:val="af7"/>
          <w:b w:val="0"/>
          <w:bCs w:val="0"/>
          <w:spacing w:val="-4"/>
          <w:sz w:val="22"/>
          <w:szCs w:val="22"/>
        </w:rPr>
        <w:t xml:space="preserve"> 25 случаями (20,8 %).</w:t>
      </w:r>
    </w:p>
    <w:p w14:paraId="1B0220C6" w14:textId="77777777" w:rsidR="006042C1" w:rsidRPr="00AA0AD7" w:rsidRDefault="006042C1" w:rsidP="005F2F2C">
      <w:pPr>
        <w:pStyle w:val="a9"/>
        <w:tabs>
          <w:tab w:val="left" w:pos="851"/>
          <w:tab w:val="left" w:pos="993"/>
        </w:tabs>
        <w:spacing w:line="245" w:lineRule="auto"/>
        <w:ind w:left="0" w:firstLine="709"/>
        <w:jc w:val="both"/>
        <w:rPr>
          <w:rStyle w:val="af7"/>
          <w:b w:val="0"/>
          <w:bCs w:val="0"/>
          <w:spacing w:val="-2"/>
          <w:sz w:val="22"/>
          <w:szCs w:val="22"/>
        </w:rPr>
      </w:pPr>
      <w:r w:rsidRPr="00AA0AD7">
        <w:rPr>
          <w:rStyle w:val="af7"/>
          <w:b w:val="0"/>
          <w:bCs w:val="0"/>
          <w:spacing w:val="-2"/>
          <w:sz w:val="22"/>
          <w:szCs w:val="22"/>
        </w:rPr>
        <w:t>Выражение косвенной негативной оценки в виде нерелевантных сравнений или пейоративных намеков встречается в 16 случаях (11 %), тогда как в русском языке примеры данной субтактики о</w:t>
      </w:r>
      <w:r w:rsidRPr="00AA0AD7">
        <w:rPr>
          <w:rStyle w:val="af7"/>
          <w:b w:val="0"/>
          <w:bCs w:val="0"/>
          <w:spacing w:val="-2"/>
          <w:sz w:val="22"/>
          <w:szCs w:val="22"/>
        </w:rPr>
        <w:t>т</w:t>
      </w:r>
      <w:r w:rsidRPr="00AA0AD7">
        <w:rPr>
          <w:rStyle w:val="af7"/>
          <w:b w:val="0"/>
          <w:bCs w:val="0"/>
          <w:spacing w:val="-2"/>
          <w:sz w:val="22"/>
          <w:szCs w:val="22"/>
        </w:rPr>
        <w:t>сутствуют.</w:t>
      </w:r>
    </w:p>
    <w:p w14:paraId="3BB008EC" w14:textId="172AD222" w:rsidR="006042C1" w:rsidRPr="00F03D29" w:rsidRDefault="006042C1" w:rsidP="005F2F2C">
      <w:pPr>
        <w:tabs>
          <w:tab w:val="left" w:pos="851"/>
          <w:tab w:val="left" w:pos="993"/>
        </w:tabs>
        <w:spacing w:after="0" w:line="245" w:lineRule="auto"/>
        <w:ind w:firstLine="709"/>
        <w:jc w:val="both"/>
        <w:rPr>
          <w:rStyle w:val="af7"/>
          <w:rFonts w:ascii="Times New Roman" w:hAnsi="Times New Roman" w:cs="Times New Roman"/>
          <w:b w:val="0"/>
          <w:bCs w:val="0"/>
          <w:spacing w:val="-6"/>
        </w:rPr>
      </w:pPr>
      <w:r w:rsidRPr="00F03D29">
        <w:rPr>
          <w:rStyle w:val="af7"/>
          <w:rFonts w:ascii="Times New Roman" w:hAnsi="Times New Roman" w:cs="Times New Roman"/>
          <w:b w:val="0"/>
          <w:bCs w:val="0"/>
          <w:spacing w:val="-6"/>
        </w:rPr>
        <w:t xml:space="preserve">Например, в газете </w:t>
      </w:r>
      <w:r w:rsidRPr="00F03D29">
        <w:rPr>
          <w:rStyle w:val="af7"/>
          <w:rFonts w:ascii="Times New Roman" w:hAnsi="Times New Roman" w:cs="Times New Roman"/>
          <w:b w:val="0"/>
          <w:bCs w:val="0"/>
          <w:i/>
          <w:spacing w:val="-6"/>
        </w:rPr>
        <w:t>The Guardian</w:t>
      </w:r>
      <w:r w:rsidRPr="00F03D29">
        <w:rPr>
          <w:rStyle w:val="af7"/>
          <w:rFonts w:ascii="Times New Roman" w:hAnsi="Times New Roman" w:cs="Times New Roman"/>
          <w:b w:val="0"/>
          <w:bCs w:val="0"/>
          <w:spacing w:val="-6"/>
        </w:rPr>
        <w:t xml:space="preserve"> обвинения против королей Карла I и Людовика XVI практически возводятся на одну ступень с обвинениями Трампа: “</w:t>
      </w:r>
      <w:r w:rsidRPr="00F03D29">
        <w:rPr>
          <w:rStyle w:val="af7"/>
          <w:rFonts w:ascii="Times New Roman" w:hAnsi="Times New Roman" w:cs="Times New Roman"/>
          <w:b w:val="0"/>
          <w:bCs w:val="0"/>
          <w:i/>
          <w:iCs/>
          <w:spacing w:val="-6"/>
        </w:rPr>
        <w:t>The indictments against Charles I for his ‘crimes and treasons’</w:t>
      </w:r>
      <w:r w:rsidRPr="00F03D29">
        <w:rPr>
          <w:rStyle w:val="af7"/>
          <w:rFonts w:ascii="Times New Roman" w:hAnsi="Times New Roman" w:cs="Times New Roman"/>
          <w:b w:val="0"/>
          <w:bCs w:val="0"/>
          <w:iCs/>
          <w:spacing w:val="-6"/>
        </w:rPr>
        <w:t xml:space="preserve"> or against </w:t>
      </w:r>
      <w:r w:rsidRPr="00F03D29">
        <w:rPr>
          <w:rStyle w:val="af7"/>
          <w:rFonts w:ascii="Times New Roman" w:hAnsi="Times New Roman" w:cs="Times New Roman"/>
          <w:b w:val="0"/>
          <w:bCs w:val="0"/>
          <w:i/>
          <w:iCs/>
          <w:spacing w:val="-6"/>
        </w:rPr>
        <w:t xml:space="preserve">Louis XVI </w:t>
      </w:r>
      <w:r w:rsidRPr="00F03D29">
        <w:rPr>
          <w:rStyle w:val="af7"/>
          <w:rFonts w:ascii="Times New Roman" w:hAnsi="Times New Roman" w:cs="Times New Roman"/>
          <w:b w:val="0"/>
          <w:bCs w:val="0"/>
          <w:iCs/>
          <w:spacing w:val="-6"/>
        </w:rPr>
        <w:t>of France for having ‘</w:t>
      </w:r>
      <w:r w:rsidRPr="00F03D29">
        <w:rPr>
          <w:rStyle w:val="af7"/>
          <w:rFonts w:ascii="Times New Roman" w:hAnsi="Times New Roman" w:cs="Times New Roman"/>
          <w:b w:val="0"/>
          <w:bCs w:val="0"/>
          <w:i/>
          <w:iCs/>
          <w:spacing w:val="-6"/>
        </w:rPr>
        <w:t>plotted and formed a multitude of conspiracies to establish tyranny in destroying liberty’</w:t>
      </w:r>
      <w:r w:rsidRPr="00F03D29">
        <w:rPr>
          <w:rStyle w:val="af7"/>
          <w:rFonts w:ascii="Times New Roman" w:hAnsi="Times New Roman" w:cs="Times New Roman"/>
          <w:b w:val="0"/>
          <w:bCs w:val="0"/>
          <w:iCs/>
          <w:spacing w:val="-6"/>
        </w:rPr>
        <w:t xml:space="preserve"> are maybe </w:t>
      </w:r>
      <w:r w:rsidRPr="00F03D29">
        <w:rPr>
          <w:rStyle w:val="af7"/>
          <w:rFonts w:ascii="Times New Roman" w:hAnsi="Times New Roman" w:cs="Times New Roman"/>
          <w:b w:val="0"/>
          <w:bCs w:val="0"/>
          <w:i/>
          <w:iCs/>
          <w:spacing w:val="-6"/>
        </w:rPr>
        <w:t>not a world away from those against Trump</w:t>
      </w:r>
      <w:r w:rsidRPr="00F03D29">
        <w:rPr>
          <w:rStyle w:val="af7"/>
          <w:rFonts w:ascii="Times New Roman" w:hAnsi="Times New Roman" w:cs="Times New Roman"/>
          <w:b w:val="0"/>
          <w:bCs w:val="0"/>
          <w:iCs/>
          <w:spacing w:val="-6"/>
        </w:rPr>
        <w:t>, after all”</w:t>
      </w:r>
      <w:r w:rsidRPr="00F03D29">
        <w:rPr>
          <w:rStyle w:val="af7"/>
          <w:rFonts w:ascii="Times New Roman" w:hAnsi="Times New Roman" w:cs="Times New Roman"/>
          <w:b w:val="0"/>
          <w:bCs w:val="0"/>
          <w:spacing w:val="-6"/>
        </w:rPr>
        <w:t xml:space="preserve"> [The Guardian, 2023]. — ‘В конце концов, обвинения против </w:t>
      </w:r>
      <w:bookmarkStart w:id="31" w:name="_Hlk146614238"/>
      <w:r w:rsidRPr="00F03D29">
        <w:rPr>
          <w:rStyle w:val="af7"/>
          <w:rFonts w:ascii="Times New Roman" w:hAnsi="Times New Roman" w:cs="Times New Roman"/>
          <w:b w:val="0"/>
          <w:bCs w:val="0"/>
          <w:spacing w:val="-6"/>
        </w:rPr>
        <w:t>Карла I</w:t>
      </w:r>
      <w:bookmarkEnd w:id="31"/>
      <w:r w:rsidRPr="00F03D29">
        <w:rPr>
          <w:rStyle w:val="af7"/>
          <w:rFonts w:ascii="Times New Roman" w:hAnsi="Times New Roman" w:cs="Times New Roman"/>
          <w:b w:val="0"/>
          <w:bCs w:val="0"/>
          <w:spacing w:val="-6"/>
        </w:rPr>
        <w:t xml:space="preserve"> за его “преступления и измены” или против фра</w:t>
      </w:r>
      <w:r w:rsidRPr="00F03D29">
        <w:rPr>
          <w:rStyle w:val="af7"/>
          <w:rFonts w:ascii="Times New Roman" w:hAnsi="Times New Roman" w:cs="Times New Roman"/>
          <w:b w:val="0"/>
          <w:bCs w:val="0"/>
          <w:spacing w:val="-6"/>
        </w:rPr>
        <w:t>н</w:t>
      </w:r>
      <w:r w:rsidRPr="00F03D29">
        <w:rPr>
          <w:rStyle w:val="af7"/>
          <w:rFonts w:ascii="Times New Roman" w:hAnsi="Times New Roman" w:cs="Times New Roman"/>
          <w:b w:val="0"/>
          <w:bCs w:val="0"/>
          <w:spacing w:val="-6"/>
        </w:rPr>
        <w:t xml:space="preserve">цузского короля </w:t>
      </w:r>
      <w:bookmarkStart w:id="32" w:name="_Hlk146614246"/>
      <w:r w:rsidRPr="00F03D29">
        <w:rPr>
          <w:rStyle w:val="af7"/>
          <w:rFonts w:ascii="Times New Roman" w:hAnsi="Times New Roman" w:cs="Times New Roman"/>
          <w:b w:val="0"/>
          <w:bCs w:val="0"/>
          <w:spacing w:val="-6"/>
        </w:rPr>
        <w:t xml:space="preserve">Людовика XVI </w:t>
      </w:r>
      <w:bookmarkEnd w:id="32"/>
      <w:r w:rsidRPr="00F03D29">
        <w:rPr>
          <w:rStyle w:val="af7"/>
          <w:rFonts w:ascii="Times New Roman" w:hAnsi="Times New Roman" w:cs="Times New Roman"/>
          <w:b w:val="0"/>
          <w:bCs w:val="0"/>
          <w:spacing w:val="-6"/>
        </w:rPr>
        <w:t>за то, что он “замышлял и сформировал множество заговоров с целью установления тирании и уничтожения свободы”, возможно, не так уж далеки от обвинений против Тра</w:t>
      </w:r>
      <w:r w:rsidRPr="00F03D29">
        <w:rPr>
          <w:rStyle w:val="af7"/>
          <w:rFonts w:ascii="Times New Roman" w:hAnsi="Times New Roman" w:cs="Times New Roman"/>
          <w:b w:val="0"/>
          <w:bCs w:val="0"/>
          <w:spacing w:val="-6"/>
        </w:rPr>
        <w:t>м</w:t>
      </w:r>
      <w:r w:rsidRPr="00F03D29">
        <w:rPr>
          <w:rStyle w:val="af7"/>
          <w:rFonts w:ascii="Times New Roman" w:hAnsi="Times New Roman" w:cs="Times New Roman"/>
          <w:b w:val="0"/>
          <w:bCs w:val="0"/>
          <w:spacing w:val="-6"/>
        </w:rPr>
        <w:t>па’. В данном случае явно применен один их самых распространенных манипулятивных приемов запа</w:t>
      </w:r>
      <w:r w:rsidRPr="00F03D29">
        <w:rPr>
          <w:rStyle w:val="af7"/>
          <w:rFonts w:ascii="Times New Roman" w:hAnsi="Times New Roman" w:cs="Times New Roman"/>
          <w:b w:val="0"/>
          <w:bCs w:val="0"/>
          <w:spacing w:val="-6"/>
        </w:rPr>
        <w:t>д</w:t>
      </w:r>
      <w:r w:rsidRPr="00F03D29">
        <w:rPr>
          <w:rStyle w:val="af7"/>
          <w:rFonts w:ascii="Times New Roman" w:hAnsi="Times New Roman" w:cs="Times New Roman"/>
          <w:b w:val="0"/>
          <w:bCs w:val="0"/>
          <w:spacing w:val="-6"/>
        </w:rPr>
        <w:t xml:space="preserve">ной прессы — диффамация неугодной политической фигуры посредством некорректного сравнения </w:t>
      </w:r>
      <w:r w:rsidR="00F03D29">
        <w:rPr>
          <w:rStyle w:val="af7"/>
          <w:rFonts w:ascii="Times New Roman" w:hAnsi="Times New Roman" w:cs="Times New Roman"/>
          <w:b w:val="0"/>
          <w:bCs w:val="0"/>
          <w:spacing w:val="-6"/>
        </w:rPr>
        <w:br/>
      </w:r>
      <w:r w:rsidRPr="00F03D29">
        <w:rPr>
          <w:rStyle w:val="af7"/>
          <w:rFonts w:ascii="Times New Roman" w:hAnsi="Times New Roman" w:cs="Times New Roman"/>
          <w:b w:val="0"/>
          <w:bCs w:val="0"/>
          <w:spacing w:val="-6"/>
        </w:rPr>
        <w:t>«c самыми одиозными политиками в истории человечества, то есть своего рода антропонимическая дем</w:t>
      </w:r>
      <w:r w:rsidRPr="00F03D29">
        <w:rPr>
          <w:rStyle w:val="af7"/>
          <w:rFonts w:ascii="Times New Roman" w:hAnsi="Times New Roman" w:cs="Times New Roman"/>
          <w:b w:val="0"/>
          <w:bCs w:val="0"/>
          <w:spacing w:val="-6"/>
        </w:rPr>
        <w:t>о</w:t>
      </w:r>
      <w:r w:rsidRPr="00F03D29">
        <w:rPr>
          <w:rStyle w:val="af7"/>
          <w:rFonts w:ascii="Times New Roman" w:hAnsi="Times New Roman" w:cs="Times New Roman"/>
          <w:b w:val="0"/>
          <w:bCs w:val="0"/>
          <w:spacing w:val="-6"/>
        </w:rPr>
        <w:t xml:space="preserve">низация» [Голодов, 2019, c. 210]. Судебный процесс по делу Дональда Трампа не завершен, его вина не доказана, </w:t>
      </w:r>
      <w:proofErr w:type="gramStart"/>
      <w:r w:rsidRPr="00F03D29">
        <w:rPr>
          <w:rStyle w:val="af7"/>
          <w:rFonts w:ascii="Times New Roman" w:hAnsi="Times New Roman" w:cs="Times New Roman"/>
          <w:b w:val="0"/>
          <w:bCs w:val="0"/>
          <w:spacing w:val="-6"/>
        </w:rPr>
        <w:t>но</w:t>
      </w:r>
      <w:proofErr w:type="gramEnd"/>
      <w:r w:rsidRPr="00F03D29">
        <w:rPr>
          <w:rStyle w:val="af7"/>
          <w:rFonts w:ascii="Times New Roman" w:hAnsi="Times New Roman" w:cs="Times New Roman"/>
          <w:b w:val="0"/>
          <w:bCs w:val="0"/>
          <w:spacing w:val="-6"/>
        </w:rPr>
        <w:t xml:space="preserve"> тем не менее его сравнивают с историческими фигурами, которых уже осудили и признали изменниками. Целью данного приема является гиперболизация отрицательных черт дискредитируемого объекта за счет формирования взаимосвязи с общепризнанно неугодной личностью.</w:t>
      </w:r>
    </w:p>
    <w:p w14:paraId="6B531A07" w14:textId="10CA338D" w:rsidR="006042C1" w:rsidRPr="00331AED" w:rsidRDefault="006042C1" w:rsidP="005F2F2C">
      <w:pPr>
        <w:tabs>
          <w:tab w:val="left" w:pos="851"/>
          <w:tab w:val="left" w:pos="993"/>
        </w:tabs>
        <w:spacing w:after="0" w:line="245" w:lineRule="auto"/>
        <w:ind w:firstLine="709"/>
        <w:jc w:val="both"/>
        <w:rPr>
          <w:rStyle w:val="af7"/>
          <w:rFonts w:ascii="Times New Roman" w:hAnsi="Times New Roman" w:cs="Times New Roman"/>
          <w:b w:val="0"/>
          <w:bCs w:val="0"/>
          <w:spacing w:val="-5"/>
        </w:rPr>
      </w:pPr>
      <w:r w:rsidRPr="00331AED">
        <w:rPr>
          <w:rStyle w:val="af7"/>
          <w:rFonts w:ascii="Times New Roman" w:hAnsi="Times New Roman" w:cs="Times New Roman"/>
          <w:b w:val="0"/>
          <w:bCs w:val="0"/>
          <w:spacing w:val="-5"/>
        </w:rPr>
        <w:t xml:space="preserve">В газете </w:t>
      </w:r>
      <w:r w:rsidRPr="00331AED">
        <w:rPr>
          <w:rStyle w:val="af7"/>
          <w:rFonts w:ascii="Times New Roman" w:hAnsi="Times New Roman" w:cs="Times New Roman"/>
          <w:b w:val="0"/>
          <w:bCs w:val="0"/>
          <w:i/>
          <w:spacing w:val="-5"/>
        </w:rPr>
        <w:t>The New York Times</w:t>
      </w:r>
      <w:r w:rsidRPr="00331AED">
        <w:rPr>
          <w:rStyle w:val="af7"/>
          <w:rFonts w:ascii="Times New Roman" w:hAnsi="Times New Roman" w:cs="Times New Roman"/>
          <w:b w:val="0"/>
          <w:bCs w:val="0"/>
          <w:spacing w:val="-5"/>
        </w:rPr>
        <w:t xml:space="preserve"> встретился другой пример негативной косвенной оценки, в котором реализуется пейоративный намек: “</w:t>
      </w:r>
      <w:r w:rsidRPr="00331AED">
        <w:rPr>
          <w:rStyle w:val="af7"/>
          <w:rFonts w:ascii="Times New Roman" w:hAnsi="Times New Roman" w:cs="Times New Roman"/>
          <w:b w:val="0"/>
          <w:bCs w:val="0"/>
          <w:iCs/>
          <w:spacing w:val="-5"/>
        </w:rPr>
        <w:t xml:space="preserve">Rick Hearn, 44, an Atlanta accountant, brought </w:t>
      </w:r>
      <w:r w:rsidRPr="00331AED">
        <w:rPr>
          <w:rStyle w:val="af7"/>
          <w:rFonts w:ascii="Times New Roman" w:hAnsi="Times New Roman" w:cs="Times New Roman"/>
          <w:b w:val="0"/>
          <w:bCs w:val="0"/>
          <w:i/>
          <w:iCs/>
          <w:spacing w:val="-5"/>
        </w:rPr>
        <w:t>a poster with him that showed an image of Mr. Trump next to one of Nelson Mandela, with the label ‘political prisoners’</w:t>
      </w:r>
      <w:r w:rsidRPr="00331AED">
        <w:rPr>
          <w:rStyle w:val="af7"/>
          <w:rFonts w:ascii="Times New Roman" w:hAnsi="Times New Roman" w:cs="Times New Roman"/>
          <w:b w:val="0"/>
          <w:bCs w:val="0"/>
          <w:iCs/>
          <w:spacing w:val="-5"/>
        </w:rPr>
        <w:t>”</w:t>
      </w:r>
      <w:r w:rsidRPr="00331AED">
        <w:rPr>
          <w:rStyle w:val="af7"/>
          <w:rFonts w:ascii="Times New Roman" w:hAnsi="Times New Roman" w:cs="Times New Roman"/>
          <w:b w:val="0"/>
          <w:bCs w:val="0"/>
          <w:spacing w:val="-5"/>
        </w:rPr>
        <w:t xml:space="preserve"> [The New York Times, 2023]. — ‘44-летний Рик Хирн, бухгалтер из Атланты, принес с собой плакат, на котором был изображен господин Трамп рядом с изображением Нельсона Манделы и надписью “политические заключенные”’. </w:t>
      </w:r>
      <w:proofErr w:type="gramStart"/>
      <w:r w:rsidRPr="00331AED">
        <w:rPr>
          <w:rStyle w:val="af7"/>
          <w:rFonts w:ascii="Times New Roman" w:hAnsi="Times New Roman" w:cs="Times New Roman"/>
          <w:b w:val="0"/>
          <w:bCs w:val="0"/>
          <w:spacing w:val="-5"/>
        </w:rPr>
        <w:t>На плакате можно видеть отсылку к ранней деятельности Нельсона Манделы, называ</w:t>
      </w:r>
      <w:r w:rsidRPr="00331AED">
        <w:rPr>
          <w:rStyle w:val="af7"/>
          <w:rFonts w:ascii="Times New Roman" w:hAnsi="Times New Roman" w:cs="Times New Roman"/>
          <w:b w:val="0"/>
          <w:bCs w:val="0"/>
          <w:spacing w:val="-5"/>
        </w:rPr>
        <w:t>е</w:t>
      </w:r>
      <w:r w:rsidRPr="00331AED">
        <w:rPr>
          <w:rStyle w:val="af7"/>
          <w:rFonts w:ascii="Times New Roman" w:hAnsi="Times New Roman" w:cs="Times New Roman"/>
          <w:b w:val="0"/>
          <w:bCs w:val="0"/>
          <w:spacing w:val="-5"/>
        </w:rPr>
        <w:t>мой некоторыми его недоброжелателями «террористической», за которую он получил 27-летний тюре</w:t>
      </w:r>
      <w:r w:rsidRPr="00331AED">
        <w:rPr>
          <w:rStyle w:val="af7"/>
          <w:rFonts w:ascii="Times New Roman" w:hAnsi="Times New Roman" w:cs="Times New Roman"/>
          <w:b w:val="0"/>
          <w:bCs w:val="0"/>
          <w:spacing w:val="-5"/>
        </w:rPr>
        <w:t>м</w:t>
      </w:r>
      <w:r w:rsidRPr="00331AED">
        <w:rPr>
          <w:rStyle w:val="af7"/>
          <w:rFonts w:ascii="Times New Roman" w:hAnsi="Times New Roman" w:cs="Times New Roman"/>
          <w:b w:val="0"/>
          <w:bCs w:val="0"/>
          <w:spacing w:val="-5"/>
        </w:rPr>
        <w:t>ный срок.</w:t>
      </w:r>
      <w:proofErr w:type="gramEnd"/>
      <w:r w:rsidRPr="00331AED">
        <w:rPr>
          <w:rStyle w:val="af7"/>
          <w:rFonts w:ascii="Times New Roman" w:hAnsi="Times New Roman" w:cs="Times New Roman"/>
          <w:b w:val="0"/>
          <w:bCs w:val="0"/>
          <w:spacing w:val="-5"/>
        </w:rPr>
        <w:t xml:space="preserve"> Однако, помимо того, что он был одним из политзаключенных, содержащихся под стражей дольше всех в мире, Нельсон Мандела также был выдающимся государственным деятелем, борцом пр</w:t>
      </w:r>
      <w:r w:rsidRPr="00331AED">
        <w:rPr>
          <w:rStyle w:val="af7"/>
          <w:rFonts w:ascii="Times New Roman" w:hAnsi="Times New Roman" w:cs="Times New Roman"/>
          <w:b w:val="0"/>
          <w:bCs w:val="0"/>
          <w:spacing w:val="-5"/>
        </w:rPr>
        <w:t>о</w:t>
      </w:r>
      <w:r w:rsidRPr="00331AED">
        <w:rPr>
          <w:rStyle w:val="af7"/>
          <w:rFonts w:ascii="Times New Roman" w:hAnsi="Times New Roman" w:cs="Times New Roman"/>
          <w:b w:val="0"/>
          <w:bCs w:val="0"/>
          <w:spacing w:val="-5"/>
        </w:rPr>
        <w:t xml:space="preserve">тив расизма, приверженцем демократических устоев, его признавали и до сих пор признают «гигантом </w:t>
      </w:r>
      <w:r w:rsidRPr="00331AED">
        <w:rPr>
          <w:rStyle w:val="af7"/>
          <w:rFonts w:ascii="Times New Roman" w:hAnsi="Times New Roman" w:cs="Times New Roman"/>
          <w:b w:val="0"/>
          <w:bCs w:val="0"/>
          <w:spacing w:val="-5"/>
        </w:rPr>
        <w:lastRenderedPageBreak/>
        <w:t>морали нашего времени» [</w:t>
      </w:r>
      <w:r w:rsidRPr="00331AED">
        <w:rPr>
          <w:rStyle w:val="af7"/>
          <w:rFonts w:ascii="Times New Roman" w:hAnsi="Times New Roman" w:cs="Times New Roman"/>
          <w:b w:val="0"/>
          <w:bCs w:val="0"/>
          <w:spacing w:val="-5"/>
          <w:lang w:val="en-US"/>
        </w:rPr>
        <w:t>Boehmer</w:t>
      </w:r>
      <w:r w:rsidRPr="00331AED">
        <w:rPr>
          <w:rStyle w:val="af7"/>
          <w:rFonts w:ascii="Times New Roman" w:hAnsi="Times New Roman" w:cs="Times New Roman"/>
          <w:b w:val="0"/>
          <w:bCs w:val="0"/>
          <w:spacing w:val="-5"/>
        </w:rPr>
        <w:t xml:space="preserve">, 2005, </w:t>
      </w:r>
      <w:r w:rsidRPr="00331AED">
        <w:rPr>
          <w:rStyle w:val="af7"/>
          <w:rFonts w:ascii="Times New Roman" w:hAnsi="Times New Roman" w:cs="Times New Roman"/>
          <w:b w:val="0"/>
          <w:bCs w:val="0"/>
          <w:spacing w:val="-5"/>
          <w:lang w:val="en-US"/>
        </w:rPr>
        <w:t>p</w:t>
      </w:r>
      <w:r w:rsidRPr="00331AED">
        <w:rPr>
          <w:rStyle w:val="af7"/>
          <w:rFonts w:ascii="Times New Roman" w:hAnsi="Times New Roman" w:cs="Times New Roman"/>
          <w:b w:val="0"/>
          <w:bCs w:val="0"/>
          <w:spacing w:val="-5"/>
        </w:rPr>
        <w:t>. 46]. Таким образом, Трамп и Мандела — фигуры несопост</w:t>
      </w:r>
      <w:r w:rsidRPr="00331AED">
        <w:rPr>
          <w:rStyle w:val="af7"/>
          <w:rFonts w:ascii="Times New Roman" w:hAnsi="Times New Roman" w:cs="Times New Roman"/>
          <w:b w:val="0"/>
          <w:bCs w:val="0"/>
          <w:spacing w:val="-5"/>
        </w:rPr>
        <w:t>а</w:t>
      </w:r>
      <w:r w:rsidRPr="00331AED">
        <w:rPr>
          <w:rStyle w:val="af7"/>
          <w:rFonts w:ascii="Times New Roman" w:hAnsi="Times New Roman" w:cs="Times New Roman"/>
          <w:b w:val="0"/>
          <w:bCs w:val="0"/>
          <w:spacing w:val="-5"/>
        </w:rPr>
        <w:t>вимые, поэтому издание, изображая «типичного» сторонника Трампа, подчеркивает необъективность этих людей: они руководствуются не рациональным анализом ситуации и личности, а действуют исходя из привержен</w:t>
      </w:r>
      <w:r w:rsidR="00F03D29" w:rsidRPr="00331AED">
        <w:rPr>
          <w:rStyle w:val="af7"/>
          <w:rFonts w:ascii="Times New Roman" w:hAnsi="Times New Roman" w:cs="Times New Roman"/>
          <w:b w:val="0"/>
          <w:bCs w:val="0"/>
          <w:spacing w:val="-5"/>
        </w:rPr>
        <w:t>ностей и эмоциональных реакций.</w:t>
      </w:r>
    </w:p>
    <w:p w14:paraId="6E1A65A4" w14:textId="1C9A5DA3" w:rsidR="006042C1" w:rsidRPr="00731B82" w:rsidRDefault="006042C1" w:rsidP="00331AED">
      <w:pPr>
        <w:pStyle w:val="a9"/>
        <w:tabs>
          <w:tab w:val="left" w:pos="851"/>
          <w:tab w:val="left" w:pos="993"/>
        </w:tabs>
        <w:spacing w:line="244" w:lineRule="auto"/>
        <w:ind w:left="0" w:firstLine="709"/>
        <w:jc w:val="both"/>
        <w:rPr>
          <w:rStyle w:val="af7"/>
          <w:b w:val="0"/>
          <w:bCs w:val="0"/>
          <w:spacing w:val="-5"/>
          <w:sz w:val="22"/>
          <w:szCs w:val="22"/>
        </w:rPr>
      </w:pPr>
      <w:r w:rsidRPr="00731B82">
        <w:rPr>
          <w:rStyle w:val="af7"/>
          <w:b w:val="0"/>
          <w:bCs w:val="0"/>
          <w:spacing w:val="-5"/>
          <w:sz w:val="22"/>
          <w:szCs w:val="22"/>
        </w:rPr>
        <w:t xml:space="preserve">Тактика косвенного негативного оценивания, выраженная в виде похвалы одних на фоне </w:t>
      </w:r>
      <w:r w:rsidR="00731B82" w:rsidRPr="00731B82">
        <w:rPr>
          <w:rStyle w:val="af7"/>
          <w:b w:val="0"/>
          <w:bCs w:val="0"/>
          <w:spacing w:val="-5"/>
          <w:sz w:val="22"/>
          <w:szCs w:val="22"/>
        </w:rPr>
        <w:t>пор</w:t>
      </w:r>
      <w:r w:rsidR="00731B82" w:rsidRPr="00731B82">
        <w:rPr>
          <w:rStyle w:val="af7"/>
          <w:b w:val="0"/>
          <w:bCs w:val="0"/>
          <w:spacing w:val="-5"/>
          <w:sz w:val="22"/>
          <w:szCs w:val="22"/>
        </w:rPr>
        <w:t>и</w:t>
      </w:r>
      <w:r w:rsidR="00731B82" w:rsidRPr="00731B82">
        <w:rPr>
          <w:rStyle w:val="af7"/>
          <w:b w:val="0"/>
          <w:bCs w:val="0"/>
          <w:spacing w:val="-5"/>
          <w:sz w:val="22"/>
          <w:szCs w:val="22"/>
        </w:rPr>
        <w:t xml:space="preserve">цания </w:t>
      </w:r>
      <w:r w:rsidRPr="00731B82">
        <w:rPr>
          <w:rStyle w:val="af7"/>
          <w:b w:val="0"/>
          <w:bCs w:val="0"/>
          <w:spacing w:val="-5"/>
          <w:sz w:val="22"/>
          <w:szCs w:val="22"/>
        </w:rPr>
        <w:t xml:space="preserve">других, в большей степени распространена в материале на русском языке — 25 случаев (20,8 %), </w:t>
      </w:r>
      <w:r w:rsidR="00731B82">
        <w:rPr>
          <w:rStyle w:val="af7"/>
          <w:b w:val="0"/>
          <w:bCs w:val="0"/>
          <w:spacing w:val="-5"/>
          <w:sz w:val="22"/>
          <w:szCs w:val="22"/>
        </w:rPr>
        <w:br/>
      </w:r>
      <w:r w:rsidRPr="00731B82">
        <w:rPr>
          <w:rStyle w:val="af7"/>
          <w:b w:val="0"/>
          <w:bCs w:val="0"/>
          <w:spacing w:val="-5"/>
          <w:sz w:val="22"/>
          <w:szCs w:val="22"/>
        </w:rPr>
        <w:t>и представлена единичными примерами в английском языке — 8 случаев (5,5 %): “</w:t>
      </w:r>
      <w:r w:rsidRPr="00731B82">
        <w:rPr>
          <w:rStyle w:val="af7"/>
          <w:b w:val="0"/>
          <w:bCs w:val="0"/>
          <w:i/>
          <w:iCs/>
          <w:spacing w:val="-5"/>
          <w:sz w:val="22"/>
          <w:szCs w:val="22"/>
        </w:rPr>
        <w:t>As Mr Putin harangues subordinates in gilded halls, Mr Zelensky posts selfies with his team in which he explains the thinking behind their conduct of the war and urges his fellow citizens to be strong</w:t>
      </w:r>
      <w:r w:rsidRPr="00731B82">
        <w:rPr>
          <w:rStyle w:val="af7"/>
          <w:b w:val="0"/>
          <w:bCs w:val="0"/>
          <w:iCs/>
          <w:spacing w:val="-5"/>
          <w:sz w:val="22"/>
          <w:szCs w:val="22"/>
        </w:rPr>
        <w:t>”</w:t>
      </w:r>
      <w:r w:rsidRPr="00731B82">
        <w:rPr>
          <w:rStyle w:val="af7"/>
          <w:b w:val="0"/>
          <w:bCs w:val="0"/>
          <w:spacing w:val="-5"/>
          <w:sz w:val="22"/>
          <w:szCs w:val="22"/>
        </w:rPr>
        <w:t xml:space="preserve"> [The Economist, 2022]. — ‘Пока г-н Путин </w:t>
      </w:r>
      <w:proofErr w:type="gramStart"/>
      <w:r w:rsidRPr="00731B82">
        <w:rPr>
          <w:rStyle w:val="af7"/>
          <w:b w:val="0"/>
          <w:bCs w:val="0"/>
          <w:spacing w:val="-5"/>
          <w:sz w:val="22"/>
          <w:szCs w:val="22"/>
        </w:rPr>
        <w:t>разглагольствует</w:t>
      </w:r>
      <w:proofErr w:type="gramEnd"/>
      <w:r w:rsidRPr="00731B82">
        <w:rPr>
          <w:rStyle w:val="af7"/>
          <w:b w:val="0"/>
          <w:bCs w:val="0"/>
          <w:spacing w:val="-5"/>
          <w:sz w:val="22"/>
          <w:szCs w:val="22"/>
        </w:rPr>
        <w:t xml:space="preserve"> перед подчиненными в позолоченных залах, г-н Зеленский публикует селфи со своей командой, под которыми он объясняет, как они ведут войну, и призывает своих сограждан быть сильн</w:t>
      </w:r>
      <w:r w:rsidRPr="00731B82">
        <w:rPr>
          <w:rStyle w:val="af7"/>
          <w:b w:val="0"/>
          <w:bCs w:val="0"/>
          <w:spacing w:val="-5"/>
          <w:sz w:val="22"/>
          <w:szCs w:val="22"/>
        </w:rPr>
        <w:t>ы</w:t>
      </w:r>
      <w:r w:rsidRPr="00731B82">
        <w:rPr>
          <w:rStyle w:val="af7"/>
          <w:b w:val="0"/>
          <w:bCs w:val="0"/>
          <w:spacing w:val="-5"/>
          <w:sz w:val="22"/>
          <w:szCs w:val="22"/>
        </w:rPr>
        <w:t>ми’. В данном случае при помощи контекстуальных синонимов со сниженной и нейтральной оценкой harangues ‘разглагольствует’ — explains ‘объясняет’, subordinates ‘подчиненные’ — team ‘команда’ в</w:t>
      </w:r>
      <w:r w:rsidRPr="00731B82">
        <w:rPr>
          <w:rStyle w:val="af7"/>
          <w:b w:val="0"/>
          <w:bCs w:val="0"/>
          <w:spacing w:val="-5"/>
          <w:sz w:val="22"/>
          <w:szCs w:val="22"/>
        </w:rPr>
        <w:t>ы</w:t>
      </w:r>
      <w:r w:rsidRPr="00731B82">
        <w:rPr>
          <w:rStyle w:val="af7"/>
          <w:b w:val="0"/>
          <w:bCs w:val="0"/>
          <w:spacing w:val="-5"/>
          <w:sz w:val="22"/>
          <w:szCs w:val="22"/>
        </w:rPr>
        <w:t>ражается контраст между двумя президентами, за счет которого усиливается эффект дискредитации.</w:t>
      </w:r>
    </w:p>
    <w:p w14:paraId="05BA4263" w14:textId="77777777" w:rsidR="006042C1" w:rsidRPr="006042C1" w:rsidRDefault="006042C1" w:rsidP="00331AED">
      <w:pPr>
        <w:tabs>
          <w:tab w:val="left" w:pos="851"/>
          <w:tab w:val="left" w:pos="993"/>
        </w:tabs>
        <w:spacing w:after="0" w:line="244" w:lineRule="auto"/>
        <w:ind w:firstLine="709"/>
        <w:jc w:val="both"/>
        <w:rPr>
          <w:rStyle w:val="af7"/>
          <w:rFonts w:ascii="Times New Roman" w:hAnsi="Times New Roman" w:cs="Times New Roman"/>
          <w:b w:val="0"/>
          <w:bCs w:val="0"/>
          <w:spacing w:val="-4"/>
        </w:rPr>
      </w:pPr>
      <w:r w:rsidRPr="006042C1">
        <w:rPr>
          <w:rStyle w:val="af7"/>
          <w:rFonts w:ascii="Times New Roman" w:hAnsi="Times New Roman" w:cs="Times New Roman"/>
          <w:b w:val="0"/>
          <w:bCs w:val="0"/>
          <w:spacing w:val="-4"/>
        </w:rPr>
        <w:t>В русскоязычном примере происходит иронизация над образом Вивека Рамасвами, оппонента Дональда Трампа в предвыборной кампании, за счет чего сам господин Трамп предстает в более выи</w:t>
      </w:r>
      <w:r w:rsidRPr="006042C1">
        <w:rPr>
          <w:rStyle w:val="af7"/>
          <w:rFonts w:ascii="Times New Roman" w:hAnsi="Times New Roman" w:cs="Times New Roman"/>
          <w:b w:val="0"/>
          <w:bCs w:val="0"/>
          <w:spacing w:val="-4"/>
        </w:rPr>
        <w:t>г</w:t>
      </w:r>
      <w:r w:rsidRPr="006042C1">
        <w:rPr>
          <w:rStyle w:val="af7"/>
          <w:rFonts w:ascii="Times New Roman" w:hAnsi="Times New Roman" w:cs="Times New Roman"/>
          <w:b w:val="0"/>
          <w:bCs w:val="0"/>
          <w:spacing w:val="-4"/>
        </w:rPr>
        <w:t>рышном свете: «</w:t>
      </w:r>
      <w:r w:rsidRPr="006042C1">
        <w:rPr>
          <w:rStyle w:val="af7"/>
          <w:rFonts w:ascii="Times New Roman" w:hAnsi="Times New Roman" w:cs="Times New Roman"/>
          <w:b w:val="0"/>
          <w:bCs w:val="0"/>
          <w:iCs/>
          <w:spacing w:val="-4"/>
        </w:rPr>
        <w:t>Бизнесмен Вивек Рамасвами оказался смелее и назвал решение вашингтонского жюри присяжных “</w:t>
      </w:r>
      <w:r w:rsidRPr="006042C1">
        <w:rPr>
          <w:rStyle w:val="af7"/>
          <w:rFonts w:ascii="Times New Roman" w:hAnsi="Times New Roman" w:cs="Times New Roman"/>
          <w:b w:val="0"/>
          <w:bCs w:val="0"/>
          <w:i/>
          <w:iCs/>
          <w:spacing w:val="-4"/>
        </w:rPr>
        <w:t>неамериканским</w:t>
      </w:r>
      <w:r w:rsidRPr="006042C1">
        <w:rPr>
          <w:rStyle w:val="af7"/>
          <w:rFonts w:ascii="Times New Roman" w:hAnsi="Times New Roman" w:cs="Times New Roman"/>
          <w:b w:val="0"/>
          <w:bCs w:val="0"/>
          <w:iCs/>
          <w:spacing w:val="-4"/>
        </w:rPr>
        <w:t xml:space="preserve">”, </w:t>
      </w:r>
      <w:r w:rsidRPr="006042C1">
        <w:rPr>
          <w:rStyle w:val="af7"/>
          <w:rFonts w:ascii="Times New Roman" w:hAnsi="Times New Roman" w:cs="Times New Roman"/>
          <w:b w:val="0"/>
          <w:bCs w:val="0"/>
          <w:i/>
          <w:iCs/>
          <w:spacing w:val="-4"/>
        </w:rPr>
        <w:t>пообещав помиловать Дональда Трампа, как только он, Рамасвами, станет президентом. Для этого, правда, и Дональду Трампу надо еще стать осужденным</w:t>
      </w:r>
      <w:r w:rsidRPr="006042C1">
        <w:rPr>
          <w:rStyle w:val="af7"/>
          <w:rFonts w:ascii="Times New Roman" w:hAnsi="Times New Roman" w:cs="Times New Roman"/>
          <w:b w:val="0"/>
          <w:bCs w:val="0"/>
          <w:iCs/>
          <w:spacing w:val="-4"/>
        </w:rPr>
        <w:t>»</w:t>
      </w:r>
      <w:r w:rsidRPr="006042C1">
        <w:rPr>
          <w:rStyle w:val="af7"/>
          <w:rFonts w:ascii="Times New Roman" w:hAnsi="Times New Roman" w:cs="Times New Roman"/>
          <w:b w:val="0"/>
          <w:bCs w:val="0"/>
          <w:i/>
          <w:iCs/>
          <w:spacing w:val="-4"/>
        </w:rPr>
        <w:t xml:space="preserve"> </w:t>
      </w:r>
      <w:r w:rsidRPr="006042C1">
        <w:rPr>
          <w:rStyle w:val="af7"/>
          <w:rFonts w:ascii="Times New Roman" w:hAnsi="Times New Roman" w:cs="Times New Roman"/>
          <w:b w:val="0"/>
          <w:bCs w:val="0"/>
          <w:spacing w:val="-4"/>
        </w:rPr>
        <w:t>[Комме</w:t>
      </w:r>
      <w:r w:rsidRPr="006042C1">
        <w:rPr>
          <w:rStyle w:val="af7"/>
          <w:rFonts w:ascii="Times New Roman" w:hAnsi="Times New Roman" w:cs="Times New Roman"/>
          <w:b w:val="0"/>
          <w:bCs w:val="0"/>
          <w:spacing w:val="-4"/>
        </w:rPr>
        <w:t>р</w:t>
      </w:r>
      <w:r w:rsidRPr="006042C1">
        <w:rPr>
          <w:rStyle w:val="af7"/>
          <w:rFonts w:ascii="Times New Roman" w:hAnsi="Times New Roman" w:cs="Times New Roman"/>
          <w:b w:val="0"/>
          <w:bCs w:val="0"/>
          <w:spacing w:val="-4"/>
        </w:rPr>
        <w:t>сантъ, 2023]. Подобным образом дискредитируются и другие конкуренты бывшего президента США — Аса Хатчинсон, Рон Десантис, Майк Пенс и Никки Хейли, что создает видимость существования еди</w:t>
      </w:r>
      <w:r w:rsidRPr="006042C1">
        <w:rPr>
          <w:rStyle w:val="af7"/>
          <w:rFonts w:ascii="Times New Roman" w:hAnsi="Times New Roman" w:cs="Times New Roman"/>
          <w:b w:val="0"/>
          <w:bCs w:val="0"/>
          <w:spacing w:val="-4"/>
        </w:rPr>
        <w:t>н</w:t>
      </w:r>
      <w:r w:rsidRPr="006042C1">
        <w:rPr>
          <w:rStyle w:val="af7"/>
          <w:rFonts w:ascii="Times New Roman" w:hAnsi="Times New Roman" w:cs="Times New Roman"/>
          <w:b w:val="0"/>
          <w:bCs w:val="0"/>
          <w:spacing w:val="-4"/>
        </w:rPr>
        <w:t>ственного достойного кандидата на грядущих выборах.</w:t>
      </w:r>
      <w:bookmarkStart w:id="33" w:name="_Hlk147826401"/>
    </w:p>
    <w:p w14:paraId="5591828A" w14:textId="77777777" w:rsidR="006042C1" w:rsidRPr="00F03D29" w:rsidRDefault="006042C1" w:rsidP="00331AED">
      <w:pPr>
        <w:tabs>
          <w:tab w:val="left" w:pos="851"/>
          <w:tab w:val="left" w:pos="993"/>
        </w:tabs>
        <w:spacing w:after="0" w:line="244" w:lineRule="auto"/>
        <w:jc w:val="both"/>
        <w:rPr>
          <w:rStyle w:val="af7"/>
          <w:rFonts w:ascii="Times New Roman" w:hAnsi="Times New Roman" w:cs="Times New Roman"/>
          <w:b w:val="0"/>
          <w:bCs w:val="0"/>
          <w:spacing w:val="-4"/>
          <w:sz w:val="28"/>
        </w:rPr>
      </w:pPr>
    </w:p>
    <w:p w14:paraId="4A49D946" w14:textId="77777777" w:rsidR="006042C1" w:rsidRPr="006042C1" w:rsidRDefault="006042C1" w:rsidP="00331AED">
      <w:pPr>
        <w:tabs>
          <w:tab w:val="left" w:pos="993"/>
        </w:tabs>
        <w:spacing w:after="0" w:line="244" w:lineRule="auto"/>
        <w:jc w:val="center"/>
        <w:rPr>
          <w:rStyle w:val="af7"/>
          <w:rFonts w:ascii="Times New Roman" w:hAnsi="Times New Roman" w:cs="Times New Roman"/>
          <w:spacing w:val="-4"/>
        </w:rPr>
      </w:pPr>
      <w:r w:rsidRPr="006042C1">
        <w:rPr>
          <w:rStyle w:val="af7"/>
          <w:rFonts w:ascii="Times New Roman" w:hAnsi="Times New Roman" w:cs="Times New Roman"/>
          <w:spacing w:val="-4"/>
        </w:rPr>
        <w:t>Выводы</w:t>
      </w:r>
    </w:p>
    <w:p w14:paraId="0E2136E9" w14:textId="77777777" w:rsidR="006042C1" w:rsidRPr="00F03D29" w:rsidRDefault="006042C1" w:rsidP="00331AED">
      <w:pPr>
        <w:tabs>
          <w:tab w:val="left" w:pos="993"/>
        </w:tabs>
        <w:spacing w:after="0" w:line="244" w:lineRule="auto"/>
        <w:rPr>
          <w:rStyle w:val="af7"/>
          <w:rFonts w:ascii="Times New Roman" w:hAnsi="Times New Roman" w:cs="Times New Roman"/>
          <w:b w:val="0"/>
          <w:spacing w:val="-4"/>
          <w:sz w:val="16"/>
        </w:rPr>
      </w:pPr>
    </w:p>
    <w:p w14:paraId="2B445260" w14:textId="77777777" w:rsidR="006042C1" w:rsidRPr="006042C1" w:rsidRDefault="006042C1" w:rsidP="00331AED">
      <w:pPr>
        <w:pStyle w:val="a9"/>
        <w:tabs>
          <w:tab w:val="left" w:pos="993"/>
        </w:tabs>
        <w:spacing w:line="244" w:lineRule="auto"/>
        <w:ind w:left="0" w:firstLine="709"/>
        <w:jc w:val="both"/>
        <w:rPr>
          <w:rStyle w:val="af7"/>
          <w:b w:val="0"/>
          <w:bCs w:val="0"/>
          <w:spacing w:val="-4"/>
          <w:sz w:val="22"/>
          <w:szCs w:val="22"/>
        </w:rPr>
      </w:pPr>
      <w:r w:rsidRPr="006042C1">
        <w:rPr>
          <w:rStyle w:val="af7"/>
          <w:b w:val="0"/>
          <w:bCs w:val="0"/>
          <w:spacing w:val="-4"/>
          <w:sz w:val="22"/>
          <w:szCs w:val="22"/>
        </w:rPr>
        <w:t>В данном исследовании осуществлен сопоставительный анализ дискредитирующих тактик в а</w:t>
      </w:r>
      <w:r w:rsidRPr="006042C1">
        <w:rPr>
          <w:rStyle w:val="af7"/>
          <w:b w:val="0"/>
          <w:bCs w:val="0"/>
          <w:spacing w:val="-4"/>
          <w:sz w:val="22"/>
          <w:szCs w:val="22"/>
        </w:rPr>
        <w:t>н</w:t>
      </w:r>
      <w:r w:rsidRPr="006042C1">
        <w:rPr>
          <w:rStyle w:val="af7"/>
          <w:b w:val="0"/>
          <w:bCs w:val="0"/>
          <w:spacing w:val="-4"/>
          <w:sz w:val="22"/>
          <w:szCs w:val="22"/>
        </w:rPr>
        <w:t>глоязычных и русскоязычных публицистических текстах, предложена новая классификация, адаптир</w:t>
      </w:r>
      <w:r w:rsidRPr="006042C1">
        <w:rPr>
          <w:rStyle w:val="af7"/>
          <w:b w:val="0"/>
          <w:bCs w:val="0"/>
          <w:spacing w:val="-4"/>
          <w:sz w:val="22"/>
          <w:szCs w:val="22"/>
        </w:rPr>
        <w:t>о</w:t>
      </w:r>
      <w:r w:rsidRPr="006042C1">
        <w:rPr>
          <w:rStyle w:val="af7"/>
          <w:b w:val="0"/>
          <w:bCs w:val="0"/>
          <w:spacing w:val="-4"/>
          <w:sz w:val="22"/>
          <w:szCs w:val="22"/>
        </w:rPr>
        <w:t>ванная к собранному эмпирическому материалу. Проведенный анализ позволил выделить три тактики, использующиеся в приблизительно равном процентном соотношении в обоих языках: превалирующей является тактика обличения, за ней следует тактика прямого негативного оценивания и наименее ра</w:t>
      </w:r>
      <w:r w:rsidRPr="006042C1">
        <w:rPr>
          <w:rStyle w:val="af7"/>
          <w:b w:val="0"/>
          <w:bCs w:val="0"/>
          <w:spacing w:val="-4"/>
          <w:sz w:val="22"/>
          <w:szCs w:val="22"/>
        </w:rPr>
        <w:t>с</w:t>
      </w:r>
      <w:r w:rsidRPr="006042C1">
        <w:rPr>
          <w:rStyle w:val="af7"/>
          <w:b w:val="0"/>
          <w:bCs w:val="0"/>
          <w:spacing w:val="-4"/>
          <w:sz w:val="22"/>
          <w:szCs w:val="22"/>
        </w:rPr>
        <w:t>пространена тактика косвенного негативного оценивания. Если на уровне применения тактик можно увидеть сходства в материале на английском и русском языках, то в способах их реализации обнаруж</w:t>
      </w:r>
      <w:r w:rsidRPr="006042C1">
        <w:rPr>
          <w:rStyle w:val="af7"/>
          <w:b w:val="0"/>
          <w:bCs w:val="0"/>
          <w:spacing w:val="-4"/>
          <w:sz w:val="22"/>
          <w:szCs w:val="22"/>
        </w:rPr>
        <w:t>и</w:t>
      </w:r>
      <w:r w:rsidRPr="006042C1">
        <w:rPr>
          <w:rStyle w:val="af7"/>
          <w:b w:val="0"/>
          <w:bCs w:val="0"/>
          <w:spacing w:val="-4"/>
          <w:sz w:val="22"/>
          <w:szCs w:val="22"/>
        </w:rPr>
        <w:t>ваются резкие различия. Наиболее продуктивными в английском языке оказались указания на просчеты и ошибки, негативная характеристика, негативное прогнозирование, нерелевантные сравнения и пей</w:t>
      </w:r>
      <w:r w:rsidRPr="006042C1">
        <w:rPr>
          <w:rStyle w:val="af7"/>
          <w:b w:val="0"/>
          <w:bCs w:val="0"/>
          <w:spacing w:val="-4"/>
          <w:sz w:val="22"/>
          <w:szCs w:val="22"/>
        </w:rPr>
        <w:t>о</w:t>
      </w:r>
      <w:r w:rsidRPr="006042C1">
        <w:rPr>
          <w:rStyle w:val="af7"/>
          <w:b w:val="0"/>
          <w:bCs w:val="0"/>
          <w:spacing w:val="-4"/>
          <w:sz w:val="22"/>
          <w:szCs w:val="22"/>
        </w:rPr>
        <w:t>ративные намеки, тогда как в русском языке — демонстрация скрытых мотивов, похвала одних на фоне порицания других, обвинение и негативная характеристика. Данные различия объясняются социокул</w:t>
      </w:r>
      <w:r w:rsidRPr="006042C1">
        <w:rPr>
          <w:rStyle w:val="af7"/>
          <w:b w:val="0"/>
          <w:bCs w:val="0"/>
          <w:spacing w:val="-4"/>
          <w:sz w:val="22"/>
          <w:szCs w:val="22"/>
        </w:rPr>
        <w:t>ь</w:t>
      </w:r>
      <w:r w:rsidRPr="006042C1">
        <w:rPr>
          <w:rStyle w:val="af7"/>
          <w:b w:val="0"/>
          <w:bCs w:val="0"/>
          <w:spacing w:val="-4"/>
          <w:sz w:val="22"/>
          <w:szCs w:val="22"/>
        </w:rPr>
        <w:t>турными факторами (существованием феномена неудачника, культуры отмены), тематикой статей (н</w:t>
      </w:r>
      <w:r w:rsidRPr="006042C1">
        <w:rPr>
          <w:rStyle w:val="af7"/>
          <w:b w:val="0"/>
          <w:bCs w:val="0"/>
          <w:spacing w:val="-4"/>
          <w:sz w:val="22"/>
          <w:szCs w:val="22"/>
        </w:rPr>
        <w:t>е</w:t>
      </w:r>
      <w:r w:rsidRPr="006042C1">
        <w:rPr>
          <w:rStyle w:val="af7"/>
          <w:b w:val="0"/>
          <w:bCs w:val="0"/>
          <w:spacing w:val="-4"/>
          <w:sz w:val="22"/>
          <w:szCs w:val="22"/>
        </w:rPr>
        <w:t xml:space="preserve">которые способы были бы неуместны в рамках той или иной темы), индивидуальным выбором авторов, а также направленностью и повесткой самого издания. </w:t>
      </w:r>
    </w:p>
    <w:bookmarkEnd w:id="33"/>
    <w:p w14:paraId="7718FC85" w14:textId="77777777" w:rsidR="006042C1" w:rsidRPr="006042C1" w:rsidRDefault="006042C1" w:rsidP="00331AED">
      <w:pPr>
        <w:pStyle w:val="a9"/>
        <w:tabs>
          <w:tab w:val="left" w:pos="993"/>
        </w:tabs>
        <w:spacing w:line="244" w:lineRule="auto"/>
        <w:ind w:left="0" w:firstLine="709"/>
        <w:jc w:val="both"/>
        <w:rPr>
          <w:rStyle w:val="af7"/>
          <w:b w:val="0"/>
          <w:bCs w:val="0"/>
          <w:spacing w:val="-4"/>
          <w:sz w:val="22"/>
          <w:szCs w:val="22"/>
        </w:rPr>
      </w:pPr>
      <w:r w:rsidRPr="006042C1">
        <w:rPr>
          <w:rStyle w:val="af7"/>
          <w:b w:val="0"/>
          <w:bCs w:val="0"/>
          <w:spacing w:val="-4"/>
          <w:sz w:val="22"/>
          <w:szCs w:val="22"/>
        </w:rPr>
        <w:t xml:space="preserve">Следующим этапом данного исследования может быть анализ сходств и различий механизмов </w:t>
      </w:r>
      <w:proofErr w:type="gramStart"/>
      <w:r w:rsidRPr="006042C1">
        <w:rPr>
          <w:rStyle w:val="af7"/>
          <w:b w:val="0"/>
          <w:bCs w:val="0"/>
          <w:spacing w:val="-4"/>
          <w:sz w:val="22"/>
          <w:szCs w:val="22"/>
        </w:rPr>
        <w:t>реализации</w:t>
      </w:r>
      <w:proofErr w:type="gramEnd"/>
      <w:r w:rsidRPr="006042C1">
        <w:rPr>
          <w:rStyle w:val="af7"/>
          <w:b w:val="0"/>
          <w:bCs w:val="0"/>
          <w:spacing w:val="-4"/>
          <w:sz w:val="22"/>
          <w:szCs w:val="22"/>
        </w:rPr>
        <w:t xml:space="preserve"> дискредитирующих тактик в статьях на английском и русском языках на лексико-стилистическом и грамматическом уровнях.</w:t>
      </w:r>
    </w:p>
    <w:p w14:paraId="149C7DBE" w14:textId="77777777" w:rsidR="006042C1" w:rsidRPr="00784F37" w:rsidRDefault="006042C1" w:rsidP="00331AED">
      <w:pPr>
        <w:pStyle w:val="a9"/>
        <w:tabs>
          <w:tab w:val="left" w:pos="993"/>
        </w:tabs>
        <w:spacing w:line="244" w:lineRule="auto"/>
        <w:ind w:left="0"/>
        <w:jc w:val="both"/>
        <w:rPr>
          <w:rStyle w:val="af7"/>
          <w:b w:val="0"/>
          <w:bCs w:val="0"/>
          <w:spacing w:val="-4"/>
          <w:sz w:val="28"/>
          <w:szCs w:val="22"/>
        </w:rPr>
      </w:pPr>
    </w:p>
    <w:p w14:paraId="5290AC6D" w14:textId="77777777" w:rsidR="006042C1" w:rsidRPr="005F5567" w:rsidRDefault="006042C1" w:rsidP="00331AED">
      <w:pPr>
        <w:tabs>
          <w:tab w:val="left" w:pos="993"/>
        </w:tabs>
        <w:spacing w:after="0" w:line="244" w:lineRule="auto"/>
        <w:jc w:val="center"/>
        <w:rPr>
          <w:rStyle w:val="af7"/>
          <w:rFonts w:ascii="Times New Roman" w:hAnsi="Times New Roman" w:cs="Times New Roman"/>
          <w:i/>
          <w:iCs/>
          <w:spacing w:val="-4"/>
          <w:sz w:val="21"/>
          <w:szCs w:val="21"/>
        </w:rPr>
      </w:pPr>
      <w:r w:rsidRPr="005F5567">
        <w:rPr>
          <w:rStyle w:val="af7"/>
          <w:rFonts w:ascii="Times New Roman" w:hAnsi="Times New Roman" w:cs="Times New Roman"/>
          <w:i/>
          <w:iCs/>
          <w:spacing w:val="-4"/>
          <w:sz w:val="21"/>
          <w:szCs w:val="21"/>
        </w:rPr>
        <w:t>Список источников</w:t>
      </w:r>
    </w:p>
    <w:p w14:paraId="1333B99A" w14:textId="77777777" w:rsidR="006042C1" w:rsidRPr="00F03D29" w:rsidRDefault="006042C1" w:rsidP="00331AED">
      <w:pPr>
        <w:tabs>
          <w:tab w:val="left" w:pos="993"/>
        </w:tabs>
        <w:spacing w:after="0" w:line="244" w:lineRule="auto"/>
        <w:rPr>
          <w:rStyle w:val="af7"/>
          <w:rFonts w:ascii="Times New Roman" w:hAnsi="Times New Roman" w:cs="Times New Roman"/>
          <w:b w:val="0"/>
          <w:iCs/>
          <w:spacing w:val="-4"/>
          <w:sz w:val="16"/>
          <w:szCs w:val="21"/>
        </w:rPr>
      </w:pPr>
    </w:p>
    <w:p w14:paraId="426400EB" w14:textId="77777777" w:rsidR="006042C1" w:rsidRPr="005F5567" w:rsidRDefault="006042C1" w:rsidP="00331AED">
      <w:pPr>
        <w:pStyle w:val="a9"/>
        <w:numPr>
          <w:ilvl w:val="0"/>
          <w:numId w:val="42"/>
        </w:numPr>
        <w:tabs>
          <w:tab w:val="left" w:pos="993"/>
        </w:tabs>
        <w:spacing w:line="244" w:lineRule="auto"/>
        <w:ind w:left="0" w:firstLine="709"/>
        <w:jc w:val="both"/>
        <w:rPr>
          <w:rStyle w:val="af7"/>
          <w:b w:val="0"/>
          <w:bCs w:val="0"/>
          <w:spacing w:val="-4"/>
          <w:sz w:val="21"/>
          <w:szCs w:val="21"/>
        </w:rPr>
      </w:pPr>
      <w:r w:rsidRPr="005F5567">
        <w:rPr>
          <w:rStyle w:val="af7"/>
          <w:b w:val="0"/>
          <w:bCs w:val="0"/>
          <w:spacing w:val="-4"/>
          <w:sz w:val="21"/>
          <w:szCs w:val="21"/>
        </w:rPr>
        <w:t xml:space="preserve">Аргументы и факты. — 2022. — № 9, 3 марта. — </w:t>
      </w:r>
      <w:proofErr w:type="gramStart"/>
      <w:r w:rsidRPr="005F5567">
        <w:rPr>
          <w:rStyle w:val="af7"/>
          <w:b w:val="0"/>
          <w:bCs w:val="0"/>
          <w:spacing w:val="-4"/>
          <w:sz w:val="21"/>
          <w:szCs w:val="21"/>
          <w:lang w:val="en-US"/>
        </w:rPr>
        <w:t>URL</w:t>
      </w:r>
      <w:r w:rsidRPr="005F5567">
        <w:rPr>
          <w:rStyle w:val="af7"/>
          <w:b w:val="0"/>
          <w:bCs w:val="0"/>
          <w:spacing w:val="-4"/>
          <w:sz w:val="21"/>
          <w:szCs w:val="21"/>
        </w:rPr>
        <w:t xml:space="preserve"> :</w:t>
      </w:r>
      <w:proofErr w:type="gramEnd"/>
      <w:r w:rsidRPr="005F5567">
        <w:rPr>
          <w:rStyle w:val="af7"/>
          <w:b w:val="0"/>
          <w:bCs w:val="0"/>
          <w:spacing w:val="-4"/>
          <w:sz w:val="21"/>
          <w:szCs w:val="21"/>
        </w:rPr>
        <w:t xml:space="preserve"> </w:t>
      </w:r>
      <w:r w:rsidRPr="005F5567">
        <w:rPr>
          <w:rStyle w:val="af7"/>
          <w:b w:val="0"/>
          <w:bCs w:val="0"/>
          <w:spacing w:val="-4"/>
          <w:sz w:val="21"/>
          <w:szCs w:val="21"/>
          <w:lang w:val="en-US"/>
        </w:rPr>
        <w:t>https</w:t>
      </w:r>
      <w:r w:rsidRPr="005F5567">
        <w:rPr>
          <w:rStyle w:val="af7"/>
          <w:b w:val="0"/>
          <w:bCs w:val="0"/>
          <w:spacing w:val="-4"/>
          <w:sz w:val="21"/>
          <w:szCs w:val="21"/>
        </w:rPr>
        <w:t>://</w:t>
      </w:r>
      <w:r w:rsidRPr="005F5567">
        <w:rPr>
          <w:rStyle w:val="af7"/>
          <w:b w:val="0"/>
          <w:bCs w:val="0"/>
          <w:spacing w:val="-4"/>
          <w:sz w:val="21"/>
          <w:szCs w:val="21"/>
          <w:lang w:val="en-US"/>
        </w:rPr>
        <w:t>pochitaem</w:t>
      </w:r>
      <w:r w:rsidRPr="005F5567">
        <w:rPr>
          <w:rStyle w:val="af7"/>
          <w:b w:val="0"/>
          <w:bCs w:val="0"/>
          <w:spacing w:val="-4"/>
          <w:sz w:val="21"/>
          <w:szCs w:val="21"/>
        </w:rPr>
        <w:t>.</w:t>
      </w:r>
      <w:r w:rsidRPr="005F5567">
        <w:rPr>
          <w:rStyle w:val="af7"/>
          <w:b w:val="0"/>
          <w:bCs w:val="0"/>
          <w:spacing w:val="-4"/>
          <w:sz w:val="21"/>
          <w:szCs w:val="21"/>
          <w:lang w:val="en-US"/>
        </w:rPr>
        <w:t>su</w:t>
      </w:r>
      <w:r w:rsidRPr="005F5567">
        <w:rPr>
          <w:rStyle w:val="af7"/>
          <w:b w:val="0"/>
          <w:bCs w:val="0"/>
          <w:spacing w:val="-4"/>
          <w:sz w:val="21"/>
          <w:szCs w:val="21"/>
        </w:rPr>
        <w:t>/</w:t>
      </w:r>
      <w:r w:rsidRPr="005F5567">
        <w:rPr>
          <w:rStyle w:val="af7"/>
          <w:b w:val="0"/>
          <w:bCs w:val="0"/>
          <w:spacing w:val="-4"/>
          <w:sz w:val="21"/>
          <w:szCs w:val="21"/>
          <w:lang w:val="en-US"/>
        </w:rPr>
        <w:t>argumenty</w:t>
      </w:r>
      <w:r w:rsidRPr="005F5567">
        <w:rPr>
          <w:rStyle w:val="af7"/>
          <w:b w:val="0"/>
          <w:bCs w:val="0"/>
          <w:spacing w:val="-4"/>
          <w:sz w:val="21"/>
          <w:szCs w:val="21"/>
        </w:rPr>
        <w:t>-</w:t>
      </w:r>
      <w:r w:rsidRPr="005F5567">
        <w:rPr>
          <w:rStyle w:val="af7"/>
          <w:b w:val="0"/>
          <w:bCs w:val="0"/>
          <w:spacing w:val="-4"/>
          <w:sz w:val="21"/>
          <w:szCs w:val="21"/>
          <w:lang w:val="en-US"/>
        </w:rPr>
        <w:t>i</w:t>
      </w:r>
      <w:r w:rsidRPr="005F5567">
        <w:rPr>
          <w:rStyle w:val="af7"/>
          <w:b w:val="0"/>
          <w:bCs w:val="0"/>
          <w:spacing w:val="-4"/>
          <w:sz w:val="21"/>
          <w:szCs w:val="21"/>
        </w:rPr>
        <w:t>-</w:t>
      </w:r>
      <w:r w:rsidRPr="005F5567">
        <w:rPr>
          <w:rStyle w:val="af7"/>
          <w:b w:val="0"/>
          <w:bCs w:val="0"/>
          <w:spacing w:val="-4"/>
          <w:sz w:val="21"/>
          <w:szCs w:val="21"/>
          <w:lang w:val="en-US"/>
        </w:rPr>
        <w:t>fakty</w:t>
      </w:r>
      <w:r w:rsidRPr="005F5567">
        <w:rPr>
          <w:rStyle w:val="af7"/>
          <w:b w:val="0"/>
          <w:bCs w:val="0"/>
          <w:spacing w:val="-4"/>
          <w:sz w:val="21"/>
          <w:szCs w:val="21"/>
        </w:rPr>
        <w:t>-9-2022/ (дата обращения: 10.10.2023).</w:t>
      </w:r>
    </w:p>
    <w:p w14:paraId="11840526" w14:textId="0B83B6F1" w:rsidR="006042C1" w:rsidRPr="00143B96" w:rsidRDefault="006042C1" w:rsidP="00331AED">
      <w:pPr>
        <w:pStyle w:val="a9"/>
        <w:numPr>
          <w:ilvl w:val="0"/>
          <w:numId w:val="42"/>
        </w:numPr>
        <w:tabs>
          <w:tab w:val="left" w:pos="993"/>
        </w:tabs>
        <w:spacing w:line="244" w:lineRule="auto"/>
        <w:ind w:left="0" w:firstLine="709"/>
        <w:jc w:val="both"/>
        <w:rPr>
          <w:rStyle w:val="af7"/>
          <w:b w:val="0"/>
          <w:bCs w:val="0"/>
          <w:spacing w:val="-4"/>
          <w:sz w:val="21"/>
          <w:szCs w:val="21"/>
        </w:rPr>
      </w:pPr>
      <w:r w:rsidRPr="00143B96">
        <w:rPr>
          <w:rStyle w:val="af7"/>
          <w:b w:val="0"/>
          <w:bCs w:val="0"/>
          <w:spacing w:val="-4"/>
          <w:sz w:val="21"/>
          <w:szCs w:val="21"/>
        </w:rPr>
        <w:t>Бодулева А., Дмитриева Д. Ю., Рюкова А. Р. Дисфемистическая замена как средство реализации стратегии дискредитации в англоязычных текстах средств массовой информации // Русский лингвистический бюллетень. — 2022. — № 8 (36). — С. 1</w:t>
      </w:r>
      <w:r w:rsidR="00564E3C" w:rsidRPr="00143B96">
        <w:rPr>
          <w:rStyle w:val="af7"/>
          <w:b w:val="0"/>
          <w:bCs w:val="0"/>
          <w:spacing w:val="-4"/>
          <w:sz w:val="21"/>
          <w:szCs w:val="21"/>
        </w:rPr>
        <w:t>–</w:t>
      </w:r>
      <w:r w:rsidRPr="00143B96">
        <w:rPr>
          <w:rStyle w:val="af7"/>
          <w:b w:val="0"/>
          <w:bCs w:val="0"/>
          <w:spacing w:val="-4"/>
          <w:sz w:val="21"/>
          <w:szCs w:val="21"/>
        </w:rPr>
        <w:t>5. — DOI: 10.18454/RULB.2022.36.10.</w:t>
      </w:r>
    </w:p>
    <w:p w14:paraId="10C64B1D" w14:textId="48912EAF" w:rsidR="006042C1" w:rsidRPr="007005C5" w:rsidRDefault="006042C1" w:rsidP="00331AED">
      <w:pPr>
        <w:pStyle w:val="a9"/>
        <w:numPr>
          <w:ilvl w:val="0"/>
          <w:numId w:val="42"/>
        </w:numPr>
        <w:tabs>
          <w:tab w:val="left" w:pos="993"/>
        </w:tabs>
        <w:spacing w:line="244" w:lineRule="auto"/>
        <w:ind w:left="0" w:firstLine="709"/>
        <w:jc w:val="both"/>
        <w:rPr>
          <w:rStyle w:val="af7"/>
          <w:b w:val="0"/>
          <w:bCs w:val="0"/>
          <w:spacing w:val="-6"/>
          <w:sz w:val="21"/>
          <w:szCs w:val="21"/>
        </w:rPr>
      </w:pPr>
      <w:r w:rsidRPr="007005C5">
        <w:rPr>
          <w:rStyle w:val="af7"/>
          <w:b w:val="0"/>
          <w:bCs w:val="0"/>
          <w:spacing w:val="-6"/>
          <w:sz w:val="21"/>
          <w:szCs w:val="21"/>
        </w:rPr>
        <w:t>Булахова Н. П. Об использовании эпитетов в газетных текстах с признаками информационно-психологической войны: тактико-стратегический аспект // Лингвокультурология. — 2019. — № 13. — С. 36</w:t>
      </w:r>
      <w:r w:rsidR="00564E3C" w:rsidRPr="007005C5">
        <w:rPr>
          <w:rStyle w:val="af7"/>
          <w:b w:val="0"/>
          <w:bCs w:val="0"/>
          <w:spacing w:val="-6"/>
          <w:sz w:val="21"/>
          <w:szCs w:val="21"/>
        </w:rPr>
        <w:t>–</w:t>
      </w:r>
      <w:r w:rsidRPr="007005C5">
        <w:rPr>
          <w:rStyle w:val="af7"/>
          <w:b w:val="0"/>
          <w:bCs w:val="0"/>
          <w:spacing w:val="-6"/>
          <w:sz w:val="21"/>
          <w:szCs w:val="21"/>
        </w:rPr>
        <w:t>55.</w:t>
      </w:r>
    </w:p>
    <w:p w14:paraId="223C55E1" w14:textId="1202DB82" w:rsidR="006042C1" w:rsidRPr="007005C5" w:rsidRDefault="006042C1" w:rsidP="00331AED">
      <w:pPr>
        <w:pStyle w:val="a9"/>
        <w:numPr>
          <w:ilvl w:val="0"/>
          <w:numId w:val="42"/>
        </w:numPr>
        <w:tabs>
          <w:tab w:val="left" w:pos="993"/>
        </w:tabs>
        <w:spacing w:line="244" w:lineRule="auto"/>
        <w:ind w:left="0" w:firstLine="709"/>
        <w:jc w:val="both"/>
        <w:rPr>
          <w:rStyle w:val="af7"/>
          <w:b w:val="0"/>
          <w:bCs w:val="0"/>
          <w:spacing w:val="-5"/>
          <w:sz w:val="21"/>
          <w:szCs w:val="21"/>
        </w:rPr>
      </w:pPr>
      <w:r w:rsidRPr="007005C5">
        <w:rPr>
          <w:rStyle w:val="af7"/>
          <w:b w:val="0"/>
          <w:bCs w:val="0"/>
          <w:spacing w:val="-5"/>
          <w:sz w:val="21"/>
          <w:szCs w:val="21"/>
        </w:rPr>
        <w:t>Былевский П. Г., Цацкина Е. П. Феноменологический анализ явления «культура отмены» // Вес</w:t>
      </w:r>
      <w:r w:rsidRPr="007005C5">
        <w:rPr>
          <w:rStyle w:val="af7"/>
          <w:b w:val="0"/>
          <w:bCs w:val="0"/>
          <w:spacing w:val="-5"/>
          <w:sz w:val="21"/>
          <w:szCs w:val="21"/>
        </w:rPr>
        <w:t>т</w:t>
      </w:r>
      <w:r w:rsidRPr="007005C5">
        <w:rPr>
          <w:rStyle w:val="af7"/>
          <w:b w:val="0"/>
          <w:bCs w:val="0"/>
          <w:spacing w:val="-5"/>
          <w:sz w:val="21"/>
          <w:szCs w:val="21"/>
        </w:rPr>
        <w:t xml:space="preserve">ник Московского государственного лингвистического университета. </w:t>
      </w:r>
      <w:bookmarkStart w:id="34" w:name="_Hlk147869392"/>
      <w:r w:rsidRPr="007005C5">
        <w:rPr>
          <w:rStyle w:val="af7"/>
          <w:b w:val="0"/>
          <w:bCs w:val="0"/>
          <w:spacing w:val="-5"/>
          <w:sz w:val="21"/>
          <w:szCs w:val="21"/>
        </w:rPr>
        <w:t>Сер. «Гуманитарные науки». —</w:t>
      </w:r>
      <w:bookmarkEnd w:id="34"/>
      <w:r w:rsidRPr="007005C5">
        <w:rPr>
          <w:rStyle w:val="af7"/>
          <w:b w:val="0"/>
          <w:bCs w:val="0"/>
          <w:spacing w:val="-5"/>
          <w:sz w:val="21"/>
          <w:szCs w:val="21"/>
        </w:rPr>
        <w:t xml:space="preserve"> 2022. — № 2 (857). — С. 162</w:t>
      </w:r>
      <w:r w:rsidR="00564E3C" w:rsidRPr="007005C5">
        <w:rPr>
          <w:rStyle w:val="af7"/>
          <w:b w:val="0"/>
          <w:bCs w:val="0"/>
          <w:spacing w:val="-5"/>
          <w:sz w:val="21"/>
          <w:szCs w:val="21"/>
        </w:rPr>
        <w:t>–</w:t>
      </w:r>
      <w:r w:rsidRPr="007005C5">
        <w:rPr>
          <w:rStyle w:val="af7"/>
          <w:b w:val="0"/>
          <w:bCs w:val="0"/>
          <w:spacing w:val="-5"/>
          <w:sz w:val="21"/>
          <w:szCs w:val="21"/>
        </w:rPr>
        <w:t>169.</w:t>
      </w:r>
    </w:p>
    <w:p w14:paraId="7FB75102" w14:textId="3FAC3DD6" w:rsidR="006042C1" w:rsidRPr="00143B96" w:rsidRDefault="006042C1" w:rsidP="00331AED">
      <w:pPr>
        <w:pStyle w:val="a9"/>
        <w:numPr>
          <w:ilvl w:val="0"/>
          <w:numId w:val="42"/>
        </w:numPr>
        <w:tabs>
          <w:tab w:val="left" w:pos="993"/>
        </w:tabs>
        <w:spacing w:line="244" w:lineRule="auto"/>
        <w:ind w:left="0" w:firstLine="709"/>
        <w:jc w:val="both"/>
        <w:rPr>
          <w:rStyle w:val="af7"/>
          <w:b w:val="0"/>
          <w:bCs w:val="0"/>
          <w:spacing w:val="-4"/>
          <w:sz w:val="21"/>
          <w:szCs w:val="21"/>
        </w:rPr>
      </w:pPr>
      <w:r w:rsidRPr="00143B96">
        <w:rPr>
          <w:rStyle w:val="af7"/>
          <w:b w:val="0"/>
          <w:bCs w:val="0"/>
          <w:spacing w:val="-4"/>
          <w:sz w:val="21"/>
          <w:szCs w:val="21"/>
        </w:rPr>
        <w:lastRenderedPageBreak/>
        <w:t xml:space="preserve">Голодов А. Г. Диффамация неугодных политиков с помощью антропологической демонизации (на материале немецкой массовой прессы) // Омские социально-гуманитарные чтения — 2019 : материалы </w:t>
      </w:r>
      <w:r w:rsidRPr="00143B96">
        <w:rPr>
          <w:rStyle w:val="af7"/>
          <w:b w:val="0"/>
          <w:bCs w:val="0"/>
          <w:spacing w:val="-4"/>
          <w:sz w:val="21"/>
          <w:szCs w:val="21"/>
          <w:lang w:val="en-US"/>
        </w:rPr>
        <w:t>XII</w:t>
      </w:r>
      <w:r w:rsidRPr="00143B96">
        <w:rPr>
          <w:rStyle w:val="af7"/>
          <w:b w:val="0"/>
          <w:bCs w:val="0"/>
          <w:spacing w:val="-4"/>
          <w:sz w:val="21"/>
          <w:szCs w:val="21"/>
        </w:rPr>
        <w:t xml:space="preserve"> науч</w:t>
      </w:r>
      <w:proofErr w:type="gramStart"/>
      <w:r w:rsidRPr="00143B96">
        <w:rPr>
          <w:rStyle w:val="af7"/>
          <w:b w:val="0"/>
          <w:bCs w:val="0"/>
          <w:spacing w:val="-4"/>
          <w:sz w:val="21"/>
          <w:szCs w:val="21"/>
        </w:rPr>
        <w:t>.-</w:t>
      </w:r>
      <w:proofErr w:type="gramEnd"/>
      <w:r w:rsidRPr="00143B96">
        <w:rPr>
          <w:rStyle w:val="af7"/>
          <w:b w:val="0"/>
          <w:bCs w:val="0"/>
          <w:spacing w:val="-4"/>
          <w:sz w:val="21"/>
          <w:szCs w:val="21"/>
        </w:rPr>
        <w:t>практ. конф. — Омск, 2019. — С. 209</w:t>
      </w:r>
      <w:r w:rsidR="00564E3C" w:rsidRPr="00143B96">
        <w:rPr>
          <w:rStyle w:val="af7"/>
          <w:b w:val="0"/>
          <w:bCs w:val="0"/>
          <w:spacing w:val="-4"/>
          <w:sz w:val="21"/>
          <w:szCs w:val="21"/>
        </w:rPr>
        <w:t>–</w:t>
      </w:r>
      <w:r w:rsidRPr="00143B96">
        <w:rPr>
          <w:rStyle w:val="af7"/>
          <w:b w:val="0"/>
          <w:bCs w:val="0"/>
          <w:spacing w:val="-4"/>
          <w:sz w:val="21"/>
          <w:szCs w:val="21"/>
        </w:rPr>
        <w:t>213.</w:t>
      </w:r>
    </w:p>
    <w:p w14:paraId="36ABA360" w14:textId="77777777" w:rsidR="006042C1" w:rsidRPr="00143B96" w:rsidRDefault="006042C1" w:rsidP="00331AED">
      <w:pPr>
        <w:pStyle w:val="a9"/>
        <w:numPr>
          <w:ilvl w:val="0"/>
          <w:numId w:val="42"/>
        </w:numPr>
        <w:tabs>
          <w:tab w:val="left" w:pos="993"/>
        </w:tabs>
        <w:spacing w:line="244" w:lineRule="auto"/>
        <w:ind w:left="0" w:firstLine="709"/>
        <w:jc w:val="both"/>
        <w:rPr>
          <w:rStyle w:val="af7"/>
          <w:b w:val="0"/>
          <w:bCs w:val="0"/>
          <w:spacing w:val="-4"/>
          <w:sz w:val="21"/>
          <w:szCs w:val="21"/>
        </w:rPr>
      </w:pPr>
      <w:r w:rsidRPr="00143B96">
        <w:rPr>
          <w:rStyle w:val="af7"/>
          <w:b w:val="0"/>
          <w:bCs w:val="0"/>
          <w:spacing w:val="-4"/>
          <w:sz w:val="21"/>
          <w:szCs w:val="21"/>
        </w:rPr>
        <w:t xml:space="preserve">Данилова А. А. </w:t>
      </w:r>
      <w:proofErr w:type="gramStart"/>
      <w:r w:rsidRPr="00143B96">
        <w:rPr>
          <w:rStyle w:val="af7"/>
          <w:b w:val="0"/>
          <w:bCs w:val="0"/>
          <w:spacing w:val="-4"/>
          <w:sz w:val="21"/>
          <w:szCs w:val="21"/>
        </w:rPr>
        <w:t>Манипулирование</w:t>
      </w:r>
      <w:proofErr w:type="gramEnd"/>
      <w:r w:rsidRPr="00143B96">
        <w:rPr>
          <w:rStyle w:val="af7"/>
          <w:b w:val="0"/>
          <w:bCs w:val="0"/>
          <w:spacing w:val="-4"/>
          <w:sz w:val="21"/>
          <w:szCs w:val="21"/>
        </w:rPr>
        <w:t xml:space="preserve"> словом в средствах массовой информации. — М.</w:t>
      </w:r>
      <w:proofErr w:type="gramStart"/>
      <w:r w:rsidRPr="00143B96">
        <w:rPr>
          <w:rStyle w:val="af7"/>
          <w:b w:val="0"/>
          <w:bCs w:val="0"/>
          <w:spacing w:val="-4"/>
          <w:sz w:val="21"/>
          <w:szCs w:val="21"/>
        </w:rPr>
        <w:t xml:space="preserve"> :</w:t>
      </w:r>
      <w:proofErr w:type="gramEnd"/>
      <w:r w:rsidRPr="00143B96">
        <w:rPr>
          <w:rStyle w:val="af7"/>
          <w:b w:val="0"/>
          <w:bCs w:val="0"/>
          <w:spacing w:val="-4"/>
          <w:sz w:val="21"/>
          <w:szCs w:val="21"/>
        </w:rPr>
        <w:t xml:space="preserve"> Добросвет : Изд-во КДУ, 2011. — 232 с. </w:t>
      </w:r>
    </w:p>
    <w:p w14:paraId="71A7780F" w14:textId="4EC6B35F" w:rsidR="006042C1" w:rsidRPr="007005C5" w:rsidRDefault="006042C1" w:rsidP="00331AED">
      <w:pPr>
        <w:pStyle w:val="a9"/>
        <w:numPr>
          <w:ilvl w:val="0"/>
          <w:numId w:val="42"/>
        </w:numPr>
        <w:tabs>
          <w:tab w:val="left" w:pos="993"/>
        </w:tabs>
        <w:spacing w:line="244" w:lineRule="auto"/>
        <w:ind w:left="0" w:firstLine="709"/>
        <w:jc w:val="both"/>
        <w:rPr>
          <w:rStyle w:val="af7"/>
          <w:b w:val="0"/>
          <w:bCs w:val="0"/>
          <w:spacing w:val="-4"/>
          <w:sz w:val="21"/>
          <w:szCs w:val="21"/>
        </w:rPr>
      </w:pPr>
      <w:r w:rsidRPr="00143B96">
        <w:rPr>
          <w:rStyle w:val="af7"/>
          <w:b w:val="0"/>
          <w:bCs w:val="0"/>
          <w:spacing w:val="-4"/>
          <w:sz w:val="21"/>
          <w:szCs w:val="21"/>
        </w:rPr>
        <w:t>Зенкова Т. В. «Успешный человек» как ценностная доминанта американской лингвоаксиологич</w:t>
      </w:r>
      <w:r w:rsidRPr="00143B96">
        <w:rPr>
          <w:rStyle w:val="af7"/>
          <w:b w:val="0"/>
          <w:bCs w:val="0"/>
          <w:spacing w:val="-4"/>
          <w:sz w:val="21"/>
          <w:szCs w:val="21"/>
        </w:rPr>
        <w:t>е</w:t>
      </w:r>
      <w:r w:rsidRPr="00143B96">
        <w:rPr>
          <w:rStyle w:val="af7"/>
          <w:b w:val="0"/>
          <w:bCs w:val="0"/>
          <w:spacing w:val="-4"/>
          <w:sz w:val="21"/>
          <w:szCs w:val="21"/>
        </w:rPr>
        <w:t>ской картины мира // Полилингвиальность и транскультурные практики. — 2019. — Т. 16, № 2. — С. 168</w:t>
      </w:r>
      <w:r w:rsidR="00564E3C" w:rsidRPr="00143B96">
        <w:rPr>
          <w:rStyle w:val="af7"/>
          <w:b w:val="0"/>
          <w:bCs w:val="0"/>
          <w:spacing w:val="-4"/>
          <w:sz w:val="21"/>
          <w:szCs w:val="21"/>
        </w:rPr>
        <w:t>–</w:t>
      </w:r>
      <w:r w:rsidRPr="00143B96">
        <w:rPr>
          <w:rStyle w:val="af7"/>
          <w:b w:val="0"/>
          <w:bCs w:val="0"/>
          <w:spacing w:val="-4"/>
          <w:sz w:val="21"/>
          <w:szCs w:val="21"/>
        </w:rPr>
        <w:t>179. — DOI: 10.22363/2618-897X-2019-16-2-168-</w:t>
      </w:r>
      <w:r w:rsidRPr="007005C5">
        <w:rPr>
          <w:rStyle w:val="af7"/>
          <w:b w:val="0"/>
          <w:bCs w:val="0"/>
          <w:spacing w:val="-4"/>
          <w:sz w:val="21"/>
          <w:szCs w:val="21"/>
        </w:rPr>
        <w:t>179.</w:t>
      </w:r>
    </w:p>
    <w:p w14:paraId="40B5BDA7" w14:textId="77777777" w:rsidR="006042C1" w:rsidRPr="007005C5" w:rsidRDefault="006042C1" w:rsidP="00331AED">
      <w:pPr>
        <w:pStyle w:val="a9"/>
        <w:numPr>
          <w:ilvl w:val="0"/>
          <w:numId w:val="42"/>
        </w:numPr>
        <w:tabs>
          <w:tab w:val="left" w:pos="993"/>
        </w:tabs>
        <w:spacing w:line="244" w:lineRule="auto"/>
        <w:ind w:left="0" w:firstLine="709"/>
        <w:jc w:val="both"/>
        <w:rPr>
          <w:rStyle w:val="af7"/>
          <w:b w:val="0"/>
          <w:bCs w:val="0"/>
          <w:spacing w:val="-4"/>
          <w:sz w:val="21"/>
          <w:szCs w:val="21"/>
        </w:rPr>
      </w:pPr>
      <w:r w:rsidRPr="007005C5">
        <w:rPr>
          <w:rStyle w:val="af7"/>
          <w:b w:val="0"/>
          <w:bCs w:val="0"/>
          <w:spacing w:val="-4"/>
          <w:sz w:val="21"/>
          <w:szCs w:val="21"/>
        </w:rPr>
        <w:t xml:space="preserve">Известия. — </w:t>
      </w:r>
      <w:bookmarkStart w:id="35" w:name="_Hlk147918213"/>
      <w:r w:rsidRPr="007005C5">
        <w:rPr>
          <w:rStyle w:val="af7"/>
          <w:b w:val="0"/>
          <w:bCs w:val="0"/>
          <w:spacing w:val="-4"/>
          <w:sz w:val="21"/>
          <w:szCs w:val="21"/>
        </w:rPr>
        <w:t xml:space="preserve">2023, 15 авг. — </w:t>
      </w:r>
      <w:r w:rsidRPr="007005C5">
        <w:rPr>
          <w:rStyle w:val="af7"/>
          <w:b w:val="0"/>
          <w:bCs w:val="0"/>
          <w:spacing w:val="-4"/>
          <w:sz w:val="21"/>
          <w:szCs w:val="21"/>
          <w:lang w:val="en-US"/>
        </w:rPr>
        <w:t>URL</w:t>
      </w:r>
      <w:proofErr w:type="gramStart"/>
      <w:r w:rsidRPr="007005C5">
        <w:rPr>
          <w:rStyle w:val="af7"/>
          <w:b w:val="0"/>
          <w:bCs w:val="0"/>
          <w:spacing w:val="-4"/>
          <w:sz w:val="21"/>
          <w:szCs w:val="21"/>
        </w:rPr>
        <w:t xml:space="preserve"> :</w:t>
      </w:r>
      <w:proofErr w:type="gramEnd"/>
      <w:r w:rsidRPr="007005C5">
        <w:rPr>
          <w:rStyle w:val="af7"/>
          <w:b w:val="0"/>
          <w:bCs w:val="0"/>
          <w:spacing w:val="-4"/>
          <w:sz w:val="21"/>
          <w:szCs w:val="21"/>
        </w:rPr>
        <w:t xml:space="preserve"> </w:t>
      </w:r>
      <w:hyperlink r:id="rId38" w:history="1">
        <w:r w:rsidRPr="007005C5">
          <w:rPr>
            <w:rStyle w:val="a8"/>
            <w:rFonts w:eastAsia="SimSun"/>
            <w:color w:val="auto"/>
            <w:spacing w:val="-4"/>
            <w:sz w:val="21"/>
            <w:szCs w:val="21"/>
            <w:u w:val="none"/>
          </w:rPr>
          <w:t>https://iz.ru/1559300/evgeniia-chukalina/nol-vliianiia-pochemu-chetvertoe-obvinenie-ne-otrazitsia-na-podderzhke-trampa</w:t>
        </w:r>
      </w:hyperlink>
      <w:r w:rsidRPr="007005C5">
        <w:rPr>
          <w:rStyle w:val="af7"/>
          <w:b w:val="0"/>
          <w:bCs w:val="0"/>
          <w:spacing w:val="-4"/>
          <w:sz w:val="21"/>
          <w:szCs w:val="21"/>
        </w:rPr>
        <w:t xml:space="preserve"> (дата обращения: 10.10.2023).</w:t>
      </w:r>
    </w:p>
    <w:bookmarkEnd w:id="35"/>
    <w:p w14:paraId="17398038" w14:textId="7A14DC51" w:rsidR="006042C1" w:rsidRPr="007005C5" w:rsidRDefault="006042C1" w:rsidP="00331AED">
      <w:pPr>
        <w:pStyle w:val="a9"/>
        <w:numPr>
          <w:ilvl w:val="0"/>
          <w:numId w:val="42"/>
        </w:numPr>
        <w:tabs>
          <w:tab w:val="left" w:pos="993"/>
        </w:tabs>
        <w:spacing w:line="244" w:lineRule="auto"/>
        <w:ind w:left="0" w:firstLine="709"/>
        <w:jc w:val="both"/>
        <w:rPr>
          <w:rStyle w:val="af7"/>
          <w:b w:val="0"/>
          <w:bCs w:val="0"/>
          <w:spacing w:val="-4"/>
          <w:sz w:val="21"/>
          <w:szCs w:val="21"/>
        </w:rPr>
      </w:pPr>
      <w:r w:rsidRPr="007005C5">
        <w:rPr>
          <w:rStyle w:val="af7"/>
          <w:b w:val="0"/>
          <w:bCs w:val="0"/>
          <w:spacing w:val="-4"/>
          <w:sz w:val="21"/>
          <w:szCs w:val="21"/>
        </w:rPr>
        <w:t>Ионова М. С., Ковалева И. А. Влияние отрицательного прогноза на характер межличностных о</w:t>
      </w:r>
      <w:r w:rsidRPr="007005C5">
        <w:rPr>
          <w:rStyle w:val="af7"/>
          <w:b w:val="0"/>
          <w:bCs w:val="0"/>
          <w:spacing w:val="-4"/>
          <w:sz w:val="21"/>
          <w:szCs w:val="21"/>
        </w:rPr>
        <w:t>т</w:t>
      </w:r>
      <w:r w:rsidRPr="007005C5">
        <w:rPr>
          <w:rStyle w:val="af7"/>
          <w:b w:val="0"/>
          <w:bCs w:val="0"/>
          <w:spacing w:val="-4"/>
          <w:sz w:val="21"/>
          <w:szCs w:val="21"/>
        </w:rPr>
        <w:t>ношений // Вестник Мордовского университета. Сер. «Гуманитарные науки». — 2008. — № 3. — С. 249</w:t>
      </w:r>
      <w:r w:rsidR="00AB640B" w:rsidRPr="007005C5">
        <w:rPr>
          <w:rStyle w:val="af7"/>
          <w:b w:val="0"/>
          <w:bCs w:val="0"/>
          <w:spacing w:val="-4"/>
          <w:sz w:val="21"/>
          <w:szCs w:val="21"/>
        </w:rPr>
        <w:t>–</w:t>
      </w:r>
      <w:r w:rsidRPr="007005C5">
        <w:rPr>
          <w:rStyle w:val="af7"/>
          <w:b w:val="0"/>
          <w:bCs w:val="0"/>
          <w:spacing w:val="-4"/>
          <w:sz w:val="21"/>
          <w:szCs w:val="21"/>
        </w:rPr>
        <w:t>251.</w:t>
      </w:r>
    </w:p>
    <w:p w14:paraId="13F8A1F0" w14:textId="77777777" w:rsidR="006042C1" w:rsidRPr="007E7AB7" w:rsidRDefault="006042C1" w:rsidP="00331AED">
      <w:pPr>
        <w:pStyle w:val="a9"/>
        <w:numPr>
          <w:ilvl w:val="0"/>
          <w:numId w:val="42"/>
        </w:numPr>
        <w:tabs>
          <w:tab w:val="left" w:pos="993"/>
        </w:tabs>
        <w:spacing w:line="244" w:lineRule="auto"/>
        <w:ind w:left="0" w:firstLine="567"/>
        <w:jc w:val="both"/>
        <w:rPr>
          <w:rStyle w:val="af7"/>
          <w:b w:val="0"/>
          <w:bCs w:val="0"/>
          <w:spacing w:val="-5"/>
          <w:sz w:val="21"/>
          <w:szCs w:val="21"/>
        </w:rPr>
      </w:pPr>
      <w:r w:rsidRPr="007E7AB7">
        <w:rPr>
          <w:rStyle w:val="af7"/>
          <w:b w:val="0"/>
          <w:bCs w:val="0"/>
          <w:spacing w:val="-5"/>
          <w:sz w:val="21"/>
          <w:szCs w:val="21"/>
        </w:rPr>
        <w:t>Иссерс</w:t>
      </w:r>
      <w:r w:rsidRPr="007E7AB7">
        <w:rPr>
          <w:rStyle w:val="af7"/>
          <w:b w:val="0"/>
          <w:bCs w:val="0"/>
          <w:spacing w:val="-5"/>
          <w:sz w:val="21"/>
          <w:szCs w:val="21"/>
          <w:lang w:val="en-US"/>
        </w:rPr>
        <w:t> </w:t>
      </w:r>
      <w:r w:rsidRPr="007E7AB7">
        <w:rPr>
          <w:rStyle w:val="af7"/>
          <w:b w:val="0"/>
          <w:bCs w:val="0"/>
          <w:spacing w:val="-5"/>
          <w:sz w:val="21"/>
          <w:szCs w:val="21"/>
        </w:rPr>
        <w:t>О.</w:t>
      </w:r>
      <w:r w:rsidRPr="007E7AB7">
        <w:rPr>
          <w:rStyle w:val="af7"/>
          <w:b w:val="0"/>
          <w:bCs w:val="0"/>
          <w:spacing w:val="-5"/>
          <w:sz w:val="21"/>
          <w:szCs w:val="21"/>
          <w:lang w:val="en-US"/>
        </w:rPr>
        <w:t> </w:t>
      </w:r>
      <w:r w:rsidRPr="007E7AB7">
        <w:rPr>
          <w:rStyle w:val="af7"/>
          <w:b w:val="0"/>
          <w:bCs w:val="0"/>
          <w:spacing w:val="-5"/>
          <w:sz w:val="21"/>
          <w:szCs w:val="21"/>
        </w:rPr>
        <w:t>С. Коммуникативные стратегии и тактики русской речи. — 5-е изд.— М.</w:t>
      </w:r>
      <w:proofErr w:type="gramStart"/>
      <w:r w:rsidRPr="007E7AB7">
        <w:rPr>
          <w:rStyle w:val="af7"/>
          <w:b w:val="0"/>
          <w:bCs w:val="0"/>
          <w:spacing w:val="-5"/>
          <w:sz w:val="21"/>
          <w:szCs w:val="21"/>
        </w:rPr>
        <w:t xml:space="preserve"> :</w:t>
      </w:r>
      <w:proofErr w:type="gramEnd"/>
      <w:r w:rsidRPr="007E7AB7">
        <w:rPr>
          <w:rStyle w:val="af7"/>
          <w:b w:val="0"/>
          <w:bCs w:val="0"/>
          <w:spacing w:val="-5"/>
          <w:sz w:val="21"/>
          <w:szCs w:val="21"/>
        </w:rPr>
        <w:t xml:space="preserve"> Лки, 2008. — 284 с.</w:t>
      </w:r>
    </w:p>
    <w:p w14:paraId="44693381" w14:textId="77777777" w:rsidR="006042C1" w:rsidRPr="007005C5" w:rsidRDefault="006042C1" w:rsidP="00331AED">
      <w:pPr>
        <w:pStyle w:val="a9"/>
        <w:numPr>
          <w:ilvl w:val="0"/>
          <w:numId w:val="42"/>
        </w:numPr>
        <w:tabs>
          <w:tab w:val="left" w:pos="993"/>
        </w:tabs>
        <w:spacing w:line="244" w:lineRule="auto"/>
        <w:ind w:left="0" w:firstLine="567"/>
        <w:jc w:val="both"/>
        <w:rPr>
          <w:rStyle w:val="af7"/>
          <w:b w:val="0"/>
          <w:bCs w:val="0"/>
          <w:spacing w:val="-4"/>
          <w:sz w:val="21"/>
          <w:szCs w:val="21"/>
        </w:rPr>
      </w:pPr>
      <w:r w:rsidRPr="007005C5">
        <w:rPr>
          <w:rStyle w:val="af7"/>
          <w:b w:val="0"/>
          <w:bCs w:val="0"/>
          <w:spacing w:val="-4"/>
          <w:sz w:val="21"/>
          <w:szCs w:val="21"/>
        </w:rPr>
        <w:t>Кара-Мурза С. Г.</w:t>
      </w:r>
      <w:r w:rsidRPr="007005C5">
        <w:rPr>
          <w:spacing w:val="-4"/>
          <w:sz w:val="21"/>
          <w:szCs w:val="21"/>
        </w:rPr>
        <w:t xml:space="preserve"> </w:t>
      </w:r>
      <w:r w:rsidRPr="007005C5">
        <w:rPr>
          <w:rStyle w:val="af7"/>
          <w:b w:val="0"/>
          <w:bCs w:val="0"/>
          <w:spacing w:val="-4"/>
          <w:sz w:val="21"/>
          <w:szCs w:val="21"/>
        </w:rPr>
        <w:t>Манипуляция сознанием. — М.</w:t>
      </w:r>
      <w:proofErr w:type="gramStart"/>
      <w:r w:rsidRPr="007005C5">
        <w:rPr>
          <w:rStyle w:val="af7"/>
          <w:b w:val="0"/>
          <w:bCs w:val="0"/>
          <w:spacing w:val="-4"/>
          <w:sz w:val="21"/>
          <w:szCs w:val="21"/>
        </w:rPr>
        <w:t xml:space="preserve"> :</w:t>
      </w:r>
      <w:proofErr w:type="gramEnd"/>
      <w:r w:rsidRPr="007005C5">
        <w:rPr>
          <w:rStyle w:val="af7"/>
          <w:b w:val="0"/>
          <w:bCs w:val="0"/>
          <w:spacing w:val="-4"/>
          <w:sz w:val="21"/>
          <w:szCs w:val="21"/>
        </w:rPr>
        <w:t xml:space="preserve"> Эксмо, 2008. — 862 с.</w:t>
      </w:r>
    </w:p>
    <w:p w14:paraId="12E9A200" w14:textId="3877EC7F" w:rsidR="006042C1" w:rsidRPr="007005C5" w:rsidRDefault="006042C1" w:rsidP="00331AED">
      <w:pPr>
        <w:pStyle w:val="a9"/>
        <w:numPr>
          <w:ilvl w:val="0"/>
          <w:numId w:val="42"/>
        </w:numPr>
        <w:tabs>
          <w:tab w:val="left" w:pos="993"/>
        </w:tabs>
        <w:spacing w:line="244" w:lineRule="auto"/>
        <w:ind w:left="0" w:firstLine="567"/>
        <w:jc w:val="both"/>
        <w:rPr>
          <w:rStyle w:val="af7"/>
          <w:b w:val="0"/>
          <w:bCs w:val="0"/>
          <w:spacing w:val="-4"/>
          <w:sz w:val="21"/>
          <w:szCs w:val="21"/>
        </w:rPr>
      </w:pPr>
      <w:r w:rsidRPr="007005C5">
        <w:rPr>
          <w:rStyle w:val="af7"/>
          <w:b w:val="0"/>
          <w:bCs w:val="0"/>
          <w:spacing w:val="-4"/>
          <w:sz w:val="21"/>
          <w:szCs w:val="21"/>
        </w:rPr>
        <w:t xml:space="preserve">Коммерсантъ. </w:t>
      </w:r>
      <w:bookmarkStart w:id="36" w:name="_Hlk147917697"/>
      <w:r w:rsidRPr="007005C5">
        <w:rPr>
          <w:rStyle w:val="af7"/>
          <w:b w:val="0"/>
          <w:bCs w:val="0"/>
          <w:spacing w:val="-4"/>
          <w:sz w:val="21"/>
          <w:szCs w:val="21"/>
        </w:rPr>
        <w:t xml:space="preserve">— 2023, 2 авг. — </w:t>
      </w:r>
      <w:r w:rsidRPr="007005C5">
        <w:rPr>
          <w:rStyle w:val="af7"/>
          <w:b w:val="0"/>
          <w:bCs w:val="0"/>
          <w:spacing w:val="-4"/>
          <w:sz w:val="21"/>
          <w:szCs w:val="21"/>
          <w:lang w:val="en-US"/>
        </w:rPr>
        <w:t>URL</w:t>
      </w:r>
      <w:proofErr w:type="gramStart"/>
      <w:r w:rsidRPr="007005C5">
        <w:rPr>
          <w:rStyle w:val="af7"/>
          <w:b w:val="0"/>
          <w:bCs w:val="0"/>
          <w:spacing w:val="-4"/>
          <w:sz w:val="21"/>
          <w:szCs w:val="21"/>
        </w:rPr>
        <w:t xml:space="preserve"> :</w:t>
      </w:r>
      <w:proofErr w:type="gramEnd"/>
      <w:r w:rsidRPr="007005C5">
        <w:rPr>
          <w:rStyle w:val="af7"/>
          <w:b w:val="0"/>
          <w:bCs w:val="0"/>
          <w:spacing w:val="-4"/>
          <w:sz w:val="21"/>
          <w:szCs w:val="21"/>
        </w:rPr>
        <w:t xml:space="preserve"> https://www.kommersant.ru/doc/6137544?ysclid=lnkrhfr7zl</w:t>
      </w:r>
      <w:r w:rsidR="007E7AB7">
        <w:rPr>
          <w:rStyle w:val="af7"/>
          <w:b w:val="0"/>
          <w:bCs w:val="0"/>
          <w:spacing w:val="-4"/>
          <w:sz w:val="21"/>
          <w:szCs w:val="21"/>
        </w:rPr>
        <w:br/>
      </w:r>
      <w:r w:rsidRPr="007005C5">
        <w:rPr>
          <w:rStyle w:val="af7"/>
          <w:b w:val="0"/>
          <w:bCs w:val="0"/>
          <w:spacing w:val="-4"/>
          <w:sz w:val="21"/>
          <w:szCs w:val="21"/>
        </w:rPr>
        <w:t>925505041 (дата обращения: 10.10.2023).</w:t>
      </w:r>
    </w:p>
    <w:bookmarkEnd w:id="36"/>
    <w:p w14:paraId="27F88E14" w14:textId="5CFEC455" w:rsidR="006042C1" w:rsidRPr="007005C5" w:rsidRDefault="006042C1" w:rsidP="00331AED">
      <w:pPr>
        <w:pStyle w:val="a9"/>
        <w:numPr>
          <w:ilvl w:val="0"/>
          <w:numId w:val="42"/>
        </w:numPr>
        <w:tabs>
          <w:tab w:val="left" w:pos="993"/>
        </w:tabs>
        <w:spacing w:line="244" w:lineRule="auto"/>
        <w:ind w:left="0" w:firstLine="567"/>
        <w:jc w:val="both"/>
        <w:rPr>
          <w:rStyle w:val="af7"/>
          <w:b w:val="0"/>
          <w:bCs w:val="0"/>
          <w:spacing w:val="-4"/>
          <w:sz w:val="21"/>
          <w:szCs w:val="21"/>
        </w:rPr>
      </w:pPr>
      <w:r w:rsidRPr="007005C5">
        <w:rPr>
          <w:rStyle w:val="af7"/>
          <w:b w:val="0"/>
          <w:bCs w:val="0"/>
          <w:spacing w:val="-4"/>
          <w:sz w:val="21"/>
          <w:szCs w:val="21"/>
        </w:rPr>
        <w:t xml:space="preserve">Коммерсантъ. — </w:t>
      </w:r>
      <w:bookmarkStart w:id="37" w:name="_Hlk147917618"/>
      <w:r w:rsidRPr="007005C5">
        <w:rPr>
          <w:rStyle w:val="af7"/>
          <w:b w:val="0"/>
          <w:bCs w:val="0"/>
          <w:spacing w:val="-4"/>
          <w:sz w:val="21"/>
          <w:szCs w:val="21"/>
        </w:rPr>
        <w:t xml:space="preserve">2022, 24 февр. — </w:t>
      </w:r>
      <w:r w:rsidRPr="007005C5">
        <w:rPr>
          <w:rStyle w:val="af7"/>
          <w:b w:val="0"/>
          <w:bCs w:val="0"/>
          <w:spacing w:val="-4"/>
          <w:sz w:val="21"/>
          <w:szCs w:val="21"/>
          <w:lang w:val="en-US"/>
        </w:rPr>
        <w:t>URL</w:t>
      </w:r>
      <w:proofErr w:type="gramStart"/>
      <w:r w:rsidRPr="007005C5">
        <w:rPr>
          <w:rStyle w:val="af7"/>
          <w:b w:val="0"/>
          <w:bCs w:val="0"/>
          <w:spacing w:val="-4"/>
          <w:sz w:val="21"/>
          <w:szCs w:val="21"/>
        </w:rPr>
        <w:t xml:space="preserve"> :</w:t>
      </w:r>
      <w:proofErr w:type="gramEnd"/>
      <w:r w:rsidRPr="007005C5">
        <w:rPr>
          <w:rStyle w:val="af7"/>
          <w:b w:val="0"/>
          <w:bCs w:val="0"/>
          <w:spacing w:val="-4"/>
          <w:sz w:val="21"/>
          <w:szCs w:val="21"/>
        </w:rPr>
        <w:t xml:space="preserve"> </w:t>
      </w:r>
      <w:hyperlink r:id="rId39" w:history="1">
        <w:r w:rsidRPr="007005C5">
          <w:rPr>
            <w:rStyle w:val="a8"/>
            <w:rFonts w:eastAsia="SimSun"/>
            <w:color w:val="auto"/>
            <w:spacing w:val="-4"/>
            <w:sz w:val="21"/>
            <w:szCs w:val="21"/>
            <w:u w:val="none"/>
          </w:rPr>
          <w:t>https://www.kommersant.ru/doc/5230363?ysclid=lnkpdess</w:t>
        </w:r>
        <w:r w:rsidR="007D1561">
          <w:rPr>
            <w:rStyle w:val="a8"/>
            <w:rFonts w:eastAsia="SimSun"/>
            <w:color w:val="auto"/>
            <w:spacing w:val="-4"/>
            <w:sz w:val="21"/>
            <w:szCs w:val="21"/>
            <w:u w:val="none"/>
          </w:rPr>
          <w:br/>
        </w:r>
        <w:r w:rsidRPr="007005C5">
          <w:rPr>
            <w:rStyle w:val="a8"/>
            <w:rFonts w:eastAsia="SimSun"/>
            <w:color w:val="auto"/>
            <w:spacing w:val="-4"/>
            <w:sz w:val="21"/>
            <w:szCs w:val="21"/>
            <w:u w:val="none"/>
          </w:rPr>
          <w:t>9873159899</w:t>
        </w:r>
      </w:hyperlink>
      <w:r w:rsidRPr="007005C5">
        <w:rPr>
          <w:rStyle w:val="af7"/>
          <w:b w:val="0"/>
          <w:bCs w:val="0"/>
          <w:spacing w:val="-4"/>
          <w:sz w:val="21"/>
          <w:szCs w:val="21"/>
        </w:rPr>
        <w:t xml:space="preserve"> (дата обращения: 10.10.2023).</w:t>
      </w:r>
    </w:p>
    <w:bookmarkEnd w:id="37"/>
    <w:p w14:paraId="056F51F6" w14:textId="1117BE54" w:rsidR="006042C1" w:rsidRPr="007005C5" w:rsidRDefault="006042C1" w:rsidP="00331AED">
      <w:pPr>
        <w:pStyle w:val="a9"/>
        <w:numPr>
          <w:ilvl w:val="0"/>
          <w:numId w:val="42"/>
        </w:numPr>
        <w:tabs>
          <w:tab w:val="left" w:pos="993"/>
        </w:tabs>
        <w:spacing w:line="244" w:lineRule="auto"/>
        <w:ind w:left="0" w:firstLine="567"/>
        <w:jc w:val="both"/>
        <w:rPr>
          <w:rStyle w:val="af7"/>
          <w:b w:val="0"/>
          <w:bCs w:val="0"/>
          <w:spacing w:val="-4"/>
          <w:sz w:val="21"/>
          <w:szCs w:val="21"/>
        </w:rPr>
      </w:pPr>
      <w:r w:rsidRPr="007D1561">
        <w:rPr>
          <w:rStyle w:val="af7"/>
          <w:b w:val="0"/>
          <w:bCs w:val="0"/>
          <w:spacing w:val="-6"/>
          <w:sz w:val="21"/>
          <w:szCs w:val="21"/>
        </w:rPr>
        <w:t>Кушнерук С. Л., Чудинов А. П. Становление лингвистики информационно-психологической во</w:t>
      </w:r>
      <w:r w:rsidRPr="007D1561">
        <w:rPr>
          <w:rStyle w:val="af7"/>
          <w:b w:val="0"/>
          <w:bCs w:val="0"/>
          <w:spacing w:val="-6"/>
          <w:sz w:val="21"/>
          <w:szCs w:val="21"/>
        </w:rPr>
        <w:t>й</w:t>
      </w:r>
      <w:r w:rsidRPr="007D1561">
        <w:rPr>
          <w:rStyle w:val="af7"/>
          <w:b w:val="0"/>
          <w:bCs w:val="0"/>
          <w:spacing w:val="-6"/>
          <w:sz w:val="21"/>
          <w:szCs w:val="21"/>
        </w:rPr>
        <w:t>ны: методологическая неоднородность и первые результаты // Экология языка и коммуникативная практика. —</w:t>
      </w:r>
      <w:r w:rsidRPr="007005C5">
        <w:rPr>
          <w:rStyle w:val="af7"/>
          <w:b w:val="0"/>
          <w:bCs w:val="0"/>
          <w:spacing w:val="-4"/>
          <w:sz w:val="21"/>
          <w:szCs w:val="21"/>
        </w:rPr>
        <w:t xml:space="preserve"> 2019. — № 4-1. — С. 105</w:t>
      </w:r>
      <w:r w:rsidR="00AB640B" w:rsidRPr="007005C5">
        <w:rPr>
          <w:rStyle w:val="af7"/>
          <w:b w:val="0"/>
          <w:bCs w:val="0"/>
          <w:spacing w:val="-4"/>
          <w:sz w:val="21"/>
          <w:szCs w:val="21"/>
        </w:rPr>
        <w:t>–</w:t>
      </w:r>
      <w:r w:rsidRPr="007005C5">
        <w:rPr>
          <w:rStyle w:val="af7"/>
          <w:b w:val="0"/>
          <w:bCs w:val="0"/>
          <w:spacing w:val="-4"/>
          <w:sz w:val="21"/>
          <w:szCs w:val="21"/>
        </w:rPr>
        <w:t>118.</w:t>
      </w:r>
    </w:p>
    <w:p w14:paraId="1AA802CA" w14:textId="77777777" w:rsidR="006042C1" w:rsidRPr="007005C5" w:rsidRDefault="006042C1" w:rsidP="00331AED">
      <w:pPr>
        <w:pStyle w:val="a9"/>
        <w:numPr>
          <w:ilvl w:val="0"/>
          <w:numId w:val="42"/>
        </w:numPr>
        <w:tabs>
          <w:tab w:val="left" w:pos="993"/>
        </w:tabs>
        <w:spacing w:line="244" w:lineRule="auto"/>
        <w:ind w:left="0" w:firstLine="567"/>
        <w:jc w:val="both"/>
        <w:rPr>
          <w:rStyle w:val="af7"/>
          <w:b w:val="0"/>
          <w:bCs w:val="0"/>
          <w:spacing w:val="-4"/>
          <w:sz w:val="21"/>
          <w:szCs w:val="21"/>
        </w:rPr>
      </w:pPr>
      <w:r w:rsidRPr="007005C5">
        <w:rPr>
          <w:rStyle w:val="af7"/>
          <w:b w:val="0"/>
          <w:bCs w:val="0"/>
          <w:spacing w:val="-4"/>
          <w:sz w:val="21"/>
          <w:szCs w:val="21"/>
        </w:rPr>
        <w:t>Михалева О. Л. Политический дискурс. Специфика манипулятивного воздействия. — М.</w:t>
      </w:r>
      <w:proofErr w:type="gramStart"/>
      <w:r w:rsidRPr="007005C5">
        <w:rPr>
          <w:rStyle w:val="af7"/>
          <w:b w:val="0"/>
          <w:bCs w:val="0"/>
          <w:spacing w:val="-4"/>
          <w:sz w:val="21"/>
          <w:szCs w:val="21"/>
        </w:rPr>
        <w:t xml:space="preserve"> :</w:t>
      </w:r>
      <w:proofErr w:type="gramEnd"/>
      <w:r w:rsidRPr="007005C5">
        <w:rPr>
          <w:rStyle w:val="af7"/>
          <w:b w:val="0"/>
          <w:bCs w:val="0"/>
          <w:spacing w:val="-4"/>
          <w:sz w:val="21"/>
          <w:szCs w:val="21"/>
        </w:rPr>
        <w:t xml:space="preserve"> ЛИ</w:t>
      </w:r>
      <w:r w:rsidRPr="007005C5">
        <w:rPr>
          <w:rStyle w:val="af7"/>
          <w:b w:val="0"/>
          <w:bCs w:val="0"/>
          <w:spacing w:val="-4"/>
          <w:sz w:val="21"/>
          <w:szCs w:val="21"/>
        </w:rPr>
        <w:t>Б</w:t>
      </w:r>
      <w:r w:rsidRPr="007005C5">
        <w:rPr>
          <w:rStyle w:val="af7"/>
          <w:b w:val="0"/>
          <w:bCs w:val="0"/>
          <w:spacing w:val="-4"/>
          <w:sz w:val="21"/>
          <w:szCs w:val="21"/>
        </w:rPr>
        <w:t>РОКОМ, 2009. — 256 с.</w:t>
      </w:r>
    </w:p>
    <w:p w14:paraId="3A7FD09B" w14:textId="6930F44C" w:rsidR="006042C1" w:rsidRPr="007005C5" w:rsidRDefault="006042C1" w:rsidP="00331AED">
      <w:pPr>
        <w:pStyle w:val="a9"/>
        <w:numPr>
          <w:ilvl w:val="0"/>
          <w:numId w:val="42"/>
        </w:numPr>
        <w:tabs>
          <w:tab w:val="left" w:pos="993"/>
        </w:tabs>
        <w:spacing w:line="244" w:lineRule="auto"/>
        <w:ind w:left="0" w:firstLine="567"/>
        <w:jc w:val="both"/>
        <w:rPr>
          <w:rStyle w:val="af7"/>
          <w:b w:val="0"/>
          <w:bCs w:val="0"/>
          <w:spacing w:val="-4"/>
          <w:sz w:val="21"/>
          <w:szCs w:val="21"/>
        </w:rPr>
      </w:pPr>
      <w:r w:rsidRPr="007005C5">
        <w:rPr>
          <w:rStyle w:val="af7"/>
          <w:b w:val="0"/>
          <w:bCs w:val="0"/>
          <w:spacing w:val="-4"/>
          <w:sz w:val="21"/>
          <w:szCs w:val="21"/>
        </w:rPr>
        <w:t>Никифорова М. В. Образ России в американских СМИ 2021 года (на материале статей журнала Foreign Affairs) // Политическая лингвистика. — 2022. — № 1 (91). — С. 59</w:t>
      </w:r>
      <w:r w:rsidR="00AB640B" w:rsidRPr="007005C5">
        <w:rPr>
          <w:rStyle w:val="af7"/>
          <w:b w:val="0"/>
          <w:bCs w:val="0"/>
          <w:spacing w:val="-4"/>
          <w:sz w:val="21"/>
          <w:szCs w:val="21"/>
        </w:rPr>
        <w:t>–</w:t>
      </w:r>
      <w:r w:rsidRPr="007005C5">
        <w:rPr>
          <w:rStyle w:val="af7"/>
          <w:b w:val="0"/>
          <w:bCs w:val="0"/>
          <w:spacing w:val="-4"/>
          <w:sz w:val="21"/>
          <w:szCs w:val="21"/>
        </w:rPr>
        <w:t>68.</w:t>
      </w:r>
    </w:p>
    <w:p w14:paraId="5472A040" w14:textId="77777777" w:rsidR="006042C1" w:rsidRPr="007005C5" w:rsidRDefault="006042C1" w:rsidP="00331AED">
      <w:pPr>
        <w:pStyle w:val="a9"/>
        <w:numPr>
          <w:ilvl w:val="0"/>
          <w:numId w:val="42"/>
        </w:numPr>
        <w:tabs>
          <w:tab w:val="left" w:pos="993"/>
        </w:tabs>
        <w:spacing w:line="244" w:lineRule="auto"/>
        <w:ind w:left="0" w:firstLine="567"/>
        <w:jc w:val="both"/>
        <w:rPr>
          <w:spacing w:val="-4"/>
          <w:sz w:val="21"/>
          <w:szCs w:val="21"/>
        </w:rPr>
      </w:pPr>
      <w:r w:rsidRPr="007005C5">
        <w:rPr>
          <w:spacing w:val="-4"/>
          <w:sz w:val="21"/>
          <w:szCs w:val="21"/>
        </w:rPr>
        <w:t>Руженцева Н. Б. Дискредитирующие тактики и приемы в российском политическом дискурсе</w:t>
      </w:r>
      <w:proofErr w:type="gramStart"/>
      <w:r w:rsidRPr="007005C5">
        <w:rPr>
          <w:spacing w:val="-4"/>
          <w:sz w:val="21"/>
          <w:szCs w:val="21"/>
        </w:rPr>
        <w:t xml:space="preserve"> :</w:t>
      </w:r>
      <w:proofErr w:type="gramEnd"/>
      <w:r w:rsidRPr="007005C5">
        <w:rPr>
          <w:spacing w:val="-4"/>
          <w:sz w:val="21"/>
          <w:szCs w:val="21"/>
        </w:rPr>
        <w:t xml:space="preserve"> моногр. </w:t>
      </w:r>
      <w:r w:rsidRPr="007005C5">
        <w:rPr>
          <w:rStyle w:val="af7"/>
          <w:b w:val="0"/>
          <w:bCs w:val="0"/>
          <w:spacing w:val="-4"/>
          <w:sz w:val="21"/>
          <w:szCs w:val="21"/>
        </w:rPr>
        <w:t xml:space="preserve">— </w:t>
      </w:r>
      <w:r w:rsidRPr="007005C5">
        <w:rPr>
          <w:spacing w:val="-4"/>
          <w:sz w:val="21"/>
          <w:szCs w:val="21"/>
        </w:rPr>
        <w:t xml:space="preserve">Екатеринбург, 2004. </w:t>
      </w:r>
      <w:r w:rsidRPr="007005C5">
        <w:rPr>
          <w:rStyle w:val="af7"/>
          <w:b w:val="0"/>
          <w:bCs w:val="0"/>
          <w:spacing w:val="-4"/>
          <w:sz w:val="21"/>
          <w:szCs w:val="21"/>
        </w:rPr>
        <w:t xml:space="preserve">— </w:t>
      </w:r>
      <w:r w:rsidRPr="007005C5">
        <w:rPr>
          <w:spacing w:val="-4"/>
          <w:sz w:val="21"/>
          <w:szCs w:val="21"/>
        </w:rPr>
        <w:t>294 с.</w:t>
      </w:r>
    </w:p>
    <w:p w14:paraId="4C7A9E33" w14:textId="11996964" w:rsidR="006042C1" w:rsidRPr="007005C5" w:rsidRDefault="006042C1" w:rsidP="00331AED">
      <w:pPr>
        <w:pStyle w:val="a9"/>
        <w:numPr>
          <w:ilvl w:val="0"/>
          <w:numId w:val="42"/>
        </w:numPr>
        <w:tabs>
          <w:tab w:val="left" w:pos="993"/>
        </w:tabs>
        <w:spacing w:line="244" w:lineRule="auto"/>
        <w:ind w:left="0" w:firstLine="567"/>
        <w:jc w:val="both"/>
        <w:rPr>
          <w:rStyle w:val="af7"/>
          <w:b w:val="0"/>
          <w:bCs w:val="0"/>
          <w:spacing w:val="-4"/>
          <w:sz w:val="21"/>
          <w:szCs w:val="21"/>
        </w:rPr>
      </w:pPr>
      <w:r w:rsidRPr="007005C5">
        <w:rPr>
          <w:rStyle w:val="af7"/>
          <w:b w:val="0"/>
          <w:bCs w:val="0"/>
          <w:spacing w:val="-4"/>
          <w:sz w:val="21"/>
          <w:szCs w:val="21"/>
        </w:rPr>
        <w:t>Степанова Н. В. Лингвостилистические средства актуализации дискредитирующих тактик в жа</w:t>
      </w:r>
      <w:r w:rsidRPr="007005C5">
        <w:rPr>
          <w:rStyle w:val="af7"/>
          <w:b w:val="0"/>
          <w:bCs w:val="0"/>
          <w:spacing w:val="-4"/>
          <w:sz w:val="21"/>
          <w:szCs w:val="21"/>
        </w:rPr>
        <w:t>н</w:t>
      </w:r>
      <w:r w:rsidRPr="007005C5">
        <w:rPr>
          <w:rStyle w:val="af7"/>
          <w:b w:val="0"/>
          <w:bCs w:val="0"/>
          <w:spacing w:val="-4"/>
          <w:sz w:val="21"/>
          <w:szCs w:val="21"/>
        </w:rPr>
        <w:t xml:space="preserve">ре американских политических дебатов // Филологические науки. Вопросы теории и практики. — 2023. — </w:t>
      </w:r>
      <w:r w:rsidR="007D1561">
        <w:rPr>
          <w:rStyle w:val="af7"/>
          <w:b w:val="0"/>
          <w:bCs w:val="0"/>
          <w:spacing w:val="-4"/>
          <w:sz w:val="21"/>
          <w:szCs w:val="21"/>
        </w:rPr>
        <w:br/>
      </w:r>
      <w:r w:rsidRPr="007005C5">
        <w:rPr>
          <w:rStyle w:val="af7"/>
          <w:b w:val="0"/>
          <w:bCs w:val="0"/>
          <w:spacing w:val="-4"/>
          <w:sz w:val="21"/>
          <w:szCs w:val="21"/>
        </w:rPr>
        <w:t>Т. 16, вып. 1. — С. 243</w:t>
      </w:r>
      <w:r w:rsidR="00AB640B" w:rsidRPr="007005C5">
        <w:rPr>
          <w:rStyle w:val="af7"/>
          <w:b w:val="0"/>
          <w:bCs w:val="0"/>
          <w:spacing w:val="-4"/>
          <w:sz w:val="21"/>
          <w:szCs w:val="21"/>
        </w:rPr>
        <w:t>–</w:t>
      </w:r>
      <w:r w:rsidRPr="007005C5">
        <w:rPr>
          <w:rStyle w:val="af7"/>
          <w:b w:val="0"/>
          <w:bCs w:val="0"/>
          <w:spacing w:val="-4"/>
          <w:sz w:val="21"/>
          <w:szCs w:val="21"/>
        </w:rPr>
        <w:t>248.</w:t>
      </w:r>
    </w:p>
    <w:p w14:paraId="1713FA66" w14:textId="5A400D65" w:rsidR="006042C1" w:rsidRPr="007005C5" w:rsidRDefault="006042C1" w:rsidP="00331AED">
      <w:pPr>
        <w:pStyle w:val="a9"/>
        <w:numPr>
          <w:ilvl w:val="0"/>
          <w:numId w:val="42"/>
        </w:numPr>
        <w:tabs>
          <w:tab w:val="left" w:pos="993"/>
        </w:tabs>
        <w:spacing w:line="244" w:lineRule="auto"/>
        <w:ind w:left="0" w:firstLine="567"/>
        <w:jc w:val="both"/>
        <w:rPr>
          <w:rStyle w:val="af7"/>
          <w:b w:val="0"/>
          <w:bCs w:val="0"/>
          <w:spacing w:val="-4"/>
          <w:sz w:val="21"/>
          <w:szCs w:val="21"/>
        </w:rPr>
      </w:pPr>
      <w:r w:rsidRPr="007005C5">
        <w:rPr>
          <w:rStyle w:val="af7"/>
          <w:b w:val="0"/>
          <w:bCs w:val="0"/>
          <w:spacing w:val="-4"/>
          <w:sz w:val="21"/>
          <w:szCs w:val="21"/>
        </w:rPr>
        <w:t>Чудинов А. П. Россия в метафорическом зеркале: когнитивное исследование политической мет</w:t>
      </w:r>
      <w:r w:rsidRPr="007005C5">
        <w:rPr>
          <w:rStyle w:val="af7"/>
          <w:b w:val="0"/>
          <w:bCs w:val="0"/>
          <w:spacing w:val="-4"/>
          <w:sz w:val="21"/>
          <w:szCs w:val="21"/>
        </w:rPr>
        <w:t>а</w:t>
      </w:r>
      <w:r w:rsidRPr="007005C5">
        <w:rPr>
          <w:rStyle w:val="af7"/>
          <w:b w:val="0"/>
          <w:bCs w:val="0"/>
          <w:spacing w:val="-4"/>
          <w:sz w:val="21"/>
          <w:szCs w:val="21"/>
        </w:rPr>
        <w:t>форы (1991</w:t>
      </w:r>
      <w:r w:rsidR="00B4622D" w:rsidRPr="007005C5">
        <w:rPr>
          <w:rStyle w:val="af7"/>
          <w:b w:val="0"/>
          <w:bCs w:val="0"/>
          <w:spacing w:val="-4"/>
          <w:sz w:val="21"/>
          <w:szCs w:val="21"/>
        </w:rPr>
        <w:t>–</w:t>
      </w:r>
      <w:r w:rsidRPr="007005C5">
        <w:rPr>
          <w:rStyle w:val="af7"/>
          <w:b w:val="0"/>
          <w:bCs w:val="0"/>
          <w:spacing w:val="-4"/>
          <w:sz w:val="21"/>
          <w:szCs w:val="21"/>
        </w:rPr>
        <w:t>2000)</w:t>
      </w:r>
      <w:proofErr w:type="gramStart"/>
      <w:r w:rsidRPr="007005C5">
        <w:rPr>
          <w:rStyle w:val="af7"/>
          <w:b w:val="0"/>
          <w:bCs w:val="0"/>
          <w:spacing w:val="-4"/>
          <w:sz w:val="21"/>
          <w:szCs w:val="21"/>
        </w:rPr>
        <w:t xml:space="preserve"> :</w:t>
      </w:r>
      <w:proofErr w:type="gramEnd"/>
      <w:r w:rsidRPr="007005C5">
        <w:rPr>
          <w:rStyle w:val="af7"/>
          <w:b w:val="0"/>
          <w:bCs w:val="0"/>
          <w:spacing w:val="-4"/>
          <w:sz w:val="21"/>
          <w:szCs w:val="21"/>
        </w:rPr>
        <w:t xml:space="preserve"> моногр. — Екатеринбург, 2001. — 238 с.</w:t>
      </w:r>
    </w:p>
    <w:p w14:paraId="7479D5CC" w14:textId="6470D9AF" w:rsidR="006042C1" w:rsidRPr="007005C5" w:rsidRDefault="006042C1" w:rsidP="00331AED">
      <w:pPr>
        <w:pStyle w:val="a9"/>
        <w:numPr>
          <w:ilvl w:val="0"/>
          <w:numId w:val="42"/>
        </w:numPr>
        <w:tabs>
          <w:tab w:val="left" w:pos="993"/>
        </w:tabs>
        <w:spacing w:line="244" w:lineRule="auto"/>
        <w:ind w:left="0" w:firstLine="567"/>
        <w:jc w:val="both"/>
        <w:rPr>
          <w:rStyle w:val="af7"/>
          <w:b w:val="0"/>
          <w:bCs w:val="0"/>
          <w:spacing w:val="-4"/>
          <w:sz w:val="21"/>
          <w:szCs w:val="21"/>
        </w:rPr>
      </w:pPr>
      <w:r w:rsidRPr="007005C5">
        <w:rPr>
          <w:rStyle w:val="af7"/>
          <w:b w:val="0"/>
          <w:bCs w:val="0"/>
          <w:spacing w:val="-4"/>
          <w:sz w:val="21"/>
          <w:szCs w:val="21"/>
        </w:rPr>
        <w:t>Шагбанова Х. С. Языковые средства речевого манипулирования // Теории и проблемы политич</w:t>
      </w:r>
      <w:r w:rsidRPr="007005C5">
        <w:rPr>
          <w:rStyle w:val="af7"/>
          <w:b w:val="0"/>
          <w:bCs w:val="0"/>
          <w:spacing w:val="-4"/>
          <w:sz w:val="21"/>
          <w:szCs w:val="21"/>
        </w:rPr>
        <w:t>е</w:t>
      </w:r>
      <w:r w:rsidRPr="007005C5">
        <w:rPr>
          <w:rStyle w:val="af7"/>
          <w:b w:val="0"/>
          <w:bCs w:val="0"/>
          <w:spacing w:val="-4"/>
          <w:sz w:val="21"/>
          <w:szCs w:val="21"/>
        </w:rPr>
        <w:t>ских исследований. — 2020. — Т. 9, № 5А. — С. 72</w:t>
      </w:r>
      <w:r w:rsidR="00AB640B" w:rsidRPr="007005C5">
        <w:rPr>
          <w:rStyle w:val="af7"/>
          <w:b w:val="0"/>
          <w:bCs w:val="0"/>
          <w:spacing w:val="-4"/>
          <w:sz w:val="21"/>
          <w:szCs w:val="21"/>
        </w:rPr>
        <w:t>–</w:t>
      </w:r>
      <w:r w:rsidRPr="007005C5">
        <w:rPr>
          <w:rStyle w:val="af7"/>
          <w:b w:val="0"/>
          <w:bCs w:val="0"/>
          <w:spacing w:val="-4"/>
          <w:sz w:val="21"/>
          <w:szCs w:val="21"/>
        </w:rPr>
        <w:t>80. — DOI: 10.34670/AR.2020.67.69.010.</w:t>
      </w:r>
    </w:p>
    <w:p w14:paraId="010BDC8A" w14:textId="77777777" w:rsidR="006042C1" w:rsidRPr="007005C5" w:rsidRDefault="006042C1" w:rsidP="00331AED">
      <w:pPr>
        <w:pStyle w:val="a9"/>
        <w:numPr>
          <w:ilvl w:val="0"/>
          <w:numId w:val="42"/>
        </w:numPr>
        <w:tabs>
          <w:tab w:val="left" w:pos="993"/>
        </w:tabs>
        <w:spacing w:line="244" w:lineRule="auto"/>
        <w:ind w:left="0" w:firstLine="567"/>
        <w:jc w:val="both"/>
        <w:rPr>
          <w:rStyle w:val="af7"/>
          <w:b w:val="0"/>
          <w:bCs w:val="0"/>
          <w:spacing w:val="-4"/>
          <w:sz w:val="21"/>
          <w:szCs w:val="21"/>
        </w:rPr>
      </w:pPr>
      <w:r w:rsidRPr="007005C5">
        <w:rPr>
          <w:rStyle w:val="af7"/>
          <w:b w:val="0"/>
          <w:bCs w:val="0"/>
          <w:spacing w:val="-4"/>
          <w:sz w:val="21"/>
          <w:szCs w:val="21"/>
        </w:rPr>
        <w:t xml:space="preserve">Эксперт. — </w:t>
      </w:r>
      <w:bookmarkStart w:id="38" w:name="_Hlk147916942"/>
      <w:r w:rsidRPr="007005C5">
        <w:rPr>
          <w:rStyle w:val="af7"/>
          <w:b w:val="0"/>
          <w:bCs w:val="0"/>
          <w:spacing w:val="-4"/>
          <w:sz w:val="21"/>
          <w:szCs w:val="21"/>
        </w:rPr>
        <w:t>2023. — № 34, 21 авг.</w:t>
      </w:r>
      <w:bookmarkEnd w:id="38"/>
      <w:r w:rsidRPr="007005C5">
        <w:rPr>
          <w:rStyle w:val="af7"/>
          <w:b w:val="0"/>
          <w:bCs w:val="0"/>
          <w:spacing w:val="-4"/>
          <w:sz w:val="21"/>
          <w:szCs w:val="21"/>
        </w:rPr>
        <w:t xml:space="preserve"> — </w:t>
      </w:r>
      <w:r w:rsidRPr="007005C5">
        <w:rPr>
          <w:rStyle w:val="af7"/>
          <w:b w:val="0"/>
          <w:bCs w:val="0"/>
          <w:spacing w:val="-4"/>
          <w:sz w:val="21"/>
          <w:szCs w:val="21"/>
          <w:lang w:val="en-US"/>
        </w:rPr>
        <w:t>URL</w:t>
      </w:r>
      <w:proofErr w:type="gramStart"/>
      <w:r w:rsidRPr="007005C5">
        <w:rPr>
          <w:rStyle w:val="af7"/>
          <w:b w:val="0"/>
          <w:bCs w:val="0"/>
          <w:spacing w:val="-4"/>
          <w:sz w:val="21"/>
          <w:szCs w:val="21"/>
        </w:rPr>
        <w:t xml:space="preserve"> :</w:t>
      </w:r>
      <w:proofErr w:type="gramEnd"/>
      <w:r w:rsidRPr="007005C5">
        <w:rPr>
          <w:rStyle w:val="af7"/>
          <w:b w:val="0"/>
          <w:bCs w:val="0"/>
          <w:spacing w:val="-4"/>
          <w:sz w:val="21"/>
          <w:szCs w:val="21"/>
        </w:rPr>
        <w:t xml:space="preserve"> </w:t>
      </w:r>
      <w:bookmarkStart w:id="39" w:name="_Hlk147917026"/>
      <w:r w:rsidRPr="007005C5">
        <w:rPr>
          <w:spacing w:val="-4"/>
          <w:sz w:val="21"/>
          <w:szCs w:val="21"/>
        </w:rPr>
        <w:fldChar w:fldCharType="begin"/>
      </w:r>
      <w:r w:rsidRPr="007005C5">
        <w:rPr>
          <w:spacing w:val="-4"/>
          <w:sz w:val="21"/>
          <w:szCs w:val="21"/>
        </w:rPr>
        <w:instrText xml:space="preserve"> HYPERLINK "https://expert.ru/expert/2023/34/prodolzhayetsya-yuridicheskaya-ataka-na-trampa/?ysclid=lnkogfg65d564631544" </w:instrText>
      </w:r>
      <w:r w:rsidRPr="007005C5">
        <w:rPr>
          <w:spacing w:val="-4"/>
          <w:sz w:val="21"/>
          <w:szCs w:val="21"/>
        </w:rPr>
        <w:fldChar w:fldCharType="separate"/>
      </w:r>
      <w:r w:rsidRPr="007005C5">
        <w:rPr>
          <w:rStyle w:val="a8"/>
          <w:rFonts w:eastAsia="SimSun"/>
          <w:color w:val="auto"/>
          <w:spacing w:val="-4"/>
          <w:sz w:val="21"/>
          <w:szCs w:val="21"/>
          <w:u w:val="none"/>
          <w:lang w:val="en-US"/>
        </w:rPr>
        <w:t>https</w:t>
      </w:r>
      <w:r w:rsidRPr="007005C5">
        <w:rPr>
          <w:rStyle w:val="a8"/>
          <w:rFonts w:eastAsia="SimSun"/>
          <w:color w:val="auto"/>
          <w:spacing w:val="-4"/>
          <w:sz w:val="21"/>
          <w:szCs w:val="21"/>
          <w:u w:val="none"/>
        </w:rPr>
        <w:t>://</w:t>
      </w:r>
      <w:r w:rsidRPr="007005C5">
        <w:rPr>
          <w:rStyle w:val="a8"/>
          <w:rFonts w:eastAsia="SimSun"/>
          <w:color w:val="auto"/>
          <w:spacing w:val="-4"/>
          <w:sz w:val="21"/>
          <w:szCs w:val="21"/>
          <w:u w:val="none"/>
          <w:lang w:val="en-US"/>
        </w:rPr>
        <w:t>expert</w:t>
      </w:r>
      <w:r w:rsidRPr="007005C5">
        <w:rPr>
          <w:rStyle w:val="a8"/>
          <w:rFonts w:eastAsia="SimSun"/>
          <w:color w:val="auto"/>
          <w:spacing w:val="-4"/>
          <w:sz w:val="21"/>
          <w:szCs w:val="21"/>
          <w:u w:val="none"/>
        </w:rPr>
        <w:t>.</w:t>
      </w:r>
      <w:r w:rsidRPr="007005C5">
        <w:rPr>
          <w:rStyle w:val="a8"/>
          <w:rFonts w:eastAsia="SimSun"/>
          <w:color w:val="auto"/>
          <w:spacing w:val="-4"/>
          <w:sz w:val="21"/>
          <w:szCs w:val="21"/>
          <w:u w:val="none"/>
          <w:lang w:val="en-US"/>
        </w:rPr>
        <w:t>ru</w:t>
      </w:r>
      <w:r w:rsidRPr="007005C5">
        <w:rPr>
          <w:rStyle w:val="a8"/>
          <w:rFonts w:eastAsia="SimSun"/>
          <w:color w:val="auto"/>
          <w:spacing w:val="-4"/>
          <w:sz w:val="21"/>
          <w:szCs w:val="21"/>
          <w:u w:val="none"/>
        </w:rPr>
        <w:t>/</w:t>
      </w:r>
      <w:r w:rsidRPr="007005C5">
        <w:rPr>
          <w:rStyle w:val="a8"/>
          <w:rFonts w:eastAsia="SimSun"/>
          <w:color w:val="auto"/>
          <w:spacing w:val="-4"/>
          <w:sz w:val="21"/>
          <w:szCs w:val="21"/>
          <w:u w:val="none"/>
          <w:lang w:val="en-US"/>
        </w:rPr>
        <w:t>expert</w:t>
      </w:r>
      <w:r w:rsidRPr="007005C5">
        <w:rPr>
          <w:rStyle w:val="a8"/>
          <w:rFonts w:eastAsia="SimSun"/>
          <w:color w:val="auto"/>
          <w:spacing w:val="-4"/>
          <w:sz w:val="21"/>
          <w:szCs w:val="21"/>
          <w:u w:val="none"/>
        </w:rPr>
        <w:t>/2023/34/</w:t>
      </w:r>
      <w:r w:rsidRPr="007005C5">
        <w:rPr>
          <w:rStyle w:val="a8"/>
          <w:rFonts w:eastAsia="SimSun"/>
          <w:color w:val="auto"/>
          <w:spacing w:val="-4"/>
          <w:sz w:val="21"/>
          <w:szCs w:val="21"/>
          <w:u w:val="none"/>
          <w:lang w:val="en-US"/>
        </w:rPr>
        <w:t>prodolzhayetsya</w:t>
      </w:r>
      <w:r w:rsidRPr="007005C5">
        <w:rPr>
          <w:rStyle w:val="a8"/>
          <w:rFonts w:eastAsia="SimSun"/>
          <w:color w:val="auto"/>
          <w:spacing w:val="-4"/>
          <w:sz w:val="21"/>
          <w:szCs w:val="21"/>
          <w:u w:val="none"/>
        </w:rPr>
        <w:t>-</w:t>
      </w:r>
      <w:r w:rsidRPr="007005C5">
        <w:rPr>
          <w:rStyle w:val="a8"/>
          <w:rFonts w:eastAsia="SimSun"/>
          <w:color w:val="auto"/>
          <w:spacing w:val="-4"/>
          <w:sz w:val="21"/>
          <w:szCs w:val="21"/>
          <w:u w:val="none"/>
          <w:lang w:val="en-US"/>
        </w:rPr>
        <w:t>yuridicheskaya</w:t>
      </w:r>
      <w:r w:rsidRPr="007005C5">
        <w:rPr>
          <w:rStyle w:val="a8"/>
          <w:rFonts w:eastAsia="SimSun"/>
          <w:color w:val="auto"/>
          <w:spacing w:val="-4"/>
          <w:sz w:val="21"/>
          <w:szCs w:val="21"/>
          <w:u w:val="none"/>
        </w:rPr>
        <w:t>-</w:t>
      </w:r>
      <w:r w:rsidRPr="007005C5">
        <w:rPr>
          <w:rStyle w:val="a8"/>
          <w:rFonts w:eastAsia="SimSun"/>
          <w:color w:val="auto"/>
          <w:spacing w:val="-4"/>
          <w:sz w:val="21"/>
          <w:szCs w:val="21"/>
          <w:u w:val="none"/>
          <w:lang w:val="en-US"/>
        </w:rPr>
        <w:t>ataka</w:t>
      </w:r>
      <w:r w:rsidRPr="007005C5">
        <w:rPr>
          <w:rStyle w:val="a8"/>
          <w:rFonts w:eastAsia="SimSun"/>
          <w:color w:val="auto"/>
          <w:spacing w:val="-4"/>
          <w:sz w:val="21"/>
          <w:szCs w:val="21"/>
          <w:u w:val="none"/>
        </w:rPr>
        <w:t>-</w:t>
      </w:r>
      <w:r w:rsidRPr="007005C5">
        <w:rPr>
          <w:rStyle w:val="a8"/>
          <w:rFonts w:eastAsia="SimSun"/>
          <w:color w:val="auto"/>
          <w:spacing w:val="-4"/>
          <w:sz w:val="21"/>
          <w:szCs w:val="21"/>
          <w:u w:val="none"/>
          <w:lang w:val="en-US"/>
        </w:rPr>
        <w:t>na</w:t>
      </w:r>
      <w:r w:rsidRPr="007005C5">
        <w:rPr>
          <w:rStyle w:val="a8"/>
          <w:rFonts w:eastAsia="SimSun"/>
          <w:color w:val="auto"/>
          <w:spacing w:val="-4"/>
          <w:sz w:val="21"/>
          <w:szCs w:val="21"/>
          <w:u w:val="none"/>
        </w:rPr>
        <w:t>-</w:t>
      </w:r>
      <w:r w:rsidRPr="007005C5">
        <w:rPr>
          <w:rStyle w:val="a8"/>
          <w:rFonts w:eastAsia="SimSun"/>
          <w:color w:val="auto"/>
          <w:spacing w:val="-4"/>
          <w:sz w:val="21"/>
          <w:szCs w:val="21"/>
          <w:u w:val="none"/>
          <w:lang w:val="en-US"/>
        </w:rPr>
        <w:t>trampa</w:t>
      </w:r>
      <w:r w:rsidRPr="007005C5">
        <w:rPr>
          <w:rStyle w:val="a8"/>
          <w:rFonts w:eastAsia="SimSun"/>
          <w:color w:val="auto"/>
          <w:spacing w:val="-4"/>
          <w:sz w:val="21"/>
          <w:szCs w:val="21"/>
          <w:u w:val="none"/>
        </w:rPr>
        <w:t>/?</w:t>
      </w:r>
      <w:r w:rsidRPr="007005C5">
        <w:rPr>
          <w:rStyle w:val="a8"/>
          <w:rFonts w:eastAsia="SimSun"/>
          <w:color w:val="auto"/>
          <w:spacing w:val="-4"/>
          <w:sz w:val="21"/>
          <w:szCs w:val="21"/>
          <w:u w:val="none"/>
          <w:lang w:val="en-US"/>
        </w:rPr>
        <w:t>ysclid</w:t>
      </w:r>
      <w:r w:rsidRPr="007005C5">
        <w:rPr>
          <w:rStyle w:val="a8"/>
          <w:rFonts w:eastAsia="SimSun"/>
          <w:color w:val="auto"/>
          <w:spacing w:val="-4"/>
          <w:sz w:val="21"/>
          <w:szCs w:val="21"/>
          <w:u w:val="none"/>
        </w:rPr>
        <w:t>=</w:t>
      </w:r>
      <w:r w:rsidRPr="007005C5">
        <w:rPr>
          <w:rStyle w:val="a8"/>
          <w:rFonts w:eastAsia="SimSun"/>
          <w:color w:val="auto"/>
          <w:spacing w:val="-4"/>
          <w:sz w:val="21"/>
          <w:szCs w:val="21"/>
          <w:u w:val="none"/>
          <w:lang w:val="en-US"/>
        </w:rPr>
        <w:t>lnkogfg</w:t>
      </w:r>
      <w:r w:rsidRPr="007005C5">
        <w:rPr>
          <w:rStyle w:val="a8"/>
          <w:rFonts w:eastAsia="SimSun"/>
          <w:color w:val="auto"/>
          <w:spacing w:val="-4"/>
          <w:sz w:val="21"/>
          <w:szCs w:val="21"/>
          <w:u w:val="none"/>
        </w:rPr>
        <w:t>65</w:t>
      </w:r>
      <w:r w:rsidRPr="007005C5">
        <w:rPr>
          <w:rStyle w:val="a8"/>
          <w:rFonts w:eastAsia="SimSun"/>
          <w:color w:val="auto"/>
          <w:spacing w:val="-4"/>
          <w:sz w:val="21"/>
          <w:szCs w:val="21"/>
          <w:u w:val="none"/>
          <w:lang w:val="en-US"/>
        </w:rPr>
        <w:t>d</w:t>
      </w:r>
      <w:r w:rsidRPr="007005C5">
        <w:rPr>
          <w:rStyle w:val="a8"/>
          <w:rFonts w:eastAsia="SimSun"/>
          <w:color w:val="auto"/>
          <w:spacing w:val="-4"/>
          <w:sz w:val="21"/>
          <w:szCs w:val="21"/>
          <w:u w:val="none"/>
        </w:rPr>
        <w:t>564631544</w:t>
      </w:r>
      <w:r w:rsidRPr="007005C5">
        <w:rPr>
          <w:spacing w:val="-4"/>
          <w:sz w:val="21"/>
          <w:szCs w:val="21"/>
        </w:rPr>
        <w:fldChar w:fldCharType="end"/>
      </w:r>
      <w:r w:rsidRPr="007005C5">
        <w:rPr>
          <w:rStyle w:val="af7"/>
          <w:b w:val="0"/>
          <w:bCs w:val="0"/>
          <w:spacing w:val="-4"/>
          <w:sz w:val="21"/>
          <w:szCs w:val="21"/>
        </w:rPr>
        <w:t xml:space="preserve"> </w:t>
      </w:r>
      <w:bookmarkEnd w:id="39"/>
      <w:r w:rsidRPr="007005C5">
        <w:rPr>
          <w:rStyle w:val="af7"/>
          <w:b w:val="0"/>
          <w:bCs w:val="0"/>
          <w:spacing w:val="-4"/>
          <w:sz w:val="21"/>
          <w:szCs w:val="21"/>
        </w:rPr>
        <w:t xml:space="preserve">(дата обращения: 10.10.2023). </w:t>
      </w:r>
    </w:p>
    <w:p w14:paraId="3F183D20" w14:textId="5D7C9C01" w:rsidR="006042C1" w:rsidRPr="007005C5" w:rsidRDefault="006042C1" w:rsidP="00331AED">
      <w:pPr>
        <w:pStyle w:val="a9"/>
        <w:numPr>
          <w:ilvl w:val="0"/>
          <w:numId w:val="42"/>
        </w:numPr>
        <w:tabs>
          <w:tab w:val="left" w:pos="993"/>
        </w:tabs>
        <w:spacing w:line="244" w:lineRule="auto"/>
        <w:ind w:left="0" w:firstLine="567"/>
        <w:jc w:val="both"/>
        <w:rPr>
          <w:rStyle w:val="af7"/>
          <w:b w:val="0"/>
          <w:bCs w:val="0"/>
          <w:spacing w:val="-4"/>
          <w:sz w:val="21"/>
          <w:szCs w:val="21"/>
          <w:lang w:val="en-US"/>
        </w:rPr>
      </w:pPr>
      <w:r w:rsidRPr="007005C5">
        <w:rPr>
          <w:rStyle w:val="af7"/>
          <w:b w:val="0"/>
          <w:bCs w:val="0"/>
          <w:spacing w:val="-4"/>
          <w:sz w:val="21"/>
          <w:szCs w:val="21"/>
          <w:lang w:val="en-US"/>
        </w:rPr>
        <w:t>Boehmer E. Postcolonial terrorist: The example of Nelson Mandela // Parallax. — 2005. — № 11 (4). — Pp. 46</w:t>
      </w:r>
      <w:r w:rsidR="00CA6B00" w:rsidRPr="007005C5">
        <w:rPr>
          <w:rStyle w:val="af7"/>
          <w:b w:val="0"/>
          <w:bCs w:val="0"/>
          <w:spacing w:val="-4"/>
          <w:sz w:val="21"/>
          <w:szCs w:val="21"/>
          <w:lang w:val="en-US"/>
        </w:rPr>
        <w:t>—</w:t>
      </w:r>
      <w:r w:rsidRPr="007005C5">
        <w:rPr>
          <w:rStyle w:val="af7"/>
          <w:b w:val="0"/>
          <w:bCs w:val="0"/>
          <w:spacing w:val="-4"/>
          <w:sz w:val="21"/>
          <w:szCs w:val="21"/>
          <w:lang w:val="en-US"/>
        </w:rPr>
        <w:t>55. — DOI</w:t>
      </w:r>
      <w:proofErr w:type="gramStart"/>
      <w:r w:rsidRPr="007005C5">
        <w:rPr>
          <w:rStyle w:val="af7"/>
          <w:b w:val="0"/>
          <w:bCs w:val="0"/>
          <w:spacing w:val="-4"/>
          <w:sz w:val="21"/>
          <w:szCs w:val="21"/>
          <w:lang w:val="en-US"/>
        </w:rPr>
        <w:t>:10.1080</w:t>
      </w:r>
      <w:proofErr w:type="gramEnd"/>
      <w:r w:rsidRPr="007005C5">
        <w:rPr>
          <w:rStyle w:val="af7"/>
          <w:b w:val="0"/>
          <w:bCs w:val="0"/>
          <w:spacing w:val="-4"/>
          <w:sz w:val="21"/>
          <w:szCs w:val="21"/>
          <w:lang w:val="en-US"/>
        </w:rPr>
        <w:t>/13534640500331666.</w:t>
      </w:r>
    </w:p>
    <w:p w14:paraId="1FEDC7CD" w14:textId="456CEBF5" w:rsidR="006042C1" w:rsidRPr="007005C5" w:rsidRDefault="006042C1" w:rsidP="00331AED">
      <w:pPr>
        <w:pStyle w:val="a9"/>
        <w:numPr>
          <w:ilvl w:val="0"/>
          <w:numId w:val="42"/>
        </w:numPr>
        <w:tabs>
          <w:tab w:val="left" w:pos="993"/>
        </w:tabs>
        <w:spacing w:line="244" w:lineRule="auto"/>
        <w:ind w:left="0" w:firstLine="567"/>
        <w:jc w:val="both"/>
        <w:rPr>
          <w:rStyle w:val="af7"/>
          <w:b w:val="0"/>
          <w:bCs w:val="0"/>
          <w:spacing w:val="-4"/>
          <w:sz w:val="21"/>
          <w:szCs w:val="21"/>
          <w:lang w:val="en-US"/>
        </w:rPr>
      </w:pPr>
      <w:r w:rsidRPr="007005C5">
        <w:rPr>
          <w:rStyle w:val="af7"/>
          <w:b w:val="0"/>
          <w:bCs w:val="0"/>
          <w:spacing w:val="-4"/>
          <w:sz w:val="21"/>
          <w:szCs w:val="21"/>
          <w:lang w:val="en-US"/>
        </w:rPr>
        <w:t xml:space="preserve">Burmah L. S. The curious cases of cancel culture. — California State </w:t>
      </w:r>
      <w:proofErr w:type="gramStart"/>
      <w:r w:rsidRPr="007005C5">
        <w:rPr>
          <w:rStyle w:val="af7"/>
          <w:b w:val="0"/>
          <w:bCs w:val="0"/>
          <w:spacing w:val="-4"/>
          <w:sz w:val="21"/>
          <w:szCs w:val="21"/>
          <w:lang w:val="en-US"/>
        </w:rPr>
        <w:t>University :</w:t>
      </w:r>
      <w:proofErr w:type="gramEnd"/>
      <w:r w:rsidRPr="007005C5">
        <w:rPr>
          <w:rStyle w:val="af7"/>
          <w:b w:val="0"/>
          <w:bCs w:val="0"/>
          <w:spacing w:val="-4"/>
          <w:sz w:val="21"/>
          <w:szCs w:val="21"/>
          <w:lang w:val="en-US"/>
        </w:rPr>
        <w:t xml:space="preserve"> Electronic Theses, </w:t>
      </w:r>
      <w:r w:rsidR="007D1561" w:rsidRPr="007D1561">
        <w:rPr>
          <w:rStyle w:val="af7"/>
          <w:b w:val="0"/>
          <w:bCs w:val="0"/>
          <w:spacing w:val="-4"/>
          <w:sz w:val="21"/>
          <w:szCs w:val="21"/>
          <w:lang w:val="en-US"/>
        </w:rPr>
        <w:br/>
      </w:r>
      <w:r w:rsidRPr="007005C5">
        <w:rPr>
          <w:rStyle w:val="af7"/>
          <w:b w:val="0"/>
          <w:bCs w:val="0"/>
          <w:spacing w:val="-4"/>
          <w:sz w:val="21"/>
          <w:szCs w:val="21"/>
          <w:lang w:val="en-US"/>
        </w:rPr>
        <w:t>Projects, and Dissertations, 2021. — 78 p.</w:t>
      </w:r>
    </w:p>
    <w:p w14:paraId="0016B3E1" w14:textId="77777777" w:rsidR="006042C1" w:rsidRPr="007005C5" w:rsidRDefault="006042C1" w:rsidP="00331AED">
      <w:pPr>
        <w:pStyle w:val="a9"/>
        <w:numPr>
          <w:ilvl w:val="0"/>
          <w:numId w:val="42"/>
        </w:numPr>
        <w:tabs>
          <w:tab w:val="left" w:pos="993"/>
        </w:tabs>
        <w:spacing w:line="244" w:lineRule="auto"/>
        <w:ind w:left="0" w:firstLine="567"/>
        <w:jc w:val="both"/>
        <w:rPr>
          <w:rStyle w:val="af7"/>
          <w:b w:val="0"/>
          <w:bCs w:val="0"/>
          <w:spacing w:val="-4"/>
          <w:sz w:val="21"/>
          <w:szCs w:val="21"/>
          <w:lang w:val="en-US"/>
        </w:rPr>
      </w:pPr>
      <w:bookmarkStart w:id="40" w:name="_Hlk147916232"/>
      <w:r w:rsidRPr="007005C5">
        <w:rPr>
          <w:rStyle w:val="af7"/>
          <w:b w:val="0"/>
          <w:bCs w:val="0"/>
          <w:spacing w:val="-4"/>
          <w:sz w:val="21"/>
          <w:szCs w:val="21"/>
          <w:lang w:val="en-US"/>
        </w:rPr>
        <w:t xml:space="preserve">Keyes R. The post-truth era: dishonesty and deception in contemporary life. — </w:t>
      </w:r>
      <w:proofErr w:type="gramStart"/>
      <w:r w:rsidRPr="007005C5">
        <w:rPr>
          <w:rStyle w:val="af7"/>
          <w:b w:val="0"/>
          <w:bCs w:val="0"/>
          <w:spacing w:val="-4"/>
          <w:sz w:val="21"/>
          <w:szCs w:val="21"/>
          <w:lang w:val="en-US"/>
        </w:rPr>
        <w:t>NY :</w:t>
      </w:r>
      <w:proofErr w:type="gramEnd"/>
      <w:r w:rsidRPr="007005C5">
        <w:rPr>
          <w:rStyle w:val="af7"/>
          <w:b w:val="0"/>
          <w:bCs w:val="0"/>
          <w:spacing w:val="-4"/>
          <w:sz w:val="21"/>
          <w:szCs w:val="21"/>
          <w:lang w:val="en-US"/>
        </w:rPr>
        <w:t xml:space="preserve"> St. Martin’s Press, 2004. — 312 p.</w:t>
      </w:r>
    </w:p>
    <w:p w14:paraId="01FF7F41" w14:textId="5B6596DC" w:rsidR="006042C1" w:rsidRPr="007005C5" w:rsidRDefault="006042C1" w:rsidP="00331AED">
      <w:pPr>
        <w:pStyle w:val="a9"/>
        <w:numPr>
          <w:ilvl w:val="0"/>
          <w:numId w:val="42"/>
        </w:numPr>
        <w:tabs>
          <w:tab w:val="left" w:pos="993"/>
        </w:tabs>
        <w:spacing w:line="244" w:lineRule="auto"/>
        <w:ind w:left="0" w:firstLine="567"/>
        <w:jc w:val="both"/>
        <w:rPr>
          <w:rStyle w:val="af7"/>
          <w:b w:val="0"/>
          <w:bCs w:val="0"/>
          <w:spacing w:val="-4"/>
          <w:sz w:val="21"/>
          <w:szCs w:val="21"/>
          <w:lang w:val="en-US"/>
        </w:rPr>
      </w:pPr>
      <w:r w:rsidRPr="007005C5">
        <w:rPr>
          <w:rStyle w:val="af7"/>
          <w:b w:val="0"/>
          <w:bCs w:val="0"/>
          <w:spacing w:val="-4"/>
          <w:sz w:val="21"/>
          <w:szCs w:val="21"/>
          <w:lang w:val="en-US"/>
        </w:rPr>
        <w:t>Krisagbedo E. C., Eze J. U., Mamah J. G. Language and Manipulation: A Critical Discourse Analysis of All Progressive Congress (APC) and People’s Democratic Party’s (PDP) War of Words // Theory and Practice in Language Studies. — 2021. — Vol. 11, № 7, July. — Pp. 842</w:t>
      </w:r>
      <w:r w:rsidR="00AB640B" w:rsidRPr="007005C5">
        <w:rPr>
          <w:rStyle w:val="af7"/>
          <w:b w:val="0"/>
          <w:bCs w:val="0"/>
          <w:spacing w:val="-4"/>
          <w:sz w:val="21"/>
          <w:szCs w:val="21"/>
          <w:lang w:val="en-US"/>
        </w:rPr>
        <w:t>–</w:t>
      </w:r>
      <w:r w:rsidRPr="007005C5">
        <w:rPr>
          <w:rStyle w:val="af7"/>
          <w:b w:val="0"/>
          <w:bCs w:val="0"/>
          <w:spacing w:val="-4"/>
          <w:sz w:val="21"/>
          <w:szCs w:val="21"/>
          <w:lang w:val="en-US"/>
        </w:rPr>
        <w:t>852.</w:t>
      </w:r>
      <w:r w:rsidRPr="007005C5">
        <w:rPr>
          <w:spacing w:val="-4"/>
          <w:sz w:val="21"/>
          <w:szCs w:val="21"/>
          <w:lang w:val="en-US"/>
        </w:rPr>
        <w:t xml:space="preserve"> </w:t>
      </w:r>
      <w:r w:rsidRPr="007005C5">
        <w:rPr>
          <w:rStyle w:val="af7"/>
          <w:b w:val="0"/>
          <w:bCs w:val="0"/>
          <w:spacing w:val="-4"/>
          <w:sz w:val="21"/>
          <w:szCs w:val="21"/>
          <w:lang w:val="en-US"/>
        </w:rPr>
        <w:t>— DOI: 10.17507/tpls.1107.11.</w:t>
      </w:r>
    </w:p>
    <w:p w14:paraId="41C1A327" w14:textId="75A32E82" w:rsidR="006042C1" w:rsidRPr="007005C5" w:rsidRDefault="006042C1" w:rsidP="00331AED">
      <w:pPr>
        <w:pStyle w:val="a9"/>
        <w:numPr>
          <w:ilvl w:val="0"/>
          <w:numId w:val="42"/>
        </w:numPr>
        <w:tabs>
          <w:tab w:val="left" w:pos="993"/>
        </w:tabs>
        <w:spacing w:line="244" w:lineRule="auto"/>
        <w:ind w:left="0" w:firstLine="567"/>
        <w:jc w:val="both"/>
        <w:rPr>
          <w:rStyle w:val="af7"/>
          <w:b w:val="0"/>
          <w:bCs w:val="0"/>
          <w:spacing w:val="-4"/>
          <w:sz w:val="21"/>
          <w:szCs w:val="21"/>
          <w:lang w:val="en-US"/>
        </w:rPr>
      </w:pPr>
      <w:r w:rsidRPr="007005C5">
        <w:rPr>
          <w:rStyle w:val="af7"/>
          <w:b w:val="0"/>
          <w:bCs w:val="0"/>
          <w:spacing w:val="-4"/>
          <w:sz w:val="21"/>
          <w:szCs w:val="21"/>
          <w:lang w:val="en-US"/>
        </w:rPr>
        <w:t xml:space="preserve">Samoilenko S. A. Character Assassination // </w:t>
      </w:r>
      <w:proofErr w:type="gramStart"/>
      <w:r w:rsidRPr="007005C5">
        <w:rPr>
          <w:rStyle w:val="af7"/>
          <w:b w:val="0"/>
          <w:bCs w:val="0"/>
          <w:spacing w:val="-4"/>
          <w:sz w:val="21"/>
          <w:szCs w:val="21"/>
          <w:lang w:val="en-US"/>
        </w:rPr>
        <w:t>The</w:t>
      </w:r>
      <w:proofErr w:type="gramEnd"/>
      <w:r w:rsidRPr="007005C5">
        <w:rPr>
          <w:rStyle w:val="af7"/>
          <w:b w:val="0"/>
          <w:bCs w:val="0"/>
          <w:spacing w:val="-4"/>
          <w:sz w:val="21"/>
          <w:szCs w:val="21"/>
          <w:lang w:val="en-US"/>
        </w:rPr>
        <w:t xml:space="preserve"> SAGE Encyclopedia of Corporate Reputation / ed. C. Carroll. — SAGE Publications, 2016. — Vol. 1. — Pp. 115</w:t>
      </w:r>
      <w:r w:rsidR="00AB640B" w:rsidRPr="007005C5">
        <w:rPr>
          <w:rStyle w:val="af7"/>
          <w:b w:val="0"/>
          <w:bCs w:val="0"/>
          <w:spacing w:val="-4"/>
          <w:sz w:val="21"/>
          <w:szCs w:val="21"/>
        </w:rPr>
        <w:t>–</w:t>
      </w:r>
      <w:r w:rsidRPr="007005C5">
        <w:rPr>
          <w:rStyle w:val="af7"/>
          <w:b w:val="0"/>
          <w:bCs w:val="0"/>
          <w:spacing w:val="-4"/>
          <w:sz w:val="21"/>
          <w:szCs w:val="21"/>
          <w:lang w:val="en-US"/>
        </w:rPr>
        <w:t>118.</w:t>
      </w:r>
    </w:p>
    <w:p w14:paraId="3C9CDBB0" w14:textId="2BC42E2E" w:rsidR="006042C1" w:rsidRPr="007005C5" w:rsidRDefault="006042C1" w:rsidP="00331AED">
      <w:pPr>
        <w:pStyle w:val="a9"/>
        <w:numPr>
          <w:ilvl w:val="0"/>
          <w:numId w:val="42"/>
        </w:numPr>
        <w:tabs>
          <w:tab w:val="left" w:pos="993"/>
        </w:tabs>
        <w:spacing w:line="244" w:lineRule="auto"/>
        <w:ind w:left="0" w:firstLine="567"/>
        <w:jc w:val="both"/>
        <w:rPr>
          <w:rStyle w:val="af7"/>
          <w:b w:val="0"/>
          <w:bCs w:val="0"/>
          <w:spacing w:val="-4"/>
          <w:sz w:val="21"/>
          <w:szCs w:val="21"/>
          <w:lang w:val="en-US"/>
        </w:rPr>
      </w:pPr>
      <w:r w:rsidRPr="007005C5">
        <w:rPr>
          <w:rStyle w:val="af7"/>
          <w:b w:val="0"/>
          <w:bCs w:val="0"/>
          <w:spacing w:val="-4"/>
          <w:sz w:val="21"/>
          <w:szCs w:val="21"/>
          <w:lang w:val="en-US"/>
        </w:rPr>
        <w:t>Saussure L., de. Manipulation and Cognitive Pragmatics: Preliminary Hypotheses // Manipulation and Ideologies in the Twentieth Century: Discourse, Language, Mind / [de Saussure Louis &amp; Peter Schulz (</w:t>
      </w:r>
      <w:proofErr w:type="gramStart"/>
      <w:r w:rsidRPr="007005C5">
        <w:rPr>
          <w:rStyle w:val="af7"/>
          <w:b w:val="0"/>
          <w:bCs w:val="0"/>
          <w:spacing w:val="-4"/>
          <w:sz w:val="21"/>
          <w:szCs w:val="21"/>
          <w:lang w:val="en-US"/>
        </w:rPr>
        <w:t>eds</w:t>
      </w:r>
      <w:proofErr w:type="gramEnd"/>
      <w:r w:rsidRPr="007005C5">
        <w:rPr>
          <w:rStyle w:val="af7"/>
          <w:b w:val="0"/>
          <w:bCs w:val="0"/>
          <w:spacing w:val="-4"/>
          <w:sz w:val="21"/>
          <w:szCs w:val="21"/>
          <w:lang w:val="en-US"/>
        </w:rPr>
        <w:t xml:space="preserve">)]. — </w:t>
      </w:r>
      <w:r w:rsidR="008C6619" w:rsidRPr="008C6619">
        <w:rPr>
          <w:rStyle w:val="af7"/>
          <w:b w:val="0"/>
          <w:bCs w:val="0"/>
          <w:spacing w:val="-4"/>
          <w:sz w:val="21"/>
          <w:szCs w:val="21"/>
          <w:lang w:val="en-US"/>
        </w:rPr>
        <w:br/>
      </w:r>
      <w:r w:rsidRPr="007005C5">
        <w:rPr>
          <w:rStyle w:val="af7"/>
          <w:b w:val="0"/>
          <w:bCs w:val="0"/>
          <w:spacing w:val="-4"/>
          <w:sz w:val="21"/>
          <w:szCs w:val="21"/>
          <w:lang w:val="en-US"/>
        </w:rPr>
        <w:t>Amsterdam-Philadelphia, 2005. — Pp. 113</w:t>
      </w:r>
      <w:r w:rsidR="00AB640B" w:rsidRPr="007005C5">
        <w:rPr>
          <w:rStyle w:val="af7"/>
          <w:b w:val="0"/>
          <w:bCs w:val="0"/>
          <w:spacing w:val="-4"/>
          <w:sz w:val="21"/>
          <w:szCs w:val="21"/>
          <w:lang w:val="en-US"/>
        </w:rPr>
        <w:t>–</w:t>
      </w:r>
      <w:r w:rsidRPr="007005C5">
        <w:rPr>
          <w:rStyle w:val="af7"/>
          <w:b w:val="0"/>
          <w:bCs w:val="0"/>
          <w:spacing w:val="-4"/>
          <w:sz w:val="21"/>
          <w:szCs w:val="21"/>
          <w:lang w:val="en-US"/>
        </w:rPr>
        <w:t>146.</w:t>
      </w:r>
    </w:p>
    <w:bookmarkEnd w:id="40"/>
    <w:p w14:paraId="68A4D25D" w14:textId="7663D950" w:rsidR="006042C1" w:rsidRPr="007005C5" w:rsidRDefault="006042C1" w:rsidP="00331AED">
      <w:pPr>
        <w:pStyle w:val="a9"/>
        <w:numPr>
          <w:ilvl w:val="0"/>
          <w:numId w:val="42"/>
        </w:numPr>
        <w:tabs>
          <w:tab w:val="left" w:pos="993"/>
        </w:tabs>
        <w:spacing w:line="244" w:lineRule="auto"/>
        <w:ind w:left="0" w:firstLine="567"/>
        <w:jc w:val="both"/>
        <w:rPr>
          <w:rStyle w:val="af7"/>
          <w:b w:val="0"/>
          <w:bCs w:val="0"/>
          <w:spacing w:val="-4"/>
          <w:sz w:val="21"/>
          <w:szCs w:val="21"/>
          <w:lang w:val="en-US"/>
        </w:rPr>
      </w:pPr>
      <w:r w:rsidRPr="007005C5">
        <w:rPr>
          <w:rStyle w:val="af7"/>
          <w:b w:val="0"/>
          <w:bCs w:val="0"/>
          <w:spacing w:val="-4"/>
          <w:sz w:val="21"/>
          <w:szCs w:val="21"/>
          <w:lang w:val="en-US"/>
        </w:rPr>
        <w:t>The Economist. — 2022, Mar., 5</w:t>
      </w:r>
      <w:r w:rsidR="00431BBE" w:rsidRPr="00747C7F">
        <w:rPr>
          <w:rStyle w:val="af7"/>
          <w:b w:val="0"/>
          <w:bCs w:val="0"/>
          <w:spacing w:val="-4"/>
          <w:sz w:val="21"/>
          <w:szCs w:val="21"/>
          <w:lang w:val="en-US"/>
        </w:rPr>
        <w:t>.</w:t>
      </w:r>
      <w:r w:rsidRPr="007005C5">
        <w:rPr>
          <w:rStyle w:val="af7"/>
          <w:b w:val="0"/>
          <w:bCs w:val="0"/>
          <w:spacing w:val="-4"/>
          <w:sz w:val="21"/>
          <w:szCs w:val="21"/>
          <w:lang w:val="en-US"/>
        </w:rPr>
        <w:t xml:space="preserve"> — </w:t>
      </w:r>
      <w:proofErr w:type="gramStart"/>
      <w:r w:rsidRPr="007005C5">
        <w:rPr>
          <w:rStyle w:val="af7"/>
          <w:b w:val="0"/>
          <w:bCs w:val="0"/>
          <w:spacing w:val="-4"/>
          <w:sz w:val="21"/>
          <w:szCs w:val="21"/>
          <w:lang w:val="en-US"/>
        </w:rPr>
        <w:t>URL :</w:t>
      </w:r>
      <w:proofErr w:type="gramEnd"/>
      <w:r w:rsidRPr="007005C5">
        <w:rPr>
          <w:rStyle w:val="af7"/>
          <w:b w:val="0"/>
          <w:bCs w:val="0"/>
          <w:spacing w:val="-4"/>
          <w:sz w:val="21"/>
          <w:szCs w:val="21"/>
          <w:lang w:val="en-US"/>
        </w:rPr>
        <w:t xml:space="preserve"> </w:t>
      </w:r>
      <w:bookmarkStart w:id="41" w:name="_Hlk147915646"/>
      <w:r w:rsidRPr="007005C5">
        <w:rPr>
          <w:rStyle w:val="af7"/>
          <w:b w:val="0"/>
          <w:bCs w:val="0"/>
          <w:spacing w:val="-4"/>
          <w:sz w:val="21"/>
          <w:szCs w:val="21"/>
          <w:lang w:val="en-US"/>
        </w:rPr>
        <w:t xml:space="preserve">https://www.economist.com/briefing/2022/03/05/vladimir-putins-invasion-of-ukraine-is-wrecking-two-countries </w:t>
      </w:r>
      <w:bookmarkEnd w:id="41"/>
      <w:r w:rsidRPr="007005C5">
        <w:rPr>
          <w:rStyle w:val="af7"/>
          <w:b w:val="0"/>
          <w:bCs w:val="0"/>
          <w:spacing w:val="-4"/>
          <w:sz w:val="21"/>
          <w:szCs w:val="21"/>
          <w:lang w:val="en-US"/>
        </w:rPr>
        <w:t>(</w:t>
      </w:r>
      <w:r w:rsidRPr="007005C5">
        <w:rPr>
          <w:rStyle w:val="af7"/>
          <w:b w:val="0"/>
          <w:bCs w:val="0"/>
          <w:spacing w:val="-4"/>
          <w:sz w:val="21"/>
          <w:szCs w:val="21"/>
        </w:rPr>
        <w:t>дата</w:t>
      </w:r>
      <w:r w:rsidRPr="007005C5">
        <w:rPr>
          <w:rStyle w:val="af7"/>
          <w:b w:val="0"/>
          <w:bCs w:val="0"/>
          <w:spacing w:val="-4"/>
          <w:sz w:val="21"/>
          <w:szCs w:val="21"/>
          <w:lang w:val="en-US"/>
        </w:rPr>
        <w:t xml:space="preserve"> </w:t>
      </w:r>
      <w:r w:rsidRPr="007005C5">
        <w:rPr>
          <w:rStyle w:val="af7"/>
          <w:b w:val="0"/>
          <w:bCs w:val="0"/>
          <w:spacing w:val="-4"/>
          <w:sz w:val="21"/>
          <w:szCs w:val="21"/>
        </w:rPr>
        <w:t>обращения</w:t>
      </w:r>
      <w:r w:rsidRPr="007005C5">
        <w:rPr>
          <w:rStyle w:val="af7"/>
          <w:b w:val="0"/>
          <w:bCs w:val="0"/>
          <w:spacing w:val="-4"/>
          <w:sz w:val="21"/>
          <w:szCs w:val="21"/>
          <w:lang w:val="en-US"/>
        </w:rPr>
        <w:t>: 10.10.2023).</w:t>
      </w:r>
    </w:p>
    <w:p w14:paraId="16273B6A" w14:textId="77777777" w:rsidR="006042C1" w:rsidRPr="007005C5" w:rsidRDefault="006042C1" w:rsidP="00331AED">
      <w:pPr>
        <w:pStyle w:val="a9"/>
        <w:numPr>
          <w:ilvl w:val="0"/>
          <w:numId w:val="42"/>
        </w:numPr>
        <w:tabs>
          <w:tab w:val="left" w:pos="993"/>
        </w:tabs>
        <w:spacing w:line="244" w:lineRule="auto"/>
        <w:ind w:left="0" w:firstLine="567"/>
        <w:jc w:val="both"/>
        <w:rPr>
          <w:rStyle w:val="af7"/>
          <w:b w:val="0"/>
          <w:bCs w:val="0"/>
          <w:spacing w:val="-4"/>
          <w:sz w:val="21"/>
          <w:szCs w:val="21"/>
          <w:lang w:val="en-US"/>
        </w:rPr>
      </w:pPr>
      <w:bookmarkStart w:id="42" w:name="_Hlk147915670"/>
      <w:r w:rsidRPr="007005C5">
        <w:rPr>
          <w:rStyle w:val="af7"/>
          <w:b w:val="0"/>
          <w:bCs w:val="0"/>
          <w:spacing w:val="-4"/>
          <w:sz w:val="21"/>
          <w:szCs w:val="21"/>
          <w:lang w:val="en-US"/>
        </w:rPr>
        <w:t xml:space="preserve">The Economist. — 2023, Aug., 17. — </w:t>
      </w:r>
      <w:proofErr w:type="gramStart"/>
      <w:r w:rsidRPr="007005C5">
        <w:rPr>
          <w:rStyle w:val="af7"/>
          <w:b w:val="0"/>
          <w:bCs w:val="0"/>
          <w:spacing w:val="-4"/>
          <w:sz w:val="21"/>
          <w:szCs w:val="21"/>
          <w:lang w:val="en-US"/>
        </w:rPr>
        <w:t>URL :</w:t>
      </w:r>
      <w:proofErr w:type="gramEnd"/>
      <w:r w:rsidRPr="007005C5">
        <w:rPr>
          <w:rStyle w:val="af7"/>
          <w:b w:val="0"/>
          <w:bCs w:val="0"/>
          <w:spacing w:val="-4"/>
          <w:sz w:val="21"/>
          <w:szCs w:val="21"/>
          <w:lang w:val="en-US"/>
        </w:rPr>
        <w:t xml:space="preserve"> </w:t>
      </w:r>
      <w:hyperlink r:id="rId40" w:history="1">
        <w:r w:rsidRPr="007005C5">
          <w:rPr>
            <w:rStyle w:val="a8"/>
            <w:rFonts w:eastAsia="SimSun"/>
            <w:color w:val="auto"/>
            <w:spacing w:val="-4"/>
            <w:sz w:val="21"/>
            <w:szCs w:val="21"/>
            <w:u w:val="none"/>
            <w:lang w:val="en-US"/>
          </w:rPr>
          <w:t>https://www.economist.com/united-states/2023/08/15/donald-trumps-racketeering-indictment-is-the-most-sweeping-yet</w:t>
        </w:r>
      </w:hyperlink>
      <w:r w:rsidRPr="007005C5">
        <w:rPr>
          <w:rStyle w:val="af7"/>
          <w:b w:val="0"/>
          <w:bCs w:val="0"/>
          <w:spacing w:val="-4"/>
          <w:sz w:val="21"/>
          <w:szCs w:val="21"/>
          <w:lang w:val="en-US"/>
        </w:rPr>
        <w:t xml:space="preserve"> (</w:t>
      </w:r>
      <w:r w:rsidRPr="007005C5">
        <w:rPr>
          <w:rStyle w:val="af7"/>
          <w:b w:val="0"/>
          <w:bCs w:val="0"/>
          <w:spacing w:val="-4"/>
          <w:sz w:val="21"/>
          <w:szCs w:val="21"/>
        </w:rPr>
        <w:t>дата</w:t>
      </w:r>
      <w:r w:rsidRPr="007005C5">
        <w:rPr>
          <w:rStyle w:val="af7"/>
          <w:b w:val="0"/>
          <w:bCs w:val="0"/>
          <w:spacing w:val="-4"/>
          <w:sz w:val="21"/>
          <w:szCs w:val="21"/>
          <w:lang w:val="en-US"/>
        </w:rPr>
        <w:t xml:space="preserve"> </w:t>
      </w:r>
      <w:r w:rsidRPr="007005C5">
        <w:rPr>
          <w:rStyle w:val="af7"/>
          <w:b w:val="0"/>
          <w:bCs w:val="0"/>
          <w:spacing w:val="-4"/>
          <w:sz w:val="21"/>
          <w:szCs w:val="21"/>
        </w:rPr>
        <w:t>обращения</w:t>
      </w:r>
      <w:r w:rsidRPr="007005C5">
        <w:rPr>
          <w:rStyle w:val="af7"/>
          <w:b w:val="0"/>
          <w:bCs w:val="0"/>
          <w:spacing w:val="-4"/>
          <w:sz w:val="21"/>
          <w:szCs w:val="21"/>
          <w:lang w:val="en-US"/>
        </w:rPr>
        <w:t>: 10.10.2023).</w:t>
      </w:r>
    </w:p>
    <w:bookmarkEnd w:id="42"/>
    <w:p w14:paraId="7A1F0E1F" w14:textId="202C6B30" w:rsidR="006042C1" w:rsidRPr="007005C5" w:rsidRDefault="006042C1" w:rsidP="00331AED">
      <w:pPr>
        <w:pStyle w:val="a9"/>
        <w:numPr>
          <w:ilvl w:val="0"/>
          <w:numId w:val="42"/>
        </w:numPr>
        <w:tabs>
          <w:tab w:val="left" w:pos="993"/>
        </w:tabs>
        <w:spacing w:line="244" w:lineRule="auto"/>
        <w:ind w:left="0" w:firstLine="567"/>
        <w:jc w:val="both"/>
        <w:rPr>
          <w:rStyle w:val="af7"/>
          <w:b w:val="0"/>
          <w:bCs w:val="0"/>
          <w:spacing w:val="-4"/>
          <w:sz w:val="21"/>
          <w:szCs w:val="21"/>
          <w:lang w:val="en-US"/>
        </w:rPr>
      </w:pPr>
      <w:r w:rsidRPr="007005C5">
        <w:rPr>
          <w:rStyle w:val="af7"/>
          <w:b w:val="0"/>
          <w:bCs w:val="0"/>
          <w:spacing w:val="-4"/>
          <w:sz w:val="21"/>
          <w:szCs w:val="21"/>
          <w:lang w:val="en-US"/>
        </w:rPr>
        <w:t xml:space="preserve">The Guardian. — 2023, Aug., 23. — </w:t>
      </w:r>
      <w:proofErr w:type="gramStart"/>
      <w:r w:rsidRPr="007005C5">
        <w:rPr>
          <w:rStyle w:val="af7"/>
          <w:b w:val="0"/>
          <w:bCs w:val="0"/>
          <w:spacing w:val="-4"/>
          <w:sz w:val="21"/>
          <w:szCs w:val="21"/>
          <w:lang w:val="en-US"/>
        </w:rPr>
        <w:t>URL :</w:t>
      </w:r>
      <w:proofErr w:type="gramEnd"/>
      <w:r w:rsidRPr="007005C5">
        <w:rPr>
          <w:rStyle w:val="af7"/>
          <w:b w:val="0"/>
          <w:bCs w:val="0"/>
          <w:spacing w:val="-4"/>
          <w:sz w:val="21"/>
          <w:szCs w:val="21"/>
          <w:lang w:val="en-US"/>
        </w:rPr>
        <w:t xml:space="preserve"> https://www.theguardian.com/commentisfree/2023/aug/23/</w:t>
      </w:r>
      <w:r w:rsidR="008C6619" w:rsidRPr="008C6619">
        <w:rPr>
          <w:rStyle w:val="af7"/>
          <w:b w:val="0"/>
          <w:bCs w:val="0"/>
          <w:spacing w:val="-4"/>
          <w:sz w:val="21"/>
          <w:szCs w:val="21"/>
          <w:lang w:val="en-US"/>
        </w:rPr>
        <w:br/>
      </w:r>
      <w:r w:rsidRPr="007005C5">
        <w:rPr>
          <w:rStyle w:val="af7"/>
          <w:b w:val="0"/>
          <w:bCs w:val="0"/>
          <w:spacing w:val="-4"/>
          <w:sz w:val="21"/>
          <w:szCs w:val="21"/>
          <w:lang w:val="en-US"/>
        </w:rPr>
        <w:t>america-trial-charges-donald-trump-us-president (</w:t>
      </w:r>
      <w:r w:rsidRPr="007005C5">
        <w:rPr>
          <w:rStyle w:val="af7"/>
          <w:b w:val="0"/>
          <w:bCs w:val="0"/>
          <w:spacing w:val="-4"/>
          <w:sz w:val="21"/>
          <w:szCs w:val="21"/>
        </w:rPr>
        <w:t>дата</w:t>
      </w:r>
      <w:r w:rsidRPr="007005C5">
        <w:rPr>
          <w:rStyle w:val="af7"/>
          <w:b w:val="0"/>
          <w:bCs w:val="0"/>
          <w:spacing w:val="-4"/>
          <w:sz w:val="21"/>
          <w:szCs w:val="21"/>
          <w:lang w:val="en-US"/>
        </w:rPr>
        <w:t xml:space="preserve"> </w:t>
      </w:r>
      <w:r w:rsidRPr="007005C5">
        <w:rPr>
          <w:rStyle w:val="af7"/>
          <w:b w:val="0"/>
          <w:bCs w:val="0"/>
          <w:spacing w:val="-4"/>
          <w:sz w:val="21"/>
          <w:szCs w:val="21"/>
        </w:rPr>
        <w:t>обращения</w:t>
      </w:r>
      <w:r w:rsidRPr="007005C5">
        <w:rPr>
          <w:rStyle w:val="af7"/>
          <w:b w:val="0"/>
          <w:bCs w:val="0"/>
          <w:spacing w:val="-4"/>
          <w:sz w:val="21"/>
          <w:szCs w:val="21"/>
          <w:lang w:val="en-US"/>
        </w:rPr>
        <w:t>: 10.10.2023).</w:t>
      </w:r>
    </w:p>
    <w:p w14:paraId="146DB972" w14:textId="77777777" w:rsidR="006042C1" w:rsidRPr="007005C5" w:rsidRDefault="006042C1" w:rsidP="003E2BCC">
      <w:pPr>
        <w:pStyle w:val="a9"/>
        <w:numPr>
          <w:ilvl w:val="0"/>
          <w:numId w:val="42"/>
        </w:numPr>
        <w:tabs>
          <w:tab w:val="left" w:pos="1134"/>
        </w:tabs>
        <w:spacing w:line="238" w:lineRule="auto"/>
        <w:ind w:left="0" w:firstLine="709"/>
        <w:jc w:val="both"/>
        <w:rPr>
          <w:rStyle w:val="af7"/>
          <w:b w:val="0"/>
          <w:bCs w:val="0"/>
          <w:spacing w:val="-4"/>
          <w:sz w:val="21"/>
          <w:szCs w:val="21"/>
          <w:lang w:val="en-US"/>
        </w:rPr>
      </w:pPr>
      <w:r w:rsidRPr="007005C5">
        <w:rPr>
          <w:rStyle w:val="af7"/>
          <w:b w:val="0"/>
          <w:bCs w:val="0"/>
          <w:spacing w:val="-4"/>
          <w:sz w:val="21"/>
          <w:szCs w:val="21"/>
          <w:lang w:val="en-US"/>
        </w:rPr>
        <w:lastRenderedPageBreak/>
        <w:t xml:space="preserve">The Guardian. — 2022, Feb., 24. — </w:t>
      </w:r>
      <w:proofErr w:type="gramStart"/>
      <w:r w:rsidRPr="007005C5">
        <w:rPr>
          <w:rStyle w:val="af7"/>
          <w:b w:val="0"/>
          <w:bCs w:val="0"/>
          <w:spacing w:val="-4"/>
          <w:sz w:val="21"/>
          <w:szCs w:val="21"/>
          <w:lang w:val="en-US"/>
        </w:rPr>
        <w:t>URL :</w:t>
      </w:r>
      <w:proofErr w:type="gramEnd"/>
      <w:r w:rsidRPr="007005C5">
        <w:rPr>
          <w:rStyle w:val="af7"/>
          <w:b w:val="0"/>
          <w:bCs w:val="0"/>
          <w:spacing w:val="-4"/>
          <w:sz w:val="21"/>
          <w:szCs w:val="21"/>
          <w:lang w:val="en-US"/>
        </w:rPr>
        <w:t xml:space="preserve"> </w:t>
      </w:r>
      <w:hyperlink r:id="rId41" w:history="1">
        <w:r w:rsidRPr="007005C5">
          <w:rPr>
            <w:rStyle w:val="a8"/>
            <w:rFonts w:eastAsia="SimSun"/>
            <w:color w:val="auto"/>
            <w:spacing w:val="-4"/>
            <w:sz w:val="21"/>
            <w:szCs w:val="21"/>
            <w:u w:val="none"/>
            <w:lang w:val="en-US"/>
          </w:rPr>
          <w:t>https://www.theguardian.com/world/2022/feb/24/ukraine-fights-for-its-survival-as-putin-presses-forward</w:t>
        </w:r>
      </w:hyperlink>
      <w:r w:rsidRPr="007005C5">
        <w:rPr>
          <w:rStyle w:val="af7"/>
          <w:b w:val="0"/>
          <w:bCs w:val="0"/>
          <w:spacing w:val="-4"/>
          <w:sz w:val="21"/>
          <w:szCs w:val="21"/>
          <w:lang w:val="en-US"/>
        </w:rPr>
        <w:t xml:space="preserve"> (</w:t>
      </w:r>
      <w:r w:rsidRPr="007005C5">
        <w:rPr>
          <w:rStyle w:val="af7"/>
          <w:b w:val="0"/>
          <w:bCs w:val="0"/>
          <w:spacing w:val="-4"/>
          <w:sz w:val="21"/>
          <w:szCs w:val="21"/>
        </w:rPr>
        <w:t>дата</w:t>
      </w:r>
      <w:r w:rsidRPr="007005C5">
        <w:rPr>
          <w:rStyle w:val="af7"/>
          <w:b w:val="0"/>
          <w:bCs w:val="0"/>
          <w:spacing w:val="-4"/>
          <w:sz w:val="21"/>
          <w:szCs w:val="21"/>
          <w:lang w:val="en-US"/>
        </w:rPr>
        <w:t xml:space="preserve"> </w:t>
      </w:r>
      <w:r w:rsidRPr="007005C5">
        <w:rPr>
          <w:rStyle w:val="af7"/>
          <w:b w:val="0"/>
          <w:bCs w:val="0"/>
          <w:spacing w:val="-4"/>
          <w:sz w:val="21"/>
          <w:szCs w:val="21"/>
        </w:rPr>
        <w:t>обращения</w:t>
      </w:r>
      <w:r w:rsidRPr="007005C5">
        <w:rPr>
          <w:rStyle w:val="af7"/>
          <w:b w:val="0"/>
          <w:bCs w:val="0"/>
          <w:spacing w:val="-4"/>
          <w:sz w:val="21"/>
          <w:szCs w:val="21"/>
          <w:lang w:val="en-US"/>
        </w:rPr>
        <w:t>: 10.10.2023).</w:t>
      </w:r>
    </w:p>
    <w:p w14:paraId="506FF965" w14:textId="77777777" w:rsidR="006042C1" w:rsidRPr="007005C5" w:rsidRDefault="006042C1" w:rsidP="003E2BCC">
      <w:pPr>
        <w:pStyle w:val="a9"/>
        <w:numPr>
          <w:ilvl w:val="0"/>
          <w:numId w:val="42"/>
        </w:numPr>
        <w:tabs>
          <w:tab w:val="left" w:pos="1134"/>
        </w:tabs>
        <w:spacing w:line="238" w:lineRule="auto"/>
        <w:ind w:left="0" w:firstLine="709"/>
        <w:jc w:val="both"/>
        <w:rPr>
          <w:rStyle w:val="af7"/>
          <w:b w:val="0"/>
          <w:bCs w:val="0"/>
          <w:spacing w:val="-4"/>
          <w:sz w:val="21"/>
          <w:szCs w:val="21"/>
          <w:lang w:val="en-US"/>
        </w:rPr>
      </w:pPr>
      <w:bookmarkStart w:id="43" w:name="_Hlk147916144"/>
      <w:r w:rsidRPr="007005C5">
        <w:rPr>
          <w:rStyle w:val="af7"/>
          <w:b w:val="0"/>
          <w:bCs w:val="0"/>
          <w:spacing w:val="-4"/>
          <w:sz w:val="21"/>
          <w:szCs w:val="21"/>
          <w:lang w:val="en-US"/>
        </w:rPr>
        <w:t xml:space="preserve">The New York Times. — 2022, Feb., 24. — </w:t>
      </w:r>
      <w:proofErr w:type="gramStart"/>
      <w:r w:rsidRPr="007005C5">
        <w:rPr>
          <w:rStyle w:val="af7"/>
          <w:b w:val="0"/>
          <w:bCs w:val="0"/>
          <w:spacing w:val="-4"/>
          <w:sz w:val="21"/>
          <w:szCs w:val="21"/>
          <w:lang w:val="en-US"/>
        </w:rPr>
        <w:t>URL :</w:t>
      </w:r>
      <w:proofErr w:type="gramEnd"/>
      <w:r w:rsidRPr="007005C5">
        <w:rPr>
          <w:rStyle w:val="af7"/>
          <w:b w:val="0"/>
          <w:bCs w:val="0"/>
          <w:spacing w:val="-4"/>
          <w:sz w:val="21"/>
          <w:szCs w:val="21"/>
          <w:lang w:val="en-US"/>
        </w:rPr>
        <w:t xml:space="preserve"> </w:t>
      </w:r>
      <w:hyperlink r:id="rId42" w:history="1">
        <w:r w:rsidRPr="007005C5">
          <w:rPr>
            <w:rStyle w:val="a8"/>
            <w:rFonts w:eastAsia="SimSun"/>
            <w:color w:val="auto"/>
            <w:spacing w:val="-4"/>
            <w:sz w:val="21"/>
            <w:szCs w:val="21"/>
            <w:u w:val="none"/>
            <w:lang w:val="en-US"/>
          </w:rPr>
          <w:t>https://godfreytimes.com/2022/02/24/russians-now-see-a-new-side-to-putin-dragging-them-into-war/</w:t>
        </w:r>
      </w:hyperlink>
      <w:r w:rsidRPr="007005C5">
        <w:rPr>
          <w:rStyle w:val="af7"/>
          <w:b w:val="0"/>
          <w:bCs w:val="0"/>
          <w:spacing w:val="-4"/>
          <w:sz w:val="21"/>
          <w:szCs w:val="21"/>
          <w:lang w:val="en-US"/>
        </w:rPr>
        <w:t xml:space="preserve"> (</w:t>
      </w:r>
      <w:r w:rsidRPr="007005C5">
        <w:rPr>
          <w:rStyle w:val="af7"/>
          <w:b w:val="0"/>
          <w:bCs w:val="0"/>
          <w:spacing w:val="-4"/>
          <w:sz w:val="21"/>
          <w:szCs w:val="21"/>
        </w:rPr>
        <w:t>дата</w:t>
      </w:r>
      <w:r w:rsidRPr="007005C5">
        <w:rPr>
          <w:rStyle w:val="af7"/>
          <w:b w:val="0"/>
          <w:bCs w:val="0"/>
          <w:spacing w:val="-4"/>
          <w:sz w:val="21"/>
          <w:szCs w:val="21"/>
          <w:lang w:val="en-US"/>
        </w:rPr>
        <w:t xml:space="preserve"> </w:t>
      </w:r>
      <w:r w:rsidRPr="007005C5">
        <w:rPr>
          <w:rStyle w:val="af7"/>
          <w:b w:val="0"/>
          <w:bCs w:val="0"/>
          <w:spacing w:val="-4"/>
          <w:sz w:val="21"/>
          <w:szCs w:val="21"/>
        </w:rPr>
        <w:t>обращения</w:t>
      </w:r>
      <w:r w:rsidRPr="007005C5">
        <w:rPr>
          <w:rStyle w:val="af7"/>
          <w:b w:val="0"/>
          <w:bCs w:val="0"/>
          <w:spacing w:val="-4"/>
          <w:sz w:val="21"/>
          <w:szCs w:val="21"/>
          <w:lang w:val="en-US"/>
        </w:rPr>
        <w:t>: 10.10.2023).</w:t>
      </w:r>
    </w:p>
    <w:p w14:paraId="72BF6D42" w14:textId="77777777" w:rsidR="006042C1" w:rsidRPr="007005C5" w:rsidRDefault="006042C1" w:rsidP="003E2BCC">
      <w:pPr>
        <w:pStyle w:val="a9"/>
        <w:numPr>
          <w:ilvl w:val="0"/>
          <w:numId w:val="42"/>
        </w:numPr>
        <w:tabs>
          <w:tab w:val="left" w:pos="1134"/>
        </w:tabs>
        <w:spacing w:line="238" w:lineRule="auto"/>
        <w:ind w:left="0" w:firstLine="709"/>
        <w:jc w:val="both"/>
        <w:rPr>
          <w:rStyle w:val="af7"/>
          <w:b w:val="0"/>
          <w:bCs w:val="0"/>
          <w:spacing w:val="-4"/>
          <w:sz w:val="21"/>
          <w:szCs w:val="21"/>
          <w:lang w:val="en-US"/>
        </w:rPr>
      </w:pPr>
      <w:r w:rsidRPr="007005C5">
        <w:rPr>
          <w:rStyle w:val="af7"/>
          <w:b w:val="0"/>
          <w:bCs w:val="0"/>
          <w:spacing w:val="-4"/>
          <w:sz w:val="21"/>
          <w:szCs w:val="21"/>
          <w:lang w:val="en-US"/>
        </w:rPr>
        <w:t xml:space="preserve">The New York Times. — 2023, Aug., 24. — </w:t>
      </w:r>
      <w:proofErr w:type="gramStart"/>
      <w:r w:rsidRPr="007005C5">
        <w:rPr>
          <w:rStyle w:val="af7"/>
          <w:b w:val="0"/>
          <w:bCs w:val="0"/>
          <w:spacing w:val="-4"/>
          <w:sz w:val="21"/>
          <w:szCs w:val="21"/>
          <w:lang w:val="en-US"/>
        </w:rPr>
        <w:t>URL :</w:t>
      </w:r>
      <w:proofErr w:type="gramEnd"/>
      <w:r w:rsidRPr="007005C5">
        <w:rPr>
          <w:rStyle w:val="af7"/>
          <w:b w:val="0"/>
          <w:bCs w:val="0"/>
          <w:spacing w:val="-4"/>
          <w:sz w:val="21"/>
          <w:szCs w:val="21"/>
          <w:lang w:val="en-US"/>
        </w:rPr>
        <w:t xml:space="preserve"> </w:t>
      </w:r>
      <w:hyperlink r:id="rId43" w:history="1">
        <w:r w:rsidRPr="007005C5">
          <w:rPr>
            <w:rStyle w:val="a8"/>
            <w:rFonts w:eastAsia="SimSun"/>
            <w:color w:val="auto"/>
            <w:spacing w:val="-4"/>
            <w:sz w:val="21"/>
            <w:szCs w:val="21"/>
            <w:u w:val="none"/>
            <w:lang w:val="en-US"/>
          </w:rPr>
          <w:t>https://www.nytimes.com/2023/08/24/us/trump-surrender-georgia-fulton-county-jail.html</w:t>
        </w:r>
      </w:hyperlink>
      <w:r w:rsidRPr="007005C5">
        <w:rPr>
          <w:rStyle w:val="af7"/>
          <w:b w:val="0"/>
          <w:bCs w:val="0"/>
          <w:spacing w:val="-4"/>
          <w:sz w:val="21"/>
          <w:szCs w:val="21"/>
          <w:lang w:val="en-US"/>
        </w:rPr>
        <w:t xml:space="preserve"> (</w:t>
      </w:r>
      <w:r w:rsidRPr="007005C5">
        <w:rPr>
          <w:rStyle w:val="af7"/>
          <w:b w:val="0"/>
          <w:bCs w:val="0"/>
          <w:spacing w:val="-4"/>
          <w:sz w:val="21"/>
          <w:szCs w:val="21"/>
        </w:rPr>
        <w:t>дата</w:t>
      </w:r>
      <w:r w:rsidRPr="007005C5">
        <w:rPr>
          <w:rStyle w:val="af7"/>
          <w:b w:val="0"/>
          <w:bCs w:val="0"/>
          <w:spacing w:val="-4"/>
          <w:sz w:val="21"/>
          <w:szCs w:val="21"/>
          <w:lang w:val="en-US"/>
        </w:rPr>
        <w:t xml:space="preserve"> </w:t>
      </w:r>
      <w:r w:rsidRPr="007005C5">
        <w:rPr>
          <w:rStyle w:val="af7"/>
          <w:b w:val="0"/>
          <w:bCs w:val="0"/>
          <w:spacing w:val="-4"/>
          <w:sz w:val="21"/>
          <w:szCs w:val="21"/>
        </w:rPr>
        <w:t>обращения</w:t>
      </w:r>
      <w:r w:rsidRPr="007005C5">
        <w:rPr>
          <w:rStyle w:val="af7"/>
          <w:b w:val="0"/>
          <w:bCs w:val="0"/>
          <w:spacing w:val="-4"/>
          <w:sz w:val="21"/>
          <w:szCs w:val="21"/>
          <w:lang w:val="en-US"/>
        </w:rPr>
        <w:t>: 10.10.2023).</w:t>
      </w:r>
    </w:p>
    <w:bookmarkEnd w:id="43"/>
    <w:p w14:paraId="34CF6773" w14:textId="63C4BB91" w:rsidR="006042C1" w:rsidRPr="007005C5" w:rsidRDefault="006042C1" w:rsidP="003E2BCC">
      <w:pPr>
        <w:pStyle w:val="a9"/>
        <w:numPr>
          <w:ilvl w:val="0"/>
          <w:numId w:val="42"/>
        </w:numPr>
        <w:tabs>
          <w:tab w:val="left" w:pos="1134"/>
        </w:tabs>
        <w:spacing w:line="238" w:lineRule="auto"/>
        <w:ind w:left="0" w:firstLine="709"/>
        <w:jc w:val="both"/>
        <w:rPr>
          <w:rStyle w:val="af7"/>
          <w:b w:val="0"/>
          <w:bCs w:val="0"/>
          <w:spacing w:val="-4"/>
          <w:sz w:val="21"/>
          <w:szCs w:val="21"/>
          <w:lang w:val="en-US"/>
        </w:rPr>
      </w:pPr>
      <w:proofErr w:type="gramStart"/>
      <w:r w:rsidRPr="007005C5">
        <w:rPr>
          <w:rStyle w:val="af7"/>
          <w:b w:val="0"/>
          <w:bCs w:val="0"/>
          <w:spacing w:val="-4"/>
          <w:sz w:val="21"/>
          <w:szCs w:val="21"/>
          <w:lang w:val="en-US"/>
        </w:rPr>
        <w:t>van</w:t>
      </w:r>
      <w:proofErr w:type="gramEnd"/>
      <w:r w:rsidRPr="007005C5">
        <w:rPr>
          <w:rStyle w:val="af7"/>
          <w:b w:val="0"/>
          <w:bCs w:val="0"/>
          <w:spacing w:val="-4"/>
          <w:sz w:val="21"/>
          <w:szCs w:val="21"/>
          <w:lang w:val="en-US"/>
        </w:rPr>
        <w:t xml:space="preserve"> Dijk T. A. The principles of critical discourse analysis // Discourse and Society. — University of Amsterdam, 1993. — Pp. 249</w:t>
      </w:r>
      <w:r w:rsidR="00AB640B" w:rsidRPr="007005C5">
        <w:rPr>
          <w:rStyle w:val="af7"/>
          <w:b w:val="0"/>
          <w:bCs w:val="0"/>
          <w:spacing w:val="-4"/>
          <w:sz w:val="21"/>
          <w:szCs w:val="21"/>
          <w:lang w:val="en-US"/>
        </w:rPr>
        <w:t>–</w:t>
      </w:r>
      <w:r w:rsidRPr="007005C5">
        <w:rPr>
          <w:rStyle w:val="af7"/>
          <w:b w:val="0"/>
          <w:bCs w:val="0"/>
          <w:spacing w:val="-4"/>
          <w:sz w:val="21"/>
          <w:szCs w:val="21"/>
          <w:lang w:val="en-US"/>
        </w:rPr>
        <w:t>283.</w:t>
      </w:r>
    </w:p>
    <w:p w14:paraId="13C084F7" w14:textId="77777777" w:rsidR="006042C1" w:rsidRPr="00AA59A5" w:rsidRDefault="006042C1" w:rsidP="003E2BCC">
      <w:pPr>
        <w:pStyle w:val="a9"/>
        <w:tabs>
          <w:tab w:val="left" w:pos="993"/>
        </w:tabs>
        <w:spacing w:line="238" w:lineRule="auto"/>
        <w:ind w:left="0"/>
        <w:rPr>
          <w:rStyle w:val="af7"/>
          <w:b w:val="0"/>
          <w:bCs w:val="0"/>
          <w:spacing w:val="-4"/>
          <w:sz w:val="16"/>
          <w:szCs w:val="21"/>
          <w:lang w:val="en-US"/>
        </w:rPr>
      </w:pPr>
    </w:p>
    <w:p w14:paraId="5BB9B791" w14:textId="77777777" w:rsidR="006042C1" w:rsidRPr="007005C5" w:rsidRDefault="006042C1" w:rsidP="003E2BCC">
      <w:pPr>
        <w:pStyle w:val="a9"/>
        <w:tabs>
          <w:tab w:val="left" w:pos="993"/>
        </w:tabs>
        <w:spacing w:line="238" w:lineRule="auto"/>
        <w:ind w:left="0"/>
        <w:jc w:val="center"/>
        <w:rPr>
          <w:rStyle w:val="af7"/>
          <w:i/>
          <w:iCs/>
          <w:spacing w:val="-4"/>
          <w:sz w:val="21"/>
          <w:szCs w:val="21"/>
          <w:lang w:val="en-US"/>
        </w:rPr>
      </w:pPr>
      <w:r w:rsidRPr="007005C5">
        <w:rPr>
          <w:rStyle w:val="af7"/>
          <w:i/>
          <w:iCs/>
          <w:spacing w:val="-4"/>
          <w:sz w:val="21"/>
          <w:szCs w:val="21"/>
          <w:lang w:val="en-US"/>
        </w:rPr>
        <w:t>References</w:t>
      </w:r>
    </w:p>
    <w:p w14:paraId="7EC42C95" w14:textId="77777777" w:rsidR="006042C1" w:rsidRPr="008C6619" w:rsidRDefault="006042C1" w:rsidP="003E2BCC">
      <w:pPr>
        <w:pStyle w:val="a9"/>
        <w:tabs>
          <w:tab w:val="left" w:pos="993"/>
        </w:tabs>
        <w:spacing w:line="238" w:lineRule="auto"/>
        <w:ind w:left="0"/>
        <w:rPr>
          <w:rStyle w:val="af7"/>
          <w:iCs/>
          <w:spacing w:val="-4"/>
          <w:sz w:val="16"/>
          <w:szCs w:val="21"/>
        </w:rPr>
      </w:pPr>
    </w:p>
    <w:p w14:paraId="46EF5A72" w14:textId="17831E1A" w:rsidR="006042C1" w:rsidRPr="008C6619" w:rsidRDefault="006042C1" w:rsidP="003E2BCC">
      <w:pPr>
        <w:pStyle w:val="a9"/>
        <w:numPr>
          <w:ilvl w:val="0"/>
          <w:numId w:val="43"/>
        </w:numPr>
        <w:tabs>
          <w:tab w:val="left" w:pos="993"/>
        </w:tabs>
        <w:spacing w:line="238" w:lineRule="auto"/>
        <w:ind w:left="0" w:firstLine="709"/>
        <w:jc w:val="both"/>
        <w:rPr>
          <w:spacing w:val="-4"/>
          <w:sz w:val="21"/>
          <w:szCs w:val="21"/>
          <w:lang w:val="en-US"/>
        </w:rPr>
      </w:pPr>
      <w:r w:rsidRPr="007005C5">
        <w:rPr>
          <w:rStyle w:val="af7"/>
          <w:b w:val="0"/>
          <w:bCs w:val="0"/>
          <w:i/>
          <w:spacing w:val="-4"/>
          <w:sz w:val="21"/>
          <w:szCs w:val="21"/>
          <w:lang w:val="en-US"/>
        </w:rPr>
        <w:t>Argumenty i fakty</w:t>
      </w:r>
      <w:r w:rsidRPr="007005C5">
        <w:rPr>
          <w:rStyle w:val="af7"/>
          <w:b w:val="0"/>
          <w:bCs w:val="0"/>
          <w:spacing w:val="-4"/>
          <w:sz w:val="21"/>
          <w:szCs w:val="21"/>
          <w:lang w:val="en-US"/>
        </w:rPr>
        <w:t xml:space="preserve"> [Arguments and Facts]. 2022, no. 9, Mar., 3. Available at: https://pochitaem.su/</w:t>
      </w:r>
      <w:r w:rsidR="008C6619" w:rsidRPr="008C6619">
        <w:rPr>
          <w:rStyle w:val="af7"/>
          <w:b w:val="0"/>
          <w:bCs w:val="0"/>
          <w:spacing w:val="-4"/>
          <w:sz w:val="21"/>
          <w:szCs w:val="21"/>
          <w:lang w:val="en-US"/>
        </w:rPr>
        <w:br/>
      </w:r>
      <w:r w:rsidRPr="007005C5">
        <w:rPr>
          <w:rStyle w:val="af7"/>
          <w:b w:val="0"/>
          <w:bCs w:val="0"/>
          <w:spacing w:val="-4"/>
          <w:sz w:val="21"/>
          <w:szCs w:val="21"/>
          <w:lang w:val="en-US"/>
        </w:rPr>
        <w:t xml:space="preserve">argumenty-i-fakty-9-2022/ (accessed 10.10.2023). </w:t>
      </w:r>
      <w:r w:rsidRPr="007005C5">
        <w:rPr>
          <w:spacing w:val="-4"/>
          <w:sz w:val="21"/>
          <w:szCs w:val="21"/>
          <w:lang w:val="en-US"/>
        </w:rPr>
        <w:t>(In Russian).</w:t>
      </w:r>
    </w:p>
    <w:p w14:paraId="676DAD17" w14:textId="0B1F5E13" w:rsidR="006042C1" w:rsidRPr="007005C5" w:rsidRDefault="006042C1" w:rsidP="003E2BCC">
      <w:pPr>
        <w:pStyle w:val="a9"/>
        <w:numPr>
          <w:ilvl w:val="0"/>
          <w:numId w:val="43"/>
        </w:numPr>
        <w:tabs>
          <w:tab w:val="left" w:pos="993"/>
        </w:tabs>
        <w:spacing w:line="238" w:lineRule="auto"/>
        <w:ind w:left="0" w:firstLine="709"/>
        <w:jc w:val="both"/>
        <w:rPr>
          <w:spacing w:val="-4"/>
          <w:sz w:val="21"/>
          <w:szCs w:val="21"/>
          <w:lang w:val="en-US"/>
        </w:rPr>
      </w:pPr>
      <w:r w:rsidRPr="007005C5">
        <w:rPr>
          <w:spacing w:val="-4"/>
          <w:sz w:val="21"/>
          <w:szCs w:val="21"/>
          <w:lang w:val="en-US"/>
        </w:rPr>
        <w:t xml:space="preserve">Boduleva A., Dmitrieva D. Yu., Ryukova A. R. Dysphemisms as means of discredit speech strategy </w:t>
      </w:r>
      <w:r w:rsidR="008C6619" w:rsidRPr="008C6619">
        <w:rPr>
          <w:spacing w:val="-4"/>
          <w:sz w:val="21"/>
          <w:szCs w:val="21"/>
          <w:lang w:val="en-US"/>
        </w:rPr>
        <w:br/>
      </w:r>
      <w:r w:rsidRPr="007005C5">
        <w:rPr>
          <w:spacing w:val="-4"/>
          <w:sz w:val="21"/>
          <w:szCs w:val="21"/>
          <w:lang w:val="en-US"/>
        </w:rPr>
        <w:t xml:space="preserve">implementation in English texts of mass communication. </w:t>
      </w:r>
      <w:r w:rsidRPr="007005C5">
        <w:rPr>
          <w:i/>
          <w:iCs/>
          <w:spacing w:val="-4"/>
          <w:sz w:val="21"/>
          <w:szCs w:val="21"/>
          <w:lang w:val="en-US"/>
        </w:rPr>
        <w:t>Russkii lingvisticheskii byulleten’</w:t>
      </w:r>
      <w:r w:rsidRPr="007005C5">
        <w:rPr>
          <w:spacing w:val="-4"/>
          <w:sz w:val="21"/>
          <w:szCs w:val="21"/>
          <w:lang w:val="en-US"/>
        </w:rPr>
        <w:t xml:space="preserve"> [Russian Linguistic </w:t>
      </w:r>
      <w:r w:rsidR="008C6619" w:rsidRPr="009F2FC7">
        <w:rPr>
          <w:spacing w:val="-4"/>
          <w:sz w:val="21"/>
          <w:szCs w:val="21"/>
          <w:lang w:val="en-US"/>
        </w:rPr>
        <w:br/>
      </w:r>
      <w:r w:rsidRPr="007005C5">
        <w:rPr>
          <w:spacing w:val="-4"/>
          <w:sz w:val="21"/>
          <w:szCs w:val="21"/>
          <w:lang w:val="en-US"/>
        </w:rPr>
        <w:t>Bulletin]. 2022, no. 8 (36), pp. 1</w:t>
      </w:r>
      <w:r w:rsidR="00B4622D" w:rsidRPr="007005C5">
        <w:rPr>
          <w:rStyle w:val="af7"/>
          <w:b w:val="0"/>
          <w:bCs w:val="0"/>
          <w:spacing w:val="-4"/>
          <w:sz w:val="21"/>
          <w:szCs w:val="21"/>
          <w:lang w:val="en-US"/>
        </w:rPr>
        <w:t>–</w:t>
      </w:r>
      <w:r w:rsidRPr="007005C5">
        <w:rPr>
          <w:spacing w:val="-4"/>
          <w:sz w:val="21"/>
          <w:szCs w:val="21"/>
          <w:lang w:val="en-US"/>
        </w:rPr>
        <w:t>5. DOI: 10.18454/RULB.2022.36.10. (In Russian).</w:t>
      </w:r>
    </w:p>
    <w:p w14:paraId="759637D9" w14:textId="361C17DA" w:rsidR="006042C1" w:rsidRPr="007005C5" w:rsidRDefault="006042C1" w:rsidP="003E2BCC">
      <w:pPr>
        <w:pStyle w:val="a9"/>
        <w:numPr>
          <w:ilvl w:val="0"/>
          <w:numId w:val="43"/>
        </w:numPr>
        <w:tabs>
          <w:tab w:val="left" w:pos="993"/>
        </w:tabs>
        <w:spacing w:line="238" w:lineRule="auto"/>
        <w:ind w:left="0" w:firstLine="709"/>
        <w:jc w:val="both"/>
        <w:rPr>
          <w:spacing w:val="-4"/>
          <w:sz w:val="21"/>
          <w:szCs w:val="21"/>
          <w:lang w:val="en-US"/>
        </w:rPr>
      </w:pPr>
      <w:r w:rsidRPr="007005C5">
        <w:rPr>
          <w:spacing w:val="-4"/>
          <w:sz w:val="21"/>
          <w:szCs w:val="21"/>
          <w:lang w:val="en-US"/>
        </w:rPr>
        <w:t xml:space="preserve">Bulakhova N. P. About the use of epithets in newspaper texts with signs of information-psychological war: a tactical and strategic aspect. </w:t>
      </w:r>
      <w:r w:rsidRPr="007005C5">
        <w:rPr>
          <w:i/>
          <w:iCs/>
          <w:spacing w:val="-4"/>
          <w:sz w:val="21"/>
          <w:szCs w:val="21"/>
          <w:lang w:val="en-US"/>
        </w:rPr>
        <w:t>Lingvokul’turologiya</w:t>
      </w:r>
      <w:r w:rsidRPr="007005C5">
        <w:rPr>
          <w:spacing w:val="-4"/>
          <w:sz w:val="21"/>
          <w:szCs w:val="21"/>
          <w:lang w:val="en-US"/>
        </w:rPr>
        <w:t xml:space="preserve"> [Linguoculturology]. Ekaterinburg, 2019, no. 13, pp. 36</w:t>
      </w:r>
      <w:r w:rsidR="00AB640B" w:rsidRPr="007005C5">
        <w:rPr>
          <w:rStyle w:val="af7"/>
          <w:b w:val="0"/>
          <w:bCs w:val="0"/>
          <w:spacing w:val="-4"/>
          <w:sz w:val="21"/>
          <w:szCs w:val="21"/>
        </w:rPr>
        <w:t>–</w:t>
      </w:r>
      <w:r w:rsidRPr="007005C5">
        <w:rPr>
          <w:spacing w:val="-4"/>
          <w:sz w:val="21"/>
          <w:szCs w:val="21"/>
          <w:lang w:val="en-US"/>
        </w:rPr>
        <w:t>55. (In Russian).</w:t>
      </w:r>
    </w:p>
    <w:p w14:paraId="1EE980A3" w14:textId="1D647632" w:rsidR="006042C1" w:rsidRPr="007005C5" w:rsidRDefault="006042C1" w:rsidP="003E2BCC">
      <w:pPr>
        <w:pStyle w:val="a9"/>
        <w:numPr>
          <w:ilvl w:val="0"/>
          <w:numId w:val="43"/>
        </w:numPr>
        <w:tabs>
          <w:tab w:val="left" w:pos="993"/>
        </w:tabs>
        <w:spacing w:line="238" w:lineRule="auto"/>
        <w:ind w:left="0" w:firstLine="709"/>
        <w:jc w:val="both"/>
        <w:rPr>
          <w:spacing w:val="-4"/>
          <w:sz w:val="21"/>
          <w:szCs w:val="21"/>
          <w:lang w:val="en-US"/>
        </w:rPr>
      </w:pPr>
      <w:r w:rsidRPr="007005C5">
        <w:rPr>
          <w:spacing w:val="-4"/>
          <w:sz w:val="21"/>
          <w:szCs w:val="21"/>
          <w:lang w:val="en-US"/>
        </w:rPr>
        <w:t>Bylevskii P. G., Tsatskina E. P. Phenomenological analysis of the notion “</w:t>
      </w:r>
      <w:proofErr w:type="gramStart"/>
      <w:r w:rsidRPr="007005C5">
        <w:rPr>
          <w:spacing w:val="-4"/>
          <w:sz w:val="21"/>
          <w:szCs w:val="21"/>
          <w:lang w:val="en-US"/>
        </w:rPr>
        <w:t>cancel</w:t>
      </w:r>
      <w:proofErr w:type="gramEnd"/>
      <w:r w:rsidRPr="007005C5">
        <w:rPr>
          <w:spacing w:val="-4"/>
          <w:sz w:val="21"/>
          <w:szCs w:val="21"/>
          <w:lang w:val="en-US"/>
        </w:rPr>
        <w:t xml:space="preserve"> culture”. </w:t>
      </w:r>
      <w:r w:rsidRPr="007005C5">
        <w:rPr>
          <w:i/>
          <w:iCs/>
          <w:spacing w:val="-4"/>
          <w:sz w:val="21"/>
          <w:szCs w:val="21"/>
          <w:lang w:val="en-US"/>
        </w:rPr>
        <w:t>Vestnik Mo</w:t>
      </w:r>
      <w:r w:rsidRPr="007005C5">
        <w:rPr>
          <w:i/>
          <w:iCs/>
          <w:spacing w:val="-4"/>
          <w:sz w:val="21"/>
          <w:szCs w:val="21"/>
          <w:lang w:val="en-US"/>
        </w:rPr>
        <w:t>s</w:t>
      </w:r>
      <w:r w:rsidRPr="007005C5">
        <w:rPr>
          <w:i/>
          <w:iCs/>
          <w:spacing w:val="-4"/>
          <w:sz w:val="21"/>
          <w:szCs w:val="21"/>
          <w:lang w:val="en-US"/>
        </w:rPr>
        <w:t>kovskogo gosudarstvennogo lingvisticheskogo universiteta. Ser. “Gumanitarnye nauki”</w:t>
      </w:r>
      <w:r w:rsidRPr="007005C5">
        <w:rPr>
          <w:spacing w:val="-4"/>
          <w:sz w:val="21"/>
          <w:szCs w:val="21"/>
          <w:lang w:val="en-US"/>
        </w:rPr>
        <w:t xml:space="preserve"> [Moscow State Linguistic University Bulletin, </w:t>
      </w:r>
      <w:r w:rsidRPr="007005C5">
        <w:rPr>
          <w:iCs/>
          <w:spacing w:val="-4"/>
          <w:sz w:val="21"/>
          <w:szCs w:val="21"/>
          <w:lang w:val="en-US"/>
        </w:rPr>
        <w:t>Ser.</w:t>
      </w:r>
      <w:r w:rsidRPr="007005C5">
        <w:rPr>
          <w:i/>
          <w:iCs/>
          <w:spacing w:val="-4"/>
          <w:sz w:val="21"/>
          <w:szCs w:val="21"/>
          <w:lang w:val="en-US"/>
        </w:rPr>
        <w:t xml:space="preserve"> </w:t>
      </w:r>
      <w:r w:rsidRPr="007005C5">
        <w:rPr>
          <w:iCs/>
          <w:spacing w:val="-4"/>
          <w:sz w:val="21"/>
          <w:szCs w:val="21"/>
          <w:lang w:val="en-US"/>
        </w:rPr>
        <w:t>“</w:t>
      </w:r>
      <w:r w:rsidRPr="007005C5">
        <w:rPr>
          <w:spacing w:val="-4"/>
          <w:sz w:val="21"/>
          <w:szCs w:val="21"/>
          <w:lang w:val="en-US"/>
        </w:rPr>
        <w:t>Humanities”]. Moscow, 2022, no. 2 (857), pp. 162</w:t>
      </w:r>
      <w:r w:rsidR="00AB640B" w:rsidRPr="007005C5">
        <w:rPr>
          <w:rStyle w:val="af7"/>
          <w:b w:val="0"/>
          <w:bCs w:val="0"/>
          <w:spacing w:val="-4"/>
          <w:sz w:val="21"/>
          <w:szCs w:val="21"/>
        </w:rPr>
        <w:t>–</w:t>
      </w:r>
      <w:r w:rsidRPr="007005C5">
        <w:rPr>
          <w:spacing w:val="-4"/>
          <w:sz w:val="21"/>
          <w:szCs w:val="21"/>
          <w:lang w:val="en-US"/>
        </w:rPr>
        <w:t>169. (In Russian).</w:t>
      </w:r>
    </w:p>
    <w:p w14:paraId="7EF8A9FA" w14:textId="4D68B97F" w:rsidR="006042C1" w:rsidRPr="007005C5" w:rsidRDefault="006042C1" w:rsidP="003E2BCC">
      <w:pPr>
        <w:pStyle w:val="a9"/>
        <w:numPr>
          <w:ilvl w:val="0"/>
          <w:numId w:val="43"/>
        </w:numPr>
        <w:tabs>
          <w:tab w:val="left" w:pos="993"/>
        </w:tabs>
        <w:spacing w:line="238" w:lineRule="auto"/>
        <w:ind w:left="0" w:firstLine="709"/>
        <w:jc w:val="both"/>
        <w:rPr>
          <w:spacing w:val="-4"/>
          <w:sz w:val="21"/>
          <w:szCs w:val="21"/>
          <w:lang w:val="en-US"/>
        </w:rPr>
      </w:pPr>
      <w:r w:rsidRPr="007005C5">
        <w:rPr>
          <w:spacing w:val="-4"/>
          <w:sz w:val="21"/>
          <w:szCs w:val="21"/>
          <w:lang w:val="en-US"/>
        </w:rPr>
        <w:t xml:space="preserve">Golodov A. G. Defamation of odious politicians with the help of anthropological demonization (based on German mass media). </w:t>
      </w:r>
      <w:r w:rsidRPr="007005C5">
        <w:rPr>
          <w:i/>
          <w:iCs/>
          <w:spacing w:val="-4"/>
          <w:sz w:val="21"/>
          <w:szCs w:val="21"/>
          <w:lang w:val="en-US"/>
        </w:rPr>
        <w:t>Omskie sotsial</w:t>
      </w:r>
      <w:r w:rsidRPr="007005C5">
        <w:rPr>
          <w:i/>
          <w:iCs/>
          <w:spacing w:val="-4"/>
          <w:sz w:val="21"/>
          <w:szCs w:val="21"/>
        </w:rPr>
        <w:t>э</w:t>
      </w:r>
      <w:r w:rsidRPr="007005C5">
        <w:rPr>
          <w:i/>
          <w:iCs/>
          <w:spacing w:val="-4"/>
          <w:sz w:val="21"/>
          <w:szCs w:val="21"/>
          <w:lang w:val="en-US"/>
        </w:rPr>
        <w:t>no-gumanitarnye chteniya — 2019: materialy dvenadtsatoi nauchno-prakticheskoi konferentsii</w:t>
      </w:r>
      <w:r w:rsidRPr="007005C5">
        <w:rPr>
          <w:spacing w:val="-4"/>
          <w:sz w:val="21"/>
          <w:szCs w:val="21"/>
          <w:lang w:val="en-US"/>
        </w:rPr>
        <w:t xml:space="preserve"> [Omsk Social and Humanitarian Readings </w:t>
      </w:r>
      <w:r w:rsidR="00CA6B00" w:rsidRPr="007005C5">
        <w:rPr>
          <w:spacing w:val="-4"/>
          <w:sz w:val="21"/>
          <w:szCs w:val="21"/>
          <w:lang w:val="en-US"/>
        </w:rPr>
        <w:t>—</w:t>
      </w:r>
      <w:r w:rsidRPr="007005C5">
        <w:rPr>
          <w:spacing w:val="-4"/>
          <w:sz w:val="21"/>
          <w:szCs w:val="21"/>
          <w:lang w:val="en-US"/>
        </w:rPr>
        <w:t xml:space="preserve"> 2019: papers of the XII</w:t>
      </w:r>
      <w:r w:rsidRPr="007005C5">
        <w:rPr>
          <w:spacing w:val="-4"/>
          <w:sz w:val="21"/>
          <w:szCs w:val="21"/>
          <w:vertAlign w:val="superscript"/>
          <w:lang w:val="en-US"/>
        </w:rPr>
        <w:t>th</w:t>
      </w:r>
      <w:r w:rsidRPr="007005C5">
        <w:rPr>
          <w:spacing w:val="-4"/>
          <w:sz w:val="21"/>
          <w:szCs w:val="21"/>
          <w:lang w:val="en-US"/>
        </w:rPr>
        <w:t xml:space="preserve"> International </w:t>
      </w:r>
      <w:r w:rsidR="008C6619" w:rsidRPr="008C6619">
        <w:rPr>
          <w:spacing w:val="-4"/>
          <w:sz w:val="21"/>
          <w:szCs w:val="21"/>
          <w:lang w:val="en-US"/>
        </w:rPr>
        <w:br/>
      </w:r>
      <w:r w:rsidRPr="007005C5">
        <w:rPr>
          <w:spacing w:val="-4"/>
          <w:sz w:val="21"/>
          <w:szCs w:val="21"/>
          <w:lang w:val="en-US"/>
        </w:rPr>
        <w:t>Scientific and Practical Conference]. Omsk, 2019, pp. 209</w:t>
      </w:r>
      <w:r w:rsidR="00AB640B" w:rsidRPr="008C6619">
        <w:rPr>
          <w:rStyle w:val="af7"/>
          <w:b w:val="0"/>
          <w:bCs w:val="0"/>
          <w:spacing w:val="-4"/>
          <w:sz w:val="21"/>
          <w:szCs w:val="21"/>
          <w:lang w:val="en-US"/>
        </w:rPr>
        <w:t>–</w:t>
      </w:r>
      <w:r w:rsidRPr="007005C5">
        <w:rPr>
          <w:spacing w:val="-4"/>
          <w:sz w:val="21"/>
          <w:szCs w:val="21"/>
          <w:lang w:val="en-US"/>
        </w:rPr>
        <w:t>213. (In Russian).</w:t>
      </w:r>
    </w:p>
    <w:p w14:paraId="249DE7F0" w14:textId="77777777" w:rsidR="006042C1" w:rsidRPr="007005C5" w:rsidRDefault="006042C1" w:rsidP="003E2BCC">
      <w:pPr>
        <w:pStyle w:val="a9"/>
        <w:numPr>
          <w:ilvl w:val="0"/>
          <w:numId w:val="43"/>
        </w:numPr>
        <w:tabs>
          <w:tab w:val="left" w:pos="993"/>
        </w:tabs>
        <w:spacing w:line="238" w:lineRule="auto"/>
        <w:ind w:left="0" w:firstLine="709"/>
        <w:jc w:val="both"/>
        <w:rPr>
          <w:spacing w:val="-4"/>
          <w:sz w:val="21"/>
          <w:szCs w:val="21"/>
          <w:lang w:val="en-US"/>
        </w:rPr>
      </w:pPr>
      <w:r w:rsidRPr="007005C5">
        <w:rPr>
          <w:spacing w:val="-4"/>
          <w:sz w:val="21"/>
          <w:szCs w:val="21"/>
          <w:lang w:val="en-US"/>
        </w:rPr>
        <w:t xml:space="preserve">Danilova A. A. </w:t>
      </w:r>
      <w:r w:rsidRPr="007005C5">
        <w:rPr>
          <w:i/>
          <w:iCs/>
          <w:spacing w:val="-4"/>
          <w:sz w:val="21"/>
          <w:szCs w:val="21"/>
          <w:lang w:val="en-US"/>
        </w:rPr>
        <w:t xml:space="preserve">Manipulirovanie slovom v sredstvakh massovoi informatsii </w:t>
      </w:r>
      <w:r w:rsidRPr="007005C5">
        <w:rPr>
          <w:spacing w:val="-4"/>
          <w:sz w:val="21"/>
          <w:szCs w:val="21"/>
          <w:lang w:val="en-US"/>
        </w:rPr>
        <w:t>[Verbal manipulation in mass media]. Moscow, Dobrosvet Publ., KDU Publ., 2011, 232 p. (In Russian).</w:t>
      </w:r>
    </w:p>
    <w:p w14:paraId="58D7AF4A" w14:textId="0F5EB4D5" w:rsidR="006042C1" w:rsidRPr="007005C5" w:rsidRDefault="006042C1" w:rsidP="003E2BCC">
      <w:pPr>
        <w:pStyle w:val="a9"/>
        <w:numPr>
          <w:ilvl w:val="0"/>
          <w:numId w:val="43"/>
        </w:numPr>
        <w:tabs>
          <w:tab w:val="left" w:pos="993"/>
        </w:tabs>
        <w:spacing w:line="238" w:lineRule="auto"/>
        <w:ind w:left="0" w:firstLine="709"/>
        <w:jc w:val="both"/>
        <w:rPr>
          <w:spacing w:val="-4"/>
          <w:sz w:val="21"/>
          <w:szCs w:val="21"/>
          <w:lang w:val="en-US"/>
        </w:rPr>
      </w:pPr>
      <w:r w:rsidRPr="007005C5">
        <w:rPr>
          <w:spacing w:val="-4"/>
          <w:sz w:val="21"/>
          <w:szCs w:val="21"/>
          <w:lang w:val="en-US"/>
        </w:rPr>
        <w:t xml:space="preserve">Zenkova T. V. A “successful person” as a value dominant of the American liguo-axiological worldview. </w:t>
      </w:r>
      <w:r w:rsidRPr="007005C5">
        <w:rPr>
          <w:i/>
          <w:iCs/>
          <w:spacing w:val="-4"/>
          <w:sz w:val="21"/>
          <w:szCs w:val="21"/>
          <w:lang w:val="en-US"/>
        </w:rPr>
        <w:t>Polilingvial’nost’ i transkul’turnye praktiki</w:t>
      </w:r>
      <w:r w:rsidRPr="007005C5">
        <w:rPr>
          <w:spacing w:val="-4"/>
          <w:sz w:val="21"/>
          <w:szCs w:val="21"/>
          <w:lang w:val="en-US"/>
        </w:rPr>
        <w:t xml:space="preserve"> [Polylingualism and transcultural practices]. 2019, vol. 16, no. 2, </w:t>
      </w:r>
      <w:r w:rsidR="00731B82" w:rsidRPr="00731B82">
        <w:rPr>
          <w:spacing w:val="-4"/>
          <w:sz w:val="21"/>
          <w:szCs w:val="21"/>
          <w:lang w:val="en-US"/>
        </w:rPr>
        <w:br/>
      </w:r>
      <w:r w:rsidRPr="007005C5">
        <w:rPr>
          <w:spacing w:val="-4"/>
          <w:sz w:val="21"/>
          <w:szCs w:val="21"/>
          <w:lang w:val="en-US"/>
        </w:rPr>
        <w:t>pp. 168</w:t>
      </w:r>
      <w:r w:rsidR="00B4622D" w:rsidRPr="007005C5">
        <w:rPr>
          <w:rStyle w:val="af7"/>
          <w:b w:val="0"/>
          <w:bCs w:val="0"/>
          <w:spacing w:val="-4"/>
          <w:sz w:val="21"/>
          <w:szCs w:val="21"/>
          <w:lang w:val="en-US"/>
        </w:rPr>
        <w:t>–</w:t>
      </w:r>
      <w:r w:rsidRPr="007005C5">
        <w:rPr>
          <w:spacing w:val="-4"/>
          <w:sz w:val="21"/>
          <w:szCs w:val="21"/>
          <w:lang w:val="en-US"/>
        </w:rPr>
        <w:t xml:space="preserve">179. DOI: 10.22363/2618-897X-2019-16-2-168-179. </w:t>
      </w:r>
      <w:r w:rsidR="00731B82" w:rsidRPr="007005C5">
        <w:rPr>
          <w:spacing w:val="-4"/>
          <w:sz w:val="21"/>
          <w:szCs w:val="21"/>
          <w:lang w:val="en-US"/>
        </w:rPr>
        <w:t>(In Russian).</w:t>
      </w:r>
    </w:p>
    <w:p w14:paraId="656C8033" w14:textId="77777777" w:rsidR="006042C1" w:rsidRPr="007005C5" w:rsidRDefault="006042C1" w:rsidP="003E2BCC">
      <w:pPr>
        <w:pStyle w:val="a9"/>
        <w:numPr>
          <w:ilvl w:val="0"/>
          <w:numId w:val="43"/>
        </w:numPr>
        <w:tabs>
          <w:tab w:val="left" w:pos="993"/>
        </w:tabs>
        <w:spacing w:line="238" w:lineRule="auto"/>
        <w:ind w:left="0" w:firstLine="709"/>
        <w:jc w:val="both"/>
        <w:rPr>
          <w:spacing w:val="-4"/>
          <w:sz w:val="21"/>
          <w:szCs w:val="21"/>
          <w:lang w:val="en-US"/>
        </w:rPr>
      </w:pPr>
      <w:r w:rsidRPr="00464DB0">
        <w:rPr>
          <w:i/>
          <w:spacing w:val="-6"/>
          <w:sz w:val="21"/>
          <w:szCs w:val="21"/>
          <w:lang w:val="en-US"/>
        </w:rPr>
        <w:t>Izvestiya</w:t>
      </w:r>
      <w:r w:rsidRPr="00464DB0">
        <w:rPr>
          <w:spacing w:val="-6"/>
          <w:sz w:val="21"/>
          <w:szCs w:val="21"/>
          <w:lang w:val="en-US"/>
        </w:rPr>
        <w:t xml:space="preserve"> [The News]. 2023, Aug., 15. </w:t>
      </w:r>
      <w:r w:rsidRPr="00464DB0">
        <w:rPr>
          <w:rStyle w:val="af7"/>
          <w:b w:val="0"/>
          <w:bCs w:val="0"/>
          <w:spacing w:val="-6"/>
          <w:sz w:val="21"/>
          <w:szCs w:val="21"/>
          <w:lang w:val="en-US"/>
        </w:rPr>
        <w:t>Available at:</w:t>
      </w:r>
      <w:r w:rsidRPr="00464DB0">
        <w:rPr>
          <w:spacing w:val="-6"/>
          <w:sz w:val="21"/>
          <w:szCs w:val="21"/>
          <w:lang w:val="en-US"/>
        </w:rPr>
        <w:t xml:space="preserve"> https://iz.ru/1559300/evgeniia-chukalina/nol-vliianiia-</w:t>
      </w:r>
      <w:r w:rsidRPr="007005C5">
        <w:rPr>
          <w:spacing w:val="-4"/>
          <w:sz w:val="21"/>
          <w:szCs w:val="21"/>
          <w:lang w:val="en-US"/>
        </w:rPr>
        <w:t>pochemu-chetvertoe-obvinenie-ne-otrazitsia-na-podderzhke-trampa (</w:t>
      </w:r>
      <w:r w:rsidRPr="007005C5">
        <w:rPr>
          <w:rStyle w:val="af7"/>
          <w:b w:val="0"/>
          <w:bCs w:val="0"/>
          <w:spacing w:val="-4"/>
          <w:sz w:val="21"/>
          <w:szCs w:val="21"/>
          <w:lang w:val="en-US"/>
        </w:rPr>
        <w:t>accessed</w:t>
      </w:r>
      <w:r w:rsidRPr="007005C5">
        <w:rPr>
          <w:spacing w:val="-4"/>
          <w:sz w:val="21"/>
          <w:szCs w:val="21"/>
          <w:lang w:val="en-US"/>
        </w:rPr>
        <w:t xml:space="preserve"> 10.10.2023). (In Russian).</w:t>
      </w:r>
    </w:p>
    <w:p w14:paraId="0E7F07F6" w14:textId="204A8CAE" w:rsidR="006042C1" w:rsidRPr="00464DB0" w:rsidRDefault="006042C1" w:rsidP="003E2BCC">
      <w:pPr>
        <w:pStyle w:val="a9"/>
        <w:numPr>
          <w:ilvl w:val="0"/>
          <w:numId w:val="43"/>
        </w:numPr>
        <w:tabs>
          <w:tab w:val="left" w:pos="993"/>
        </w:tabs>
        <w:spacing w:line="238" w:lineRule="auto"/>
        <w:ind w:left="0" w:firstLine="709"/>
        <w:jc w:val="both"/>
        <w:rPr>
          <w:spacing w:val="-8"/>
          <w:sz w:val="21"/>
          <w:szCs w:val="21"/>
          <w:lang w:val="en-US"/>
        </w:rPr>
      </w:pPr>
      <w:r w:rsidRPr="007005C5">
        <w:rPr>
          <w:spacing w:val="-4"/>
          <w:sz w:val="21"/>
          <w:szCs w:val="21"/>
          <w:lang w:val="en-US"/>
        </w:rPr>
        <w:t xml:space="preserve">Ionova M. S., Kovaleva I. A. The impact of a negative prognosis on the nature of interpersonal </w:t>
      </w:r>
      <w:r w:rsidRPr="00464DB0">
        <w:rPr>
          <w:spacing w:val="-8"/>
          <w:sz w:val="21"/>
          <w:szCs w:val="21"/>
          <w:lang w:val="en-US"/>
        </w:rPr>
        <w:t>relatio</w:t>
      </w:r>
      <w:r w:rsidRPr="00464DB0">
        <w:rPr>
          <w:spacing w:val="-8"/>
          <w:sz w:val="21"/>
          <w:szCs w:val="21"/>
          <w:lang w:val="en-US"/>
        </w:rPr>
        <w:t>n</w:t>
      </w:r>
      <w:r w:rsidRPr="00464DB0">
        <w:rPr>
          <w:spacing w:val="-8"/>
          <w:sz w:val="21"/>
          <w:szCs w:val="21"/>
          <w:lang w:val="en-US"/>
        </w:rPr>
        <w:t xml:space="preserve">ships. </w:t>
      </w:r>
      <w:r w:rsidRPr="00464DB0">
        <w:rPr>
          <w:i/>
          <w:iCs/>
          <w:spacing w:val="-8"/>
          <w:sz w:val="21"/>
          <w:szCs w:val="21"/>
          <w:lang w:val="en-US"/>
        </w:rPr>
        <w:t>Vestnik Mordovskogo universiteta. Ser. “Gumanitarnye nauki”</w:t>
      </w:r>
      <w:r w:rsidRPr="00464DB0">
        <w:rPr>
          <w:spacing w:val="-8"/>
          <w:sz w:val="21"/>
          <w:szCs w:val="21"/>
          <w:lang w:val="en-US"/>
        </w:rPr>
        <w:t xml:space="preserve"> [Mordovsky university Bulletin. </w:t>
      </w:r>
      <w:r w:rsidRPr="00464DB0">
        <w:rPr>
          <w:iCs/>
          <w:spacing w:val="-8"/>
          <w:sz w:val="21"/>
          <w:szCs w:val="21"/>
          <w:lang w:val="en-US"/>
        </w:rPr>
        <w:t>Ser.</w:t>
      </w:r>
      <w:r w:rsidRPr="00464DB0">
        <w:rPr>
          <w:spacing w:val="-8"/>
          <w:sz w:val="21"/>
          <w:szCs w:val="21"/>
          <w:lang w:val="en-US"/>
        </w:rPr>
        <w:t xml:space="preserve"> “Humanities”]. 2008, no. 3, pp. 249</w:t>
      </w:r>
      <w:r w:rsidR="00AB640B" w:rsidRPr="00464DB0">
        <w:rPr>
          <w:rStyle w:val="af7"/>
          <w:b w:val="0"/>
          <w:bCs w:val="0"/>
          <w:spacing w:val="-8"/>
          <w:sz w:val="21"/>
          <w:szCs w:val="21"/>
        </w:rPr>
        <w:t>–</w:t>
      </w:r>
      <w:r w:rsidRPr="00464DB0">
        <w:rPr>
          <w:spacing w:val="-8"/>
          <w:sz w:val="21"/>
          <w:szCs w:val="21"/>
          <w:lang w:val="en-US"/>
        </w:rPr>
        <w:t>251. (In Russian).</w:t>
      </w:r>
    </w:p>
    <w:p w14:paraId="3A611D44" w14:textId="12C529F9" w:rsidR="006042C1" w:rsidRPr="007005C5" w:rsidRDefault="006042C1" w:rsidP="003E2BCC">
      <w:pPr>
        <w:pStyle w:val="a9"/>
        <w:numPr>
          <w:ilvl w:val="0"/>
          <w:numId w:val="43"/>
        </w:numPr>
        <w:tabs>
          <w:tab w:val="left" w:pos="993"/>
        </w:tabs>
        <w:spacing w:line="238" w:lineRule="auto"/>
        <w:ind w:left="0" w:firstLine="567"/>
        <w:jc w:val="both"/>
        <w:rPr>
          <w:spacing w:val="-4"/>
          <w:sz w:val="21"/>
          <w:szCs w:val="21"/>
          <w:lang w:val="en-US"/>
        </w:rPr>
      </w:pPr>
      <w:r w:rsidRPr="007005C5">
        <w:rPr>
          <w:spacing w:val="-4"/>
          <w:sz w:val="21"/>
          <w:szCs w:val="21"/>
          <w:lang w:val="en-US"/>
        </w:rPr>
        <w:t xml:space="preserve">Issers O. S. </w:t>
      </w:r>
      <w:r w:rsidRPr="007005C5">
        <w:rPr>
          <w:i/>
          <w:iCs/>
          <w:spacing w:val="-4"/>
          <w:sz w:val="21"/>
          <w:szCs w:val="21"/>
          <w:lang w:val="en-US"/>
        </w:rPr>
        <w:t>Kommunikativnye strategii i taktiki russkoi rechi</w:t>
      </w:r>
      <w:r w:rsidRPr="007005C5">
        <w:rPr>
          <w:spacing w:val="-4"/>
          <w:sz w:val="21"/>
          <w:szCs w:val="21"/>
          <w:lang w:val="en-US"/>
        </w:rPr>
        <w:t xml:space="preserve"> [Communicative strategies and tactics of Russian speech]. 5</w:t>
      </w:r>
      <w:r w:rsidR="00731B82">
        <w:rPr>
          <w:spacing w:val="-4"/>
          <w:sz w:val="21"/>
          <w:szCs w:val="21"/>
          <w:vertAlign w:val="superscript"/>
          <w:lang w:val="en-US"/>
        </w:rPr>
        <w:t>th</w:t>
      </w:r>
      <w:r w:rsidRPr="007005C5">
        <w:rPr>
          <w:spacing w:val="-4"/>
          <w:sz w:val="21"/>
          <w:szCs w:val="21"/>
          <w:lang w:val="en-US"/>
        </w:rPr>
        <w:t xml:space="preserve"> ed. Moscow, LKI Publ., 2008, 284 p. (In Russian).</w:t>
      </w:r>
    </w:p>
    <w:p w14:paraId="3AAC9CAF" w14:textId="77777777" w:rsidR="006042C1" w:rsidRPr="007005C5" w:rsidRDefault="006042C1" w:rsidP="003E2BCC">
      <w:pPr>
        <w:pStyle w:val="a9"/>
        <w:numPr>
          <w:ilvl w:val="0"/>
          <w:numId w:val="43"/>
        </w:numPr>
        <w:tabs>
          <w:tab w:val="left" w:pos="993"/>
        </w:tabs>
        <w:spacing w:line="238" w:lineRule="auto"/>
        <w:ind w:left="0" w:firstLine="567"/>
        <w:jc w:val="both"/>
        <w:rPr>
          <w:spacing w:val="-4"/>
          <w:sz w:val="21"/>
          <w:szCs w:val="21"/>
          <w:lang w:val="en-US"/>
        </w:rPr>
      </w:pPr>
      <w:r w:rsidRPr="007005C5">
        <w:rPr>
          <w:spacing w:val="-4"/>
          <w:sz w:val="21"/>
          <w:szCs w:val="21"/>
          <w:lang w:val="en-US"/>
        </w:rPr>
        <w:t xml:space="preserve">Kara-Murza S. G. </w:t>
      </w:r>
      <w:r w:rsidRPr="007005C5">
        <w:rPr>
          <w:i/>
          <w:iCs/>
          <w:spacing w:val="-4"/>
          <w:sz w:val="21"/>
          <w:szCs w:val="21"/>
          <w:lang w:val="en-US"/>
        </w:rPr>
        <w:t>Manipulyatsiya soznaniem</w:t>
      </w:r>
      <w:r w:rsidRPr="007005C5">
        <w:rPr>
          <w:spacing w:val="-4"/>
          <w:sz w:val="21"/>
          <w:szCs w:val="21"/>
          <w:lang w:val="en-US"/>
        </w:rPr>
        <w:t xml:space="preserve"> [Manipulation of consciousness]. Moscow, Eksmo Publ., 2008, 862 p. (In Russian).</w:t>
      </w:r>
    </w:p>
    <w:p w14:paraId="0B03BD65" w14:textId="5A16B6D0" w:rsidR="006042C1" w:rsidRPr="007005C5" w:rsidRDefault="006042C1" w:rsidP="003E2BCC">
      <w:pPr>
        <w:pStyle w:val="a9"/>
        <w:numPr>
          <w:ilvl w:val="0"/>
          <w:numId w:val="43"/>
        </w:numPr>
        <w:tabs>
          <w:tab w:val="left" w:pos="993"/>
        </w:tabs>
        <w:spacing w:line="238" w:lineRule="auto"/>
        <w:ind w:left="0" w:firstLine="567"/>
        <w:jc w:val="both"/>
        <w:rPr>
          <w:spacing w:val="-4"/>
          <w:sz w:val="21"/>
          <w:szCs w:val="21"/>
          <w:lang w:val="en-US"/>
        </w:rPr>
      </w:pPr>
      <w:r w:rsidRPr="007005C5">
        <w:rPr>
          <w:i/>
          <w:spacing w:val="-4"/>
          <w:sz w:val="21"/>
          <w:szCs w:val="21"/>
          <w:lang w:val="en-US"/>
        </w:rPr>
        <w:t>Kommersant"</w:t>
      </w:r>
      <w:r w:rsidRPr="007005C5">
        <w:rPr>
          <w:spacing w:val="-4"/>
          <w:sz w:val="21"/>
          <w:szCs w:val="21"/>
          <w:lang w:val="en-US"/>
        </w:rPr>
        <w:t xml:space="preserve"> [The Businessman]. 2023, Aug., 2. </w:t>
      </w:r>
      <w:r w:rsidRPr="007005C5">
        <w:rPr>
          <w:rStyle w:val="af7"/>
          <w:b w:val="0"/>
          <w:bCs w:val="0"/>
          <w:spacing w:val="-4"/>
          <w:sz w:val="21"/>
          <w:szCs w:val="21"/>
          <w:lang w:val="en-US"/>
        </w:rPr>
        <w:t>Available at</w:t>
      </w:r>
      <w:r w:rsidRPr="007005C5">
        <w:rPr>
          <w:spacing w:val="-4"/>
          <w:sz w:val="21"/>
          <w:szCs w:val="21"/>
          <w:lang w:val="en-US"/>
        </w:rPr>
        <w:t>: https://www.kommersant.ru/doc/</w:t>
      </w:r>
      <w:r w:rsidR="00186F47" w:rsidRPr="00186F47">
        <w:rPr>
          <w:spacing w:val="-4"/>
          <w:sz w:val="21"/>
          <w:szCs w:val="21"/>
          <w:lang w:val="en-US"/>
        </w:rPr>
        <w:br/>
      </w:r>
      <w:r w:rsidRPr="007005C5">
        <w:rPr>
          <w:spacing w:val="-4"/>
          <w:sz w:val="21"/>
          <w:szCs w:val="21"/>
          <w:lang w:val="en-US"/>
        </w:rPr>
        <w:t>6137544</w:t>
      </w:r>
      <w:proofErr w:type="gramStart"/>
      <w:r w:rsidRPr="007005C5">
        <w:rPr>
          <w:spacing w:val="-4"/>
          <w:sz w:val="21"/>
          <w:szCs w:val="21"/>
          <w:lang w:val="en-US"/>
        </w:rPr>
        <w:t>?ysclid</w:t>
      </w:r>
      <w:proofErr w:type="gramEnd"/>
      <w:r w:rsidRPr="007005C5">
        <w:rPr>
          <w:spacing w:val="-4"/>
          <w:sz w:val="21"/>
          <w:szCs w:val="21"/>
          <w:lang w:val="en-US"/>
        </w:rPr>
        <w:t>=lnkrhfr7zl925505041 (</w:t>
      </w:r>
      <w:r w:rsidRPr="007005C5">
        <w:rPr>
          <w:rStyle w:val="af7"/>
          <w:b w:val="0"/>
          <w:bCs w:val="0"/>
          <w:spacing w:val="-4"/>
          <w:sz w:val="21"/>
          <w:szCs w:val="21"/>
          <w:lang w:val="en-US"/>
        </w:rPr>
        <w:t>accessed</w:t>
      </w:r>
      <w:r w:rsidRPr="007005C5">
        <w:rPr>
          <w:spacing w:val="-4"/>
          <w:sz w:val="21"/>
          <w:szCs w:val="21"/>
          <w:lang w:val="en-US"/>
        </w:rPr>
        <w:t xml:space="preserve"> 10.10.2023). (In Russian).</w:t>
      </w:r>
    </w:p>
    <w:p w14:paraId="29857AAC" w14:textId="34703383" w:rsidR="006042C1" w:rsidRPr="007005C5" w:rsidRDefault="006042C1" w:rsidP="003E2BCC">
      <w:pPr>
        <w:pStyle w:val="a9"/>
        <w:numPr>
          <w:ilvl w:val="0"/>
          <w:numId w:val="43"/>
        </w:numPr>
        <w:tabs>
          <w:tab w:val="left" w:pos="993"/>
        </w:tabs>
        <w:spacing w:line="238" w:lineRule="auto"/>
        <w:ind w:left="0" w:firstLine="567"/>
        <w:jc w:val="both"/>
        <w:rPr>
          <w:spacing w:val="-4"/>
          <w:sz w:val="21"/>
          <w:szCs w:val="21"/>
          <w:lang w:val="en-US"/>
        </w:rPr>
      </w:pPr>
      <w:r w:rsidRPr="007005C5">
        <w:rPr>
          <w:i/>
          <w:spacing w:val="-4"/>
          <w:sz w:val="21"/>
          <w:szCs w:val="21"/>
          <w:lang w:val="en-US"/>
        </w:rPr>
        <w:t>Kommersant"</w:t>
      </w:r>
      <w:r w:rsidRPr="007005C5">
        <w:rPr>
          <w:spacing w:val="-4"/>
          <w:sz w:val="21"/>
          <w:szCs w:val="21"/>
          <w:lang w:val="en-US"/>
        </w:rPr>
        <w:t xml:space="preserve"> [The Businessman]. 2022, Feb., 24. </w:t>
      </w:r>
      <w:r w:rsidRPr="007005C5">
        <w:rPr>
          <w:rStyle w:val="af7"/>
          <w:b w:val="0"/>
          <w:bCs w:val="0"/>
          <w:spacing w:val="-4"/>
          <w:sz w:val="21"/>
          <w:szCs w:val="21"/>
          <w:lang w:val="en-US"/>
        </w:rPr>
        <w:t xml:space="preserve">Available at: </w:t>
      </w:r>
      <w:r w:rsidRPr="007005C5">
        <w:rPr>
          <w:spacing w:val="-4"/>
          <w:sz w:val="21"/>
          <w:szCs w:val="21"/>
          <w:lang w:val="en-US"/>
        </w:rPr>
        <w:t>https://www.kommersant.ru/</w:t>
      </w:r>
      <w:r w:rsidR="00186F47" w:rsidRPr="00186F47">
        <w:rPr>
          <w:spacing w:val="-4"/>
          <w:sz w:val="21"/>
          <w:szCs w:val="21"/>
          <w:lang w:val="en-US"/>
        </w:rPr>
        <w:br/>
      </w:r>
      <w:r w:rsidRPr="007005C5">
        <w:rPr>
          <w:spacing w:val="-4"/>
          <w:sz w:val="21"/>
          <w:szCs w:val="21"/>
          <w:lang w:val="en-US"/>
        </w:rPr>
        <w:t>doc/5230363</w:t>
      </w:r>
      <w:proofErr w:type="gramStart"/>
      <w:r w:rsidRPr="007005C5">
        <w:rPr>
          <w:spacing w:val="-4"/>
          <w:sz w:val="21"/>
          <w:szCs w:val="21"/>
          <w:lang w:val="en-US"/>
        </w:rPr>
        <w:t>?ysclid</w:t>
      </w:r>
      <w:proofErr w:type="gramEnd"/>
      <w:r w:rsidRPr="007005C5">
        <w:rPr>
          <w:spacing w:val="-4"/>
          <w:sz w:val="21"/>
          <w:szCs w:val="21"/>
          <w:lang w:val="en-US"/>
        </w:rPr>
        <w:t>=lnkpdess9873159899 (</w:t>
      </w:r>
      <w:r w:rsidRPr="007005C5">
        <w:rPr>
          <w:rStyle w:val="af7"/>
          <w:b w:val="0"/>
          <w:bCs w:val="0"/>
          <w:spacing w:val="-4"/>
          <w:sz w:val="21"/>
          <w:szCs w:val="21"/>
          <w:lang w:val="en-US"/>
        </w:rPr>
        <w:t>accessed</w:t>
      </w:r>
      <w:r w:rsidRPr="007005C5">
        <w:rPr>
          <w:spacing w:val="-4"/>
          <w:sz w:val="21"/>
          <w:szCs w:val="21"/>
          <w:lang w:val="en-US"/>
        </w:rPr>
        <w:t xml:space="preserve"> 10.10.2023). (In Russian).</w:t>
      </w:r>
    </w:p>
    <w:p w14:paraId="00BFEE0F" w14:textId="67801FB3" w:rsidR="006042C1" w:rsidRPr="007005C5" w:rsidRDefault="006042C1" w:rsidP="003E2BCC">
      <w:pPr>
        <w:pStyle w:val="a9"/>
        <w:numPr>
          <w:ilvl w:val="0"/>
          <w:numId w:val="43"/>
        </w:numPr>
        <w:tabs>
          <w:tab w:val="left" w:pos="993"/>
        </w:tabs>
        <w:spacing w:line="238" w:lineRule="auto"/>
        <w:ind w:left="0" w:firstLine="567"/>
        <w:jc w:val="both"/>
        <w:rPr>
          <w:spacing w:val="-4"/>
          <w:sz w:val="21"/>
          <w:szCs w:val="21"/>
          <w:lang w:val="en-US"/>
        </w:rPr>
      </w:pPr>
      <w:r w:rsidRPr="007005C5">
        <w:rPr>
          <w:spacing w:val="-4"/>
          <w:sz w:val="21"/>
          <w:szCs w:val="21"/>
          <w:lang w:val="en-US"/>
        </w:rPr>
        <w:t>Kushneruk S. L., Chudinov A. P. Linguistics of information-psychological war in the making: method</w:t>
      </w:r>
      <w:r w:rsidRPr="007005C5">
        <w:rPr>
          <w:spacing w:val="-4"/>
          <w:sz w:val="21"/>
          <w:szCs w:val="21"/>
          <w:lang w:val="en-US"/>
        </w:rPr>
        <w:t>o</w:t>
      </w:r>
      <w:r w:rsidRPr="007005C5">
        <w:rPr>
          <w:spacing w:val="-4"/>
          <w:sz w:val="21"/>
          <w:szCs w:val="21"/>
          <w:lang w:val="en-US"/>
        </w:rPr>
        <w:t xml:space="preserve">logical heterogeneity and first results. </w:t>
      </w:r>
      <w:r w:rsidRPr="007005C5">
        <w:rPr>
          <w:i/>
          <w:iCs/>
          <w:spacing w:val="-4"/>
          <w:sz w:val="21"/>
          <w:szCs w:val="21"/>
          <w:lang w:val="en-US"/>
        </w:rPr>
        <w:t>Ekologiya yazyka i kommunikativnaya praktika</w:t>
      </w:r>
      <w:r w:rsidRPr="007005C5">
        <w:rPr>
          <w:spacing w:val="-4"/>
          <w:sz w:val="21"/>
          <w:szCs w:val="21"/>
          <w:lang w:val="en-US"/>
        </w:rPr>
        <w:t xml:space="preserve"> [Ecology of Language and Communicative Practice]. 2019, no. 4-1, pp. 105</w:t>
      </w:r>
      <w:r w:rsidR="00B4622D" w:rsidRPr="007005C5">
        <w:rPr>
          <w:rStyle w:val="af7"/>
          <w:b w:val="0"/>
          <w:bCs w:val="0"/>
          <w:spacing w:val="-4"/>
          <w:sz w:val="21"/>
          <w:szCs w:val="21"/>
        </w:rPr>
        <w:t>–</w:t>
      </w:r>
      <w:r w:rsidRPr="007005C5">
        <w:rPr>
          <w:spacing w:val="-4"/>
          <w:sz w:val="21"/>
          <w:szCs w:val="21"/>
          <w:lang w:val="en-US"/>
        </w:rPr>
        <w:t>118. (In Russian).</w:t>
      </w:r>
    </w:p>
    <w:p w14:paraId="5E1C5332" w14:textId="77777777" w:rsidR="006042C1" w:rsidRPr="007005C5" w:rsidRDefault="006042C1" w:rsidP="003E2BCC">
      <w:pPr>
        <w:pStyle w:val="a9"/>
        <w:numPr>
          <w:ilvl w:val="0"/>
          <w:numId w:val="43"/>
        </w:numPr>
        <w:tabs>
          <w:tab w:val="left" w:pos="993"/>
        </w:tabs>
        <w:spacing w:line="238" w:lineRule="auto"/>
        <w:ind w:left="0" w:firstLine="567"/>
        <w:jc w:val="both"/>
        <w:rPr>
          <w:spacing w:val="-4"/>
          <w:sz w:val="21"/>
          <w:szCs w:val="21"/>
          <w:lang w:val="en-US"/>
        </w:rPr>
      </w:pPr>
      <w:r w:rsidRPr="007005C5">
        <w:rPr>
          <w:spacing w:val="-4"/>
          <w:sz w:val="21"/>
          <w:szCs w:val="21"/>
          <w:lang w:val="en-US"/>
        </w:rPr>
        <w:t xml:space="preserve">Mikhaleva O. L. </w:t>
      </w:r>
      <w:r w:rsidRPr="007005C5">
        <w:rPr>
          <w:i/>
          <w:iCs/>
          <w:spacing w:val="-4"/>
          <w:sz w:val="21"/>
          <w:szCs w:val="21"/>
          <w:lang w:val="en-US"/>
        </w:rPr>
        <w:t>Politicheskii diskurs. Spetsifika manipulyativnogo vozdeistviya</w:t>
      </w:r>
      <w:r w:rsidRPr="007005C5">
        <w:rPr>
          <w:spacing w:val="-4"/>
          <w:sz w:val="21"/>
          <w:szCs w:val="21"/>
          <w:lang w:val="en-US"/>
        </w:rPr>
        <w:t xml:space="preserve"> [Political discourse. Specifics of manipulative influence]. Moscow, LIBROKOM Publ., 2009, 256 p. (In Russian).</w:t>
      </w:r>
    </w:p>
    <w:p w14:paraId="7FB08346" w14:textId="165ED3BE" w:rsidR="006042C1" w:rsidRPr="007005C5" w:rsidRDefault="006042C1" w:rsidP="003E2BCC">
      <w:pPr>
        <w:pStyle w:val="a9"/>
        <w:numPr>
          <w:ilvl w:val="0"/>
          <w:numId w:val="43"/>
        </w:numPr>
        <w:tabs>
          <w:tab w:val="left" w:pos="993"/>
        </w:tabs>
        <w:spacing w:line="238" w:lineRule="auto"/>
        <w:ind w:left="0" w:firstLine="567"/>
        <w:jc w:val="both"/>
        <w:rPr>
          <w:spacing w:val="-4"/>
          <w:sz w:val="21"/>
          <w:szCs w:val="21"/>
          <w:lang w:val="en-US"/>
        </w:rPr>
      </w:pPr>
      <w:r w:rsidRPr="007005C5">
        <w:rPr>
          <w:spacing w:val="-4"/>
          <w:sz w:val="21"/>
          <w:szCs w:val="21"/>
          <w:lang w:val="en-US"/>
        </w:rPr>
        <w:t xml:space="preserve">Nikiforova M. V. The image of Russia in the 2021 American mass media (based on the articles of the Foreign Affairs Magazine). </w:t>
      </w:r>
      <w:r w:rsidRPr="007005C5">
        <w:rPr>
          <w:i/>
          <w:iCs/>
          <w:spacing w:val="-4"/>
          <w:sz w:val="21"/>
          <w:szCs w:val="21"/>
          <w:lang w:val="en-US"/>
        </w:rPr>
        <w:t>Politicheskaya lingvistika</w:t>
      </w:r>
      <w:r w:rsidRPr="007005C5">
        <w:rPr>
          <w:spacing w:val="-4"/>
          <w:sz w:val="21"/>
          <w:szCs w:val="21"/>
          <w:lang w:val="en-US"/>
        </w:rPr>
        <w:t xml:space="preserve"> [Political linguistics]. 2022, no. 1 (91), pp. 59</w:t>
      </w:r>
      <w:r w:rsidR="00AB640B" w:rsidRPr="007005C5">
        <w:rPr>
          <w:rStyle w:val="af7"/>
          <w:b w:val="0"/>
          <w:bCs w:val="0"/>
          <w:spacing w:val="-4"/>
          <w:sz w:val="21"/>
          <w:szCs w:val="21"/>
        </w:rPr>
        <w:t>–</w:t>
      </w:r>
      <w:r w:rsidRPr="007005C5">
        <w:rPr>
          <w:spacing w:val="-4"/>
          <w:sz w:val="21"/>
          <w:szCs w:val="21"/>
          <w:lang w:val="en-US"/>
        </w:rPr>
        <w:t>68. (In Russian).</w:t>
      </w:r>
    </w:p>
    <w:p w14:paraId="31A8FF21" w14:textId="77777777" w:rsidR="006042C1" w:rsidRPr="007005C5" w:rsidRDefault="006042C1" w:rsidP="003E2BCC">
      <w:pPr>
        <w:pStyle w:val="a9"/>
        <w:numPr>
          <w:ilvl w:val="0"/>
          <w:numId w:val="43"/>
        </w:numPr>
        <w:tabs>
          <w:tab w:val="left" w:pos="993"/>
        </w:tabs>
        <w:spacing w:line="238" w:lineRule="auto"/>
        <w:ind w:left="0" w:firstLine="567"/>
        <w:jc w:val="both"/>
        <w:rPr>
          <w:spacing w:val="-4"/>
          <w:sz w:val="21"/>
          <w:szCs w:val="21"/>
          <w:lang w:val="en-US"/>
        </w:rPr>
      </w:pPr>
      <w:r w:rsidRPr="007005C5">
        <w:rPr>
          <w:spacing w:val="-4"/>
          <w:sz w:val="21"/>
          <w:szCs w:val="21"/>
          <w:lang w:val="en-US"/>
        </w:rPr>
        <w:t xml:space="preserve">Ruzhentseva N. B. </w:t>
      </w:r>
      <w:r w:rsidRPr="007005C5">
        <w:rPr>
          <w:i/>
          <w:iCs/>
          <w:spacing w:val="-4"/>
          <w:sz w:val="21"/>
          <w:szCs w:val="21"/>
          <w:lang w:val="en-US"/>
        </w:rPr>
        <w:t>Diskreditiruyushchie taktiki i priemy v rossiiskom politicheskom diskurse</w:t>
      </w:r>
      <w:r w:rsidRPr="007005C5">
        <w:rPr>
          <w:spacing w:val="-4"/>
          <w:sz w:val="21"/>
          <w:szCs w:val="21"/>
          <w:lang w:val="en-US"/>
        </w:rPr>
        <w:t xml:space="preserve"> [Discredi</w:t>
      </w:r>
      <w:r w:rsidRPr="007005C5">
        <w:rPr>
          <w:spacing w:val="-4"/>
          <w:sz w:val="21"/>
          <w:szCs w:val="21"/>
          <w:lang w:val="en-US"/>
        </w:rPr>
        <w:t>t</w:t>
      </w:r>
      <w:r w:rsidRPr="007005C5">
        <w:rPr>
          <w:spacing w:val="-4"/>
          <w:sz w:val="21"/>
          <w:szCs w:val="21"/>
          <w:lang w:val="en-US"/>
        </w:rPr>
        <w:t>ing tactics and techniques in Russian political discourse]. Ekaterinburg, 2004, 294 p. (In Russian).</w:t>
      </w:r>
    </w:p>
    <w:p w14:paraId="3B5061A4" w14:textId="1EE4A4A0" w:rsidR="006042C1" w:rsidRPr="007005C5" w:rsidRDefault="006042C1" w:rsidP="003E2BCC">
      <w:pPr>
        <w:pStyle w:val="a9"/>
        <w:numPr>
          <w:ilvl w:val="0"/>
          <w:numId w:val="43"/>
        </w:numPr>
        <w:tabs>
          <w:tab w:val="left" w:pos="993"/>
        </w:tabs>
        <w:spacing w:line="238" w:lineRule="auto"/>
        <w:ind w:left="0" w:firstLine="567"/>
        <w:jc w:val="both"/>
        <w:rPr>
          <w:spacing w:val="-4"/>
          <w:sz w:val="21"/>
          <w:szCs w:val="21"/>
          <w:lang w:val="en-US"/>
        </w:rPr>
      </w:pPr>
      <w:r w:rsidRPr="007005C5">
        <w:rPr>
          <w:spacing w:val="-4"/>
          <w:sz w:val="21"/>
          <w:szCs w:val="21"/>
          <w:lang w:val="en-US"/>
        </w:rPr>
        <w:t>Stepanova N. V. Linguostylistic means of discrediting tactics actualisation in the genre of American p</w:t>
      </w:r>
      <w:r w:rsidRPr="007005C5">
        <w:rPr>
          <w:spacing w:val="-4"/>
          <w:sz w:val="21"/>
          <w:szCs w:val="21"/>
          <w:lang w:val="en-US"/>
        </w:rPr>
        <w:t>o</w:t>
      </w:r>
      <w:r w:rsidRPr="007005C5">
        <w:rPr>
          <w:spacing w:val="-4"/>
          <w:sz w:val="21"/>
          <w:szCs w:val="21"/>
          <w:lang w:val="en-US"/>
        </w:rPr>
        <w:t xml:space="preserve">litical debates. </w:t>
      </w:r>
      <w:r w:rsidRPr="007005C5">
        <w:rPr>
          <w:i/>
          <w:spacing w:val="-4"/>
          <w:sz w:val="21"/>
          <w:szCs w:val="21"/>
          <w:lang w:val="en-US"/>
        </w:rPr>
        <w:t>Filologicheskiye nauki.</w:t>
      </w:r>
      <w:r w:rsidRPr="007005C5">
        <w:rPr>
          <w:spacing w:val="-4"/>
          <w:sz w:val="21"/>
          <w:szCs w:val="21"/>
          <w:lang w:val="en-US"/>
        </w:rPr>
        <w:t xml:space="preserve"> </w:t>
      </w:r>
      <w:r w:rsidRPr="007005C5">
        <w:rPr>
          <w:i/>
          <w:iCs/>
          <w:spacing w:val="-4"/>
          <w:sz w:val="21"/>
          <w:szCs w:val="21"/>
          <w:lang w:val="en-US"/>
        </w:rPr>
        <w:t>Voprosy teorii i praktiki</w:t>
      </w:r>
      <w:r w:rsidRPr="007005C5">
        <w:rPr>
          <w:spacing w:val="-4"/>
          <w:sz w:val="21"/>
          <w:szCs w:val="21"/>
          <w:lang w:val="en-US"/>
        </w:rPr>
        <w:t xml:space="preserve"> [Philology. Theory &amp; Practice]. 2023, vol. 16, iss. 1, pp. 243</w:t>
      </w:r>
      <w:r w:rsidR="00AB640B" w:rsidRPr="007005C5">
        <w:rPr>
          <w:rStyle w:val="af7"/>
          <w:b w:val="0"/>
          <w:bCs w:val="0"/>
          <w:spacing w:val="-4"/>
          <w:sz w:val="21"/>
          <w:szCs w:val="21"/>
          <w:lang w:val="en-US"/>
        </w:rPr>
        <w:t>–</w:t>
      </w:r>
      <w:r w:rsidRPr="007005C5">
        <w:rPr>
          <w:spacing w:val="-4"/>
          <w:sz w:val="21"/>
          <w:szCs w:val="21"/>
          <w:lang w:val="en-US"/>
        </w:rPr>
        <w:t>248. (In Russian).</w:t>
      </w:r>
    </w:p>
    <w:p w14:paraId="15BEA374" w14:textId="57F651FD" w:rsidR="006042C1" w:rsidRPr="007005C5" w:rsidRDefault="006042C1" w:rsidP="003E2BCC">
      <w:pPr>
        <w:pStyle w:val="a9"/>
        <w:numPr>
          <w:ilvl w:val="0"/>
          <w:numId w:val="43"/>
        </w:numPr>
        <w:tabs>
          <w:tab w:val="left" w:pos="993"/>
        </w:tabs>
        <w:spacing w:line="238" w:lineRule="auto"/>
        <w:ind w:left="0" w:firstLine="567"/>
        <w:jc w:val="both"/>
        <w:rPr>
          <w:spacing w:val="-4"/>
          <w:sz w:val="21"/>
          <w:szCs w:val="21"/>
          <w:lang w:val="en-US"/>
        </w:rPr>
      </w:pPr>
      <w:r w:rsidRPr="007005C5">
        <w:rPr>
          <w:spacing w:val="-4"/>
          <w:sz w:val="21"/>
          <w:szCs w:val="21"/>
          <w:lang w:val="en-US"/>
        </w:rPr>
        <w:t xml:space="preserve">Chudinov A. P. </w:t>
      </w:r>
      <w:r w:rsidRPr="007005C5">
        <w:rPr>
          <w:i/>
          <w:iCs/>
          <w:spacing w:val="-4"/>
          <w:sz w:val="21"/>
          <w:szCs w:val="21"/>
          <w:lang w:val="en-US"/>
        </w:rPr>
        <w:t>Rossiya v metaforicheskom zerkale: kognitivnoe issledovanie politicheskoi metafory (1991</w:t>
      </w:r>
      <w:r w:rsidR="00AB640B" w:rsidRPr="007005C5">
        <w:rPr>
          <w:rStyle w:val="af7"/>
          <w:b w:val="0"/>
          <w:bCs w:val="0"/>
          <w:spacing w:val="-4"/>
          <w:sz w:val="21"/>
          <w:szCs w:val="21"/>
          <w:lang w:val="en-US"/>
        </w:rPr>
        <w:t>–</w:t>
      </w:r>
      <w:r w:rsidRPr="007005C5">
        <w:rPr>
          <w:i/>
          <w:iCs/>
          <w:spacing w:val="-4"/>
          <w:sz w:val="21"/>
          <w:szCs w:val="21"/>
          <w:lang w:val="en-US"/>
        </w:rPr>
        <w:t>2000)</w:t>
      </w:r>
      <w:r w:rsidRPr="007005C5">
        <w:rPr>
          <w:spacing w:val="-4"/>
          <w:sz w:val="21"/>
          <w:szCs w:val="21"/>
          <w:lang w:val="en-US"/>
        </w:rPr>
        <w:t xml:space="preserve"> [Russia in a metaphorical mirror: Cognitive study of political metaphor (1991</w:t>
      </w:r>
      <w:r w:rsidR="00AB640B" w:rsidRPr="007005C5">
        <w:rPr>
          <w:rStyle w:val="af7"/>
          <w:b w:val="0"/>
          <w:bCs w:val="0"/>
          <w:spacing w:val="-4"/>
          <w:sz w:val="21"/>
          <w:szCs w:val="21"/>
          <w:lang w:val="en-US"/>
        </w:rPr>
        <w:t>–</w:t>
      </w:r>
      <w:r w:rsidRPr="007005C5">
        <w:rPr>
          <w:spacing w:val="-4"/>
          <w:sz w:val="21"/>
          <w:szCs w:val="21"/>
          <w:lang w:val="en-US"/>
        </w:rPr>
        <w:t>2000)]. Ekaterinburg, 2001, 238 p. (In Russian).</w:t>
      </w:r>
    </w:p>
    <w:p w14:paraId="4D914892" w14:textId="09CD3174" w:rsidR="006042C1" w:rsidRPr="007005C5" w:rsidRDefault="006042C1" w:rsidP="003E2BCC">
      <w:pPr>
        <w:pStyle w:val="a9"/>
        <w:numPr>
          <w:ilvl w:val="0"/>
          <w:numId w:val="43"/>
        </w:numPr>
        <w:tabs>
          <w:tab w:val="left" w:pos="1134"/>
        </w:tabs>
        <w:spacing w:line="245" w:lineRule="auto"/>
        <w:ind w:left="0" w:firstLine="709"/>
        <w:jc w:val="both"/>
        <w:rPr>
          <w:spacing w:val="-4"/>
          <w:sz w:val="21"/>
          <w:szCs w:val="21"/>
          <w:lang w:val="en-US"/>
        </w:rPr>
      </w:pPr>
      <w:r w:rsidRPr="007005C5">
        <w:rPr>
          <w:spacing w:val="-4"/>
          <w:sz w:val="21"/>
          <w:szCs w:val="21"/>
          <w:lang w:val="en-US"/>
        </w:rPr>
        <w:lastRenderedPageBreak/>
        <w:t xml:space="preserve">Shagbanova Kh. S. Language means of speech manipulation. </w:t>
      </w:r>
      <w:r w:rsidRPr="007005C5">
        <w:rPr>
          <w:i/>
          <w:iCs/>
          <w:spacing w:val="-4"/>
          <w:sz w:val="21"/>
          <w:szCs w:val="21"/>
          <w:lang w:val="en-US"/>
        </w:rPr>
        <w:t>Teorii i problemy politicheskikh issled</w:t>
      </w:r>
      <w:r w:rsidRPr="007005C5">
        <w:rPr>
          <w:i/>
          <w:iCs/>
          <w:spacing w:val="-4"/>
          <w:sz w:val="21"/>
          <w:szCs w:val="21"/>
          <w:lang w:val="en-US"/>
        </w:rPr>
        <w:t>o</w:t>
      </w:r>
      <w:r w:rsidRPr="007005C5">
        <w:rPr>
          <w:i/>
          <w:iCs/>
          <w:spacing w:val="-4"/>
          <w:sz w:val="21"/>
          <w:szCs w:val="21"/>
          <w:lang w:val="en-US"/>
        </w:rPr>
        <w:t>vanii</w:t>
      </w:r>
      <w:r w:rsidRPr="007005C5">
        <w:rPr>
          <w:spacing w:val="-4"/>
          <w:sz w:val="21"/>
          <w:szCs w:val="21"/>
          <w:lang w:val="en-US"/>
        </w:rPr>
        <w:t xml:space="preserve"> [Theories and problems of political research]. 2020, vol. 9, no. 5A, pp. 72</w:t>
      </w:r>
      <w:r w:rsidR="00AB640B" w:rsidRPr="00186F47">
        <w:rPr>
          <w:rStyle w:val="af7"/>
          <w:b w:val="0"/>
          <w:bCs w:val="0"/>
          <w:spacing w:val="-4"/>
          <w:sz w:val="21"/>
          <w:szCs w:val="21"/>
          <w:lang w:val="en-US"/>
        </w:rPr>
        <w:t>–</w:t>
      </w:r>
      <w:r w:rsidRPr="007005C5">
        <w:rPr>
          <w:spacing w:val="-4"/>
          <w:sz w:val="21"/>
          <w:szCs w:val="21"/>
          <w:lang w:val="en-US"/>
        </w:rPr>
        <w:t>80. DOI: 10.34670/AR.2020.</w:t>
      </w:r>
      <w:r w:rsidR="00186F47" w:rsidRPr="00186F47">
        <w:rPr>
          <w:spacing w:val="-4"/>
          <w:sz w:val="21"/>
          <w:szCs w:val="21"/>
          <w:lang w:val="en-US"/>
        </w:rPr>
        <w:br/>
      </w:r>
      <w:r w:rsidRPr="007005C5">
        <w:rPr>
          <w:spacing w:val="-4"/>
          <w:sz w:val="21"/>
          <w:szCs w:val="21"/>
          <w:lang w:val="en-US"/>
        </w:rPr>
        <w:t>67.69.010. (In Russian).</w:t>
      </w:r>
    </w:p>
    <w:p w14:paraId="5999E20D" w14:textId="77777777" w:rsidR="006042C1" w:rsidRPr="00747C7F" w:rsidRDefault="006042C1" w:rsidP="003E2BCC">
      <w:pPr>
        <w:pStyle w:val="a9"/>
        <w:numPr>
          <w:ilvl w:val="0"/>
          <w:numId w:val="43"/>
        </w:numPr>
        <w:tabs>
          <w:tab w:val="left" w:pos="1134"/>
        </w:tabs>
        <w:spacing w:line="245" w:lineRule="auto"/>
        <w:ind w:left="0" w:firstLine="709"/>
        <w:jc w:val="both"/>
        <w:rPr>
          <w:rStyle w:val="af7"/>
          <w:b w:val="0"/>
          <w:bCs w:val="0"/>
          <w:spacing w:val="-4"/>
          <w:sz w:val="21"/>
          <w:szCs w:val="21"/>
          <w:lang w:val="en-US"/>
        </w:rPr>
      </w:pPr>
      <w:r w:rsidRPr="003E2BCC">
        <w:rPr>
          <w:rStyle w:val="af7"/>
          <w:b w:val="0"/>
          <w:bCs w:val="0"/>
          <w:i/>
          <w:spacing w:val="-6"/>
          <w:sz w:val="21"/>
          <w:szCs w:val="21"/>
          <w:lang w:val="en-US"/>
        </w:rPr>
        <w:t>Ekspert</w:t>
      </w:r>
      <w:r w:rsidRPr="003E2BCC">
        <w:rPr>
          <w:rStyle w:val="af7"/>
          <w:b w:val="0"/>
          <w:bCs w:val="0"/>
          <w:spacing w:val="-6"/>
          <w:sz w:val="21"/>
          <w:szCs w:val="21"/>
          <w:lang w:val="en-US"/>
        </w:rPr>
        <w:t xml:space="preserve"> [Expert].</w:t>
      </w:r>
      <w:r w:rsidRPr="003E2BCC">
        <w:rPr>
          <w:spacing w:val="-6"/>
          <w:sz w:val="21"/>
          <w:szCs w:val="21"/>
          <w:lang w:val="en-US"/>
        </w:rPr>
        <w:t xml:space="preserve"> 2023, </w:t>
      </w:r>
      <w:r w:rsidRPr="003E2BCC">
        <w:rPr>
          <w:rStyle w:val="af7"/>
          <w:b w:val="0"/>
          <w:bCs w:val="0"/>
          <w:spacing w:val="-6"/>
          <w:sz w:val="21"/>
          <w:szCs w:val="21"/>
          <w:lang w:val="en-US"/>
        </w:rPr>
        <w:t xml:space="preserve">no. 34, </w:t>
      </w:r>
      <w:r w:rsidRPr="003E2BCC">
        <w:rPr>
          <w:spacing w:val="-6"/>
          <w:sz w:val="21"/>
          <w:szCs w:val="21"/>
          <w:lang w:val="en-US"/>
        </w:rPr>
        <w:t>Aug., 21</w:t>
      </w:r>
      <w:r w:rsidRPr="003E2BCC">
        <w:rPr>
          <w:rStyle w:val="af7"/>
          <w:b w:val="0"/>
          <w:bCs w:val="0"/>
          <w:spacing w:val="-6"/>
          <w:sz w:val="21"/>
          <w:szCs w:val="21"/>
          <w:lang w:val="en-US"/>
        </w:rPr>
        <w:t xml:space="preserve">. Available at: </w:t>
      </w:r>
      <w:hyperlink r:id="rId44" w:history="1">
        <w:r w:rsidRPr="003E2BCC">
          <w:rPr>
            <w:rStyle w:val="a8"/>
            <w:rFonts w:eastAsia="SimSun"/>
            <w:color w:val="auto"/>
            <w:spacing w:val="-6"/>
            <w:sz w:val="21"/>
            <w:szCs w:val="21"/>
            <w:u w:val="none"/>
            <w:lang w:val="en-US"/>
          </w:rPr>
          <w:t>https://expert.ru/expert/2023/34/prodolzhayetsya-yuridicheskaya-ataka-na-trampa/?ysclid=lnkogfg65d564631544</w:t>
        </w:r>
      </w:hyperlink>
      <w:r w:rsidRPr="007005C5">
        <w:rPr>
          <w:rStyle w:val="af7"/>
          <w:b w:val="0"/>
          <w:bCs w:val="0"/>
          <w:spacing w:val="-4"/>
          <w:sz w:val="21"/>
          <w:szCs w:val="21"/>
          <w:lang w:val="en-US"/>
        </w:rPr>
        <w:t xml:space="preserve"> (accessed 10.10.2023). </w:t>
      </w:r>
      <w:r w:rsidRPr="007005C5">
        <w:rPr>
          <w:spacing w:val="-4"/>
          <w:sz w:val="21"/>
          <w:szCs w:val="21"/>
          <w:lang w:val="en-US"/>
        </w:rPr>
        <w:t>(In Russian).</w:t>
      </w:r>
    </w:p>
    <w:p w14:paraId="7F8204D4" w14:textId="1E10A98E" w:rsidR="006042C1" w:rsidRPr="007005C5" w:rsidRDefault="006042C1" w:rsidP="003E2BCC">
      <w:pPr>
        <w:pStyle w:val="a9"/>
        <w:numPr>
          <w:ilvl w:val="0"/>
          <w:numId w:val="43"/>
        </w:numPr>
        <w:tabs>
          <w:tab w:val="left" w:pos="1134"/>
        </w:tabs>
        <w:spacing w:line="245" w:lineRule="auto"/>
        <w:ind w:left="0" w:firstLine="709"/>
        <w:jc w:val="both"/>
        <w:rPr>
          <w:rStyle w:val="af7"/>
          <w:b w:val="0"/>
          <w:bCs w:val="0"/>
          <w:spacing w:val="-4"/>
          <w:sz w:val="21"/>
          <w:szCs w:val="21"/>
          <w:lang w:val="en-US"/>
        </w:rPr>
      </w:pPr>
      <w:r w:rsidRPr="007005C5">
        <w:rPr>
          <w:rStyle w:val="af7"/>
          <w:b w:val="0"/>
          <w:bCs w:val="0"/>
          <w:spacing w:val="-4"/>
          <w:sz w:val="21"/>
          <w:szCs w:val="21"/>
          <w:lang w:val="en-US"/>
        </w:rPr>
        <w:t xml:space="preserve">Boehmer E. Postcolonial terrorist: The example of Nelson Mandela. </w:t>
      </w:r>
      <w:r w:rsidRPr="007005C5">
        <w:rPr>
          <w:rStyle w:val="af7"/>
          <w:b w:val="0"/>
          <w:bCs w:val="0"/>
          <w:i/>
          <w:iCs/>
          <w:spacing w:val="-4"/>
          <w:sz w:val="21"/>
          <w:szCs w:val="21"/>
          <w:lang w:val="en-US"/>
        </w:rPr>
        <w:t>Parallax</w:t>
      </w:r>
      <w:r w:rsidRPr="007005C5">
        <w:rPr>
          <w:rStyle w:val="af7"/>
          <w:b w:val="0"/>
          <w:bCs w:val="0"/>
          <w:spacing w:val="-4"/>
          <w:sz w:val="21"/>
          <w:szCs w:val="21"/>
          <w:lang w:val="en-US"/>
        </w:rPr>
        <w:t>. 2005, iss. 11 (4). pp. 46</w:t>
      </w:r>
      <w:r w:rsidR="00B4622D" w:rsidRPr="007005C5">
        <w:rPr>
          <w:rStyle w:val="af7"/>
          <w:b w:val="0"/>
          <w:bCs w:val="0"/>
          <w:spacing w:val="-4"/>
          <w:sz w:val="21"/>
          <w:szCs w:val="21"/>
        </w:rPr>
        <w:t>–</w:t>
      </w:r>
      <w:r w:rsidRPr="007005C5">
        <w:rPr>
          <w:rStyle w:val="af7"/>
          <w:b w:val="0"/>
          <w:bCs w:val="0"/>
          <w:spacing w:val="-4"/>
          <w:sz w:val="21"/>
          <w:szCs w:val="21"/>
          <w:lang w:val="en-US"/>
        </w:rPr>
        <w:t>55. DOI</w:t>
      </w:r>
      <w:proofErr w:type="gramStart"/>
      <w:r w:rsidRPr="007005C5">
        <w:rPr>
          <w:rStyle w:val="af7"/>
          <w:b w:val="0"/>
          <w:bCs w:val="0"/>
          <w:spacing w:val="-4"/>
          <w:sz w:val="21"/>
          <w:szCs w:val="21"/>
          <w:lang w:val="en-US"/>
        </w:rPr>
        <w:t>:10.1080</w:t>
      </w:r>
      <w:proofErr w:type="gramEnd"/>
      <w:r w:rsidRPr="007005C5">
        <w:rPr>
          <w:rStyle w:val="af7"/>
          <w:b w:val="0"/>
          <w:bCs w:val="0"/>
          <w:spacing w:val="-4"/>
          <w:sz w:val="21"/>
          <w:szCs w:val="21"/>
          <w:lang w:val="en-US"/>
        </w:rPr>
        <w:t>/13534640500331666.</w:t>
      </w:r>
    </w:p>
    <w:p w14:paraId="3A003FBD" w14:textId="5C536D6A" w:rsidR="006042C1" w:rsidRPr="007005C5" w:rsidRDefault="006042C1" w:rsidP="005F2F2C">
      <w:pPr>
        <w:pStyle w:val="a9"/>
        <w:numPr>
          <w:ilvl w:val="0"/>
          <w:numId w:val="43"/>
        </w:numPr>
        <w:tabs>
          <w:tab w:val="left" w:pos="1134"/>
        </w:tabs>
        <w:spacing w:line="245" w:lineRule="auto"/>
        <w:ind w:left="0" w:firstLine="709"/>
        <w:jc w:val="both"/>
        <w:rPr>
          <w:rStyle w:val="af7"/>
          <w:b w:val="0"/>
          <w:bCs w:val="0"/>
          <w:spacing w:val="-4"/>
          <w:sz w:val="21"/>
          <w:szCs w:val="21"/>
          <w:lang w:val="en-US"/>
        </w:rPr>
      </w:pPr>
      <w:r w:rsidRPr="007005C5">
        <w:rPr>
          <w:rStyle w:val="af7"/>
          <w:b w:val="0"/>
          <w:bCs w:val="0"/>
          <w:spacing w:val="-4"/>
          <w:sz w:val="21"/>
          <w:szCs w:val="21"/>
          <w:lang w:val="en-US"/>
        </w:rPr>
        <w:t xml:space="preserve">Burmah L. S. </w:t>
      </w:r>
      <w:r w:rsidRPr="007005C5">
        <w:rPr>
          <w:rStyle w:val="af7"/>
          <w:b w:val="0"/>
          <w:bCs w:val="0"/>
          <w:i/>
          <w:spacing w:val="-4"/>
          <w:sz w:val="21"/>
          <w:szCs w:val="21"/>
          <w:lang w:val="en-US"/>
        </w:rPr>
        <w:t>The curious cases of cancel culture</w:t>
      </w:r>
      <w:r w:rsidRPr="007005C5">
        <w:rPr>
          <w:rStyle w:val="af7"/>
          <w:b w:val="0"/>
          <w:bCs w:val="0"/>
          <w:spacing w:val="-4"/>
          <w:sz w:val="21"/>
          <w:szCs w:val="21"/>
          <w:lang w:val="en-US"/>
        </w:rPr>
        <w:t xml:space="preserve">. California State University, Electronic Theses, </w:t>
      </w:r>
      <w:r w:rsidR="00174467" w:rsidRPr="00174467">
        <w:rPr>
          <w:rStyle w:val="af7"/>
          <w:b w:val="0"/>
          <w:bCs w:val="0"/>
          <w:spacing w:val="-4"/>
          <w:sz w:val="21"/>
          <w:szCs w:val="21"/>
          <w:lang w:val="en-US"/>
        </w:rPr>
        <w:br/>
      </w:r>
      <w:r w:rsidRPr="007005C5">
        <w:rPr>
          <w:rStyle w:val="af7"/>
          <w:b w:val="0"/>
          <w:bCs w:val="0"/>
          <w:spacing w:val="-4"/>
          <w:sz w:val="21"/>
          <w:szCs w:val="21"/>
          <w:lang w:val="en-US"/>
        </w:rPr>
        <w:t>Projects, and Dissertations, 2021, 78 p.</w:t>
      </w:r>
    </w:p>
    <w:p w14:paraId="3699FFC4" w14:textId="77777777" w:rsidR="006042C1" w:rsidRPr="007005C5" w:rsidRDefault="006042C1" w:rsidP="005F2F2C">
      <w:pPr>
        <w:pStyle w:val="a9"/>
        <w:numPr>
          <w:ilvl w:val="0"/>
          <w:numId w:val="43"/>
        </w:numPr>
        <w:tabs>
          <w:tab w:val="left" w:pos="1134"/>
        </w:tabs>
        <w:spacing w:line="245" w:lineRule="auto"/>
        <w:ind w:left="0" w:firstLine="709"/>
        <w:jc w:val="both"/>
        <w:rPr>
          <w:rStyle w:val="af7"/>
          <w:b w:val="0"/>
          <w:bCs w:val="0"/>
          <w:spacing w:val="-4"/>
          <w:sz w:val="21"/>
          <w:szCs w:val="21"/>
          <w:lang w:val="en-US"/>
        </w:rPr>
      </w:pPr>
      <w:r w:rsidRPr="007005C5">
        <w:rPr>
          <w:rStyle w:val="af7"/>
          <w:b w:val="0"/>
          <w:bCs w:val="0"/>
          <w:spacing w:val="-4"/>
          <w:sz w:val="21"/>
          <w:szCs w:val="21"/>
          <w:lang w:val="en-US"/>
        </w:rPr>
        <w:t xml:space="preserve">Keyes R. </w:t>
      </w:r>
      <w:r w:rsidRPr="007005C5">
        <w:rPr>
          <w:rStyle w:val="af7"/>
          <w:b w:val="0"/>
          <w:bCs w:val="0"/>
          <w:i/>
          <w:spacing w:val="-4"/>
          <w:sz w:val="21"/>
          <w:szCs w:val="21"/>
          <w:lang w:val="en-US"/>
        </w:rPr>
        <w:t>The post-truth era: dishonesty and deception in contemporary life</w:t>
      </w:r>
      <w:r w:rsidRPr="007005C5">
        <w:rPr>
          <w:rStyle w:val="af7"/>
          <w:b w:val="0"/>
          <w:bCs w:val="0"/>
          <w:spacing w:val="-4"/>
          <w:sz w:val="21"/>
          <w:szCs w:val="21"/>
          <w:lang w:val="en-US"/>
        </w:rPr>
        <w:t>. NY, St. Martin's Press, 2004, 312 p.</w:t>
      </w:r>
    </w:p>
    <w:p w14:paraId="4CF5CE54" w14:textId="04F56446" w:rsidR="006042C1" w:rsidRPr="007005C5" w:rsidRDefault="006042C1" w:rsidP="005F2F2C">
      <w:pPr>
        <w:pStyle w:val="a9"/>
        <w:numPr>
          <w:ilvl w:val="0"/>
          <w:numId w:val="43"/>
        </w:numPr>
        <w:tabs>
          <w:tab w:val="left" w:pos="1134"/>
        </w:tabs>
        <w:spacing w:line="245" w:lineRule="auto"/>
        <w:ind w:left="0" w:firstLine="709"/>
        <w:jc w:val="both"/>
        <w:rPr>
          <w:rStyle w:val="af7"/>
          <w:b w:val="0"/>
          <w:bCs w:val="0"/>
          <w:spacing w:val="-4"/>
          <w:sz w:val="21"/>
          <w:szCs w:val="21"/>
          <w:lang w:val="en-US"/>
        </w:rPr>
      </w:pPr>
      <w:r w:rsidRPr="007005C5">
        <w:rPr>
          <w:rStyle w:val="af7"/>
          <w:b w:val="0"/>
          <w:bCs w:val="0"/>
          <w:spacing w:val="-4"/>
          <w:sz w:val="21"/>
          <w:szCs w:val="21"/>
          <w:lang w:val="en-US"/>
        </w:rPr>
        <w:t xml:space="preserve">Krisagbedo E. C., Eze J. U., Mamah J. G. Language and Manipulation: A Critical Discourse Analysis of All Progressive Congress (APC) and People’s Democratic Party’s (PDP) War of Words. </w:t>
      </w:r>
      <w:r w:rsidRPr="007005C5">
        <w:rPr>
          <w:rStyle w:val="af7"/>
          <w:b w:val="0"/>
          <w:bCs w:val="0"/>
          <w:i/>
          <w:iCs/>
          <w:spacing w:val="-4"/>
          <w:sz w:val="21"/>
          <w:szCs w:val="21"/>
          <w:lang w:val="en-US"/>
        </w:rPr>
        <w:t>Theory and Practice in Language Studies</w:t>
      </w:r>
      <w:r w:rsidRPr="007005C5">
        <w:rPr>
          <w:rStyle w:val="af7"/>
          <w:b w:val="0"/>
          <w:bCs w:val="0"/>
          <w:spacing w:val="-4"/>
          <w:sz w:val="21"/>
          <w:szCs w:val="21"/>
          <w:lang w:val="en-US"/>
        </w:rPr>
        <w:t>. 2021, vol. 11, no. 7, July, pp. 842</w:t>
      </w:r>
      <w:r w:rsidR="00B4622D" w:rsidRPr="007005C5">
        <w:rPr>
          <w:rStyle w:val="af7"/>
          <w:b w:val="0"/>
          <w:bCs w:val="0"/>
          <w:spacing w:val="-4"/>
          <w:sz w:val="21"/>
          <w:szCs w:val="21"/>
          <w:lang w:val="en-US"/>
        </w:rPr>
        <w:t>–</w:t>
      </w:r>
      <w:r w:rsidRPr="007005C5">
        <w:rPr>
          <w:rStyle w:val="af7"/>
          <w:b w:val="0"/>
          <w:bCs w:val="0"/>
          <w:spacing w:val="-4"/>
          <w:sz w:val="21"/>
          <w:szCs w:val="21"/>
          <w:lang w:val="en-US"/>
        </w:rPr>
        <w:t>852. DOI: 10.17507/tpls.1107.11.</w:t>
      </w:r>
    </w:p>
    <w:p w14:paraId="0CF95B57" w14:textId="11D0BA95" w:rsidR="006042C1" w:rsidRPr="007005C5" w:rsidRDefault="006042C1" w:rsidP="005F2F2C">
      <w:pPr>
        <w:pStyle w:val="a9"/>
        <w:numPr>
          <w:ilvl w:val="0"/>
          <w:numId w:val="43"/>
        </w:numPr>
        <w:tabs>
          <w:tab w:val="left" w:pos="1134"/>
        </w:tabs>
        <w:spacing w:line="245" w:lineRule="auto"/>
        <w:ind w:left="0" w:firstLine="709"/>
        <w:jc w:val="both"/>
        <w:rPr>
          <w:rStyle w:val="af7"/>
          <w:b w:val="0"/>
          <w:bCs w:val="0"/>
          <w:spacing w:val="-4"/>
          <w:sz w:val="21"/>
          <w:szCs w:val="21"/>
          <w:lang w:val="en-US"/>
        </w:rPr>
      </w:pPr>
      <w:r w:rsidRPr="007005C5">
        <w:rPr>
          <w:rStyle w:val="af7"/>
          <w:b w:val="0"/>
          <w:bCs w:val="0"/>
          <w:spacing w:val="-4"/>
          <w:sz w:val="21"/>
          <w:szCs w:val="21"/>
          <w:lang w:val="en-US"/>
        </w:rPr>
        <w:t xml:space="preserve">Samoilenko S. Character assassination. </w:t>
      </w:r>
      <w:r w:rsidRPr="007005C5">
        <w:rPr>
          <w:rStyle w:val="af7"/>
          <w:b w:val="0"/>
          <w:bCs w:val="0"/>
          <w:i/>
          <w:iCs/>
          <w:spacing w:val="-4"/>
          <w:sz w:val="21"/>
          <w:szCs w:val="21"/>
          <w:lang w:val="en-US"/>
        </w:rPr>
        <w:t>The SAGE Encyclopedia of Corporate Reputation</w:t>
      </w:r>
      <w:r w:rsidRPr="007005C5">
        <w:rPr>
          <w:rStyle w:val="af7"/>
          <w:b w:val="0"/>
          <w:bCs w:val="0"/>
          <w:spacing w:val="-4"/>
          <w:sz w:val="21"/>
          <w:szCs w:val="21"/>
          <w:lang w:val="en-US"/>
        </w:rPr>
        <w:t>. Carroll</w:t>
      </w:r>
      <w:r w:rsidRPr="007005C5">
        <w:rPr>
          <w:rStyle w:val="af7"/>
          <w:b w:val="0"/>
          <w:bCs w:val="0"/>
          <w:i/>
          <w:iCs/>
          <w:spacing w:val="-4"/>
          <w:sz w:val="21"/>
          <w:szCs w:val="21"/>
          <w:lang w:val="en-US"/>
        </w:rPr>
        <w:t> </w:t>
      </w:r>
      <w:r w:rsidRPr="007005C5">
        <w:rPr>
          <w:rStyle w:val="af7"/>
          <w:b w:val="0"/>
          <w:bCs w:val="0"/>
          <w:spacing w:val="-4"/>
          <w:sz w:val="21"/>
          <w:szCs w:val="21"/>
          <w:lang w:val="en-US"/>
        </w:rPr>
        <w:t>C. (</w:t>
      </w:r>
      <w:proofErr w:type="gramStart"/>
      <w:r w:rsidRPr="007005C5">
        <w:rPr>
          <w:rStyle w:val="af7"/>
          <w:b w:val="0"/>
          <w:bCs w:val="0"/>
          <w:spacing w:val="-4"/>
          <w:sz w:val="21"/>
          <w:szCs w:val="21"/>
          <w:lang w:val="en-US"/>
        </w:rPr>
        <w:t>ed</w:t>
      </w:r>
      <w:proofErr w:type="gramEnd"/>
      <w:r w:rsidRPr="007005C5">
        <w:rPr>
          <w:rStyle w:val="af7"/>
          <w:b w:val="0"/>
          <w:bCs w:val="0"/>
          <w:spacing w:val="-4"/>
          <w:sz w:val="21"/>
          <w:szCs w:val="21"/>
          <w:lang w:val="en-US"/>
        </w:rPr>
        <w:t>.). SAGE Publications, 2016, vol. 1, pp. 115</w:t>
      </w:r>
      <w:r w:rsidR="00B4622D" w:rsidRPr="007005C5">
        <w:rPr>
          <w:rStyle w:val="af7"/>
          <w:b w:val="0"/>
          <w:bCs w:val="0"/>
          <w:spacing w:val="-4"/>
          <w:sz w:val="21"/>
          <w:szCs w:val="21"/>
        </w:rPr>
        <w:t>–</w:t>
      </w:r>
      <w:r w:rsidRPr="007005C5">
        <w:rPr>
          <w:rStyle w:val="af7"/>
          <w:b w:val="0"/>
          <w:bCs w:val="0"/>
          <w:spacing w:val="-4"/>
          <w:sz w:val="21"/>
          <w:szCs w:val="21"/>
          <w:lang w:val="en-US"/>
        </w:rPr>
        <w:t>118.</w:t>
      </w:r>
    </w:p>
    <w:p w14:paraId="5531BE85" w14:textId="079957D3" w:rsidR="006042C1" w:rsidRPr="007005C5" w:rsidRDefault="006042C1" w:rsidP="005F2F2C">
      <w:pPr>
        <w:pStyle w:val="a9"/>
        <w:numPr>
          <w:ilvl w:val="0"/>
          <w:numId w:val="43"/>
        </w:numPr>
        <w:tabs>
          <w:tab w:val="left" w:pos="1134"/>
        </w:tabs>
        <w:spacing w:line="245" w:lineRule="auto"/>
        <w:ind w:left="0" w:firstLine="709"/>
        <w:jc w:val="both"/>
        <w:rPr>
          <w:rStyle w:val="af7"/>
          <w:b w:val="0"/>
          <w:bCs w:val="0"/>
          <w:spacing w:val="-4"/>
          <w:sz w:val="21"/>
          <w:szCs w:val="21"/>
          <w:lang w:val="en-US"/>
        </w:rPr>
      </w:pPr>
      <w:r w:rsidRPr="007005C5">
        <w:rPr>
          <w:rStyle w:val="af7"/>
          <w:b w:val="0"/>
          <w:bCs w:val="0"/>
          <w:spacing w:val="-4"/>
          <w:sz w:val="21"/>
          <w:szCs w:val="21"/>
          <w:lang w:val="en-US"/>
        </w:rPr>
        <w:t xml:space="preserve">Saussure L., de. Manipulation and Cognitive Pragmatics: Preliminary Hypotheses. </w:t>
      </w:r>
      <w:r w:rsidRPr="007005C5">
        <w:rPr>
          <w:rStyle w:val="af7"/>
          <w:b w:val="0"/>
          <w:bCs w:val="0"/>
          <w:i/>
          <w:iCs/>
          <w:spacing w:val="-4"/>
          <w:sz w:val="21"/>
          <w:szCs w:val="21"/>
          <w:lang w:val="en-US"/>
        </w:rPr>
        <w:t>Manipulation and Ideologies in the Twentieth Century: Discourse, Language, Mind</w:t>
      </w:r>
      <w:r w:rsidRPr="007005C5">
        <w:rPr>
          <w:rStyle w:val="af7"/>
          <w:b w:val="0"/>
          <w:bCs w:val="0"/>
          <w:iCs/>
          <w:spacing w:val="-4"/>
          <w:sz w:val="21"/>
          <w:szCs w:val="21"/>
          <w:lang w:val="en-US"/>
        </w:rPr>
        <w:t>.</w:t>
      </w:r>
      <w:r w:rsidRPr="007005C5">
        <w:rPr>
          <w:rStyle w:val="af7"/>
          <w:b w:val="0"/>
          <w:bCs w:val="0"/>
          <w:spacing w:val="-4"/>
          <w:sz w:val="21"/>
          <w:szCs w:val="21"/>
          <w:lang w:val="en-US"/>
        </w:rPr>
        <w:t xml:space="preserve"> [De Saussure Louis &amp; Peter Schulz (</w:t>
      </w:r>
      <w:proofErr w:type="gramStart"/>
      <w:r w:rsidRPr="007005C5">
        <w:rPr>
          <w:rStyle w:val="af7"/>
          <w:b w:val="0"/>
          <w:bCs w:val="0"/>
          <w:spacing w:val="-4"/>
          <w:sz w:val="21"/>
          <w:szCs w:val="21"/>
          <w:lang w:val="en-US"/>
        </w:rPr>
        <w:t>eds</w:t>
      </w:r>
      <w:proofErr w:type="gramEnd"/>
      <w:r w:rsidRPr="007005C5">
        <w:rPr>
          <w:rStyle w:val="af7"/>
          <w:b w:val="0"/>
          <w:bCs w:val="0"/>
          <w:spacing w:val="-4"/>
          <w:sz w:val="21"/>
          <w:szCs w:val="21"/>
          <w:lang w:val="en-US"/>
        </w:rPr>
        <w:t xml:space="preserve">.)]. </w:t>
      </w:r>
      <w:r w:rsidR="00174467">
        <w:rPr>
          <w:rStyle w:val="af7"/>
          <w:b w:val="0"/>
          <w:bCs w:val="0"/>
          <w:spacing w:val="-4"/>
          <w:sz w:val="21"/>
          <w:szCs w:val="21"/>
        </w:rPr>
        <w:br/>
      </w:r>
      <w:r w:rsidRPr="007005C5">
        <w:rPr>
          <w:rStyle w:val="af7"/>
          <w:b w:val="0"/>
          <w:bCs w:val="0"/>
          <w:spacing w:val="-4"/>
          <w:sz w:val="21"/>
          <w:szCs w:val="21"/>
          <w:lang w:val="en-US"/>
        </w:rPr>
        <w:t>Amsterdam</w:t>
      </w:r>
      <w:r w:rsidR="00E01BBC" w:rsidRPr="007005C5">
        <w:rPr>
          <w:rStyle w:val="af7"/>
          <w:b w:val="0"/>
          <w:bCs w:val="0"/>
          <w:spacing w:val="-4"/>
          <w:sz w:val="21"/>
          <w:szCs w:val="21"/>
        </w:rPr>
        <w:t>-</w:t>
      </w:r>
      <w:r w:rsidRPr="007005C5">
        <w:rPr>
          <w:rStyle w:val="af7"/>
          <w:b w:val="0"/>
          <w:bCs w:val="0"/>
          <w:spacing w:val="-4"/>
          <w:sz w:val="21"/>
          <w:szCs w:val="21"/>
          <w:lang w:val="en-US"/>
        </w:rPr>
        <w:t>Philadelphia, 2005, pp. 113</w:t>
      </w:r>
      <w:r w:rsidR="00B4622D" w:rsidRPr="007005C5">
        <w:rPr>
          <w:rStyle w:val="af7"/>
          <w:b w:val="0"/>
          <w:bCs w:val="0"/>
          <w:spacing w:val="-4"/>
          <w:sz w:val="21"/>
          <w:szCs w:val="21"/>
        </w:rPr>
        <w:t>–</w:t>
      </w:r>
      <w:r w:rsidRPr="007005C5">
        <w:rPr>
          <w:rStyle w:val="af7"/>
          <w:b w:val="0"/>
          <w:bCs w:val="0"/>
          <w:spacing w:val="-4"/>
          <w:sz w:val="21"/>
          <w:szCs w:val="21"/>
          <w:lang w:val="en-US"/>
        </w:rPr>
        <w:t>146.</w:t>
      </w:r>
    </w:p>
    <w:p w14:paraId="7066CAB5" w14:textId="77777777" w:rsidR="006042C1" w:rsidRPr="007005C5" w:rsidRDefault="006042C1" w:rsidP="005F2F2C">
      <w:pPr>
        <w:pStyle w:val="a9"/>
        <w:numPr>
          <w:ilvl w:val="0"/>
          <w:numId w:val="43"/>
        </w:numPr>
        <w:tabs>
          <w:tab w:val="left" w:pos="1134"/>
        </w:tabs>
        <w:spacing w:line="245" w:lineRule="auto"/>
        <w:ind w:left="0" w:firstLine="709"/>
        <w:jc w:val="both"/>
        <w:rPr>
          <w:rStyle w:val="af7"/>
          <w:b w:val="0"/>
          <w:bCs w:val="0"/>
          <w:spacing w:val="-4"/>
          <w:sz w:val="21"/>
          <w:szCs w:val="21"/>
          <w:lang w:val="en-US"/>
        </w:rPr>
      </w:pPr>
      <w:r w:rsidRPr="007005C5">
        <w:rPr>
          <w:rStyle w:val="af7"/>
          <w:b w:val="0"/>
          <w:bCs w:val="0"/>
          <w:i/>
          <w:spacing w:val="-4"/>
          <w:sz w:val="21"/>
          <w:szCs w:val="21"/>
          <w:lang w:val="en-US"/>
        </w:rPr>
        <w:t>The Economist</w:t>
      </w:r>
      <w:r w:rsidRPr="007005C5">
        <w:rPr>
          <w:rStyle w:val="af7"/>
          <w:b w:val="0"/>
          <w:bCs w:val="0"/>
          <w:spacing w:val="-4"/>
          <w:sz w:val="21"/>
          <w:szCs w:val="21"/>
          <w:lang w:val="en-US"/>
        </w:rPr>
        <w:t>. 2022, Mar., 5. Available at: https://www.economist.com/briefing/2022/03/05/vladimir-putins-invasion-of-ukraine-is-wrecking-two-countries (accessed 10.10.2023).</w:t>
      </w:r>
    </w:p>
    <w:p w14:paraId="327B6C27" w14:textId="77777777" w:rsidR="006042C1" w:rsidRPr="007005C5" w:rsidRDefault="006042C1" w:rsidP="005F2F2C">
      <w:pPr>
        <w:pStyle w:val="a9"/>
        <w:numPr>
          <w:ilvl w:val="0"/>
          <w:numId w:val="43"/>
        </w:numPr>
        <w:tabs>
          <w:tab w:val="left" w:pos="1134"/>
        </w:tabs>
        <w:spacing w:line="245" w:lineRule="auto"/>
        <w:ind w:left="0" w:firstLine="709"/>
        <w:jc w:val="both"/>
        <w:rPr>
          <w:rStyle w:val="af7"/>
          <w:b w:val="0"/>
          <w:bCs w:val="0"/>
          <w:spacing w:val="-4"/>
          <w:sz w:val="21"/>
          <w:szCs w:val="21"/>
          <w:lang w:val="en-US"/>
        </w:rPr>
      </w:pPr>
      <w:r w:rsidRPr="007005C5">
        <w:rPr>
          <w:rStyle w:val="af7"/>
          <w:b w:val="0"/>
          <w:bCs w:val="0"/>
          <w:i/>
          <w:spacing w:val="-4"/>
          <w:sz w:val="21"/>
          <w:szCs w:val="21"/>
          <w:lang w:val="en-US"/>
        </w:rPr>
        <w:t>The Economist</w:t>
      </w:r>
      <w:r w:rsidRPr="007005C5">
        <w:rPr>
          <w:rStyle w:val="af7"/>
          <w:b w:val="0"/>
          <w:bCs w:val="0"/>
          <w:spacing w:val="-4"/>
          <w:sz w:val="21"/>
          <w:szCs w:val="21"/>
          <w:lang w:val="en-US"/>
        </w:rPr>
        <w:t>. 2023, Aug., 17. Available at: https://www.economist.com/united-states/2023/08/15/donald-trumps-racketeering-indictment-is-the-most-sweeping-yet (accessed 10.10.2023).</w:t>
      </w:r>
    </w:p>
    <w:p w14:paraId="43F0EB4F" w14:textId="200E7309" w:rsidR="006042C1" w:rsidRPr="007005C5" w:rsidRDefault="006042C1" w:rsidP="005F2F2C">
      <w:pPr>
        <w:pStyle w:val="a9"/>
        <w:numPr>
          <w:ilvl w:val="0"/>
          <w:numId w:val="43"/>
        </w:numPr>
        <w:tabs>
          <w:tab w:val="left" w:pos="1134"/>
        </w:tabs>
        <w:spacing w:line="245" w:lineRule="auto"/>
        <w:ind w:left="0" w:firstLine="709"/>
        <w:jc w:val="both"/>
        <w:rPr>
          <w:rStyle w:val="af7"/>
          <w:b w:val="0"/>
          <w:bCs w:val="0"/>
          <w:spacing w:val="-4"/>
          <w:sz w:val="21"/>
          <w:szCs w:val="21"/>
          <w:lang w:val="en-US"/>
        </w:rPr>
      </w:pPr>
      <w:r w:rsidRPr="007005C5">
        <w:rPr>
          <w:rStyle w:val="af7"/>
          <w:b w:val="0"/>
          <w:bCs w:val="0"/>
          <w:i/>
          <w:spacing w:val="-4"/>
          <w:sz w:val="21"/>
          <w:szCs w:val="21"/>
          <w:lang w:val="en-US"/>
        </w:rPr>
        <w:t>The Guardian</w:t>
      </w:r>
      <w:r w:rsidRPr="007005C5">
        <w:rPr>
          <w:rStyle w:val="af7"/>
          <w:b w:val="0"/>
          <w:bCs w:val="0"/>
          <w:spacing w:val="-4"/>
          <w:sz w:val="21"/>
          <w:szCs w:val="21"/>
          <w:lang w:val="en-US"/>
        </w:rPr>
        <w:t>. 2023, Aug., 23. Available at: https://www.theguardian.com/commentisfree/2023/aug/</w:t>
      </w:r>
      <w:r w:rsidR="00174467" w:rsidRPr="00174467">
        <w:rPr>
          <w:rStyle w:val="af7"/>
          <w:b w:val="0"/>
          <w:bCs w:val="0"/>
          <w:spacing w:val="-4"/>
          <w:sz w:val="21"/>
          <w:szCs w:val="21"/>
          <w:lang w:val="en-US"/>
        </w:rPr>
        <w:br/>
      </w:r>
      <w:r w:rsidRPr="007005C5">
        <w:rPr>
          <w:rStyle w:val="af7"/>
          <w:b w:val="0"/>
          <w:bCs w:val="0"/>
          <w:spacing w:val="-4"/>
          <w:sz w:val="21"/>
          <w:szCs w:val="21"/>
          <w:lang w:val="en-US"/>
        </w:rPr>
        <w:t>23/america-trial-charges-donald-trump-us-president (accessed 10.10.2023).</w:t>
      </w:r>
    </w:p>
    <w:p w14:paraId="0C80190F" w14:textId="77777777" w:rsidR="006042C1" w:rsidRPr="007005C5" w:rsidRDefault="006042C1" w:rsidP="005F2F2C">
      <w:pPr>
        <w:pStyle w:val="a9"/>
        <w:numPr>
          <w:ilvl w:val="0"/>
          <w:numId w:val="43"/>
        </w:numPr>
        <w:tabs>
          <w:tab w:val="left" w:pos="1134"/>
        </w:tabs>
        <w:spacing w:line="245" w:lineRule="auto"/>
        <w:ind w:left="0" w:firstLine="709"/>
        <w:jc w:val="both"/>
        <w:rPr>
          <w:rStyle w:val="af7"/>
          <w:b w:val="0"/>
          <w:bCs w:val="0"/>
          <w:spacing w:val="-4"/>
          <w:sz w:val="21"/>
          <w:szCs w:val="21"/>
          <w:lang w:val="en-US"/>
        </w:rPr>
      </w:pPr>
      <w:r w:rsidRPr="007005C5">
        <w:rPr>
          <w:rStyle w:val="af7"/>
          <w:b w:val="0"/>
          <w:bCs w:val="0"/>
          <w:i/>
          <w:spacing w:val="-4"/>
          <w:sz w:val="21"/>
          <w:szCs w:val="21"/>
          <w:lang w:val="en-US"/>
        </w:rPr>
        <w:t>The Guardian</w:t>
      </w:r>
      <w:r w:rsidRPr="007005C5">
        <w:rPr>
          <w:rStyle w:val="af7"/>
          <w:b w:val="0"/>
          <w:bCs w:val="0"/>
          <w:spacing w:val="-4"/>
          <w:sz w:val="21"/>
          <w:szCs w:val="21"/>
          <w:lang w:val="en-US"/>
        </w:rPr>
        <w:t xml:space="preserve">. 2022, Feb., 24. Available at: </w:t>
      </w:r>
      <w:hyperlink r:id="rId45" w:history="1">
        <w:r w:rsidRPr="007005C5">
          <w:rPr>
            <w:rStyle w:val="a8"/>
            <w:rFonts w:eastAsia="SimSun"/>
            <w:color w:val="auto"/>
            <w:spacing w:val="-4"/>
            <w:sz w:val="21"/>
            <w:szCs w:val="21"/>
            <w:u w:val="none"/>
            <w:lang w:val="en-US"/>
          </w:rPr>
          <w:t>https://www.theguardian.com/world/2022/feb/24/ukraine-fights-for-its-survival-as-putin-presses-forward</w:t>
        </w:r>
      </w:hyperlink>
      <w:r w:rsidRPr="007005C5">
        <w:rPr>
          <w:rStyle w:val="af7"/>
          <w:b w:val="0"/>
          <w:bCs w:val="0"/>
          <w:spacing w:val="-4"/>
          <w:sz w:val="21"/>
          <w:szCs w:val="21"/>
          <w:lang w:val="en-US"/>
        </w:rPr>
        <w:t xml:space="preserve"> (accessed 10.10.2023).</w:t>
      </w:r>
    </w:p>
    <w:p w14:paraId="294E0262" w14:textId="77777777" w:rsidR="006042C1" w:rsidRPr="007005C5" w:rsidRDefault="006042C1" w:rsidP="005F2F2C">
      <w:pPr>
        <w:pStyle w:val="a9"/>
        <w:numPr>
          <w:ilvl w:val="0"/>
          <w:numId w:val="43"/>
        </w:numPr>
        <w:tabs>
          <w:tab w:val="left" w:pos="1134"/>
        </w:tabs>
        <w:spacing w:line="245" w:lineRule="auto"/>
        <w:ind w:left="0" w:firstLine="709"/>
        <w:jc w:val="both"/>
        <w:rPr>
          <w:rStyle w:val="af7"/>
          <w:b w:val="0"/>
          <w:bCs w:val="0"/>
          <w:spacing w:val="-4"/>
          <w:sz w:val="21"/>
          <w:szCs w:val="21"/>
          <w:lang w:val="en-US"/>
        </w:rPr>
      </w:pPr>
      <w:r w:rsidRPr="007005C5">
        <w:rPr>
          <w:rStyle w:val="af7"/>
          <w:b w:val="0"/>
          <w:bCs w:val="0"/>
          <w:i/>
          <w:spacing w:val="-4"/>
          <w:sz w:val="21"/>
          <w:szCs w:val="21"/>
          <w:lang w:val="en-US"/>
        </w:rPr>
        <w:t>The New York Times</w:t>
      </w:r>
      <w:r w:rsidRPr="007005C5">
        <w:rPr>
          <w:rStyle w:val="af7"/>
          <w:b w:val="0"/>
          <w:bCs w:val="0"/>
          <w:spacing w:val="-4"/>
          <w:sz w:val="21"/>
          <w:szCs w:val="21"/>
          <w:lang w:val="en-US"/>
        </w:rPr>
        <w:t>. 2022, Feb., 24. Available at: https://godfreytimes.com/2022/02/24/russians-now-see-a-new-side-to-putin-dragging-them-into-war/ (accessed 10.10.2023).</w:t>
      </w:r>
    </w:p>
    <w:p w14:paraId="30BE2A57" w14:textId="77777777" w:rsidR="006042C1" w:rsidRPr="007005C5" w:rsidRDefault="006042C1" w:rsidP="005F2F2C">
      <w:pPr>
        <w:pStyle w:val="a9"/>
        <w:numPr>
          <w:ilvl w:val="0"/>
          <w:numId w:val="43"/>
        </w:numPr>
        <w:tabs>
          <w:tab w:val="left" w:pos="1134"/>
        </w:tabs>
        <w:spacing w:line="245" w:lineRule="auto"/>
        <w:ind w:left="0" w:firstLine="709"/>
        <w:jc w:val="both"/>
        <w:rPr>
          <w:rStyle w:val="af7"/>
          <w:b w:val="0"/>
          <w:bCs w:val="0"/>
          <w:spacing w:val="-4"/>
          <w:sz w:val="21"/>
          <w:szCs w:val="21"/>
          <w:lang w:val="en-US"/>
        </w:rPr>
      </w:pPr>
      <w:r w:rsidRPr="007005C5">
        <w:rPr>
          <w:rStyle w:val="af7"/>
          <w:b w:val="0"/>
          <w:bCs w:val="0"/>
          <w:i/>
          <w:spacing w:val="-4"/>
          <w:sz w:val="21"/>
          <w:szCs w:val="21"/>
          <w:lang w:val="en-US"/>
        </w:rPr>
        <w:t>The New York Times</w:t>
      </w:r>
      <w:r w:rsidRPr="007005C5">
        <w:rPr>
          <w:rStyle w:val="af7"/>
          <w:b w:val="0"/>
          <w:bCs w:val="0"/>
          <w:spacing w:val="-4"/>
          <w:sz w:val="21"/>
          <w:szCs w:val="21"/>
          <w:lang w:val="en-US"/>
        </w:rPr>
        <w:t>. Aug., 24.08.2023. Available at: https://www.nytimes.com/2023/08/24/us/trump-surrender-georgia-fulton-county-jail.html (accessed 10.10.2023).</w:t>
      </w:r>
    </w:p>
    <w:p w14:paraId="0A6B230D" w14:textId="3D5A3DD2" w:rsidR="006042C1" w:rsidRPr="007005C5" w:rsidRDefault="006042C1" w:rsidP="005F2F2C">
      <w:pPr>
        <w:pStyle w:val="a9"/>
        <w:numPr>
          <w:ilvl w:val="0"/>
          <w:numId w:val="43"/>
        </w:numPr>
        <w:tabs>
          <w:tab w:val="left" w:pos="1134"/>
        </w:tabs>
        <w:spacing w:line="245" w:lineRule="auto"/>
        <w:ind w:left="0" w:firstLine="709"/>
        <w:jc w:val="both"/>
        <w:rPr>
          <w:rStyle w:val="af7"/>
          <w:b w:val="0"/>
          <w:bCs w:val="0"/>
          <w:spacing w:val="-4"/>
          <w:sz w:val="21"/>
          <w:szCs w:val="21"/>
          <w:lang w:val="en-US"/>
        </w:rPr>
      </w:pPr>
      <w:proofErr w:type="gramStart"/>
      <w:r w:rsidRPr="007005C5">
        <w:rPr>
          <w:rStyle w:val="af7"/>
          <w:b w:val="0"/>
          <w:bCs w:val="0"/>
          <w:spacing w:val="-4"/>
          <w:sz w:val="21"/>
          <w:szCs w:val="21"/>
          <w:lang w:val="en-US"/>
        </w:rPr>
        <w:t>van</w:t>
      </w:r>
      <w:proofErr w:type="gramEnd"/>
      <w:r w:rsidRPr="007005C5">
        <w:rPr>
          <w:rStyle w:val="af7"/>
          <w:b w:val="0"/>
          <w:bCs w:val="0"/>
          <w:spacing w:val="-4"/>
          <w:sz w:val="21"/>
          <w:szCs w:val="21"/>
          <w:lang w:val="en-US"/>
        </w:rPr>
        <w:t xml:space="preserve"> Dijk T. A. The principles of critical discourse analysis. </w:t>
      </w:r>
      <w:r w:rsidRPr="007005C5">
        <w:rPr>
          <w:rStyle w:val="af7"/>
          <w:b w:val="0"/>
          <w:bCs w:val="0"/>
          <w:i/>
          <w:iCs/>
          <w:spacing w:val="-4"/>
          <w:sz w:val="21"/>
          <w:szCs w:val="21"/>
          <w:lang w:val="en-US"/>
        </w:rPr>
        <w:t>Discourse and Society</w:t>
      </w:r>
      <w:r w:rsidRPr="007005C5">
        <w:rPr>
          <w:rStyle w:val="af7"/>
          <w:b w:val="0"/>
          <w:bCs w:val="0"/>
          <w:spacing w:val="-4"/>
          <w:sz w:val="21"/>
          <w:szCs w:val="21"/>
          <w:lang w:val="en-US"/>
        </w:rPr>
        <w:t>. University of A</w:t>
      </w:r>
      <w:r w:rsidRPr="007005C5">
        <w:rPr>
          <w:rStyle w:val="af7"/>
          <w:b w:val="0"/>
          <w:bCs w:val="0"/>
          <w:spacing w:val="-4"/>
          <w:sz w:val="21"/>
          <w:szCs w:val="21"/>
          <w:lang w:val="en-US"/>
        </w:rPr>
        <w:t>m</w:t>
      </w:r>
      <w:r w:rsidRPr="007005C5">
        <w:rPr>
          <w:rStyle w:val="af7"/>
          <w:b w:val="0"/>
          <w:bCs w:val="0"/>
          <w:spacing w:val="-4"/>
          <w:sz w:val="21"/>
          <w:szCs w:val="21"/>
          <w:lang w:val="en-US"/>
        </w:rPr>
        <w:t>sterdam, 1993, pp. 249</w:t>
      </w:r>
      <w:r w:rsidR="00B4622D" w:rsidRPr="007005C5">
        <w:rPr>
          <w:rStyle w:val="af7"/>
          <w:b w:val="0"/>
          <w:bCs w:val="0"/>
          <w:spacing w:val="-4"/>
          <w:sz w:val="21"/>
          <w:szCs w:val="21"/>
          <w:lang w:val="en-US"/>
        </w:rPr>
        <w:t>–</w:t>
      </w:r>
      <w:r w:rsidRPr="007005C5">
        <w:rPr>
          <w:rStyle w:val="af7"/>
          <w:b w:val="0"/>
          <w:bCs w:val="0"/>
          <w:spacing w:val="-4"/>
          <w:sz w:val="21"/>
          <w:szCs w:val="21"/>
          <w:lang w:val="en-US"/>
        </w:rPr>
        <w:t>283.</w:t>
      </w:r>
    </w:p>
    <w:p w14:paraId="4B2C5C39" w14:textId="77777777" w:rsidR="006042C1" w:rsidRPr="005D5FA2" w:rsidRDefault="006042C1" w:rsidP="005F2F2C">
      <w:pPr>
        <w:spacing w:after="0" w:line="245" w:lineRule="auto"/>
        <w:jc w:val="both"/>
        <w:rPr>
          <w:rStyle w:val="af7"/>
          <w:rFonts w:ascii="Times New Roman" w:hAnsi="Times New Roman" w:cs="Times New Roman"/>
          <w:b w:val="0"/>
          <w:bCs w:val="0"/>
          <w:spacing w:val="-4"/>
          <w:sz w:val="28"/>
          <w:szCs w:val="21"/>
          <w:lang w:val="en-US"/>
        </w:rPr>
      </w:pPr>
    </w:p>
    <w:p w14:paraId="7FDAE0E0" w14:textId="77777777" w:rsidR="006042C1" w:rsidRDefault="006042C1" w:rsidP="005F2F2C">
      <w:pPr>
        <w:spacing w:after="0" w:line="245" w:lineRule="auto"/>
        <w:jc w:val="center"/>
        <w:rPr>
          <w:rStyle w:val="af7"/>
          <w:rFonts w:ascii="Times New Roman" w:hAnsi="Times New Roman" w:cs="Times New Roman"/>
          <w:i/>
          <w:iCs/>
          <w:spacing w:val="-4"/>
          <w:sz w:val="21"/>
          <w:szCs w:val="21"/>
        </w:rPr>
      </w:pPr>
      <w:r w:rsidRPr="005F5567">
        <w:rPr>
          <w:rStyle w:val="af7"/>
          <w:rFonts w:ascii="Times New Roman" w:hAnsi="Times New Roman" w:cs="Times New Roman"/>
          <w:i/>
          <w:iCs/>
          <w:spacing w:val="-4"/>
          <w:sz w:val="21"/>
          <w:szCs w:val="21"/>
        </w:rPr>
        <w:t>Информация об авторе</w:t>
      </w:r>
    </w:p>
    <w:p w14:paraId="136D00FA" w14:textId="77777777" w:rsidR="005D5FA2" w:rsidRPr="005D5FA2" w:rsidRDefault="005D5FA2" w:rsidP="005F2F2C">
      <w:pPr>
        <w:spacing w:after="0" w:line="245" w:lineRule="auto"/>
        <w:rPr>
          <w:rStyle w:val="af7"/>
          <w:rFonts w:ascii="Times New Roman" w:hAnsi="Times New Roman" w:cs="Times New Roman"/>
          <w:b w:val="0"/>
          <w:iCs/>
          <w:spacing w:val="-4"/>
          <w:sz w:val="16"/>
          <w:szCs w:val="21"/>
        </w:rPr>
      </w:pPr>
    </w:p>
    <w:p w14:paraId="0AF20057" w14:textId="77777777" w:rsidR="006042C1" w:rsidRPr="005F5567" w:rsidRDefault="006042C1" w:rsidP="005F2F2C">
      <w:pPr>
        <w:spacing w:after="0" w:line="245" w:lineRule="auto"/>
        <w:ind w:firstLine="708"/>
        <w:jc w:val="both"/>
        <w:rPr>
          <w:rStyle w:val="af7"/>
          <w:rFonts w:ascii="Times New Roman" w:hAnsi="Times New Roman" w:cs="Times New Roman"/>
          <w:b w:val="0"/>
          <w:bCs w:val="0"/>
          <w:spacing w:val="-4"/>
          <w:sz w:val="21"/>
          <w:szCs w:val="21"/>
        </w:rPr>
      </w:pPr>
      <w:r w:rsidRPr="005F5567">
        <w:rPr>
          <w:rStyle w:val="af7"/>
          <w:rFonts w:ascii="Times New Roman" w:hAnsi="Times New Roman" w:cs="Times New Roman"/>
          <w:i/>
          <w:iCs/>
          <w:spacing w:val="-4"/>
          <w:sz w:val="21"/>
          <w:szCs w:val="21"/>
        </w:rPr>
        <w:t>Борюшова Ирина Юрьевна</w:t>
      </w:r>
      <w:r w:rsidRPr="005F5567">
        <w:rPr>
          <w:rStyle w:val="af7"/>
          <w:rFonts w:ascii="Times New Roman" w:hAnsi="Times New Roman" w:cs="Times New Roman"/>
          <w:b w:val="0"/>
          <w:bCs w:val="0"/>
          <w:spacing w:val="-4"/>
          <w:sz w:val="21"/>
          <w:szCs w:val="21"/>
        </w:rPr>
        <w:t xml:space="preserve"> — аспирант кафедры теории и практики перевода Донецкого госуда</w:t>
      </w:r>
      <w:r w:rsidRPr="005F5567">
        <w:rPr>
          <w:rStyle w:val="af7"/>
          <w:rFonts w:ascii="Times New Roman" w:hAnsi="Times New Roman" w:cs="Times New Roman"/>
          <w:b w:val="0"/>
          <w:bCs w:val="0"/>
          <w:spacing w:val="-4"/>
          <w:sz w:val="21"/>
          <w:szCs w:val="21"/>
        </w:rPr>
        <w:t>р</w:t>
      </w:r>
      <w:r w:rsidRPr="005F5567">
        <w:rPr>
          <w:rStyle w:val="af7"/>
          <w:rFonts w:ascii="Times New Roman" w:hAnsi="Times New Roman" w:cs="Times New Roman"/>
          <w:b w:val="0"/>
          <w:bCs w:val="0"/>
          <w:spacing w:val="-4"/>
          <w:sz w:val="21"/>
          <w:szCs w:val="21"/>
        </w:rPr>
        <w:t>ственного университета.</w:t>
      </w:r>
    </w:p>
    <w:p w14:paraId="0103D2F7" w14:textId="77777777" w:rsidR="006042C1" w:rsidRPr="005D5FA2" w:rsidRDefault="006042C1" w:rsidP="005F2F2C">
      <w:pPr>
        <w:spacing w:after="0" w:line="245" w:lineRule="auto"/>
        <w:jc w:val="both"/>
        <w:rPr>
          <w:rStyle w:val="af7"/>
          <w:rFonts w:ascii="Times New Roman" w:hAnsi="Times New Roman" w:cs="Times New Roman"/>
          <w:b w:val="0"/>
          <w:bCs w:val="0"/>
          <w:spacing w:val="-4"/>
          <w:sz w:val="28"/>
          <w:szCs w:val="21"/>
        </w:rPr>
      </w:pPr>
    </w:p>
    <w:p w14:paraId="0AC0FA8B" w14:textId="77777777" w:rsidR="006042C1" w:rsidRPr="005F5567" w:rsidRDefault="006042C1" w:rsidP="005F2F2C">
      <w:pPr>
        <w:spacing w:after="0" w:line="245" w:lineRule="auto"/>
        <w:jc w:val="center"/>
        <w:rPr>
          <w:rStyle w:val="af7"/>
          <w:rFonts w:ascii="Times New Roman" w:hAnsi="Times New Roman" w:cs="Times New Roman"/>
          <w:i/>
          <w:iCs/>
          <w:spacing w:val="-4"/>
          <w:sz w:val="21"/>
          <w:szCs w:val="21"/>
          <w:lang w:val="en-US"/>
        </w:rPr>
      </w:pPr>
      <w:r w:rsidRPr="005F5567">
        <w:rPr>
          <w:rStyle w:val="af7"/>
          <w:rFonts w:ascii="Times New Roman" w:hAnsi="Times New Roman" w:cs="Times New Roman"/>
          <w:i/>
          <w:iCs/>
          <w:spacing w:val="-4"/>
          <w:sz w:val="21"/>
          <w:szCs w:val="21"/>
          <w:lang w:val="en-US"/>
        </w:rPr>
        <w:t>Information about the author</w:t>
      </w:r>
    </w:p>
    <w:p w14:paraId="28584B70" w14:textId="77777777" w:rsidR="006042C1" w:rsidRPr="005F5567" w:rsidRDefault="006042C1" w:rsidP="005F2F2C">
      <w:pPr>
        <w:spacing w:after="0" w:line="245" w:lineRule="auto"/>
        <w:ind w:firstLine="708"/>
        <w:jc w:val="both"/>
        <w:rPr>
          <w:rStyle w:val="af7"/>
          <w:rFonts w:ascii="Times New Roman" w:hAnsi="Times New Roman" w:cs="Times New Roman"/>
          <w:b w:val="0"/>
          <w:bCs w:val="0"/>
          <w:spacing w:val="-4"/>
          <w:sz w:val="21"/>
          <w:szCs w:val="21"/>
          <w:lang w:val="en-US"/>
        </w:rPr>
      </w:pPr>
      <w:proofErr w:type="gramStart"/>
      <w:r w:rsidRPr="005F5567">
        <w:rPr>
          <w:rStyle w:val="af7"/>
          <w:rFonts w:ascii="Times New Roman" w:hAnsi="Times New Roman" w:cs="Times New Roman"/>
          <w:i/>
          <w:iCs/>
          <w:spacing w:val="-4"/>
          <w:sz w:val="21"/>
          <w:szCs w:val="21"/>
          <w:lang w:val="en-US"/>
        </w:rPr>
        <w:t>Boryushova, Irina</w:t>
      </w:r>
      <w:r w:rsidRPr="005F5567">
        <w:rPr>
          <w:rStyle w:val="af7"/>
          <w:rFonts w:ascii="Times New Roman" w:hAnsi="Times New Roman" w:cs="Times New Roman"/>
          <w:b w:val="0"/>
          <w:bCs w:val="0"/>
          <w:spacing w:val="-4"/>
          <w:sz w:val="21"/>
          <w:szCs w:val="21"/>
          <w:lang w:val="en-US"/>
        </w:rPr>
        <w:t xml:space="preserve"> — postgraduate student at the Department of Translation Theory and Practice, Donetsk State University.</w:t>
      </w:r>
      <w:proofErr w:type="gramEnd"/>
    </w:p>
    <w:p w14:paraId="5E52DBB8" w14:textId="77777777" w:rsidR="006042C1" w:rsidRPr="00AA59A5" w:rsidRDefault="006042C1" w:rsidP="005F2F2C">
      <w:pPr>
        <w:spacing w:after="0" w:line="245" w:lineRule="auto"/>
        <w:jc w:val="both"/>
        <w:rPr>
          <w:rStyle w:val="af7"/>
          <w:rFonts w:ascii="Times New Roman" w:hAnsi="Times New Roman" w:cs="Times New Roman"/>
          <w:b w:val="0"/>
          <w:bCs w:val="0"/>
          <w:spacing w:val="-4"/>
          <w:sz w:val="20"/>
          <w:szCs w:val="21"/>
          <w:lang w:val="en-US"/>
        </w:rPr>
      </w:pPr>
    </w:p>
    <w:p w14:paraId="2E431488" w14:textId="77777777" w:rsidR="00143B96" w:rsidRPr="00AA59A5" w:rsidRDefault="00143B96" w:rsidP="005F2F2C">
      <w:pPr>
        <w:spacing w:after="0" w:line="245" w:lineRule="auto"/>
        <w:jc w:val="both"/>
        <w:rPr>
          <w:rStyle w:val="af7"/>
          <w:rFonts w:ascii="Times New Roman" w:hAnsi="Times New Roman" w:cs="Times New Roman"/>
          <w:b w:val="0"/>
          <w:bCs w:val="0"/>
          <w:spacing w:val="-4"/>
          <w:sz w:val="20"/>
          <w:szCs w:val="21"/>
          <w:lang w:val="en-US"/>
        </w:rPr>
      </w:pPr>
    </w:p>
    <w:p w14:paraId="2BC403BD" w14:textId="77777777" w:rsidR="006042C1" w:rsidRPr="00143B96" w:rsidRDefault="006042C1" w:rsidP="005F2F2C">
      <w:pPr>
        <w:spacing w:after="0" w:line="245" w:lineRule="auto"/>
        <w:jc w:val="both"/>
        <w:rPr>
          <w:rFonts w:ascii="Times New Roman" w:hAnsi="Times New Roman" w:cs="Times New Roman"/>
          <w:i/>
          <w:iCs/>
          <w:spacing w:val="-4"/>
          <w:sz w:val="19"/>
          <w:szCs w:val="19"/>
        </w:rPr>
      </w:pPr>
      <w:r w:rsidRPr="00143B96">
        <w:rPr>
          <w:rFonts w:ascii="Times New Roman" w:hAnsi="Times New Roman" w:cs="Times New Roman"/>
          <w:i/>
          <w:iCs/>
          <w:spacing w:val="-4"/>
          <w:sz w:val="19"/>
          <w:szCs w:val="19"/>
        </w:rPr>
        <w:t>Статья поступила в редакцию 17.10.2023;</w:t>
      </w:r>
    </w:p>
    <w:p w14:paraId="19D03C62" w14:textId="77777777" w:rsidR="006042C1" w:rsidRPr="00143B96" w:rsidRDefault="006042C1" w:rsidP="005F2F2C">
      <w:pPr>
        <w:spacing w:after="0" w:line="245" w:lineRule="auto"/>
        <w:jc w:val="both"/>
        <w:rPr>
          <w:rFonts w:ascii="Times New Roman" w:hAnsi="Times New Roman" w:cs="Times New Roman"/>
          <w:i/>
          <w:iCs/>
          <w:spacing w:val="-4"/>
          <w:sz w:val="19"/>
          <w:szCs w:val="19"/>
        </w:rPr>
      </w:pPr>
      <w:proofErr w:type="gramStart"/>
      <w:r w:rsidRPr="00143B96">
        <w:rPr>
          <w:rFonts w:ascii="Times New Roman" w:hAnsi="Times New Roman" w:cs="Times New Roman"/>
          <w:i/>
          <w:iCs/>
          <w:spacing w:val="-4"/>
          <w:sz w:val="19"/>
          <w:szCs w:val="19"/>
        </w:rPr>
        <w:t>одобрена</w:t>
      </w:r>
      <w:proofErr w:type="gramEnd"/>
      <w:r w:rsidRPr="00143B96">
        <w:rPr>
          <w:rFonts w:ascii="Times New Roman" w:hAnsi="Times New Roman" w:cs="Times New Roman"/>
          <w:i/>
          <w:iCs/>
          <w:spacing w:val="-4"/>
          <w:sz w:val="19"/>
          <w:szCs w:val="19"/>
        </w:rPr>
        <w:t xml:space="preserve"> после рецензирования 27.10.2023;</w:t>
      </w:r>
    </w:p>
    <w:p w14:paraId="64A94375" w14:textId="77777777" w:rsidR="006042C1" w:rsidRPr="00550279" w:rsidRDefault="006042C1" w:rsidP="005F2F2C">
      <w:pPr>
        <w:spacing w:after="0" w:line="245" w:lineRule="auto"/>
        <w:jc w:val="both"/>
        <w:rPr>
          <w:rFonts w:ascii="Times New Roman" w:hAnsi="Times New Roman" w:cs="Times New Roman"/>
          <w:b/>
          <w:bCs/>
          <w:i/>
          <w:iCs/>
          <w:spacing w:val="-4"/>
          <w:sz w:val="19"/>
          <w:szCs w:val="19"/>
        </w:rPr>
      </w:pPr>
      <w:proofErr w:type="gramStart"/>
      <w:r w:rsidRPr="00143B96">
        <w:rPr>
          <w:rFonts w:ascii="Times New Roman" w:hAnsi="Times New Roman" w:cs="Times New Roman"/>
          <w:i/>
          <w:iCs/>
          <w:spacing w:val="-4"/>
          <w:sz w:val="19"/>
          <w:szCs w:val="19"/>
        </w:rPr>
        <w:t>принята</w:t>
      </w:r>
      <w:proofErr w:type="gramEnd"/>
      <w:r w:rsidRPr="00550279">
        <w:rPr>
          <w:rFonts w:ascii="Times New Roman" w:hAnsi="Times New Roman" w:cs="Times New Roman"/>
          <w:i/>
          <w:iCs/>
          <w:spacing w:val="-4"/>
          <w:sz w:val="19"/>
          <w:szCs w:val="19"/>
        </w:rPr>
        <w:t xml:space="preserve"> </w:t>
      </w:r>
      <w:r w:rsidRPr="00143B96">
        <w:rPr>
          <w:rFonts w:ascii="Times New Roman" w:hAnsi="Times New Roman" w:cs="Times New Roman"/>
          <w:i/>
          <w:iCs/>
          <w:spacing w:val="-4"/>
          <w:sz w:val="19"/>
          <w:szCs w:val="19"/>
        </w:rPr>
        <w:t>к</w:t>
      </w:r>
      <w:r w:rsidRPr="00550279">
        <w:rPr>
          <w:rFonts w:ascii="Times New Roman" w:hAnsi="Times New Roman" w:cs="Times New Roman"/>
          <w:i/>
          <w:iCs/>
          <w:spacing w:val="-4"/>
          <w:sz w:val="19"/>
          <w:szCs w:val="19"/>
        </w:rPr>
        <w:t xml:space="preserve"> </w:t>
      </w:r>
      <w:r w:rsidRPr="00143B96">
        <w:rPr>
          <w:rFonts w:ascii="Times New Roman" w:hAnsi="Times New Roman" w:cs="Times New Roman"/>
          <w:i/>
          <w:iCs/>
          <w:spacing w:val="-4"/>
          <w:sz w:val="19"/>
          <w:szCs w:val="19"/>
        </w:rPr>
        <w:t>публикации</w:t>
      </w:r>
      <w:r w:rsidRPr="00550279">
        <w:rPr>
          <w:rFonts w:ascii="Times New Roman" w:hAnsi="Times New Roman" w:cs="Times New Roman"/>
          <w:i/>
          <w:iCs/>
          <w:spacing w:val="-4"/>
          <w:sz w:val="19"/>
          <w:szCs w:val="19"/>
        </w:rPr>
        <w:t xml:space="preserve"> 01.11.2023.</w:t>
      </w:r>
    </w:p>
    <w:p w14:paraId="4C8DC0C3" w14:textId="77777777" w:rsidR="006042C1" w:rsidRPr="00550279" w:rsidRDefault="006042C1" w:rsidP="005F2F2C">
      <w:pPr>
        <w:spacing w:after="0" w:line="245" w:lineRule="auto"/>
        <w:jc w:val="both"/>
        <w:rPr>
          <w:rFonts w:ascii="Times New Roman" w:hAnsi="Times New Roman" w:cs="Times New Roman"/>
          <w:i/>
          <w:iCs/>
          <w:spacing w:val="-4"/>
          <w:sz w:val="18"/>
          <w:szCs w:val="19"/>
        </w:rPr>
      </w:pPr>
    </w:p>
    <w:p w14:paraId="7528C9D6" w14:textId="77777777" w:rsidR="006042C1" w:rsidRPr="00143B96" w:rsidRDefault="006042C1" w:rsidP="005F2F2C">
      <w:pPr>
        <w:spacing w:after="0" w:line="245" w:lineRule="auto"/>
        <w:jc w:val="both"/>
        <w:rPr>
          <w:rFonts w:ascii="Times New Roman" w:hAnsi="Times New Roman" w:cs="Times New Roman"/>
          <w:i/>
          <w:iCs/>
          <w:spacing w:val="-4"/>
          <w:sz w:val="19"/>
          <w:szCs w:val="19"/>
          <w:lang w:val="en-US"/>
        </w:rPr>
      </w:pPr>
      <w:r w:rsidRPr="00143B96">
        <w:rPr>
          <w:rFonts w:ascii="Times New Roman" w:hAnsi="Times New Roman" w:cs="Times New Roman"/>
          <w:i/>
          <w:iCs/>
          <w:spacing w:val="-4"/>
          <w:sz w:val="19"/>
          <w:szCs w:val="19"/>
          <w:lang w:val="en-US"/>
        </w:rPr>
        <w:t>Submitted 17.10.2023;</w:t>
      </w:r>
    </w:p>
    <w:p w14:paraId="38D3FE25" w14:textId="77777777" w:rsidR="006042C1" w:rsidRPr="00143B96" w:rsidRDefault="006042C1" w:rsidP="005F2F2C">
      <w:pPr>
        <w:spacing w:after="0" w:line="245" w:lineRule="auto"/>
        <w:jc w:val="both"/>
        <w:rPr>
          <w:rFonts w:ascii="Times New Roman" w:hAnsi="Times New Roman" w:cs="Times New Roman"/>
          <w:i/>
          <w:iCs/>
          <w:spacing w:val="-4"/>
          <w:sz w:val="19"/>
          <w:szCs w:val="19"/>
          <w:lang w:val="en-US"/>
        </w:rPr>
      </w:pPr>
      <w:proofErr w:type="gramStart"/>
      <w:r w:rsidRPr="00143B96">
        <w:rPr>
          <w:rFonts w:ascii="Times New Roman" w:hAnsi="Times New Roman" w:cs="Times New Roman"/>
          <w:i/>
          <w:iCs/>
          <w:spacing w:val="-4"/>
          <w:sz w:val="19"/>
          <w:szCs w:val="19"/>
          <w:lang w:val="en-US"/>
        </w:rPr>
        <w:t>approved</w:t>
      </w:r>
      <w:proofErr w:type="gramEnd"/>
      <w:r w:rsidRPr="00143B96">
        <w:rPr>
          <w:rFonts w:ascii="Times New Roman" w:hAnsi="Times New Roman" w:cs="Times New Roman"/>
          <w:i/>
          <w:iCs/>
          <w:spacing w:val="-4"/>
          <w:sz w:val="19"/>
          <w:szCs w:val="19"/>
          <w:lang w:val="en-US"/>
        </w:rPr>
        <w:t xml:space="preserve"> after reviewing 27.10.2023;</w:t>
      </w:r>
    </w:p>
    <w:p w14:paraId="3DB6E368" w14:textId="284B31B8" w:rsidR="00146B2B" w:rsidRPr="00143B96" w:rsidRDefault="006042C1" w:rsidP="005F2F2C">
      <w:pPr>
        <w:spacing w:after="0" w:line="245" w:lineRule="auto"/>
        <w:jc w:val="both"/>
        <w:rPr>
          <w:rFonts w:ascii="Times New Roman" w:eastAsia="MS PGothic" w:hAnsi="Times New Roman" w:cs="Times New Roman"/>
          <w:i/>
          <w:iCs/>
          <w:sz w:val="19"/>
          <w:szCs w:val="19"/>
          <w:lang w:val="en-US" w:eastAsia="zh-CN"/>
        </w:rPr>
      </w:pPr>
      <w:proofErr w:type="gramStart"/>
      <w:r w:rsidRPr="00143B96">
        <w:rPr>
          <w:rFonts w:ascii="Times New Roman" w:hAnsi="Times New Roman" w:cs="Times New Roman"/>
          <w:i/>
          <w:iCs/>
          <w:spacing w:val="-4"/>
          <w:sz w:val="19"/>
          <w:szCs w:val="19"/>
          <w:lang w:val="en-US"/>
        </w:rPr>
        <w:t>accepted</w:t>
      </w:r>
      <w:proofErr w:type="gramEnd"/>
      <w:r w:rsidRPr="00143B96">
        <w:rPr>
          <w:rFonts w:ascii="Times New Roman" w:hAnsi="Times New Roman" w:cs="Times New Roman"/>
          <w:i/>
          <w:iCs/>
          <w:spacing w:val="-4"/>
          <w:sz w:val="19"/>
          <w:szCs w:val="19"/>
          <w:lang w:val="en-US"/>
        </w:rPr>
        <w:t xml:space="preserve"> for publication 01.11.2023.</w:t>
      </w:r>
      <w:bookmarkEnd w:id="25"/>
    </w:p>
    <w:p w14:paraId="2C3EDE88" w14:textId="77777777" w:rsidR="006C6458" w:rsidRPr="00143B96" w:rsidRDefault="006C6458" w:rsidP="00186F47">
      <w:pPr>
        <w:spacing w:after="0" w:line="251" w:lineRule="auto"/>
        <w:rPr>
          <w:rFonts w:ascii="Times New Roman" w:eastAsia="Times New Roman" w:hAnsi="Times New Roman" w:cs="Times New Roman"/>
          <w:spacing w:val="-2"/>
          <w:sz w:val="19"/>
          <w:szCs w:val="19"/>
          <w:lang w:val="en-US" w:eastAsia="ru-RU"/>
        </w:rPr>
        <w:sectPr w:rsidR="006C6458" w:rsidRPr="00143B96" w:rsidSect="00431BBE">
          <w:footnotePr>
            <w:numRestart w:val="eachSect"/>
          </w:footnotePr>
          <w:type w:val="continuous"/>
          <w:pgSz w:w="11906" w:h="16838"/>
          <w:pgMar w:top="1418" w:right="1531" w:bottom="1361" w:left="907" w:header="624" w:footer="907" w:gutter="0"/>
          <w:cols w:space="708"/>
          <w:titlePg/>
          <w:docGrid w:linePitch="360"/>
        </w:sectPr>
      </w:pPr>
    </w:p>
    <w:p w14:paraId="55DBFE2E" w14:textId="655FEF2B" w:rsidR="00174467" w:rsidRDefault="00174467">
      <w:pPr>
        <w:rPr>
          <w:rFonts w:ascii="Times New Roman" w:eastAsia="Calibri" w:hAnsi="Times New Roman" w:cs="Times New Roman"/>
          <w:sz w:val="32"/>
          <w:szCs w:val="40"/>
          <w:lang w:val="en-US"/>
        </w:rPr>
      </w:pPr>
      <w:r>
        <w:rPr>
          <w:rFonts w:ascii="Times New Roman" w:eastAsia="Calibri" w:hAnsi="Times New Roman" w:cs="Times New Roman"/>
          <w:sz w:val="32"/>
          <w:szCs w:val="40"/>
          <w:lang w:val="en-US"/>
        </w:rPr>
        <w:lastRenderedPageBreak/>
        <w:br w:type="page"/>
      </w:r>
    </w:p>
    <w:p w14:paraId="4A46EC72" w14:textId="12EA3145" w:rsidR="0041776D" w:rsidRPr="00B34A19" w:rsidRDefault="0041776D" w:rsidP="006010D6">
      <w:pPr>
        <w:autoSpaceDE w:val="0"/>
        <w:autoSpaceDN w:val="0"/>
        <w:adjustRightInd w:val="0"/>
        <w:spacing w:after="0" w:line="236" w:lineRule="auto"/>
        <w:rPr>
          <w:rFonts w:ascii="Times New Roman" w:eastAsia="Calibri" w:hAnsi="Times New Roman" w:cs="Times New Roman"/>
          <w:sz w:val="20"/>
          <w:szCs w:val="24"/>
          <w:lang w:val="en-US"/>
        </w:rPr>
      </w:pPr>
      <w:r w:rsidRPr="00D27B31">
        <w:rPr>
          <w:rFonts w:ascii="Times New Roman" w:eastAsia="Calibri" w:hAnsi="Times New Roman" w:cs="Times New Roman"/>
          <w:sz w:val="20"/>
          <w:szCs w:val="24"/>
        </w:rPr>
        <w:lastRenderedPageBreak/>
        <w:t>Иностранные</w:t>
      </w:r>
      <w:r w:rsidRPr="00550279">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языки</w:t>
      </w:r>
      <w:r w:rsidRPr="00550279">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в</w:t>
      </w:r>
      <w:r w:rsidRPr="00550279">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высшей</w:t>
      </w:r>
      <w:r w:rsidRPr="00550279">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школе</w:t>
      </w:r>
      <w:r w:rsidRPr="00550279">
        <w:rPr>
          <w:rFonts w:ascii="Times New Roman" w:eastAsia="Calibri" w:hAnsi="Times New Roman" w:cs="Times New Roman"/>
          <w:sz w:val="20"/>
          <w:szCs w:val="24"/>
        </w:rPr>
        <w:t xml:space="preserve">. </w:t>
      </w:r>
      <w:r w:rsidR="007F11DB" w:rsidRPr="00B34A19">
        <w:rPr>
          <w:rFonts w:ascii="Times New Roman" w:eastAsia="Calibri" w:hAnsi="Times New Roman" w:cs="Times New Roman"/>
          <w:sz w:val="20"/>
          <w:szCs w:val="24"/>
          <w:lang w:val="en-US"/>
        </w:rPr>
        <w:t xml:space="preserve">2023. № 4 (67). </w:t>
      </w:r>
      <w:r w:rsidRPr="00D27B31">
        <w:rPr>
          <w:rFonts w:ascii="Times New Roman" w:eastAsia="Calibri" w:hAnsi="Times New Roman" w:cs="Times New Roman"/>
          <w:sz w:val="20"/>
          <w:szCs w:val="24"/>
        </w:rPr>
        <w:t>С</w:t>
      </w:r>
      <w:r w:rsidRPr="00B34A19">
        <w:rPr>
          <w:rFonts w:ascii="Times New Roman" w:eastAsia="Calibri" w:hAnsi="Times New Roman" w:cs="Times New Roman"/>
          <w:sz w:val="20"/>
          <w:szCs w:val="24"/>
          <w:lang w:val="en-US"/>
        </w:rPr>
        <w:t xml:space="preserve">. </w:t>
      </w:r>
      <w:r w:rsidR="00174467" w:rsidRPr="00B34A19">
        <w:rPr>
          <w:rFonts w:ascii="Times New Roman" w:eastAsia="Calibri" w:hAnsi="Times New Roman" w:cs="Times New Roman"/>
          <w:sz w:val="20"/>
          <w:szCs w:val="24"/>
          <w:lang w:val="en-US"/>
        </w:rPr>
        <w:t>6</w:t>
      </w:r>
      <w:r w:rsidR="002B1169" w:rsidRPr="00B34A19">
        <w:rPr>
          <w:rFonts w:ascii="Times New Roman" w:eastAsia="Calibri" w:hAnsi="Times New Roman" w:cs="Times New Roman"/>
          <w:sz w:val="20"/>
          <w:szCs w:val="24"/>
          <w:lang w:val="en-US"/>
        </w:rPr>
        <w:t>4</w:t>
      </w:r>
      <w:r w:rsidR="00E01BBC" w:rsidRPr="00B34A19">
        <w:rPr>
          <w:rFonts w:ascii="Times New Roman" w:eastAsia="Calibri" w:hAnsi="Times New Roman" w:cs="Times New Roman"/>
          <w:sz w:val="20"/>
          <w:szCs w:val="24"/>
          <w:lang w:val="en-US"/>
        </w:rPr>
        <w:t>–</w:t>
      </w:r>
      <w:r w:rsidR="00EA4566" w:rsidRPr="00B34A19">
        <w:rPr>
          <w:rFonts w:ascii="Times New Roman" w:eastAsia="Calibri" w:hAnsi="Times New Roman" w:cs="Times New Roman"/>
          <w:sz w:val="20"/>
          <w:szCs w:val="24"/>
          <w:lang w:val="en-US"/>
        </w:rPr>
        <w:t>73</w:t>
      </w:r>
      <w:r w:rsidRPr="00B34A19">
        <w:rPr>
          <w:rFonts w:ascii="Times New Roman" w:eastAsia="Calibri" w:hAnsi="Times New Roman" w:cs="Times New Roman"/>
          <w:sz w:val="20"/>
          <w:szCs w:val="24"/>
          <w:lang w:val="en-US"/>
        </w:rPr>
        <w:t>.</w:t>
      </w:r>
    </w:p>
    <w:p w14:paraId="1DE9B658" w14:textId="46F058E6" w:rsidR="0041776D" w:rsidRPr="00D27B31" w:rsidRDefault="0041776D" w:rsidP="006010D6">
      <w:pPr>
        <w:autoSpaceDE w:val="0"/>
        <w:autoSpaceDN w:val="0"/>
        <w:adjustRightInd w:val="0"/>
        <w:spacing w:after="0" w:line="236" w:lineRule="auto"/>
        <w:rPr>
          <w:rFonts w:ascii="Times New Roman" w:eastAsia="SimSun" w:hAnsi="Times New Roman" w:cs="Times New Roman"/>
          <w:sz w:val="20"/>
          <w:szCs w:val="24"/>
          <w:lang w:eastAsia="ru-RU"/>
        </w:rPr>
      </w:pPr>
      <w:proofErr w:type="gramStart"/>
      <w:r w:rsidRPr="00D27B31">
        <w:rPr>
          <w:rFonts w:ascii="Times New Roman" w:hAnsi="Times New Roman" w:cs="Times New Roman"/>
          <w:i/>
          <w:iCs/>
          <w:sz w:val="20"/>
          <w:szCs w:val="24"/>
          <w:lang w:val="en-US" w:eastAsia="ru-RU"/>
        </w:rPr>
        <w:t>Foreign Languages in Tertiary Education</w:t>
      </w:r>
      <w:r>
        <w:rPr>
          <w:rFonts w:ascii="Times New Roman" w:hAnsi="Times New Roman" w:cs="Times New Roman"/>
          <w:i/>
          <w:iCs/>
          <w:sz w:val="20"/>
          <w:szCs w:val="24"/>
          <w:lang w:val="en-US" w:eastAsia="ru-RU"/>
        </w:rPr>
        <w:t>.</w:t>
      </w:r>
      <w:proofErr w:type="gramEnd"/>
      <w:r>
        <w:rPr>
          <w:rFonts w:ascii="Times New Roman" w:hAnsi="Times New Roman" w:cs="Times New Roman"/>
          <w:i/>
          <w:iCs/>
          <w:sz w:val="20"/>
          <w:szCs w:val="24"/>
          <w:lang w:val="en-US" w:eastAsia="ru-RU"/>
        </w:rPr>
        <w:t xml:space="preserve"> </w:t>
      </w:r>
      <w:r w:rsidR="007F11DB">
        <w:rPr>
          <w:rFonts w:ascii="Times New Roman" w:hAnsi="Times New Roman" w:cs="Times New Roman"/>
          <w:i/>
          <w:iCs/>
          <w:sz w:val="20"/>
          <w:szCs w:val="24"/>
          <w:lang w:eastAsia="ru-RU"/>
        </w:rPr>
        <w:t>2023;4(67):</w:t>
      </w:r>
      <w:r w:rsidR="00174467">
        <w:rPr>
          <w:rFonts w:ascii="Times New Roman" w:hAnsi="Times New Roman" w:cs="Times New Roman"/>
          <w:i/>
          <w:iCs/>
          <w:sz w:val="20"/>
          <w:szCs w:val="24"/>
          <w:lang w:eastAsia="ru-RU"/>
        </w:rPr>
        <w:t>6</w:t>
      </w:r>
      <w:r w:rsidR="002B1169">
        <w:rPr>
          <w:rFonts w:ascii="Times New Roman" w:hAnsi="Times New Roman" w:cs="Times New Roman"/>
          <w:i/>
          <w:iCs/>
          <w:sz w:val="20"/>
          <w:szCs w:val="24"/>
          <w:lang w:eastAsia="ru-RU"/>
        </w:rPr>
        <w:t>4</w:t>
      </w:r>
      <w:r w:rsidR="00E01BBC">
        <w:rPr>
          <w:rFonts w:ascii="Times New Roman" w:hAnsi="Times New Roman" w:cs="Times New Roman"/>
          <w:i/>
          <w:iCs/>
          <w:sz w:val="20"/>
          <w:szCs w:val="24"/>
          <w:lang w:eastAsia="ru-RU"/>
        </w:rPr>
        <w:t>–</w:t>
      </w:r>
      <w:r w:rsidR="00EA4566">
        <w:rPr>
          <w:rFonts w:ascii="Times New Roman" w:hAnsi="Times New Roman" w:cs="Times New Roman"/>
          <w:i/>
          <w:iCs/>
          <w:sz w:val="20"/>
          <w:szCs w:val="24"/>
          <w:lang w:eastAsia="ru-RU"/>
        </w:rPr>
        <w:t>73</w:t>
      </w:r>
      <w:r w:rsidRPr="00D27B31">
        <w:rPr>
          <w:rFonts w:ascii="Times New Roman" w:hAnsi="Times New Roman" w:cs="Times New Roman"/>
          <w:i/>
          <w:iCs/>
          <w:sz w:val="20"/>
          <w:szCs w:val="24"/>
          <w:lang w:eastAsia="ru-RU"/>
        </w:rPr>
        <w:t>.</w:t>
      </w:r>
    </w:p>
    <w:p w14:paraId="2A051B26" w14:textId="77777777" w:rsidR="0041776D" w:rsidRPr="00DB3CDE" w:rsidRDefault="0041776D" w:rsidP="006010D6">
      <w:pPr>
        <w:autoSpaceDE w:val="0"/>
        <w:autoSpaceDN w:val="0"/>
        <w:adjustRightInd w:val="0"/>
        <w:spacing w:after="0" w:line="236" w:lineRule="auto"/>
        <w:rPr>
          <w:rFonts w:ascii="Times New Roman" w:hAnsi="Times New Roman" w:cs="Times New Roman"/>
          <w:bCs/>
          <w:iCs/>
          <w:sz w:val="20"/>
          <w:szCs w:val="24"/>
          <w:lang w:eastAsia="zh-CN"/>
        </w:rPr>
      </w:pPr>
    </w:p>
    <w:p w14:paraId="20EF37BB" w14:textId="77777777" w:rsidR="0041776D" w:rsidRPr="00D27B31" w:rsidRDefault="0041776D" w:rsidP="006010D6">
      <w:pPr>
        <w:autoSpaceDE w:val="0"/>
        <w:autoSpaceDN w:val="0"/>
        <w:adjustRightInd w:val="0"/>
        <w:spacing w:after="0" w:line="236" w:lineRule="auto"/>
        <w:contextualSpacing/>
        <w:rPr>
          <w:rFonts w:ascii="Times New Roman" w:hAnsi="Times New Roman" w:cs="Times New Roman"/>
          <w:bCs/>
          <w:iCs/>
          <w:sz w:val="20"/>
          <w:szCs w:val="24"/>
        </w:rPr>
      </w:pPr>
      <w:r w:rsidRPr="00D27B31">
        <w:rPr>
          <w:rFonts w:ascii="Times New Roman" w:hAnsi="Times New Roman" w:cs="Times New Roman"/>
          <w:bCs/>
          <w:iCs/>
          <w:sz w:val="20"/>
          <w:szCs w:val="24"/>
        </w:rPr>
        <w:t>Научная статья</w:t>
      </w:r>
    </w:p>
    <w:p w14:paraId="62F6C8D0" w14:textId="4FC5D71D" w:rsidR="000537CB" w:rsidRDefault="000537CB" w:rsidP="006010D6">
      <w:pPr>
        <w:autoSpaceDE w:val="0"/>
        <w:autoSpaceDN w:val="0"/>
        <w:adjustRightInd w:val="0"/>
        <w:spacing w:after="0" w:line="236" w:lineRule="auto"/>
        <w:contextualSpacing/>
        <w:rPr>
          <w:rFonts w:ascii="Times New Roman" w:hAnsi="Times New Roman" w:cs="Times New Roman"/>
          <w:bCs/>
          <w:sz w:val="20"/>
          <w:szCs w:val="24"/>
        </w:rPr>
      </w:pPr>
      <w:r w:rsidRPr="000537CB">
        <w:rPr>
          <w:rFonts w:ascii="Times New Roman" w:hAnsi="Times New Roman" w:cs="Times New Roman"/>
          <w:bCs/>
          <w:sz w:val="20"/>
          <w:szCs w:val="24"/>
        </w:rPr>
        <w:t xml:space="preserve">УДК: </w:t>
      </w:r>
      <w:r w:rsidR="00E87BBE" w:rsidRPr="00E87BBE">
        <w:rPr>
          <w:rFonts w:ascii="Times New Roman" w:hAnsi="Times New Roman" w:cs="Times New Roman"/>
          <w:bCs/>
          <w:sz w:val="20"/>
          <w:szCs w:val="24"/>
        </w:rPr>
        <w:t>81</w:t>
      </w:r>
    </w:p>
    <w:p w14:paraId="059CC861" w14:textId="26BCB9BF" w:rsidR="0041776D" w:rsidRPr="00EE0F95" w:rsidRDefault="009A0B9F" w:rsidP="006010D6">
      <w:pPr>
        <w:autoSpaceDE w:val="0"/>
        <w:autoSpaceDN w:val="0"/>
        <w:adjustRightInd w:val="0"/>
        <w:spacing w:after="0" w:line="236" w:lineRule="auto"/>
        <w:contextualSpacing/>
        <w:rPr>
          <w:rFonts w:ascii="Times New Roman" w:hAnsi="Times New Roman" w:cs="Times New Roman"/>
          <w:bCs/>
          <w:sz w:val="20"/>
          <w:szCs w:val="24"/>
        </w:rPr>
      </w:pPr>
      <w:r>
        <w:rPr>
          <w:rFonts w:ascii="Times New Roman" w:hAnsi="Times New Roman" w:cs="Times New Roman"/>
          <w:bCs/>
          <w:sz w:val="20"/>
          <w:szCs w:val="24"/>
          <w:lang w:val="en-US"/>
        </w:rPr>
        <w:t>DOI</w:t>
      </w:r>
      <w:r w:rsidRPr="003132E5">
        <w:rPr>
          <w:rFonts w:ascii="Times New Roman" w:hAnsi="Times New Roman" w:cs="Times New Roman"/>
          <w:bCs/>
          <w:sz w:val="20"/>
          <w:szCs w:val="24"/>
        </w:rPr>
        <w:t>: 10.37724/</w:t>
      </w:r>
      <w:r>
        <w:rPr>
          <w:rFonts w:ascii="Times New Roman" w:hAnsi="Times New Roman" w:cs="Times New Roman"/>
          <w:bCs/>
          <w:sz w:val="20"/>
          <w:szCs w:val="24"/>
          <w:lang w:val="en-US"/>
        </w:rPr>
        <w:t>RSU</w:t>
      </w:r>
      <w:r w:rsidRPr="003132E5">
        <w:rPr>
          <w:rFonts w:ascii="Times New Roman" w:hAnsi="Times New Roman" w:cs="Times New Roman"/>
          <w:bCs/>
          <w:sz w:val="20"/>
          <w:szCs w:val="24"/>
        </w:rPr>
        <w:t>.2023.67.4.</w:t>
      </w:r>
      <w:r w:rsidR="0041776D">
        <w:rPr>
          <w:rFonts w:ascii="Times New Roman" w:eastAsia="SimSun" w:hAnsi="Times New Roman" w:cs="Times New Roman"/>
          <w:sz w:val="20"/>
          <w:szCs w:val="24"/>
          <w:shd w:val="clear" w:color="auto" w:fill="FFFFFF"/>
        </w:rPr>
        <w:t>0</w:t>
      </w:r>
      <w:r w:rsidR="003132E5">
        <w:rPr>
          <w:rFonts w:ascii="Times New Roman" w:eastAsia="SimSun" w:hAnsi="Times New Roman" w:cs="Times New Roman"/>
          <w:sz w:val="20"/>
          <w:szCs w:val="24"/>
          <w:shd w:val="clear" w:color="auto" w:fill="FFFFFF"/>
        </w:rPr>
        <w:t>09</w:t>
      </w:r>
    </w:p>
    <w:p w14:paraId="6ABFEA55" w14:textId="77777777" w:rsidR="0041776D" w:rsidRPr="002C71BA" w:rsidRDefault="0041776D" w:rsidP="006010D6">
      <w:pPr>
        <w:autoSpaceDE w:val="0"/>
        <w:autoSpaceDN w:val="0"/>
        <w:adjustRightInd w:val="0"/>
        <w:spacing w:after="0" w:line="236" w:lineRule="auto"/>
        <w:contextualSpacing/>
        <w:rPr>
          <w:rFonts w:ascii="Times New Roman" w:hAnsi="Times New Roman" w:cs="Times New Roman"/>
          <w:bCs/>
          <w:sz w:val="20"/>
          <w:szCs w:val="24"/>
        </w:rPr>
      </w:pPr>
    </w:p>
    <w:p w14:paraId="5F8DA874" w14:textId="25EA7C84" w:rsidR="0041776D" w:rsidRPr="0028547A" w:rsidRDefault="003132E5" w:rsidP="006010D6">
      <w:pPr>
        <w:pStyle w:val="a9"/>
        <w:autoSpaceDE w:val="0"/>
        <w:autoSpaceDN w:val="0"/>
        <w:adjustRightInd w:val="0"/>
        <w:spacing w:line="236" w:lineRule="auto"/>
        <w:ind w:left="0"/>
        <w:jc w:val="center"/>
        <w:rPr>
          <w:b/>
          <w:sz w:val="25"/>
          <w:szCs w:val="25"/>
        </w:rPr>
      </w:pPr>
      <w:r w:rsidRPr="003132E5">
        <w:rPr>
          <w:b/>
          <w:sz w:val="25"/>
          <w:szCs w:val="25"/>
        </w:rPr>
        <w:t xml:space="preserve">Категория аттрактивности </w:t>
      </w:r>
      <w:r w:rsidR="000C5BF6">
        <w:rPr>
          <w:b/>
          <w:sz w:val="25"/>
          <w:szCs w:val="25"/>
        </w:rPr>
        <w:br/>
      </w:r>
      <w:r w:rsidRPr="003132E5">
        <w:rPr>
          <w:b/>
          <w:sz w:val="25"/>
          <w:szCs w:val="25"/>
        </w:rPr>
        <w:t>в институциональном медийном дискурсе</w:t>
      </w:r>
      <w:r>
        <w:rPr>
          <w:b/>
          <w:sz w:val="25"/>
          <w:szCs w:val="25"/>
        </w:rPr>
        <w:br/>
      </w:r>
      <w:r w:rsidRPr="000C5BF6">
        <w:rPr>
          <w:b/>
          <w:szCs w:val="25"/>
        </w:rPr>
        <w:t>(на материале журнала «Коммерсантъ Наука»)</w:t>
      </w:r>
    </w:p>
    <w:p w14:paraId="5884415B" w14:textId="77777777" w:rsidR="0041776D" w:rsidRPr="00DB3CDE" w:rsidRDefault="0041776D" w:rsidP="006010D6">
      <w:pPr>
        <w:autoSpaceDE w:val="0"/>
        <w:autoSpaceDN w:val="0"/>
        <w:adjustRightInd w:val="0"/>
        <w:spacing w:after="0" w:line="236" w:lineRule="auto"/>
        <w:contextualSpacing/>
        <w:rPr>
          <w:rFonts w:ascii="Times New Roman" w:hAnsi="Times New Roman" w:cs="Times New Roman"/>
          <w:bCs/>
          <w:sz w:val="20"/>
          <w:szCs w:val="28"/>
        </w:rPr>
      </w:pPr>
    </w:p>
    <w:p w14:paraId="299A1828" w14:textId="77777777" w:rsidR="006F5175" w:rsidRPr="006F5175" w:rsidRDefault="006F5175" w:rsidP="006010D6">
      <w:pPr>
        <w:spacing w:after="0" w:line="236" w:lineRule="auto"/>
        <w:jc w:val="both"/>
        <w:rPr>
          <w:rFonts w:ascii="Times New Roman" w:hAnsi="Times New Roman" w:cs="Times New Roman"/>
          <w:spacing w:val="-4"/>
          <w:sz w:val="21"/>
          <w:szCs w:val="21"/>
        </w:rPr>
      </w:pPr>
      <w:r w:rsidRPr="006F5175">
        <w:rPr>
          <w:rFonts w:ascii="Times New Roman" w:hAnsi="Times New Roman" w:cs="Times New Roman"/>
          <w:b/>
          <w:bCs/>
          <w:i/>
          <w:iCs/>
          <w:spacing w:val="-4"/>
          <w:sz w:val="21"/>
          <w:szCs w:val="21"/>
        </w:rPr>
        <w:t>Вера Александровна Корнеева</w:t>
      </w:r>
    </w:p>
    <w:p w14:paraId="179D855C" w14:textId="77777777" w:rsidR="006F5175" w:rsidRPr="006F5175" w:rsidRDefault="006F5175" w:rsidP="006010D6">
      <w:pPr>
        <w:spacing w:after="0" w:line="236" w:lineRule="auto"/>
        <w:jc w:val="both"/>
        <w:rPr>
          <w:rFonts w:ascii="Times New Roman" w:hAnsi="Times New Roman" w:cs="Times New Roman"/>
          <w:spacing w:val="-4"/>
          <w:sz w:val="21"/>
          <w:szCs w:val="21"/>
        </w:rPr>
      </w:pPr>
      <w:r w:rsidRPr="006F5175">
        <w:rPr>
          <w:rFonts w:ascii="Times New Roman" w:hAnsi="Times New Roman" w:cs="Times New Roman"/>
          <w:iCs/>
          <w:spacing w:val="-4"/>
          <w:sz w:val="21"/>
          <w:szCs w:val="21"/>
        </w:rPr>
        <w:t>Московский городской педагогический университет, Москва, Россия</w:t>
      </w:r>
    </w:p>
    <w:p w14:paraId="1111D133" w14:textId="77777777" w:rsidR="006F5175" w:rsidRPr="006F5175" w:rsidRDefault="006F5175" w:rsidP="006010D6">
      <w:pPr>
        <w:spacing w:after="0" w:line="236" w:lineRule="auto"/>
        <w:jc w:val="both"/>
        <w:rPr>
          <w:rFonts w:ascii="Times New Roman" w:hAnsi="Times New Roman" w:cs="Times New Roman"/>
          <w:spacing w:val="-4"/>
          <w:sz w:val="21"/>
          <w:szCs w:val="21"/>
        </w:rPr>
      </w:pPr>
      <w:r w:rsidRPr="006F5175">
        <w:rPr>
          <w:rFonts w:ascii="Times New Roman" w:hAnsi="Times New Roman" w:cs="Times New Roman"/>
          <w:iCs/>
          <w:spacing w:val="-4"/>
          <w:sz w:val="21"/>
          <w:szCs w:val="21"/>
          <w:lang w:val="fr-FR"/>
        </w:rPr>
        <w:t>korneev</w:t>
      </w:r>
      <w:r w:rsidRPr="006F5175">
        <w:rPr>
          <w:rFonts w:ascii="Times New Roman" w:hAnsi="Times New Roman" w:cs="Times New Roman"/>
          <w:iCs/>
          <w:spacing w:val="-4"/>
          <w:sz w:val="21"/>
          <w:szCs w:val="21"/>
          <w:lang w:val="en-US"/>
        </w:rPr>
        <w:t>a</w:t>
      </w:r>
      <w:r w:rsidRPr="006F5175">
        <w:rPr>
          <w:rFonts w:ascii="Times New Roman" w:hAnsi="Times New Roman" w:cs="Times New Roman"/>
          <w:iCs/>
          <w:spacing w:val="-4"/>
          <w:sz w:val="21"/>
          <w:szCs w:val="21"/>
        </w:rPr>
        <w:t>_</w:t>
      </w:r>
      <w:r w:rsidRPr="006F5175">
        <w:rPr>
          <w:rFonts w:ascii="Times New Roman" w:hAnsi="Times New Roman" w:cs="Times New Roman"/>
          <w:iCs/>
          <w:spacing w:val="-4"/>
          <w:sz w:val="21"/>
          <w:szCs w:val="21"/>
          <w:lang w:val="en-US"/>
        </w:rPr>
        <w:t>va</w:t>
      </w:r>
      <w:r w:rsidRPr="006F5175">
        <w:rPr>
          <w:rFonts w:ascii="Times New Roman" w:hAnsi="Times New Roman" w:cs="Times New Roman"/>
          <w:iCs/>
          <w:spacing w:val="-4"/>
          <w:sz w:val="21"/>
          <w:szCs w:val="21"/>
        </w:rPr>
        <w:t>@</w:t>
      </w:r>
      <w:r w:rsidRPr="006F5175">
        <w:rPr>
          <w:rFonts w:ascii="Times New Roman" w:hAnsi="Times New Roman" w:cs="Times New Roman"/>
          <w:iCs/>
          <w:spacing w:val="-4"/>
          <w:sz w:val="21"/>
          <w:szCs w:val="21"/>
          <w:lang w:val="en-US"/>
        </w:rPr>
        <w:t>mail</w:t>
      </w:r>
      <w:r w:rsidRPr="006F5175">
        <w:rPr>
          <w:rFonts w:ascii="Times New Roman" w:hAnsi="Times New Roman" w:cs="Times New Roman"/>
          <w:iCs/>
          <w:spacing w:val="-4"/>
          <w:sz w:val="21"/>
          <w:szCs w:val="21"/>
        </w:rPr>
        <w:t>.</w:t>
      </w:r>
      <w:r w:rsidRPr="006F5175">
        <w:rPr>
          <w:rFonts w:ascii="Times New Roman" w:hAnsi="Times New Roman" w:cs="Times New Roman"/>
          <w:iCs/>
          <w:spacing w:val="-4"/>
          <w:sz w:val="21"/>
          <w:szCs w:val="21"/>
          <w:lang w:val="en-US"/>
        </w:rPr>
        <w:t>ru</w:t>
      </w:r>
    </w:p>
    <w:p w14:paraId="5B1F91D6" w14:textId="77777777" w:rsidR="0041776D" w:rsidRPr="00DB3CDE" w:rsidRDefault="0041776D" w:rsidP="006010D6">
      <w:pPr>
        <w:autoSpaceDE w:val="0"/>
        <w:autoSpaceDN w:val="0"/>
        <w:adjustRightInd w:val="0"/>
        <w:spacing w:after="0" w:line="236" w:lineRule="auto"/>
        <w:rPr>
          <w:rFonts w:ascii="Times New Roman" w:hAnsi="Times New Roman" w:cs="Times New Roman"/>
          <w:sz w:val="20"/>
          <w:szCs w:val="24"/>
        </w:rPr>
      </w:pPr>
    </w:p>
    <w:p w14:paraId="652AA218" w14:textId="08E33E92" w:rsidR="0041776D" w:rsidRPr="00040000" w:rsidRDefault="0041776D" w:rsidP="006010D6">
      <w:pPr>
        <w:spacing w:after="0" w:line="236" w:lineRule="auto"/>
        <w:ind w:firstLine="709"/>
        <w:jc w:val="both"/>
        <w:rPr>
          <w:rFonts w:ascii="Times New Roman" w:eastAsia="Batang" w:hAnsi="Times New Roman" w:cs="Times New Roman"/>
          <w:spacing w:val="-4"/>
          <w:sz w:val="19"/>
          <w:szCs w:val="19"/>
          <w:lang w:eastAsia="ru-RU"/>
        </w:rPr>
      </w:pPr>
      <w:r w:rsidRPr="00040000">
        <w:rPr>
          <w:rFonts w:ascii="Times New Roman" w:hAnsi="Times New Roman" w:cs="Times New Roman"/>
          <w:b/>
          <w:i/>
          <w:spacing w:val="-4"/>
          <w:sz w:val="19"/>
          <w:szCs w:val="19"/>
        </w:rPr>
        <w:t>Аннотация.</w:t>
      </w:r>
      <w:r w:rsidRPr="00040000">
        <w:rPr>
          <w:rFonts w:ascii="Times New Roman" w:hAnsi="Times New Roman" w:cs="Times New Roman"/>
          <w:spacing w:val="-4"/>
          <w:sz w:val="19"/>
          <w:szCs w:val="19"/>
        </w:rPr>
        <w:t xml:space="preserve"> </w:t>
      </w:r>
      <w:r w:rsidR="006F5175" w:rsidRPr="006F5175">
        <w:rPr>
          <w:rFonts w:ascii="Times New Roman" w:eastAsia="Batang" w:hAnsi="Times New Roman" w:cs="Times New Roman"/>
          <w:spacing w:val="-4"/>
          <w:sz w:val="19"/>
          <w:szCs w:val="19"/>
          <w:lang w:eastAsia="ru-RU"/>
        </w:rPr>
        <w:t>В работе рассматривается функционирование разных типов аттракторов как средств реализации дискурсивной категории аттрактивности в медийном дискурсе. Актуальность исследования обусловлена необходим</w:t>
      </w:r>
      <w:r w:rsidR="006F5175" w:rsidRPr="006F5175">
        <w:rPr>
          <w:rFonts w:ascii="Times New Roman" w:eastAsia="Batang" w:hAnsi="Times New Roman" w:cs="Times New Roman"/>
          <w:spacing w:val="-4"/>
          <w:sz w:val="19"/>
          <w:szCs w:val="19"/>
          <w:lang w:eastAsia="ru-RU"/>
        </w:rPr>
        <w:t>о</w:t>
      </w:r>
      <w:r w:rsidR="006F5175" w:rsidRPr="006F5175">
        <w:rPr>
          <w:rFonts w:ascii="Times New Roman" w:eastAsia="Batang" w:hAnsi="Times New Roman" w:cs="Times New Roman"/>
          <w:spacing w:val="-4"/>
          <w:sz w:val="19"/>
          <w:szCs w:val="19"/>
          <w:lang w:eastAsia="ru-RU"/>
        </w:rPr>
        <w:t>стью повышения качества взаимодействия между коммуникантами и изучения дискурсивных категорий с целью увел</w:t>
      </w:r>
      <w:r w:rsidR="006F5175" w:rsidRPr="006F5175">
        <w:rPr>
          <w:rFonts w:ascii="Times New Roman" w:eastAsia="Batang" w:hAnsi="Times New Roman" w:cs="Times New Roman"/>
          <w:spacing w:val="-4"/>
          <w:sz w:val="19"/>
          <w:szCs w:val="19"/>
          <w:lang w:eastAsia="ru-RU"/>
        </w:rPr>
        <w:t>и</w:t>
      </w:r>
      <w:r w:rsidR="006F5175" w:rsidRPr="006F5175">
        <w:rPr>
          <w:rFonts w:ascii="Times New Roman" w:eastAsia="Batang" w:hAnsi="Times New Roman" w:cs="Times New Roman"/>
          <w:spacing w:val="-4"/>
          <w:sz w:val="19"/>
          <w:szCs w:val="19"/>
          <w:lang w:eastAsia="ru-RU"/>
        </w:rPr>
        <w:t>чения перлокутивного эффекта на адресата. Целью исследования является выявление и характеристика средств реализ</w:t>
      </w:r>
      <w:r w:rsidR="006F5175" w:rsidRPr="006F5175">
        <w:rPr>
          <w:rFonts w:ascii="Times New Roman" w:eastAsia="Batang" w:hAnsi="Times New Roman" w:cs="Times New Roman"/>
          <w:spacing w:val="-4"/>
          <w:sz w:val="19"/>
          <w:szCs w:val="19"/>
          <w:lang w:eastAsia="ru-RU"/>
        </w:rPr>
        <w:t>а</w:t>
      </w:r>
      <w:r w:rsidR="006F5175" w:rsidRPr="006F5175">
        <w:rPr>
          <w:rFonts w:ascii="Times New Roman" w:eastAsia="Batang" w:hAnsi="Times New Roman" w:cs="Times New Roman"/>
          <w:spacing w:val="-4"/>
          <w:sz w:val="19"/>
          <w:szCs w:val="19"/>
          <w:lang w:eastAsia="ru-RU"/>
        </w:rPr>
        <w:t>ции категории аттрактивности в институциональном медийном дискурсе в жанре научно-популярной статьи. Матери</w:t>
      </w:r>
      <w:r w:rsidR="006F5175" w:rsidRPr="006F5175">
        <w:rPr>
          <w:rFonts w:ascii="Times New Roman" w:eastAsia="Batang" w:hAnsi="Times New Roman" w:cs="Times New Roman"/>
          <w:spacing w:val="-4"/>
          <w:sz w:val="19"/>
          <w:szCs w:val="19"/>
          <w:lang w:eastAsia="ru-RU"/>
        </w:rPr>
        <w:t>а</w:t>
      </w:r>
      <w:r w:rsidR="006F5175" w:rsidRPr="006F5175">
        <w:rPr>
          <w:rFonts w:ascii="Times New Roman" w:eastAsia="Batang" w:hAnsi="Times New Roman" w:cs="Times New Roman"/>
          <w:spacing w:val="-4"/>
          <w:sz w:val="19"/>
          <w:szCs w:val="19"/>
          <w:lang w:eastAsia="ru-RU"/>
        </w:rPr>
        <w:t>лом исследования выступает российский научно-популярный журнал «Коммерсантъ Наука» как репрезентант инстит</w:t>
      </w:r>
      <w:r w:rsidR="006F5175" w:rsidRPr="006F5175">
        <w:rPr>
          <w:rFonts w:ascii="Times New Roman" w:eastAsia="Batang" w:hAnsi="Times New Roman" w:cs="Times New Roman"/>
          <w:spacing w:val="-4"/>
          <w:sz w:val="19"/>
          <w:szCs w:val="19"/>
          <w:lang w:eastAsia="ru-RU"/>
        </w:rPr>
        <w:t>у</w:t>
      </w:r>
      <w:r w:rsidR="006F5175" w:rsidRPr="006F5175">
        <w:rPr>
          <w:rFonts w:ascii="Times New Roman" w:eastAsia="Batang" w:hAnsi="Times New Roman" w:cs="Times New Roman"/>
          <w:spacing w:val="-4"/>
          <w:sz w:val="19"/>
          <w:szCs w:val="19"/>
          <w:lang w:eastAsia="ru-RU"/>
        </w:rPr>
        <w:t>ционального медийного дискурса. Для анализа эмпирического материала использовался комплексный подход, сочета</w:t>
      </w:r>
      <w:r w:rsidR="006F5175" w:rsidRPr="006F5175">
        <w:rPr>
          <w:rFonts w:ascii="Times New Roman" w:eastAsia="Batang" w:hAnsi="Times New Roman" w:cs="Times New Roman"/>
          <w:spacing w:val="-4"/>
          <w:sz w:val="19"/>
          <w:szCs w:val="19"/>
          <w:lang w:eastAsia="ru-RU"/>
        </w:rPr>
        <w:t>ю</w:t>
      </w:r>
      <w:r w:rsidR="006F5175" w:rsidRPr="006F5175">
        <w:rPr>
          <w:rFonts w:ascii="Times New Roman" w:eastAsia="Batang" w:hAnsi="Times New Roman" w:cs="Times New Roman"/>
          <w:spacing w:val="-4"/>
          <w:sz w:val="19"/>
          <w:szCs w:val="19"/>
          <w:lang w:eastAsia="ru-RU"/>
        </w:rPr>
        <w:t xml:space="preserve">щий качественный контент-анализ и визуальные методики анализа. Научная новизна исследования состоит в том, что автором впервые предлагается соотнести категорию аттрактивности, исходя из ее адресантно-адресатной природы, </w:t>
      </w:r>
      <w:r w:rsidR="006F5175">
        <w:rPr>
          <w:rFonts w:ascii="Times New Roman" w:eastAsia="Batang" w:hAnsi="Times New Roman" w:cs="Times New Roman"/>
          <w:spacing w:val="-4"/>
          <w:sz w:val="19"/>
          <w:szCs w:val="19"/>
          <w:lang w:eastAsia="ru-RU"/>
        </w:rPr>
        <w:br/>
      </w:r>
      <w:r w:rsidR="006F5175" w:rsidRPr="006F5175">
        <w:rPr>
          <w:rFonts w:ascii="Times New Roman" w:eastAsia="Batang" w:hAnsi="Times New Roman" w:cs="Times New Roman"/>
          <w:spacing w:val="-4"/>
          <w:sz w:val="19"/>
          <w:szCs w:val="19"/>
          <w:lang w:eastAsia="ru-RU"/>
        </w:rPr>
        <w:t>с группой семантико-прагматических дискурсивных категорий; предпринимается попытка проанализировать взаим</w:t>
      </w:r>
      <w:r w:rsidR="006F5175" w:rsidRPr="006F5175">
        <w:rPr>
          <w:rFonts w:ascii="Times New Roman" w:eastAsia="Batang" w:hAnsi="Times New Roman" w:cs="Times New Roman"/>
          <w:spacing w:val="-4"/>
          <w:sz w:val="19"/>
          <w:szCs w:val="19"/>
          <w:lang w:eastAsia="ru-RU"/>
        </w:rPr>
        <w:t>о</w:t>
      </w:r>
      <w:r w:rsidR="006F5175" w:rsidRPr="006F5175">
        <w:rPr>
          <w:rFonts w:ascii="Times New Roman" w:eastAsia="Batang" w:hAnsi="Times New Roman" w:cs="Times New Roman"/>
          <w:spacing w:val="-4"/>
          <w:sz w:val="19"/>
          <w:szCs w:val="19"/>
          <w:lang w:eastAsia="ru-RU"/>
        </w:rPr>
        <w:t>связь между категориями аттрактивности и диалогичности при интеграции аттракторов перформативного типа в текст научно-популярной статьи и обосновать конвергенцию категории аттрактивности и категорий поликодовости и инте</w:t>
      </w:r>
      <w:r w:rsidR="006F5175" w:rsidRPr="006F5175">
        <w:rPr>
          <w:rFonts w:ascii="Times New Roman" w:eastAsia="Batang" w:hAnsi="Times New Roman" w:cs="Times New Roman"/>
          <w:spacing w:val="-4"/>
          <w:sz w:val="19"/>
          <w:szCs w:val="19"/>
          <w:lang w:eastAsia="ru-RU"/>
        </w:rPr>
        <w:t>р</w:t>
      </w:r>
      <w:r w:rsidR="006F5175" w:rsidRPr="006F5175">
        <w:rPr>
          <w:rFonts w:ascii="Times New Roman" w:eastAsia="Batang" w:hAnsi="Times New Roman" w:cs="Times New Roman"/>
          <w:spacing w:val="-4"/>
          <w:sz w:val="19"/>
          <w:szCs w:val="19"/>
          <w:lang w:eastAsia="ru-RU"/>
        </w:rPr>
        <w:t>текстуальности при применении аттракторов людического типа в качестве средства придания аттрактивного характера текстам статей научно-популярного журнала</w:t>
      </w:r>
      <w:r w:rsidRPr="00040000">
        <w:rPr>
          <w:rFonts w:ascii="Times New Roman" w:eastAsia="Batang" w:hAnsi="Times New Roman" w:cs="Times New Roman"/>
          <w:spacing w:val="-4"/>
          <w:sz w:val="19"/>
          <w:szCs w:val="19"/>
          <w:lang w:eastAsia="ru-RU"/>
        </w:rPr>
        <w:t>.</w:t>
      </w:r>
    </w:p>
    <w:p w14:paraId="2F996D61" w14:textId="77777777" w:rsidR="0041776D" w:rsidRPr="00040000" w:rsidRDefault="0041776D" w:rsidP="006010D6">
      <w:pPr>
        <w:spacing w:after="0" w:line="236" w:lineRule="auto"/>
        <w:jc w:val="both"/>
        <w:rPr>
          <w:rFonts w:ascii="Times New Roman" w:hAnsi="Times New Roman" w:cs="Times New Roman"/>
          <w:iCs/>
          <w:spacing w:val="-2"/>
          <w:sz w:val="12"/>
          <w:szCs w:val="14"/>
        </w:rPr>
      </w:pPr>
    </w:p>
    <w:p w14:paraId="2C05E2FA" w14:textId="4493CCCD" w:rsidR="0041776D" w:rsidRPr="00040000" w:rsidRDefault="0041776D" w:rsidP="006010D6">
      <w:pPr>
        <w:spacing w:after="0" w:line="236" w:lineRule="auto"/>
        <w:ind w:firstLine="709"/>
        <w:jc w:val="both"/>
        <w:rPr>
          <w:rFonts w:ascii="Times New Roman" w:hAnsi="Times New Roman" w:cs="Times New Roman"/>
          <w:iCs/>
          <w:spacing w:val="-4"/>
          <w:sz w:val="19"/>
          <w:szCs w:val="19"/>
        </w:rPr>
      </w:pPr>
      <w:r w:rsidRPr="00040000">
        <w:rPr>
          <w:rFonts w:ascii="Times New Roman" w:hAnsi="Times New Roman" w:cs="Times New Roman"/>
          <w:b/>
          <w:i/>
          <w:spacing w:val="-4"/>
          <w:sz w:val="19"/>
          <w:szCs w:val="19"/>
        </w:rPr>
        <w:t>Ключевые слова:</w:t>
      </w:r>
      <w:r w:rsidRPr="00040000">
        <w:rPr>
          <w:rFonts w:ascii="Times New Roman" w:hAnsi="Times New Roman" w:cs="Times New Roman"/>
          <w:spacing w:val="-4"/>
          <w:sz w:val="19"/>
          <w:szCs w:val="19"/>
        </w:rPr>
        <w:t xml:space="preserve"> </w:t>
      </w:r>
      <w:r w:rsidR="006F5175" w:rsidRPr="006F5175">
        <w:rPr>
          <w:rFonts w:ascii="Times New Roman" w:eastAsia="Batang" w:hAnsi="Times New Roman" w:cs="Times New Roman"/>
          <w:spacing w:val="-4"/>
          <w:sz w:val="19"/>
          <w:szCs w:val="19"/>
          <w:lang w:eastAsia="ru-RU"/>
        </w:rPr>
        <w:t>медийный дискурс, аттрактивность, аттракция, аттрактор, аксиологема, диалогичность, пол</w:t>
      </w:r>
      <w:r w:rsidR="006F5175" w:rsidRPr="006F5175">
        <w:rPr>
          <w:rFonts w:ascii="Times New Roman" w:eastAsia="Batang" w:hAnsi="Times New Roman" w:cs="Times New Roman"/>
          <w:spacing w:val="-4"/>
          <w:sz w:val="19"/>
          <w:szCs w:val="19"/>
          <w:lang w:eastAsia="ru-RU"/>
        </w:rPr>
        <w:t>и</w:t>
      </w:r>
      <w:r w:rsidR="006F5175" w:rsidRPr="006F5175">
        <w:rPr>
          <w:rFonts w:ascii="Times New Roman" w:eastAsia="Batang" w:hAnsi="Times New Roman" w:cs="Times New Roman"/>
          <w:spacing w:val="-4"/>
          <w:sz w:val="19"/>
          <w:szCs w:val="19"/>
          <w:lang w:eastAsia="ru-RU"/>
        </w:rPr>
        <w:t>кодовость, интертекстуальность, научно-популярный журнал</w:t>
      </w:r>
      <w:r w:rsidRPr="00040000">
        <w:rPr>
          <w:rFonts w:ascii="Times New Roman" w:hAnsi="Times New Roman" w:cs="Times New Roman"/>
          <w:iCs/>
          <w:spacing w:val="-4"/>
          <w:sz w:val="19"/>
          <w:szCs w:val="19"/>
        </w:rPr>
        <w:t>.</w:t>
      </w:r>
    </w:p>
    <w:p w14:paraId="78E16842" w14:textId="77777777" w:rsidR="0041776D" w:rsidRPr="00040000" w:rsidRDefault="0041776D" w:rsidP="006010D6">
      <w:pPr>
        <w:autoSpaceDE w:val="0"/>
        <w:autoSpaceDN w:val="0"/>
        <w:adjustRightInd w:val="0"/>
        <w:spacing w:after="0" w:line="236" w:lineRule="auto"/>
        <w:jc w:val="both"/>
        <w:rPr>
          <w:rFonts w:ascii="Times New Roman" w:hAnsi="Times New Roman" w:cs="Times New Roman"/>
          <w:iCs/>
          <w:spacing w:val="-2"/>
          <w:sz w:val="12"/>
          <w:szCs w:val="14"/>
        </w:rPr>
      </w:pPr>
    </w:p>
    <w:p w14:paraId="7A69AB34" w14:textId="44D6EFAE" w:rsidR="0041776D" w:rsidRPr="00AE739B" w:rsidRDefault="0041776D" w:rsidP="006010D6">
      <w:pPr>
        <w:autoSpaceDE w:val="0"/>
        <w:autoSpaceDN w:val="0"/>
        <w:adjustRightInd w:val="0"/>
        <w:spacing w:after="0" w:line="236" w:lineRule="auto"/>
        <w:ind w:firstLine="709"/>
        <w:jc w:val="both"/>
        <w:rPr>
          <w:rFonts w:ascii="Times New Roman" w:eastAsia="Calibri" w:hAnsi="Times New Roman" w:cs="Times New Roman"/>
          <w:spacing w:val="-2"/>
          <w:sz w:val="19"/>
          <w:szCs w:val="19"/>
          <w:lang w:val="en-US"/>
        </w:rPr>
      </w:pPr>
      <w:r w:rsidRPr="00040000">
        <w:rPr>
          <w:rFonts w:ascii="Times New Roman" w:hAnsi="Times New Roman" w:cs="Times New Roman"/>
          <w:b/>
          <w:i/>
          <w:spacing w:val="-2"/>
          <w:sz w:val="19"/>
          <w:szCs w:val="19"/>
        </w:rPr>
        <w:t>Для цитирования:</w:t>
      </w:r>
      <w:r w:rsidRPr="00040000">
        <w:rPr>
          <w:rFonts w:ascii="Times New Roman" w:hAnsi="Times New Roman" w:cs="Times New Roman"/>
          <w:spacing w:val="-2"/>
          <w:sz w:val="19"/>
          <w:szCs w:val="19"/>
        </w:rPr>
        <w:t xml:space="preserve"> </w:t>
      </w:r>
      <w:r w:rsidR="00CE2601" w:rsidRPr="00CE2601">
        <w:rPr>
          <w:rFonts w:ascii="Times New Roman" w:hAnsi="Times New Roman" w:cs="Times New Roman"/>
          <w:spacing w:val="-2"/>
          <w:sz w:val="19"/>
          <w:szCs w:val="19"/>
        </w:rPr>
        <w:t>Корнеева В. А. Категория аттрактивности в институциональном медийном дискурсе (на материале журнала «Коммерсантъ Наука»)</w:t>
      </w:r>
      <w:r w:rsidR="00CE2601">
        <w:rPr>
          <w:rFonts w:ascii="Times New Roman" w:hAnsi="Times New Roman" w:cs="Times New Roman"/>
          <w:spacing w:val="-2"/>
          <w:sz w:val="19"/>
          <w:szCs w:val="19"/>
        </w:rPr>
        <w:t xml:space="preserve"> </w:t>
      </w:r>
      <w:r w:rsidRPr="00040000">
        <w:rPr>
          <w:rFonts w:ascii="Times New Roman" w:hAnsi="Times New Roman" w:cs="Times New Roman"/>
          <w:spacing w:val="-2"/>
          <w:sz w:val="19"/>
          <w:szCs w:val="19"/>
        </w:rPr>
        <w:t xml:space="preserve">// Иностранные языки в высшей школе. </w:t>
      </w:r>
      <w:r w:rsidR="007F11DB">
        <w:rPr>
          <w:rFonts w:ascii="Times New Roman" w:hAnsi="Times New Roman" w:cs="Times New Roman"/>
          <w:spacing w:val="-2"/>
          <w:sz w:val="19"/>
          <w:szCs w:val="19"/>
          <w:lang w:val="en-US"/>
        </w:rPr>
        <w:t xml:space="preserve">2023. № 4 (67). </w:t>
      </w:r>
      <w:r w:rsidRPr="00040000">
        <w:rPr>
          <w:rFonts w:ascii="Times New Roman" w:hAnsi="Times New Roman" w:cs="Times New Roman"/>
          <w:spacing w:val="-2"/>
          <w:sz w:val="19"/>
          <w:szCs w:val="19"/>
        </w:rPr>
        <w:t>С</w:t>
      </w:r>
      <w:r w:rsidRPr="00040000">
        <w:rPr>
          <w:rFonts w:ascii="Times New Roman" w:hAnsi="Times New Roman" w:cs="Times New Roman"/>
          <w:spacing w:val="-2"/>
          <w:sz w:val="19"/>
          <w:szCs w:val="19"/>
          <w:lang w:val="en-US"/>
        </w:rPr>
        <w:t xml:space="preserve">. </w:t>
      </w:r>
      <w:r w:rsidR="00174467" w:rsidRPr="009F2FC7">
        <w:rPr>
          <w:rFonts w:ascii="Times New Roman" w:hAnsi="Times New Roman" w:cs="Times New Roman"/>
          <w:spacing w:val="-2"/>
          <w:sz w:val="19"/>
          <w:szCs w:val="19"/>
          <w:lang w:val="en-US"/>
        </w:rPr>
        <w:t>6</w:t>
      </w:r>
      <w:r w:rsidRPr="00040000">
        <w:rPr>
          <w:rFonts w:ascii="Times New Roman" w:hAnsi="Times New Roman" w:cs="Times New Roman"/>
          <w:spacing w:val="-2"/>
          <w:sz w:val="19"/>
          <w:szCs w:val="19"/>
          <w:lang w:val="en-US"/>
        </w:rPr>
        <w:t>4</w:t>
      </w:r>
      <w:r w:rsidR="00E01BBC" w:rsidRPr="00814D9F">
        <w:rPr>
          <w:rFonts w:ascii="Times New Roman" w:hAnsi="Times New Roman" w:cs="Times New Roman"/>
          <w:spacing w:val="-2"/>
          <w:sz w:val="19"/>
          <w:szCs w:val="19"/>
          <w:lang w:val="en-US"/>
        </w:rPr>
        <w:t>–</w:t>
      </w:r>
      <w:r w:rsidR="00EA4566" w:rsidRPr="009F2FC7">
        <w:rPr>
          <w:rFonts w:ascii="Times New Roman" w:hAnsi="Times New Roman" w:cs="Times New Roman"/>
          <w:spacing w:val="-2"/>
          <w:sz w:val="19"/>
          <w:szCs w:val="19"/>
          <w:lang w:val="en-US"/>
        </w:rPr>
        <w:t>73</w:t>
      </w:r>
      <w:r w:rsidRPr="00040000">
        <w:rPr>
          <w:rFonts w:ascii="Times New Roman" w:hAnsi="Times New Roman" w:cs="Times New Roman"/>
          <w:spacing w:val="-2"/>
          <w:sz w:val="19"/>
          <w:szCs w:val="19"/>
          <w:lang w:val="en-US"/>
        </w:rPr>
        <w:t xml:space="preserve">. </w:t>
      </w:r>
      <w:r w:rsidR="009A0B9F">
        <w:rPr>
          <w:rFonts w:ascii="Times New Roman" w:hAnsi="Times New Roman" w:cs="Times New Roman"/>
          <w:spacing w:val="-2"/>
          <w:sz w:val="19"/>
          <w:szCs w:val="19"/>
          <w:lang w:val="en-US"/>
        </w:rPr>
        <w:t>DOI: 10.37724/RSU.2023.67.4.</w:t>
      </w:r>
      <w:r w:rsidRPr="00040000">
        <w:rPr>
          <w:rFonts w:ascii="Times New Roman" w:eastAsia="SimSun" w:hAnsi="Times New Roman" w:cs="Times New Roman"/>
          <w:spacing w:val="-2"/>
          <w:sz w:val="19"/>
          <w:szCs w:val="19"/>
          <w:shd w:val="clear" w:color="auto" w:fill="FFFFFF"/>
          <w:lang w:val="en-US"/>
        </w:rPr>
        <w:t>00</w:t>
      </w:r>
      <w:r w:rsidR="003132E5" w:rsidRPr="0066296C">
        <w:rPr>
          <w:rFonts w:ascii="Times New Roman" w:eastAsia="SimSun" w:hAnsi="Times New Roman" w:cs="Times New Roman"/>
          <w:spacing w:val="-2"/>
          <w:sz w:val="19"/>
          <w:szCs w:val="19"/>
          <w:shd w:val="clear" w:color="auto" w:fill="FFFFFF"/>
          <w:lang w:val="en-US"/>
        </w:rPr>
        <w:t>9</w:t>
      </w:r>
      <w:r w:rsidRPr="00040000">
        <w:rPr>
          <w:rFonts w:ascii="Times New Roman" w:eastAsia="Calibri" w:hAnsi="Times New Roman" w:cs="Times New Roman"/>
          <w:spacing w:val="-2"/>
          <w:sz w:val="19"/>
          <w:szCs w:val="19"/>
          <w:lang w:val="en-US"/>
        </w:rPr>
        <w:t>.</w:t>
      </w:r>
    </w:p>
    <w:p w14:paraId="42D9D437" w14:textId="2130BE80" w:rsidR="0041776D" w:rsidRPr="00040000" w:rsidRDefault="0041776D" w:rsidP="006010D6">
      <w:pPr>
        <w:spacing w:after="0" w:line="236" w:lineRule="auto"/>
        <w:rPr>
          <w:rFonts w:ascii="Times New Roman" w:eastAsia="SimSun" w:hAnsi="Times New Roman" w:cs="Times New Roman"/>
          <w:sz w:val="38"/>
          <w:szCs w:val="38"/>
          <w:lang w:val="en-US" w:eastAsia="zh-CN"/>
        </w:rPr>
      </w:pPr>
    </w:p>
    <w:p w14:paraId="39AF123B" w14:textId="5244D8FB" w:rsidR="0041776D" w:rsidRPr="00040000" w:rsidRDefault="0041776D" w:rsidP="006010D6">
      <w:pPr>
        <w:spacing w:after="0" w:line="236" w:lineRule="auto"/>
        <w:rPr>
          <w:rFonts w:ascii="Times New Roman" w:hAnsi="Times New Roman" w:cs="Times New Roman"/>
          <w:bCs/>
          <w:iCs/>
          <w:sz w:val="20"/>
          <w:szCs w:val="24"/>
          <w:lang w:val="en-US" w:eastAsia="ru-RU"/>
        </w:rPr>
      </w:pPr>
      <w:r w:rsidRPr="00040000">
        <w:rPr>
          <w:rFonts w:ascii="Times New Roman" w:hAnsi="Times New Roman" w:cs="Times New Roman"/>
          <w:bCs/>
          <w:iCs/>
          <w:sz w:val="20"/>
          <w:szCs w:val="24"/>
          <w:lang w:val="en-US" w:eastAsia="ru-RU"/>
        </w:rPr>
        <w:t>Original article</w:t>
      </w:r>
    </w:p>
    <w:p w14:paraId="0C5B2985" w14:textId="77777777" w:rsidR="0041776D" w:rsidRPr="00040000" w:rsidRDefault="0041776D" w:rsidP="006010D6">
      <w:pPr>
        <w:autoSpaceDE w:val="0"/>
        <w:autoSpaceDN w:val="0"/>
        <w:adjustRightInd w:val="0"/>
        <w:spacing w:after="0" w:line="236" w:lineRule="auto"/>
        <w:rPr>
          <w:rFonts w:ascii="Times New Roman" w:hAnsi="Times New Roman" w:cs="Times New Roman"/>
          <w:bCs/>
          <w:sz w:val="18"/>
          <w:szCs w:val="44"/>
          <w:lang w:val="en-US" w:eastAsia="zh-CN"/>
        </w:rPr>
      </w:pPr>
    </w:p>
    <w:p w14:paraId="20547CC1" w14:textId="69C3FB94" w:rsidR="0041776D" w:rsidRPr="00040000" w:rsidRDefault="000C3F19" w:rsidP="006010D6">
      <w:pPr>
        <w:autoSpaceDE w:val="0"/>
        <w:autoSpaceDN w:val="0"/>
        <w:adjustRightInd w:val="0"/>
        <w:spacing w:after="0" w:line="236" w:lineRule="auto"/>
        <w:contextualSpacing/>
        <w:jc w:val="center"/>
        <w:rPr>
          <w:rFonts w:ascii="Times New Roman" w:hAnsi="Times New Roman" w:cs="Times New Roman"/>
          <w:b/>
          <w:sz w:val="25"/>
          <w:szCs w:val="25"/>
          <w:lang w:val="en-US"/>
        </w:rPr>
      </w:pPr>
      <w:r w:rsidRPr="000C3F19">
        <w:rPr>
          <w:rFonts w:ascii="Times New Roman" w:hAnsi="Times New Roman" w:cs="Times New Roman"/>
          <w:b/>
          <w:bCs/>
          <w:sz w:val="25"/>
          <w:szCs w:val="25"/>
          <w:lang w:val="en-US"/>
        </w:rPr>
        <w:t xml:space="preserve">Category of attractiveness in institutional media discourse </w:t>
      </w:r>
      <w:r w:rsidRPr="000C3F19">
        <w:rPr>
          <w:rFonts w:ascii="Times New Roman" w:hAnsi="Times New Roman" w:cs="Times New Roman"/>
          <w:b/>
          <w:bCs/>
          <w:sz w:val="25"/>
          <w:szCs w:val="25"/>
          <w:lang w:val="en-US"/>
        </w:rPr>
        <w:br/>
      </w:r>
      <w:r w:rsidRPr="000C3F19">
        <w:rPr>
          <w:rFonts w:ascii="Times New Roman" w:hAnsi="Times New Roman" w:cs="Times New Roman"/>
          <w:b/>
          <w:bCs/>
          <w:sz w:val="24"/>
          <w:szCs w:val="25"/>
          <w:lang w:val="en-US"/>
        </w:rPr>
        <w:t xml:space="preserve">(based on the material of the magazine </w:t>
      </w:r>
      <w:r w:rsidRPr="00747C7F">
        <w:rPr>
          <w:rFonts w:ascii="Times New Roman" w:hAnsi="Times New Roman" w:cs="Times New Roman"/>
          <w:b/>
          <w:bCs/>
          <w:i/>
          <w:iCs/>
          <w:sz w:val="24"/>
          <w:szCs w:val="25"/>
          <w:lang w:val="en-US"/>
        </w:rPr>
        <w:t>Kommersant Nauka</w:t>
      </w:r>
      <w:r w:rsidRPr="000C3F19">
        <w:rPr>
          <w:rFonts w:ascii="Times New Roman" w:hAnsi="Times New Roman" w:cs="Times New Roman"/>
          <w:b/>
          <w:bCs/>
          <w:sz w:val="24"/>
          <w:szCs w:val="25"/>
          <w:lang w:val="en-US"/>
        </w:rPr>
        <w:t>)</w:t>
      </w:r>
    </w:p>
    <w:p w14:paraId="6442BCBF" w14:textId="77777777" w:rsidR="0041776D" w:rsidRPr="00D27174" w:rsidRDefault="0041776D" w:rsidP="006010D6">
      <w:pPr>
        <w:autoSpaceDE w:val="0"/>
        <w:autoSpaceDN w:val="0"/>
        <w:adjustRightInd w:val="0"/>
        <w:spacing w:after="0" w:line="236" w:lineRule="auto"/>
        <w:contextualSpacing/>
        <w:rPr>
          <w:rFonts w:ascii="Times New Roman" w:hAnsi="Times New Roman" w:cs="Times New Roman"/>
          <w:sz w:val="18"/>
          <w:szCs w:val="18"/>
          <w:lang w:val="en-US"/>
        </w:rPr>
      </w:pPr>
    </w:p>
    <w:p w14:paraId="76197B00" w14:textId="77777777" w:rsidR="00CE2601" w:rsidRPr="00CE2601" w:rsidRDefault="00CE2601" w:rsidP="006010D6">
      <w:pPr>
        <w:spacing w:after="0" w:line="236" w:lineRule="auto"/>
        <w:jc w:val="both"/>
        <w:rPr>
          <w:rFonts w:ascii="Times New Roman" w:hAnsi="Times New Roman" w:cs="Times New Roman"/>
          <w:spacing w:val="-4"/>
          <w:sz w:val="21"/>
          <w:szCs w:val="21"/>
          <w:lang w:val="en-US"/>
        </w:rPr>
      </w:pPr>
      <w:r w:rsidRPr="00CE2601">
        <w:rPr>
          <w:rFonts w:ascii="Times New Roman" w:hAnsi="Times New Roman" w:cs="Times New Roman"/>
          <w:b/>
          <w:bCs/>
          <w:i/>
          <w:iCs/>
          <w:spacing w:val="-4"/>
          <w:sz w:val="21"/>
          <w:szCs w:val="21"/>
          <w:lang w:val="en-US"/>
        </w:rPr>
        <w:t>Vera A. Korneeva</w:t>
      </w:r>
    </w:p>
    <w:p w14:paraId="4A90A5C3" w14:textId="77777777" w:rsidR="00CE2601" w:rsidRPr="00CE2601" w:rsidRDefault="00CE2601" w:rsidP="006010D6">
      <w:pPr>
        <w:spacing w:after="0" w:line="236" w:lineRule="auto"/>
        <w:jc w:val="both"/>
        <w:rPr>
          <w:rFonts w:ascii="Times New Roman" w:hAnsi="Times New Roman" w:cs="Times New Roman"/>
          <w:spacing w:val="-4"/>
          <w:sz w:val="21"/>
          <w:szCs w:val="21"/>
          <w:lang w:val="en-US"/>
        </w:rPr>
      </w:pPr>
      <w:r w:rsidRPr="00CE2601">
        <w:rPr>
          <w:rFonts w:ascii="Times New Roman" w:hAnsi="Times New Roman" w:cs="Times New Roman"/>
          <w:bCs/>
          <w:iCs/>
          <w:spacing w:val="-4"/>
          <w:sz w:val="21"/>
          <w:szCs w:val="21"/>
          <w:lang w:val="en-US"/>
        </w:rPr>
        <w:t>Moscow City University, Moscow, Russia</w:t>
      </w:r>
    </w:p>
    <w:p w14:paraId="2A33FFEF" w14:textId="77777777" w:rsidR="00CE2601" w:rsidRPr="00CE2601" w:rsidRDefault="00CE2601" w:rsidP="006010D6">
      <w:pPr>
        <w:spacing w:after="0" w:line="236" w:lineRule="auto"/>
        <w:jc w:val="both"/>
        <w:rPr>
          <w:rFonts w:ascii="Times New Roman" w:hAnsi="Times New Roman" w:cs="Times New Roman"/>
          <w:spacing w:val="-4"/>
          <w:sz w:val="21"/>
          <w:szCs w:val="21"/>
          <w:lang w:val="en-US"/>
        </w:rPr>
      </w:pPr>
      <w:r w:rsidRPr="00CE2601">
        <w:rPr>
          <w:rFonts w:ascii="Times New Roman" w:hAnsi="Times New Roman" w:cs="Times New Roman"/>
          <w:bCs/>
          <w:iCs/>
          <w:spacing w:val="-4"/>
          <w:sz w:val="21"/>
          <w:szCs w:val="21"/>
          <w:lang w:val="en-US"/>
        </w:rPr>
        <w:t>korneeva_va@mail.ru</w:t>
      </w:r>
    </w:p>
    <w:p w14:paraId="532337EC" w14:textId="7AC711A3" w:rsidR="0041776D" w:rsidRPr="00E9135F" w:rsidRDefault="0041776D" w:rsidP="006010D6">
      <w:pPr>
        <w:autoSpaceDE w:val="0"/>
        <w:autoSpaceDN w:val="0"/>
        <w:adjustRightInd w:val="0"/>
        <w:spacing w:after="0" w:line="236" w:lineRule="auto"/>
        <w:contextualSpacing/>
        <w:jc w:val="both"/>
        <w:rPr>
          <w:rFonts w:ascii="Times New Roman" w:hAnsi="Times New Roman" w:cs="Times New Roman"/>
          <w:sz w:val="20"/>
          <w:szCs w:val="24"/>
          <w:lang w:val="en-US"/>
        </w:rPr>
      </w:pPr>
    </w:p>
    <w:p w14:paraId="09252BE9" w14:textId="62B6BD2B" w:rsidR="0041776D" w:rsidRPr="00DD4CF5" w:rsidRDefault="0041776D" w:rsidP="006010D6">
      <w:pPr>
        <w:spacing w:after="0" w:line="236" w:lineRule="auto"/>
        <w:ind w:firstLine="709"/>
        <w:jc w:val="both"/>
        <w:rPr>
          <w:rStyle w:val="af7"/>
          <w:rFonts w:ascii="Times New Roman" w:hAnsi="Times New Roman" w:cs="Times New Roman"/>
          <w:b w:val="0"/>
          <w:spacing w:val="-5"/>
          <w:sz w:val="19"/>
          <w:szCs w:val="19"/>
          <w:lang w:val="en-US"/>
        </w:rPr>
      </w:pPr>
      <w:r w:rsidRPr="00666EC7">
        <w:rPr>
          <w:rStyle w:val="af7"/>
          <w:rFonts w:ascii="Times New Roman" w:hAnsi="Times New Roman" w:cs="Times New Roman"/>
          <w:i/>
          <w:spacing w:val="-4"/>
          <w:sz w:val="19"/>
          <w:szCs w:val="19"/>
          <w:lang w:val="en-US"/>
        </w:rPr>
        <w:t>Abstract.</w:t>
      </w:r>
      <w:r w:rsidRPr="00666EC7">
        <w:rPr>
          <w:rStyle w:val="af7"/>
          <w:rFonts w:ascii="Times New Roman" w:hAnsi="Times New Roman" w:cs="Times New Roman"/>
          <w:b w:val="0"/>
          <w:spacing w:val="-4"/>
          <w:sz w:val="19"/>
          <w:szCs w:val="19"/>
          <w:lang w:val="en-US"/>
        </w:rPr>
        <w:t xml:space="preserve"> </w:t>
      </w:r>
      <w:r w:rsidR="00DD4CF5" w:rsidRPr="00666EC7">
        <w:rPr>
          <w:rFonts w:ascii="Times New Roman" w:hAnsi="Times New Roman" w:cs="Times New Roman"/>
          <w:bCs/>
          <w:spacing w:val="-4"/>
          <w:sz w:val="19"/>
          <w:szCs w:val="19"/>
          <w:lang w:val="en-US"/>
        </w:rPr>
        <w:t xml:space="preserve">The paper considers the functioning of different types of attractors as means of implementing the discursive </w:t>
      </w:r>
      <w:r w:rsidR="00DD4CF5" w:rsidRPr="00666EC7">
        <w:rPr>
          <w:rFonts w:ascii="Times New Roman" w:hAnsi="Times New Roman" w:cs="Times New Roman"/>
          <w:bCs/>
          <w:spacing w:val="-4"/>
          <w:sz w:val="19"/>
          <w:szCs w:val="19"/>
          <w:lang w:val="en-US"/>
        </w:rPr>
        <w:br/>
        <w:t xml:space="preserve">category of attractiveness in media discourse. The relevance of the study is due to the need to improve the quality of interaction </w:t>
      </w:r>
      <w:r w:rsidR="00DD4CF5" w:rsidRPr="00DD4CF5">
        <w:rPr>
          <w:rFonts w:ascii="Times New Roman" w:hAnsi="Times New Roman" w:cs="Times New Roman"/>
          <w:bCs/>
          <w:spacing w:val="-5"/>
          <w:sz w:val="19"/>
          <w:szCs w:val="19"/>
          <w:lang w:val="en-US"/>
        </w:rPr>
        <w:br/>
      </w:r>
      <w:r w:rsidR="00DD4CF5" w:rsidRPr="00D93A5C">
        <w:rPr>
          <w:rFonts w:ascii="Times New Roman" w:hAnsi="Times New Roman" w:cs="Times New Roman"/>
          <w:bCs/>
          <w:spacing w:val="-6"/>
          <w:sz w:val="19"/>
          <w:szCs w:val="19"/>
          <w:lang w:val="en-US"/>
        </w:rPr>
        <w:t>between communicants and to study discursive categories in order to increase the perlocutionary effect on the addressee. The pu</w:t>
      </w:r>
      <w:r w:rsidR="00DD4CF5" w:rsidRPr="00D93A5C">
        <w:rPr>
          <w:rFonts w:ascii="Times New Roman" w:hAnsi="Times New Roman" w:cs="Times New Roman"/>
          <w:bCs/>
          <w:spacing w:val="-6"/>
          <w:sz w:val="19"/>
          <w:szCs w:val="19"/>
          <w:lang w:val="en-US"/>
        </w:rPr>
        <w:t>r</w:t>
      </w:r>
      <w:r w:rsidR="00DD4CF5" w:rsidRPr="00D93A5C">
        <w:rPr>
          <w:rFonts w:ascii="Times New Roman" w:hAnsi="Times New Roman" w:cs="Times New Roman"/>
          <w:bCs/>
          <w:spacing w:val="-6"/>
          <w:sz w:val="19"/>
          <w:szCs w:val="19"/>
          <w:lang w:val="en-US"/>
        </w:rPr>
        <w:t>pose</w:t>
      </w:r>
      <w:r w:rsidR="00DD4CF5" w:rsidRPr="00DD4CF5">
        <w:rPr>
          <w:rFonts w:ascii="Times New Roman" w:hAnsi="Times New Roman" w:cs="Times New Roman"/>
          <w:bCs/>
          <w:spacing w:val="-5"/>
          <w:sz w:val="19"/>
          <w:szCs w:val="19"/>
          <w:lang w:val="en-US"/>
        </w:rPr>
        <w:t xml:space="preserve"> of the study is to identify and characterize the means of implementing the category of attractiveness in institutional media di</w:t>
      </w:r>
      <w:r w:rsidR="00DD4CF5" w:rsidRPr="00DD4CF5">
        <w:rPr>
          <w:rFonts w:ascii="Times New Roman" w:hAnsi="Times New Roman" w:cs="Times New Roman"/>
          <w:bCs/>
          <w:spacing w:val="-5"/>
          <w:sz w:val="19"/>
          <w:szCs w:val="19"/>
          <w:lang w:val="en-US"/>
        </w:rPr>
        <w:t>s</w:t>
      </w:r>
      <w:r w:rsidR="00DD4CF5" w:rsidRPr="00DD4CF5">
        <w:rPr>
          <w:rFonts w:ascii="Times New Roman" w:hAnsi="Times New Roman" w:cs="Times New Roman"/>
          <w:bCs/>
          <w:spacing w:val="-5"/>
          <w:sz w:val="19"/>
          <w:szCs w:val="19"/>
          <w:lang w:val="en-US"/>
        </w:rPr>
        <w:t xml:space="preserve">course </w:t>
      </w:r>
      <w:r w:rsidR="00DD4CF5" w:rsidRPr="00D93A5C">
        <w:rPr>
          <w:rFonts w:ascii="Times New Roman" w:hAnsi="Times New Roman" w:cs="Times New Roman"/>
          <w:bCs/>
          <w:spacing w:val="-4"/>
          <w:sz w:val="19"/>
          <w:szCs w:val="19"/>
          <w:lang w:val="en-US"/>
        </w:rPr>
        <w:t xml:space="preserve">in the genre of a popular science article. The research material is the Russian popular science magazine </w:t>
      </w:r>
      <w:r w:rsidR="00DD4CF5" w:rsidRPr="00D93A5C">
        <w:rPr>
          <w:rFonts w:ascii="Times New Roman" w:hAnsi="Times New Roman" w:cs="Times New Roman"/>
          <w:bCs/>
          <w:i/>
          <w:iCs/>
          <w:spacing w:val="-4"/>
          <w:sz w:val="19"/>
          <w:szCs w:val="19"/>
          <w:lang w:val="en-US"/>
        </w:rPr>
        <w:t>Kommersant Nauka</w:t>
      </w:r>
      <w:r w:rsidR="00DD4CF5" w:rsidRPr="00D93A5C">
        <w:rPr>
          <w:rFonts w:ascii="Times New Roman" w:hAnsi="Times New Roman" w:cs="Times New Roman"/>
          <w:bCs/>
          <w:spacing w:val="-4"/>
          <w:sz w:val="19"/>
          <w:szCs w:val="19"/>
          <w:lang w:val="en-US"/>
        </w:rPr>
        <w:t xml:space="preserve"> as </w:t>
      </w:r>
      <w:r w:rsidR="00D93A5C">
        <w:rPr>
          <w:rFonts w:ascii="Times New Roman" w:hAnsi="Times New Roman" w:cs="Times New Roman"/>
          <w:bCs/>
          <w:spacing w:val="-4"/>
          <w:sz w:val="19"/>
          <w:szCs w:val="19"/>
          <w:lang w:val="en-US"/>
        </w:rPr>
        <w:br/>
      </w:r>
      <w:r w:rsidR="00DD4CF5" w:rsidRPr="00D93A5C">
        <w:rPr>
          <w:rFonts w:ascii="Times New Roman" w:hAnsi="Times New Roman" w:cs="Times New Roman"/>
          <w:bCs/>
          <w:spacing w:val="-4"/>
          <w:sz w:val="19"/>
          <w:szCs w:val="19"/>
          <w:lang w:val="en-US"/>
        </w:rPr>
        <w:t xml:space="preserve">a </w:t>
      </w:r>
      <w:r w:rsidR="00DD4CF5" w:rsidRPr="00666EC7">
        <w:rPr>
          <w:rFonts w:ascii="Times New Roman" w:hAnsi="Times New Roman" w:cs="Times New Roman"/>
          <w:bCs/>
          <w:spacing w:val="-4"/>
          <w:sz w:val="19"/>
          <w:szCs w:val="19"/>
          <w:lang w:val="en-US"/>
        </w:rPr>
        <w:t xml:space="preserve">representative of institutional media discourse. To analyze the empirical material, an integrated approach was used, combining qualitative content analysis and visual analysis techniques. The scientific novelty of the study lies in the fact that the author </w:t>
      </w:r>
      <w:r w:rsidR="00666EC7">
        <w:rPr>
          <w:rFonts w:ascii="Times New Roman" w:hAnsi="Times New Roman" w:cs="Times New Roman"/>
          <w:bCs/>
          <w:spacing w:val="-4"/>
          <w:sz w:val="19"/>
          <w:szCs w:val="19"/>
          <w:lang w:val="en-US"/>
        </w:rPr>
        <w:br/>
      </w:r>
      <w:r w:rsidR="00DD4CF5" w:rsidRPr="00666EC7">
        <w:rPr>
          <w:rFonts w:ascii="Times New Roman" w:hAnsi="Times New Roman" w:cs="Times New Roman"/>
          <w:bCs/>
          <w:spacing w:val="-4"/>
          <w:sz w:val="19"/>
          <w:szCs w:val="19"/>
          <w:lang w:val="en-US"/>
        </w:rPr>
        <w:t>pr</w:t>
      </w:r>
      <w:r w:rsidR="00DD4CF5" w:rsidRPr="00666EC7">
        <w:rPr>
          <w:rFonts w:ascii="Times New Roman" w:hAnsi="Times New Roman" w:cs="Times New Roman"/>
          <w:bCs/>
          <w:spacing w:val="-4"/>
          <w:sz w:val="19"/>
          <w:szCs w:val="19"/>
          <w:lang w:val="en-US"/>
        </w:rPr>
        <w:t>o</w:t>
      </w:r>
      <w:r w:rsidR="00DD4CF5" w:rsidRPr="00666EC7">
        <w:rPr>
          <w:rFonts w:ascii="Times New Roman" w:hAnsi="Times New Roman" w:cs="Times New Roman"/>
          <w:bCs/>
          <w:spacing w:val="-4"/>
          <w:sz w:val="19"/>
          <w:szCs w:val="19"/>
          <w:lang w:val="en-US"/>
        </w:rPr>
        <w:t>poses for the first time to correlate the category of attractiveness, based on the relationship between addresser and addressee, with a group of semantic-pragmatic discursive categories. The author makes an attempt to analyze the relationship between the categories of a</w:t>
      </w:r>
      <w:r w:rsidR="00DD4CF5" w:rsidRPr="00666EC7">
        <w:rPr>
          <w:rFonts w:ascii="Times New Roman" w:hAnsi="Times New Roman" w:cs="Times New Roman"/>
          <w:bCs/>
          <w:spacing w:val="-4"/>
          <w:sz w:val="19"/>
          <w:szCs w:val="19"/>
          <w:lang w:val="en-US"/>
        </w:rPr>
        <w:t>t</w:t>
      </w:r>
      <w:r w:rsidR="00DD4CF5" w:rsidRPr="00666EC7">
        <w:rPr>
          <w:rFonts w:ascii="Times New Roman" w:hAnsi="Times New Roman" w:cs="Times New Roman"/>
          <w:bCs/>
          <w:spacing w:val="-4"/>
          <w:sz w:val="19"/>
          <w:szCs w:val="19"/>
          <w:lang w:val="en-US"/>
        </w:rPr>
        <w:t>tractiveness and dialogicity wh</w:t>
      </w:r>
      <w:r w:rsidR="00666EC7" w:rsidRPr="00666EC7">
        <w:rPr>
          <w:rFonts w:ascii="Times New Roman" w:hAnsi="Times New Roman" w:cs="Times New Roman"/>
          <w:bCs/>
          <w:spacing w:val="-4"/>
          <w:sz w:val="19"/>
          <w:szCs w:val="19"/>
          <w:lang w:val="en-US"/>
        </w:rPr>
        <w:t>ile</w:t>
      </w:r>
      <w:r w:rsidR="00DD4CF5" w:rsidRPr="00666EC7">
        <w:rPr>
          <w:rFonts w:ascii="Times New Roman" w:hAnsi="Times New Roman" w:cs="Times New Roman"/>
          <w:bCs/>
          <w:spacing w:val="-4"/>
          <w:sz w:val="19"/>
          <w:szCs w:val="19"/>
          <w:lang w:val="en-US"/>
        </w:rPr>
        <w:t xml:space="preserve"> integrating performative type </w:t>
      </w:r>
      <w:r w:rsidR="00666EC7" w:rsidRPr="00666EC7">
        <w:rPr>
          <w:rFonts w:ascii="Times New Roman" w:hAnsi="Times New Roman" w:cs="Times New Roman"/>
          <w:bCs/>
          <w:spacing w:val="-4"/>
          <w:sz w:val="19"/>
          <w:szCs w:val="19"/>
          <w:lang w:val="en-US"/>
        </w:rPr>
        <w:t xml:space="preserve">of </w:t>
      </w:r>
      <w:r w:rsidR="00DD4CF5" w:rsidRPr="00666EC7">
        <w:rPr>
          <w:rFonts w:ascii="Times New Roman" w:hAnsi="Times New Roman" w:cs="Times New Roman"/>
          <w:bCs/>
          <w:spacing w:val="-4"/>
          <w:sz w:val="19"/>
          <w:szCs w:val="19"/>
          <w:lang w:val="en-US"/>
        </w:rPr>
        <w:t>attractors into the text of a popular science article and to substant</w:t>
      </w:r>
      <w:r w:rsidR="00DD4CF5" w:rsidRPr="00666EC7">
        <w:rPr>
          <w:rFonts w:ascii="Times New Roman" w:hAnsi="Times New Roman" w:cs="Times New Roman"/>
          <w:bCs/>
          <w:spacing w:val="-4"/>
          <w:sz w:val="19"/>
          <w:szCs w:val="19"/>
          <w:lang w:val="en-US"/>
        </w:rPr>
        <w:t>i</w:t>
      </w:r>
      <w:r w:rsidR="00DD4CF5" w:rsidRPr="00666EC7">
        <w:rPr>
          <w:rFonts w:ascii="Times New Roman" w:hAnsi="Times New Roman" w:cs="Times New Roman"/>
          <w:bCs/>
          <w:spacing w:val="-4"/>
          <w:sz w:val="19"/>
          <w:szCs w:val="19"/>
          <w:lang w:val="en-US"/>
        </w:rPr>
        <w:t>ate the convergence of the category of attractiveness and the categories of polycode and intertextuality when using ludic type attra</w:t>
      </w:r>
      <w:r w:rsidR="00DD4CF5" w:rsidRPr="00666EC7">
        <w:rPr>
          <w:rFonts w:ascii="Times New Roman" w:hAnsi="Times New Roman" w:cs="Times New Roman"/>
          <w:bCs/>
          <w:spacing w:val="-4"/>
          <w:sz w:val="19"/>
          <w:szCs w:val="19"/>
          <w:lang w:val="en-US"/>
        </w:rPr>
        <w:t>c</w:t>
      </w:r>
      <w:r w:rsidR="00DD4CF5" w:rsidRPr="00666EC7">
        <w:rPr>
          <w:rFonts w:ascii="Times New Roman" w:hAnsi="Times New Roman" w:cs="Times New Roman"/>
          <w:bCs/>
          <w:spacing w:val="-4"/>
          <w:sz w:val="19"/>
          <w:szCs w:val="19"/>
          <w:lang w:val="en-US"/>
        </w:rPr>
        <w:t>tors as a means of imparting an attractive character to the texts of articles in a popular science magazine</w:t>
      </w:r>
      <w:r w:rsidRPr="00666EC7">
        <w:rPr>
          <w:rFonts w:ascii="Times New Roman" w:hAnsi="Times New Roman" w:cs="Times New Roman"/>
          <w:bCs/>
          <w:spacing w:val="-4"/>
          <w:sz w:val="19"/>
          <w:szCs w:val="19"/>
          <w:lang w:val="en-US"/>
        </w:rPr>
        <w:t>.</w:t>
      </w:r>
    </w:p>
    <w:p w14:paraId="72122E95" w14:textId="77777777" w:rsidR="0041776D" w:rsidRPr="00D27174" w:rsidRDefault="0041776D" w:rsidP="006010D6">
      <w:pPr>
        <w:spacing w:after="0" w:line="236" w:lineRule="auto"/>
        <w:jc w:val="both"/>
        <w:rPr>
          <w:rStyle w:val="af7"/>
          <w:rFonts w:ascii="Times New Roman" w:hAnsi="Times New Roman" w:cs="Times New Roman"/>
          <w:b w:val="0"/>
          <w:spacing w:val="-4"/>
          <w:sz w:val="12"/>
          <w:lang w:val="en-US"/>
        </w:rPr>
      </w:pPr>
    </w:p>
    <w:p w14:paraId="3E91F906" w14:textId="105E02C3" w:rsidR="0041776D" w:rsidRPr="00B850BE" w:rsidRDefault="0041776D" w:rsidP="006010D6">
      <w:pPr>
        <w:spacing w:after="0" w:line="236" w:lineRule="auto"/>
        <w:ind w:firstLine="709"/>
        <w:jc w:val="both"/>
        <w:rPr>
          <w:rStyle w:val="af7"/>
          <w:rFonts w:ascii="Times New Roman" w:hAnsi="Times New Roman" w:cs="Times New Roman"/>
          <w:b w:val="0"/>
          <w:spacing w:val="-5"/>
          <w:sz w:val="19"/>
          <w:szCs w:val="19"/>
          <w:lang w:val="en-US"/>
        </w:rPr>
      </w:pPr>
      <w:r w:rsidRPr="00B850BE">
        <w:rPr>
          <w:rStyle w:val="af7"/>
          <w:rFonts w:ascii="Times New Roman" w:hAnsi="Times New Roman" w:cs="Times New Roman"/>
          <w:i/>
          <w:spacing w:val="-5"/>
          <w:sz w:val="19"/>
          <w:szCs w:val="19"/>
          <w:lang w:val="en-US"/>
        </w:rPr>
        <w:t>Keywords:</w:t>
      </w:r>
      <w:r w:rsidRPr="00B850BE">
        <w:rPr>
          <w:rStyle w:val="af7"/>
          <w:rFonts w:ascii="Times New Roman" w:hAnsi="Times New Roman" w:cs="Times New Roman"/>
          <w:b w:val="0"/>
          <w:spacing w:val="-5"/>
          <w:sz w:val="19"/>
          <w:szCs w:val="19"/>
          <w:lang w:val="en-US"/>
        </w:rPr>
        <w:t xml:space="preserve"> </w:t>
      </w:r>
      <w:r w:rsidR="00DD4CF5" w:rsidRPr="00B850BE">
        <w:rPr>
          <w:rFonts w:ascii="Times New Roman" w:hAnsi="Times New Roman" w:cs="Times New Roman"/>
          <w:bCs/>
          <w:spacing w:val="-5"/>
          <w:sz w:val="19"/>
          <w:szCs w:val="19"/>
          <w:lang w:val="en-US"/>
        </w:rPr>
        <w:t>media discourse, attractiveness, attraction, attractor, axiologeme, dialogic</w:t>
      </w:r>
      <w:r w:rsidR="00B850BE" w:rsidRPr="00B850BE">
        <w:rPr>
          <w:rFonts w:ascii="Times New Roman" w:hAnsi="Times New Roman" w:cs="Times New Roman"/>
          <w:bCs/>
          <w:spacing w:val="-5"/>
          <w:sz w:val="19"/>
          <w:szCs w:val="19"/>
          <w:lang w:val="en-US"/>
        </w:rPr>
        <w:t>ity, polycode, in</w:t>
      </w:r>
      <w:r w:rsidR="00DD4CF5" w:rsidRPr="00B850BE">
        <w:rPr>
          <w:rFonts w:ascii="Times New Roman" w:hAnsi="Times New Roman" w:cs="Times New Roman"/>
          <w:bCs/>
          <w:spacing w:val="-5"/>
          <w:sz w:val="19"/>
          <w:szCs w:val="19"/>
          <w:lang w:val="en-US"/>
        </w:rPr>
        <w:t xml:space="preserve">tertextuality, popular </w:t>
      </w:r>
      <w:r w:rsidR="00DD4CF5" w:rsidRPr="00D93A5C">
        <w:rPr>
          <w:rFonts w:ascii="Times New Roman" w:hAnsi="Times New Roman" w:cs="Times New Roman"/>
          <w:bCs/>
          <w:spacing w:val="-4"/>
          <w:sz w:val="19"/>
          <w:szCs w:val="19"/>
          <w:lang w:val="en-US"/>
        </w:rPr>
        <w:t>science magazine</w:t>
      </w:r>
      <w:r w:rsidRPr="00D93A5C">
        <w:rPr>
          <w:rFonts w:ascii="Times New Roman" w:hAnsi="Times New Roman" w:cs="Times New Roman"/>
          <w:bCs/>
          <w:spacing w:val="-4"/>
          <w:sz w:val="19"/>
          <w:szCs w:val="19"/>
          <w:lang w:val="en-US"/>
        </w:rPr>
        <w:t>.</w:t>
      </w:r>
    </w:p>
    <w:p w14:paraId="010B2E6E" w14:textId="10E41CD7" w:rsidR="0041776D" w:rsidRPr="006010D6" w:rsidRDefault="006010D6" w:rsidP="006010D6">
      <w:pPr>
        <w:spacing w:after="0" w:line="235" w:lineRule="auto"/>
        <w:jc w:val="both"/>
        <w:rPr>
          <w:rStyle w:val="af7"/>
          <w:rFonts w:ascii="Times New Roman" w:hAnsi="Times New Roman" w:cs="Times New Roman"/>
          <w:b w:val="0"/>
          <w:sz w:val="18"/>
          <w:szCs w:val="18"/>
          <w:lang w:val="en-US"/>
        </w:rPr>
      </w:pPr>
      <w:r w:rsidRPr="007700FE">
        <w:rPr>
          <w:noProof/>
          <w:spacing w:val="-5"/>
          <w:sz w:val="21"/>
          <w:szCs w:val="21"/>
          <w:lang w:eastAsia="ru-RU"/>
        </w:rPr>
        <mc:AlternateContent>
          <mc:Choice Requires="wpg">
            <w:drawing>
              <wp:anchor distT="0" distB="0" distL="114300" distR="114300" simplePos="0" relativeHeight="251640320" behindDoc="0" locked="0" layoutInCell="1" allowOverlap="1" wp14:anchorId="3109CEB3" wp14:editId="7D73B3BF">
                <wp:simplePos x="0" y="0"/>
                <wp:positionH relativeFrom="column">
                  <wp:posOffset>-5715</wp:posOffset>
                </wp:positionH>
                <wp:positionV relativeFrom="paragraph">
                  <wp:posOffset>73660</wp:posOffset>
                </wp:positionV>
                <wp:extent cx="6093460" cy="302260"/>
                <wp:effectExtent l="0" t="0" r="2540" b="2540"/>
                <wp:wrapNone/>
                <wp:docPr id="10" name="Группа 10"/>
                <wp:cNvGraphicFramePr/>
                <a:graphic xmlns:a="http://schemas.openxmlformats.org/drawingml/2006/main">
                  <a:graphicData uri="http://schemas.microsoft.com/office/word/2010/wordprocessingGroup">
                    <wpg:wgp>
                      <wpg:cNvGrpSpPr/>
                      <wpg:grpSpPr bwMode="auto">
                        <a:xfrm>
                          <a:off x="0" y="0"/>
                          <a:ext cx="6093460" cy="302260"/>
                          <a:chOff x="0" y="0"/>
                          <a:chExt cx="8355" cy="423"/>
                        </a:xfrm>
                      </wpg:grpSpPr>
                      <wps:wsp>
                        <wps:cNvPr id="18" name="AutoShape 6"/>
                        <wps:cNvCnPr>
                          <a:cxnSpLocks noChangeShapeType="1"/>
                        </wps:cNvCnPr>
                        <wps:spPr bwMode="auto">
                          <a:xfrm>
                            <a:off x="0" y="0"/>
                            <a:ext cx="2867"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 name="Rectangle 7"/>
                        <wps:cNvSpPr>
                          <a:spLocks noChangeArrowheads="1"/>
                        </wps:cNvSpPr>
                        <wps:spPr bwMode="auto">
                          <a:xfrm>
                            <a:off x="0" y="27"/>
                            <a:ext cx="8355"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B1807" w14:textId="7FD5BD7C" w:rsidR="00D93A5C" w:rsidRPr="00A57850" w:rsidRDefault="00D93A5C" w:rsidP="0041776D">
                              <w:pPr>
                                <w:ind w:left="567"/>
                                <w:rPr>
                                  <w:rFonts w:ascii="Times New Roman" w:hAnsi="Times New Roman" w:cs="Times New Roman"/>
                                  <w:sz w:val="20"/>
                                </w:rPr>
                              </w:pPr>
                              <w:r>
                                <w:rPr>
                                  <w:rFonts w:ascii="Times New Roman" w:hAnsi="Times New Roman" w:cs="Times New Roman"/>
                                  <w:sz w:val="20"/>
                                </w:rPr>
                                <w:t xml:space="preserve">© </w:t>
                              </w:r>
                              <w:r w:rsidRPr="003132E5">
                                <w:rPr>
                                  <w:rFonts w:ascii="Times New Roman" w:hAnsi="Times New Roman" w:cs="Times New Roman"/>
                                  <w:bCs/>
                                  <w:iCs/>
                                  <w:sz w:val="20"/>
                                </w:rPr>
                                <w:t>Корнеева В. А.</w:t>
                              </w:r>
                              <w:r>
                                <w:rPr>
                                  <w:rFonts w:ascii="Times New Roman" w:hAnsi="Times New Roman" w:cs="Times New Roman"/>
                                  <w:sz w:val="20"/>
                                </w:rPr>
                                <w:t>, 20</w:t>
                              </w:r>
                              <w:r w:rsidRPr="001775FA">
                                <w:rPr>
                                  <w:rFonts w:ascii="Times New Roman" w:hAnsi="Times New Roman" w:cs="Times New Roman"/>
                                  <w:sz w:val="20"/>
                                </w:rPr>
                                <w:t>2</w:t>
                              </w:r>
                              <w:r>
                                <w:rPr>
                                  <w:rFonts w:ascii="Times New Roman" w:hAnsi="Times New Roman" w:cs="Times New Roman"/>
                                  <w:sz w:val="20"/>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 o:spid="_x0000_s1053" style="position:absolute;left:0;text-align:left;margin-left:-.45pt;margin-top:5.8pt;width:479.8pt;height:23.8pt;z-index:251640320" coordsize="835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">
                <v:shape id="AutoShape 6" o:spid="_x0000_s1054" type="#_x0000_t32" style="position:absolute;width:28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22m8UAAADbAAAADwAAAGRycy9kb3ducmV2LnhtbESPQWvCQBCF74X+h2UK3upGD0VSVxFF&#10;LL2ItmB7G7JjNpidjdltjP565yD0NsN7894303nva9VRG6vABkbDDBRxEWzFpYHvr/XrBFRMyBbr&#10;wGTgShHms+enKeY2XHhH3T6VSkI45mjApdTkWsfCkcc4DA2xaMfQekyytqW2LV4k3Nd6nGVv2mPF&#10;0uCwoaWj4rT/8wZW28/RYfPTbbyrluX4VrP9PR+MGbz0i3dQifr0b35cf1jBF1j5RQb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22m8UAAADbAAAADwAAAAAAAAAA&#10;AAAAAAChAgAAZHJzL2Rvd25yZXYueG1sUEsFBgAAAAAEAAQA+QAAAJMDAAAAAA==&#10;" strokeweight=".25pt"/>
                <v:rect id="Rectangle 7" o:spid="_x0000_s1055" style="position:absolute;top:27;width:8355;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8qsQA&#10;AADbAAAADwAAAGRycy9kb3ducmV2LnhtbESPQWvCQBSE70L/w/IK3nS3RkONrlKEQMF6qBZ6fWSf&#10;SWj2bZrdxPTfdwsFj8PMfMNs96NtxECdrx1reJorEMSFMzWXGj4u+ewZhA/IBhvHpOGHPOx3D5Mt&#10;Zsbd+J2GcyhFhLDPUEMVQptJ6YuKLPq5a4mjd3WdxRBlV0rT4S3CbSMXSqXSYs1xocKWDhUVX+fe&#10;asB0ab5P1+TtcuxTXJejylefSuvp4/iyARFoDPfwf/vVaEg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KrEAAAA2wAAAA8AAAAAAAAAAAAAAAAAmAIAAGRycy9k&#10;b3ducmV2LnhtbFBLBQYAAAAABAAEAPUAAACJAwAAAAA=&#10;" stroked="f">
                  <v:textbox>
                    <w:txbxContent>
                      <w:p w14:paraId="5A0B1807" w14:textId="7FD5BD7C" w:rsidR="00E74D18" w:rsidRPr="00A57850" w:rsidRDefault="00E74D18" w:rsidP="0041776D">
                        <w:pPr>
                          <w:ind w:left="567"/>
                          <w:rPr>
                            <w:rFonts w:ascii="Times New Roman" w:hAnsi="Times New Roman" w:cs="Times New Roman"/>
                            <w:sz w:val="20"/>
                          </w:rPr>
                        </w:pPr>
                        <w:r>
                          <w:rPr>
                            <w:rFonts w:ascii="Times New Roman" w:hAnsi="Times New Roman" w:cs="Times New Roman"/>
                            <w:sz w:val="20"/>
                          </w:rPr>
                          <w:t xml:space="preserve">© </w:t>
                        </w:r>
                        <w:r w:rsidRPr="003132E5">
                          <w:rPr>
                            <w:rFonts w:ascii="Times New Roman" w:hAnsi="Times New Roman" w:cs="Times New Roman"/>
                            <w:bCs/>
                            <w:iCs/>
                            <w:sz w:val="20"/>
                          </w:rPr>
                          <w:t>Корнеева В. А.</w:t>
                        </w:r>
                        <w:r>
                          <w:rPr>
                            <w:rFonts w:ascii="Times New Roman" w:hAnsi="Times New Roman" w:cs="Times New Roman"/>
                            <w:sz w:val="20"/>
                          </w:rPr>
                          <w:t>, 20</w:t>
                        </w:r>
                        <w:r w:rsidRPr="001775FA">
                          <w:rPr>
                            <w:rFonts w:ascii="Times New Roman" w:hAnsi="Times New Roman" w:cs="Times New Roman"/>
                            <w:sz w:val="20"/>
                          </w:rPr>
                          <w:t>2</w:t>
                        </w:r>
                        <w:r>
                          <w:rPr>
                            <w:rFonts w:ascii="Times New Roman" w:hAnsi="Times New Roman" w:cs="Times New Roman"/>
                            <w:sz w:val="20"/>
                          </w:rPr>
                          <w:t>3</w:t>
                        </w:r>
                      </w:p>
                    </w:txbxContent>
                  </v:textbox>
                </v:rect>
              </v:group>
            </w:pict>
          </mc:Fallback>
        </mc:AlternateContent>
      </w:r>
    </w:p>
    <w:p w14:paraId="2500DDDF" w14:textId="7A6BEF0E" w:rsidR="0041776D" w:rsidRPr="00901BC8" w:rsidRDefault="0041776D" w:rsidP="00C02113">
      <w:pPr>
        <w:spacing w:after="0" w:line="235" w:lineRule="auto"/>
        <w:ind w:firstLine="709"/>
        <w:jc w:val="both"/>
        <w:rPr>
          <w:rFonts w:ascii="Times New Roman" w:eastAsia="TimesNewRomanPSMT" w:hAnsi="Times New Roman" w:cs="Times New Roman"/>
          <w:spacing w:val="-4"/>
          <w:sz w:val="19"/>
          <w:szCs w:val="19"/>
          <w:lang w:eastAsia="ru-RU"/>
        </w:rPr>
      </w:pPr>
      <w:r w:rsidRPr="00901BC8">
        <w:rPr>
          <w:rFonts w:ascii="Times New Roman" w:eastAsia="DengXian" w:hAnsi="Times New Roman" w:cs="Times New Roman"/>
          <w:b/>
          <w:i/>
          <w:spacing w:val="-4"/>
          <w:sz w:val="19"/>
          <w:szCs w:val="19"/>
          <w:lang w:val="en-US" w:eastAsia="zh-CN"/>
        </w:rPr>
        <w:lastRenderedPageBreak/>
        <w:t>For citation:</w:t>
      </w:r>
      <w:r w:rsidRPr="00901BC8">
        <w:rPr>
          <w:rFonts w:ascii="Times New Roman" w:eastAsia="DengXian" w:hAnsi="Times New Roman" w:cs="Times New Roman"/>
          <w:spacing w:val="-4"/>
          <w:sz w:val="19"/>
          <w:szCs w:val="19"/>
          <w:lang w:val="en-US" w:eastAsia="zh-CN"/>
        </w:rPr>
        <w:t xml:space="preserve"> </w:t>
      </w:r>
      <w:r w:rsidR="00DD4CF5" w:rsidRPr="00DD4CF5">
        <w:rPr>
          <w:rFonts w:ascii="Times New Roman" w:hAnsi="Times New Roman" w:cs="Times New Roman"/>
          <w:bCs/>
          <w:spacing w:val="-4"/>
          <w:sz w:val="19"/>
          <w:szCs w:val="19"/>
          <w:lang w:val="en-US"/>
        </w:rPr>
        <w:t xml:space="preserve">Korneeva V. A. Category of attractiveness in institutional media discourse (based on the material of the magazine </w:t>
      </w:r>
      <w:r w:rsidR="00DD4CF5" w:rsidRPr="00747C7F">
        <w:rPr>
          <w:rFonts w:ascii="Times New Roman" w:hAnsi="Times New Roman" w:cs="Times New Roman"/>
          <w:bCs/>
          <w:i/>
          <w:iCs/>
          <w:spacing w:val="-4"/>
          <w:sz w:val="19"/>
          <w:szCs w:val="19"/>
          <w:lang w:val="en-US"/>
        </w:rPr>
        <w:t>Kommersant Nauka</w:t>
      </w:r>
      <w:r w:rsidR="00DD4CF5" w:rsidRPr="00DD4CF5">
        <w:rPr>
          <w:rFonts w:ascii="Times New Roman" w:hAnsi="Times New Roman" w:cs="Times New Roman"/>
          <w:bCs/>
          <w:spacing w:val="-4"/>
          <w:sz w:val="19"/>
          <w:szCs w:val="19"/>
          <w:lang w:val="en-US"/>
        </w:rPr>
        <w:t>)</w:t>
      </w:r>
      <w:r w:rsidRPr="00901BC8">
        <w:rPr>
          <w:rFonts w:ascii="Times New Roman" w:hAnsi="Times New Roman" w:cs="Times New Roman"/>
          <w:bCs/>
          <w:spacing w:val="-4"/>
          <w:sz w:val="19"/>
          <w:szCs w:val="19"/>
          <w:lang w:val="en-US"/>
        </w:rPr>
        <w:t>.</w:t>
      </w:r>
      <w:r w:rsidRPr="00901BC8">
        <w:rPr>
          <w:rFonts w:ascii="Times New Roman" w:eastAsia="DengXian" w:hAnsi="Times New Roman" w:cs="Times New Roman"/>
          <w:i/>
          <w:iCs/>
          <w:spacing w:val="-4"/>
          <w:sz w:val="19"/>
          <w:szCs w:val="19"/>
          <w:lang w:val="en-US" w:eastAsia="zh-CN"/>
        </w:rPr>
        <w:t xml:space="preserve"> </w:t>
      </w:r>
      <w:proofErr w:type="gramStart"/>
      <w:r w:rsidRPr="00901BC8">
        <w:rPr>
          <w:rFonts w:ascii="Times New Roman" w:eastAsia="SimSun" w:hAnsi="Times New Roman" w:cs="Times New Roman"/>
          <w:bCs/>
          <w:i/>
          <w:spacing w:val="-4"/>
          <w:sz w:val="19"/>
          <w:szCs w:val="19"/>
          <w:lang w:val="en-US"/>
        </w:rPr>
        <w:t>Inostrannye yazyki v vysshej shkole</w:t>
      </w:r>
      <w:r w:rsidRPr="00901BC8">
        <w:rPr>
          <w:rFonts w:ascii="Times New Roman" w:eastAsia="SimSun" w:hAnsi="Times New Roman" w:cs="Times New Roman"/>
          <w:bCs/>
          <w:spacing w:val="-4"/>
          <w:sz w:val="19"/>
          <w:szCs w:val="19"/>
          <w:lang w:val="en-US"/>
        </w:rPr>
        <w:t xml:space="preserve"> [Foreign Languages in Tertiary Education].</w:t>
      </w:r>
      <w:proofErr w:type="gramEnd"/>
      <w:r w:rsidRPr="00901BC8">
        <w:rPr>
          <w:rFonts w:ascii="Times New Roman" w:eastAsia="SimSun" w:hAnsi="Times New Roman" w:cs="Times New Roman"/>
          <w:bCs/>
          <w:spacing w:val="-4"/>
          <w:sz w:val="19"/>
          <w:szCs w:val="19"/>
          <w:lang w:val="en-US"/>
        </w:rPr>
        <w:t xml:space="preserve"> </w:t>
      </w:r>
      <w:r>
        <w:rPr>
          <w:rFonts w:ascii="Times New Roman" w:eastAsia="SimSun" w:hAnsi="Times New Roman" w:cs="Times New Roman"/>
          <w:bCs/>
          <w:spacing w:val="-4"/>
          <w:sz w:val="19"/>
          <w:szCs w:val="19"/>
        </w:rPr>
        <w:t xml:space="preserve">2023; </w:t>
      </w:r>
      <w:r w:rsidR="009A0B9F">
        <w:rPr>
          <w:rFonts w:ascii="Times New Roman" w:eastAsia="SimSun" w:hAnsi="Times New Roman" w:cs="Times New Roman"/>
          <w:bCs/>
          <w:spacing w:val="-4"/>
          <w:sz w:val="19"/>
          <w:szCs w:val="19"/>
        </w:rPr>
        <w:t>4</w:t>
      </w:r>
      <w:r>
        <w:rPr>
          <w:rFonts w:ascii="Times New Roman" w:eastAsia="SimSun" w:hAnsi="Times New Roman" w:cs="Times New Roman"/>
          <w:bCs/>
          <w:spacing w:val="-4"/>
          <w:sz w:val="19"/>
          <w:szCs w:val="19"/>
        </w:rPr>
        <w:t>(6</w:t>
      </w:r>
      <w:r w:rsidR="009A0B9F">
        <w:rPr>
          <w:rFonts w:ascii="Times New Roman" w:eastAsia="SimSun" w:hAnsi="Times New Roman" w:cs="Times New Roman"/>
          <w:bCs/>
          <w:spacing w:val="-4"/>
          <w:sz w:val="19"/>
          <w:szCs w:val="19"/>
        </w:rPr>
        <w:t>7</w:t>
      </w:r>
      <w:r>
        <w:rPr>
          <w:rFonts w:ascii="Times New Roman" w:eastAsia="SimSun" w:hAnsi="Times New Roman" w:cs="Times New Roman"/>
          <w:bCs/>
          <w:spacing w:val="-4"/>
          <w:sz w:val="19"/>
          <w:szCs w:val="19"/>
        </w:rPr>
        <w:t>):</w:t>
      </w:r>
      <w:r w:rsidR="00174467">
        <w:rPr>
          <w:rFonts w:ascii="Times New Roman" w:eastAsia="DengXian" w:hAnsi="Times New Roman" w:cs="Times New Roman"/>
          <w:iCs/>
          <w:spacing w:val="-4"/>
          <w:sz w:val="19"/>
          <w:szCs w:val="19"/>
          <w:lang w:eastAsia="zh-CN"/>
        </w:rPr>
        <w:t>6</w:t>
      </w:r>
      <w:r>
        <w:rPr>
          <w:rFonts w:ascii="Times New Roman" w:eastAsia="DengXian" w:hAnsi="Times New Roman" w:cs="Times New Roman"/>
          <w:iCs/>
          <w:spacing w:val="-4"/>
          <w:sz w:val="19"/>
          <w:szCs w:val="19"/>
          <w:lang w:eastAsia="zh-CN"/>
        </w:rPr>
        <w:t>4</w:t>
      </w:r>
      <w:r w:rsidR="00E01BBC">
        <w:rPr>
          <w:rFonts w:ascii="Times New Roman" w:eastAsia="DengXian" w:hAnsi="Times New Roman" w:cs="Times New Roman"/>
          <w:iCs/>
          <w:spacing w:val="-4"/>
          <w:sz w:val="19"/>
          <w:szCs w:val="19"/>
          <w:lang w:eastAsia="zh-CN"/>
        </w:rPr>
        <w:t>–</w:t>
      </w:r>
      <w:r w:rsidR="00EA4566">
        <w:rPr>
          <w:rFonts w:ascii="Times New Roman" w:eastAsia="DengXian" w:hAnsi="Times New Roman" w:cs="Times New Roman"/>
          <w:iCs/>
          <w:spacing w:val="-4"/>
          <w:sz w:val="19"/>
          <w:szCs w:val="19"/>
          <w:lang w:eastAsia="zh-CN"/>
        </w:rPr>
        <w:t>73</w:t>
      </w:r>
      <w:r w:rsidRPr="00901BC8">
        <w:rPr>
          <w:rFonts w:ascii="Times New Roman" w:eastAsia="DengXian" w:hAnsi="Times New Roman" w:cs="Times New Roman"/>
          <w:iCs/>
          <w:spacing w:val="-4"/>
          <w:sz w:val="19"/>
          <w:szCs w:val="19"/>
          <w:lang w:eastAsia="zh-CN"/>
        </w:rPr>
        <w:t>.</w:t>
      </w:r>
      <w:r w:rsidRPr="00901BC8">
        <w:rPr>
          <w:rFonts w:ascii="Times New Roman" w:eastAsia="TimesNewRomanPSMT" w:hAnsi="Times New Roman" w:cs="Times New Roman"/>
          <w:spacing w:val="-4"/>
          <w:sz w:val="19"/>
          <w:szCs w:val="19"/>
          <w:lang w:eastAsia="ru-RU"/>
        </w:rPr>
        <w:t xml:space="preserve"> (</w:t>
      </w:r>
      <w:r w:rsidRPr="00901BC8">
        <w:rPr>
          <w:rFonts w:ascii="Times New Roman" w:eastAsia="TimesNewRomanPSMT" w:hAnsi="Times New Roman" w:cs="Times New Roman"/>
          <w:spacing w:val="-4"/>
          <w:sz w:val="19"/>
          <w:szCs w:val="19"/>
          <w:lang w:val="en-US" w:eastAsia="ru-RU"/>
        </w:rPr>
        <w:t>In</w:t>
      </w:r>
      <w:r w:rsidRPr="00901BC8">
        <w:rPr>
          <w:rFonts w:ascii="Times New Roman" w:eastAsia="TimesNewRomanPSMT" w:hAnsi="Times New Roman" w:cs="Times New Roman"/>
          <w:spacing w:val="-4"/>
          <w:sz w:val="19"/>
          <w:szCs w:val="19"/>
          <w:lang w:eastAsia="ru-RU"/>
        </w:rPr>
        <w:t xml:space="preserve"> </w:t>
      </w:r>
      <w:r w:rsidRPr="00901BC8">
        <w:rPr>
          <w:rFonts w:ascii="Times New Roman" w:eastAsia="TimesNewRomanPSMT" w:hAnsi="Times New Roman" w:cs="Times New Roman"/>
          <w:spacing w:val="-4"/>
          <w:sz w:val="19"/>
          <w:szCs w:val="19"/>
          <w:lang w:val="en-US" w:eastAsia="ru-RU"/>
        </w:rPr>
        <w:t>Russ</w:t>
      </w:r>
      <w:r w:rsidRPr="00901BC8">
        <w:rPr>
          <w:rFonts w:ascii="Times New Roman" w:eastAsia="TimesNewRomanPSMT" w:hAnsi="Times New Roman" w:cs="Times New Roman"/>
          <w:spacing w:val="-4"/>
          <w:sz w:val="19"/>
          <w:szCs w:val="19"/>
          <w:lang w:eastAsia="ru-RU"/>
        </w:rPr>
        <w:t xml:space="preserve">.). </w:t>
      </w:r>
      <w:r w:rsidR="009A0B9F">
        <w:rPr>
          <w:rFonts w:ascii="Times New Roman" w:eastAsia="TimesNewRomanPSMT" w:hAnsi="Times New Roman" w:cs="Times New Roman"/>
          <w:spacing w:val="-4"/>
          <w:sz w:val="19"/>
          <w:szCs w:val="19"/>
          <w:lang w:val="en-US" w:eastAsia="ru-RU"/>
        </w:rPr>
        <w:t>DOI</w:t>
      </w:r>
      <w:r w:rsidR="009A0B9F" w:rsidRPr="00E12EB6">
        <w:rPr>
          <w:rFonts w:ascii="Times New Roman" w:eastAsia="TimesNewRomanPSMT" w:hAnsi="Times New Roman" w:cs="Times New Roman"/>
          <w:spacing w:val="-4"/>
          <w:sz w:val="19"/>
          <w:szCs w:val="19"/>
          <w:lang w:eastAsia="ru-RU"/>
        </w:rPr>
        <w:t>: 10.37724/</w:t>
      </w:r>
      <w:r w:rsidR="009A0B9F">
        <w:rPr>
          <w:rFonts w:ascii="Times New Roman" w:eastAsia="TimesNewRomanPSMT" w:hAnsi="Times New Roman" w:cs="Times New Roman"/>
          <w:spacing w:val="-4"/>
          <w:sz w:val="19"/>
          <w:szCs w:val="19"/>
          <w:lang w:val="en-US" w:eastAsia="ru-RU"/>
        </w:rPr>
        <w:t>RSU</w:t>
      </w:r>
      <w:r w:rsidR="009A0B9F" w:rsidRPr="00E12EB6">
        <w:rPr>
          <w:rFonts w:ascii="Times New Roman" w:eastAsia="TimesNewRomanPSMT" w:hAnsi="Times New Roman" w:cs="Times New Roman"/>
          <w:spacing w:val="-4"/>
          <w:sz w:val="19"/>
          <w:szCs w:val="19"/>
          <w:lang w:eastAsia="ru-RU"/>
        </w:rPr>
        <w:t>.2023.67.4.</w:t>
      </w:r>
      <w:r w:rsidRPr="00901BC8">
        <w:rPr>
          <w:rFonts w:ascii="Times New Roman" w:eastAsia="SimSun" w:hAnsi="Times New Roman" w:cs="Times New Roman"/>
          <w:spacing w:val="-4"/>
          <w:sz w:val="19"/>
          <w:szCs w:val="19"/>
          <w:shd w:val="clear" w:color="auto" w:fill="FFFFFF"/>
        </w:rPr>
        <w:t>0</w:t>
      </w:r>
      <w:r>
        <w:rPr>
          <w:rFonts w:ascii="Times New Roman" w:eastAsia="SimSun" w:hAnsi="Times New Roman" w:cs="Times New Roman"/>
          <w:spacing w:val="-4"/>
          <w:sz w:val="19"/>
          <w:szCs w:val="19"/>
          <w:shd w:val="clear" w:color="auto" w:fill="FFFFFF"/>
        </w:rPr>
        <w:t>0</w:t>
      </w:r>
      <w:r w:rsidR="003132E5">
        <w:rPr>
          <w:rFonts w:ascii="Times New Roman" w:eastAsia="SimSun" w:hAnsi="Times New Roman" w:cs="Times New Roman"/>
          <w:spacing w:val="-4"/>
          <w:sz w:val="19"/>
          <w:szCs w:val="19"/>
          <w:shd w:val="clear" w:color="auto" w:fill="FFFFFF"/>
        </w:rPr>
        <w:t>9</w:t>
      </w:r>
      <w:r w:rsidRPr="00901BC8">
        <w:rPr>
          <w:rFonts w:ascii="Times New Roman" w:eastAsia="Calibri" w:hAnsi="Times New Roman" w:cs="Times New Roman"/>
          <w:spacing w:val="-4"/>
          <w:sz w:val="19"/>
          <w:szCs w:val="19"/>
        </w:rPr>
        <w:t>.</w:t>
      </w:r>
    </w:p>
    <w:p w14:paraId="314981B6" w14:textId="77777777" w:rsidR="00E12EB6" w:rsidRPr="00E9135F" w:rsidRDefault="00E12EB6" w:rsidP="00C02113">
      <w:pPr>
        <w:spacing w:after="0" w:line="235" w:lineRule="auto"/>
        <w:jc w:val="both"/>
        <w:rPr>
          <w:rFonts w:ascii="Times New Roman" w:hAnsi="Times New Roman" w:cs="Times New Roman"/>
          <w:iCs/>
          <w:spacing w:val="-4"/>
          <w:sz w:val="28"/>
        </w:rPr>
      </w:pPr>
    </w:p>
    <w:p w14:paraId="6C01F90F" w14:textId="77777777" w:rsidR="00E12EB6" w:rsidRPr="00A2089C" w:rsidRDefault="00E12EB6" w:rsidP="00C02113">
      <w:pPr>
        <w:spacing w:after="0" w:line="235" w:lineRule="auto"/>
        <w:jc w:val="center"/>
        <w:rPr>
          <w:rFonts w:ascii="Times New Roman" w:hAnsi="Times New Roman" w:cs="Times New Roman"/>
          <w:spacing w:val="-4"/>
        </w:rPr>
      </w:pPr>
      <w:r w:rsidRPr="00A2089C">
        <w:rPr>
          <w:rFonts w:ascii="Times New Roman" w:hAnsi="Times New Roman" w:cs="Times New Roman"/>
          <w:b/>
          <w:iCs/>
          <w:spacing w:val="-4"/>
        </w:rPr>
        <w:t>Введение</w:t>
      </w:r>
    </w:p>
    <w:p w14:paraId="31A33F2E" w14:textId="77777777" w:rsidR="00292D80" w:rsidRPr="00292D80" w:rsidRDefault="00292D80" w:rsidP="00C02113">
      <w:pPr>
        <w:spacing w:after="0" w:line="235" w:lineRule="auto"/>
        <w:jc w:val="both"/>
        <w:rPr>
          <w:rFonts w:ascii="Times New Roman" w:hAnsi="Times New Roman" w:cs="Times New Roman"/>
          <w:iCs/>
          <w:spacing w:val="-4"/>
          <w:sz w:val="16"/>
        </w:rPr>
      </w:pPr>
    </w:p>
    <w:p w14:paraId="22BC9B67" w14:textId="61411957" w:rsidR="00E12EB6" w:rsidRPr="00A2089C" w:rsidRDefault="00E12EB6" w:rsidP="00C02113">
      <w:pPr>
        <w:spacing w:after="0" w:line="235" w:lineRule="auto"/>
        <w:ind w:firstLine="710"/>
        <w:jc w:val="both"/>
        <w:rPr>
          <w:rFonts w:ascii="Times New Roman" w:hAnsi="Times New Roman" w:cs="Times New Roman"/>
          <w:spacing w:val="-4"/>
        </w:rPr>
      </w:pPr>
      <w:r w:rsidRPr="00A2089C">
        <w:rPr>
          <w:rFonts w:ascii="Times New Roman" w:hAnsi="Times New Roman" w:cs="Times New Roman"/>
          <w:iCs/>
          <w:spacing w:val="-4"/>
        </w:rPr>
        <w:t xml:space="preserve">Современный мир представляет широкое многообразие форм медийного дискурса, которые </w:t>
      </w:r>
      <w:r w:rsidR="00C02113">
        <w:rPr>
          <w:rFonts w:ascii="Times New Roman" w:hAnsi="Times New Roman" w:cs="Times New Roman"/>
          <w:iCs/>
          <w:spacing w:val="-4"/>
        </w:rPr>
        <w:br/>
      </w:r>
      <w:r w:rsidRPr="00A2089C">
        <w:rPr>
          <w:rFonts w:ascii="Times New Roman" w:hAnsi="Times New Roman" w:cs="Times New Roman"/>
          <w:iCs/>
          <w:spacing w:val="-4"/>
        </w:rPr>
        <w:t xml:space="preserve">в условиях глобальной информатизации, распространения как печатных, так и электронных средств массовой информации становятся объектом детального изучения со стороны лингвистов. </w:t>
      </w:r>
      <w:proofErr w:type="gramStart"/>
      <w:r w:rsidRPr="00A2089C">
        <w:rPr>
          <w:rFonts w:ascii="Times New Roman" w:hAnsi="Times New Roman" w:cs="Times New Roman"/>
          <w:iCs/>
          <w:spacing w:val="-4"/>
        </w:rPr>
        <w:t>Необход</w:t>
      </w:r>
      <w:r w:rsidRPr="00A2089C">
        <w:rPr>
          <w:rFonts w:ascii="Times New Roman" w:hAnsi="Times New Roman" w:cs="Times New Roman"/>
          <w:iCs/>
          <w:spacing w:val="-4"/>
        </w:rPr>
        <w:t>и</w:t>
      </w:r>
      <w:r w:rsidRPr="00A2089C">
        <w:rPr>
          <w:rFonts w:ascii="Times New Roman" w:hAnsi="Times New Roman" w:cs="Times New Roman"/>
          <w:iCs/>
          <w:spacing w:val="-4"/>
        </w:rPr>
        <w:t xml:space="preserve">мость в изучении дискурсивных категорий с целью увеличения перлокутивного эффекта на адресата </w:t>
      </w:r>
      <w:r w:rsidR="00C02113">
        <w:rPr>
          <w:rFonts w:ascii="Times New Roman" w:hAnsi="Times New Roman" w:cs="Times New Roman"/>
          <w:iCs/>
          <w:spacing w:val="-4"/>
        </w:rPr>
        <w:br/>
      </w:r>
      <w:r w:rsidRPr="00A2089C">
        <w:rPr>
          <w:rFonts w:ascii="Times New Roman" w:hAnsi="Times New Roman" w:cs="Times New Roman"/>
          <w:iCs/>
          <w:spacing w:val="-4"/>
        </w:rPr>
        <w:t>и установления диалогических отношений между коммуникантами обусловливает актуальность иссл</w:t>
      </w:r>
      <w:r w:rsidRPr="00A2089C">
        <w:rPr>
          <w:rFonts w:ascii="Times New Roman" w:hAnsi="Times New Roman" w:cs="Times New Roman"/>
          <w:iCs/>
          <w:spacing w:val="-4"/>
        </w:rPr>
        <w:t>е</w:t>
      </w:r>
      <w:r w:rsidRPr="00A2089C">
        <w:rPr>
          <w:rFonts w:ascii="Times New Roman" w:hAnsi="Times New Roman" w:cs="Times New Roman"/>
          <w:iCs/>
          <w:spacing w:val="-4"/>
        </w:rPr>
        <w:t xml:space="preserve">дования и позволяет сформулировать его цель </w:t>
      </w:r>
      <w:r w:rsidR="00CA6B00">
        <w:rPr>
          <w:rFonts w:ascii="Times New Roman" w:hAnsi="Times New Roman" w:cs="Times New Roman"/>
          <w:iCs/>
          <w:spacing w:val="-4"/>
        </w:rPr>
        <w:t>—</w:t>
      </w:r>
      <w:r w:rsidRPr="00A2089C">
        <w:rPr>
          <w:rFonts w:ascii="Times New Roman" w:hAnsi="Times New Roman" w:cs="Times New Roman"/>
          <w:iCs/>
          <w:spacing w:val="-4"/>
        </w:rPr>
        <w:t xml:space="preserve"> выявить и охарактеризовать средства реализации </w:t>
      </w:r>
      <w:r w:rsidR="00C02113">
        <w:rPr>
          <w:rFonts w:ascii="Times New Roman" w:hAnsi="Times New Roman" w:cs="Times New Roman"/>
          <w:iCs/>
          <w:spacing w:val="-4"/>
        </w:rPr>
        <w:br/>
      </w:r>
      <w:r w:rsidRPr="00A2089C">
        <w:rPr>
          <w:rFonts w:ascii="Times New Roman" w:hAnsi="Times New Roman" w:cs="Times New Roman"/>
          <w:iCs/>
          <w:spacing w:val="-4"/>
        </w:rPr>
        <w:t>в медийном дискурсе категории аттрактивности, задающей матрицу взаимодействия, соответствующей цели коммуникации, обусловливающей ее событийность и играющей роль активатора дискурсивного мышления адресата [Серебренникова, 2023, с. 345].</w:t>
      </w:r>
      <w:proofErr w:type="gramEnd"/>
    </w:p>
    <w:p w14:paraId="38A287EC" w14:textId="77777777" w:rsidR="00E12EB6" w:rsidRPr="00292D80" w:rsidRDefault="00E12EB6" w:rsidP="00C02113">
      <w:pPr>
        <w:spacing w:after="0" w:line="235" w:lineRule="auto"/>
        <w:jc w:val="both"/>
        <w:rPr>
          <w:rFonts w:ascii="Times New Roman" w:hAnsi="Times New Roman" w:cs="Times New Roman"/>
          <w:iCs/>
          <w:spacing w:val="-4"/>
          <w:sz w:val="28"/>
        </w:rPr>
      </w:pPr>
    </w:p>
    <w:p w14:paraId="4E4549D7" w14:textId="77777777" w:rsidR="00E12EB6" w:rsidRDefault="00E12EB6" w:rsidP="00C02113">
      <w:pPr>
        <w:spacing w:after="0" w:line="235" w:lineRule="auto"/>
        <w:jc w:val="center"/>
        <w:rPr>
          <w:rFonts w:ascii="Times New Roman" w:hAnsi="Times New Roman" w:cs="Times New Roman"/>
          <w:b/>
          <w:spacing w:val="-4"/>
        </w:rPr>
      </w:pPr>
      <w:r w:rsidRPr="00A2089C">
        <w:rPr>
          <w:rFonts w:ascii="Times New Roman" w:hAnsi="Times New Roman" w:cs="Times New Roman"/>
          <w:b/>
          <w:spacing w:val="-4"/>
        </w:rPr>
        <w:t>Основная часть</w:t>
      </w:r>
    </w:p>
    <w:p w14:paraId="5ADBE1D0" w14:textId="77777777" w:rsidR="00292D80" w:rsidRPr="00292D80" w:rsidRDefault="00292D80" w:rsidP="00C02113">
      <w:pPr>
        <w:spacing w:after="0" w:line="235" w:lineRule="auto"/>
        <w:rPr>
          <w:rFonts w:ascii="Times New Roman" w:hAnsi="Times New Roman" w:cs="Times New Roman"/>
          <w:spacing w:val="-4"/>
          <w:sz w:val="12"/>
        </w:rPr>
      </w:pPr>
    </w:p>
    <w:p w14:paraId="532EA687" w14:textId="77777777" w:rsidR="00E12EB6" w:rsidRPr="00A2089C" w:rsidRDefault="00E12EB6" w:rsidP="00C02113">
      <w:pPr>
        <w:spacing w:after="0" w:line="235" w:lineRule="auto"/>
        <w:jc w:val="center"/>
        <w:rPr>
          <w:rFonts w:ascii="Times New Roman" w:hAnsi="Times New Roman" w:cs="Times New Roman"/>
          <w:spacing w:val="-4"/>
        </w:rPr>
      </w:pPr>
      <w:r w:rsidRPr="00A2089C">
        <w:rPr>
          <w:rFonts w:ascii="Times New Roman" w:hAnsi="Times New Roman" w:cs="Times New Roman"/>
          <w:b/>
          <w:i/>
          <w:spacing w:val="-4"/>
        </w:rPr>
        <w:t>Материал и методы исследования</w:t>
      </w:r>
    </w:p>
    <w:p w14:paraId="5EBB84A0" w14:textId="77777777" w:rsidR="00292D80" w:rsidRPr="00C02113" w:rsidRDefault="00292D80" w:rsidP="00C02113">
      <w:pPr>
        <w:spacing w:after="0" w:line="235" w:lineRule="auto"/>
        <w:jc w:val="both"/>
        <w:rPr>
          <w:rFonts w:ascii="Times New Roman" w:hAnsi="Times New Roman" w:cs="Times New Roman"/>
          <w:spacing w:val="-6"/>
          <w:sz w:val="16"/>
        </w:rPr>
      </w:pPr>
    </w:p>
    <w:p w14:paraId="3FB778B0" w14:textId="77777777" w:rsidR="00E12EB6" w:rsidRPr="00C02113" w:rsidRDefault="00E12EB6" w:rsidP="00C02113">
      <w:pPr>
        <w:spacing w:after="0" w:line="235" w:lineRule="auto"/>
        <w:ind w:firstLine="710"/>
        <w:jc w:val="both"/>
        <w:rPr>
          <w:rFonts w:ascii="Times New Roman" w:hAnsi="Times New Roman" w:cs="Times New Roman"/>
          <w:spacing w:val="-6"/>
        </w:rPr>
      </w:pPr>
      <w:r w:rsidRPr="00C02113">
        <w:rPr>
          <w:rFonts w:ascii="Times New Roman" w:hAnsi="Times New Roman" w:cs="Times New Roman"/>
          <w:spacing w:val="-6"/>
        </w:rPr>
        <w:t>Материалом исследования послужил научно-популярный журнал «Коммерсантъ Наука» как р</w:t>
      </w:r>
      <w:r w:rsidRPr="00C02113">
        <w:rPr>
          <w:rFonts w:ascii="Times New Roman" w:hAnsi="Times New Roman" w:cs="Times New Roman"/>
          <w:spacing w:val="-6"/>
        </w:rPr>
        <w:t>е</w:t>
      </w:r>
      <w:r w:rsidRPr="00C02113">
        <w:rPr>
          <w:rFonts w:ascii="Times New Roman" w:hAnsi="Times New Roman" w:cs="Times New Roman"/>
          <w:spacing w:val="-6"/>
        </w:rPr>
        <w:t>презентант институционального медийного дискурса. Материал выпусков журнала за 2023 год содержит наиболее актуальную информацию о достижениях российской и зарубежной науки и отражает совреме</w:t>
      </w:r>
      <w:r w:rsidRPr="00C02113">
        <w:rPr>
          <w:rFonts w:ascii="Times New Roman" w:hAnsi="Times New Roman" w:cs="Times New Roman"/>
          <w:spacing w:val="-6"/>
        </w:rPr>
        <w:t>н</w:t>
      </w:r>
      <w:r w:rsidRPr="00C02113">
        <w:rPr>
          <w:rFonts w:ascii="Times New Roman" w:hAnsi="Times New Roman" w:cs="Times New Roman"/>
          <w:spacing w:val="-6"/>
        </w:rPr>
        <w:t>ные тенденции реализации медийного дискурса в жанре научно-популярной статьи: № 3 (1) за март, № 7 (2) за апрель, № 15 (3) за июнь и № 19 (4) за сентябрь. Для анализа эмпирического материала использ</w:t>
      </w:r>
      <w:r w:rsidRPr="00C02113">
        <w:rPr>
          <w:rFonts w:ascii="Times New Roman" w:hAnsi="Times New Roman" w:cs="Times New Roman"/>
          <w:spacing w:val="-6"/>
        </w:rPr>
        <w:t>о</w:t>
      </w:r>
      <w:r w:rsidRPr="00C02113">
        <w:rPr>
          <w:rFonts w:ascii="Times New Roman" w:hAnsi="Times New Roman" w:cs="Times New Roman"/>
          <w:spacing w:val="-6"/>
        </w:rPr>
        <w:t>вался комплексный подход, сочетающий качественный контент-анализ и визуальные методики анализа.</w:t>
      </w:r>
    </w:p>
    <w:p w14:paraId="7C9DC423" w14:textId="77777777" w:rsidR="00E12EB6" w:rsidRPr="00292D80" w:rsidRDefault="00E12EB6" w:rsidP="00C02113">
      <w:pPr>
        <w:spacing w:after="0" w:line="235" w:lineRule="auto"/>
        <w:jc w:val="both"/>
        <w:rPr>
          <w:rFonts w:ascii="Times New Roman" w:hAnsi="Times New Roman" w:cs="Times New Roman"/>
          <w:spacing w:val="-4"/>
          <w:sz w:val="28"/>
        </w:rPr>
      </w:pPr>
    </w:p>
    <w:p w14:paraId="4B7A6880" w14:textId="77777777" w:rsidR="00E12EB6" w:rsidRPr="00A2089C" w:rsidRDefault="00E12EB6" w:rsidP="00C02113">
      <w:pPr>
        <w:spacing w:after="0" w:line="235" w:lineRule="auto"/>
        <w:jc w:val="center"/>
        <w:rPr>
          <w:rFonts w:ascii="Times New Roman" w:hAnsi="Times New Roman" w:cs="Times New Roman"/>
          <w:spacing w:val="-4"/>
        </w:rPr>
      </w:pPr>
      <w:r w:rsidRPr="00A2089C">
        <w:rPr>
          <w:rFonts w:ascii="Times New Roman" w:hAnsi="Times New Roman" w:cs="Times New Roman"/>
          <w:b/>
          <w:i/>
          <w:spacing w:val="-4"/>
        </w:rPr>
        <w:t>Постановка проблемы</w:t>
      </w:r>
    </w:p>
    <w:p w14:paraId="4072D3C9" w14:textId="77777777" w:rsidR="00292D80" w:rsidRPr="00292D80" w:rsidRDefault="00292D80" w:rsidP="00C02113">
      <w:pPr>
        <w:spacing w:after="0" w:line="235" w:lineRule="auto"/>
        <w:jc w:val="both"/>
        <w:rPr>
          <w:rFonts w:ascii="Times New Roman" w:hAnsi="Times New Roman" w:cs="Times New Roman"/>
          <w:spacing w:val="-4"/>
          <w:sz w:val="16"/>
        </w:rPr>
      </w:pPr>
    </w:p>
    <w:p w14:paraId="3207E505" w14:textId="73608FCD" w:rsidR="00E12EB6" w:rsidRPr="00A2089C" w:rsidRDefault="00E12EB6" w:rsidP="00C02113">
      <w:pPr>
        <w:spacing w:after="0" w:line="235" w:lineRule="auto"/>
        <w:ind w:firstLine="710"/>
        <w:jc w:val="both"/>
        <w:rPr>
          <w:rFonts w:ascii="Times New Roman" w:hAnsi="Times New Roman" w:cs="Times New Roman"/>
          <w:spacing w:val="-4"/>
        </w:rPr>
      </w:pPr>
      <w:r w:rsidRPr="00A2089C">
        <w:rPr>
          <w:rFonts w:ascii="Times New Roman" w:hAnsi="Times New Roman" w:cs="Times New Roman"/>
          <w:spacing w:val="-4"/>
        </w:rPr>
        <w:t>В рамках лингвопрагматического и когнитивно-дискурсивного направления в современной лингвистике активно разрабатывается проблема аттрактивного потенциала различных типов инстит</w:t>
      </w:r>
      <w:r w:rsidRPr="00A2089C">
        <w:rPr>
          <w:rFonts w:ascii="Times New Roman" w:hAnsi="Times New Roman" w:cs="Times New Roman"/>
          <w:spacing w:val="-4"/>
        </w:rPr>
        <w:t>у</w:t>
      </w:r>
      <w:r w:rsidRPr="00A2089C">
        <w:rPr>
          <w:rFonts w:ascii="Times New Roman" w:hAnsi="Times New Roman" w:cs="Times New Roman"/>
          <w:spacing w:val="-4"/>
        </w:rPr>
        <w:t xml:space="preserve">ционального дискурса: издательского, театрального </w:t>
      </w:r>
      <w:r w:rsidRPr="00A2089C">
        <w:rPr>
          <w:rFonts w:ascii="Times New Roman" w:hAnsi="Times New Roman" w:cs="Times New Roman"/>
          <w:bCs/>
          <w:color w:val="000000"/>
          <w:spacing w:val="-4"/>
        </w:rPr>
        <w:t>[Викулова, Макарова, 2013</w:t>
      </w:r>
      <w:proofErr w:type="gramStart"/>
      <w:r w:rsidRPr="00A2089C">
        <w:rPr>
          <w:rFonts w:ascii="Times New Roman" w:hAnsi="Times New Roman" w:cs="Times New Roman"/>
          <w:bCs/>
          <w:color w:val="000000"/>
          <w:spacing w:val="-4"/>
        </w:rPr>
        <w:t xml:space="preserve"> ;</w:t>
      </w:r>
      <w:proofErr w:type="gramEnd"/>
      <w:r w:rsidRPr="00A2089C">
        <w:rPr>
          <w:rFonts w:ascii="Times New Roman" w:hAnsi="Times New Roman" w:cs="Times New Roman"/>
          <w:bCs/>
          <w:color w:val="000000"/>
          <w:spacing w:val="-4"/>
        </w:rPr>
        <w:t xml:space="preserve"> Викулова, Черкашина,</w:t>
      </w:r>
      <w:r w:rsidR="00860078">
        <w:rPr>
          <w:rFonts w:ascii="Times New Roman" w:hAnsi="Times New Roman" w:cs="Times New Roman"/>
          <w:bCs/>
          <w:color w:val="000000"/>
          <w:spacing w:val="-4"/>
        </w:rPr>
        <w:t xml:space="preserve"> </w:t>
      </w:r>
      <w:r w:rsidRPr="00A2089C">
        <w:rPr>
          <w:rFonts w:ascii="Times New Roman" w:hAnsi="Times New Roman" w:cs="Times New Roman"/>
          <w:bCs/>
          <w:color w:val="000000"/>
          <w:spacing w:val="-4"/>
        </w:rPr>
        <w:t xml:space="preserve">2022]; туристического [Гедгафова, 2018]; медийного [Помазов, 2019 ; Шептун, 2023]; педагогического, </w:t>
      </w:r>
      <w:r w:rsidRPr="00E32166">
        <w:rPr>
          <w:rFonts w:ascii="Times New Roman" w:hAnsi="Times New Roman" w:cs="Times New Roman"/>
          <w:bCs/>
          <w:color w:val="000000"/>
          <w:spacing w:val="-4"/>
        </w:rPr>
        <w:t>политического [Серебренникова, 2018, 2023]; научного [Хутыз, 2023]; рекламного [Якоба, 2019 ; Вик</w:t>
      </w:r>
      <w:r w:rsidRPr="00E32166">
        <w:rPr>
          <w:rFonts w:ascii="Times New Roman" w:hAnsi="Times New Roman" w:cs="Times New Roman"/>
          <w:bCs/>
          <w:color w:val="000000"/>
          <w:spacing w:val="-4"/>
        </w:rPr>
        <w:t>у</w:t>
      </w:r>
      <w:r w:rsidRPr="00E32166">
        <w:rPr>
          <w:rFonts w:ascii="Times New Roman" w:hAnsi="Times New Roman" w:cs="Times New Roman"/>
          <w:bCs/>
          <w:color w:val="000000"/>
          <w:spacing w:val="-4"/>
        </w:rPr>
        <w:t>лова, Серебренникова, Черкашина, 2021].</w:t>
      </w:r>
      <w:r w:rsidRPr="00E32166">
        <w:rPr>
          <w:rFonts w:ascii="Times New Roman" w:hAnsi="Times New Roman" w:cs="Times New Roman"/>
          <w:spacing w:val="-4"/>
        </w:rPr>
        <w:t xml:space="preserve"> В исследованиях современных ученых в области дискурсо</w:t>
      </w:r>
      <w:r w:rsidR="00D36F77">
        <w:rPr>
          <w:rFonts w:ascii="Times New Roman" w:hAnsi="Times New Roman" w:cs="Times New Roman"/>
          <w:spacing w:val="-4"/>
        </w:rPr>
        <w:t>-</w:t>
      </w:r>
      <w:r w:rsidRPr="00E32166">
        <w:rPr>
          <w:rFonts w:ascii="Times New Roman" w:hAnsi="Times New Roman" w:cs="Times New Roman"/>
          <w:spacing w:val="-4"/>
        </w:rPr>
        <w:t xml:space="preserve">логии получили широкое освещение изначально рассмотренные через приму синергетики механизмы </w:t>
      </w:r>
      <w:r w:rsidR="00E32166">
        <w:rPr>
          <w:rFonts w:ascii="Times New Roman" w:hAnsi="Times New Roman" w:cs="Times New Roman"/>
          <w:spacing w:val="-4"/>
        </w:rPr>
        <w:br/>
      </w:r>
      <w:r w:rsidRPr="00E32166">
        <w:rPr>
          <w:rFonts w:ascii="Times New Roman" w:hAnsi="Times New Roman" w:cs="Times New Roman"/>
          <w:spacing w:val="-4"/>
        </w:rPr>
        <w:t>аттракции, являющей собой процесс и действие; категория аттрактивности как результирующая хара</w:t>
      </w:r>
      <w:r w:rsidRPr="00E32166">
        <w:rPr>
          <w:rFonts w:ascii="Times New Roman" w:hAnsi="Times New Roman" w:cs="Times New Roman"/>
          <w:spacing w:val="-4"/>
        </w:rPr>
        <w:t>к</w:t>
      </w:r>
      <w:r w:rsidRPr="00E32166">
        <w:rPr>
          <w:rFonts w:ascii="Times New Roman" w:hAnsi="Times New Roman" w:cs="Times New Roman"/>
          <w:spacing w:val="-4"/>
        </w:rPr>
        <w:t>теристика продукта аттракции; аттракторы, представляющие собой инструмент и средство придания дискурсу аттрактивных свойств [</w:t>
      </w:r>
      <w:r w:rsidRPr="00E32166">
        <w:rPr>
          <w:rFonts w:ascii="Times New Roman" w:hAnsi="Times New Roman" w:cs="Times New Roman"/>
          <w:bCs/>
          <w:color w:val="000000"/>
          <w:spacing w:val="-4"/>
        </w:rPr>
        <w:t>Серебренникова, 2018, 2023]</w:t>
      </w:r>
      <w:r w:rsidRPr="00E32166">
        <w:rPr>
          <w:rFonts w:ascii="Times New Roman" w:hAnsi="Times New Roman" w:cs="Times New Roman"/>
          <w:spacing w:val="-4"/>
        </w:rPr>
        <w:t>. Интерес представляет исследование ос</w:t>
      </w:r>
      <w:r w:rsidRPr="00E32166">
        <w:rPr>
          <w:rFonts w:ascii="Times New Roman" w:hAnsi="Times New Roman" w:cs="Times New Roman"/>
          <w:spacing w:val="-4"/>
        </w:rPr>
        <w:t>о</w:t>
      </w:r>
      <w:r w:rsidRPr="00E32166">
        <w:rPr>
          <w:rFonts w:ascii="Times New Roman" w:hAnsi="Times New Roman" w:cs="Times New Roman"/>
          <w:spacing w:val="-4"/>
        </w:rPr>
        <w:t>бенностей протекания процесса аттракции, реализации категории аттрактивности и функционирования аттракторов в медийном дискурсе в жанре научно-популярного журнала.</w:t>
      </w:r>
    </w:p>
    <w:p w14:paraId="73E9C795" w14:textId="77777777" w:rsidR="00E12EB6" w:rsidRPr="00292D80" w:rsidRDefault="00E12EB6" w:rsidP="00C02113">
      <w:pPr>
        <w:spacing w:after="0" w:line="235" w:lineRule="auto"/>
        <w:rPr>
          <w:rFonts w:ascii="Times New Roman" w:hAnsi="Times New Roman" w:cs="Times New Roman"/>
          <w:spacing w:val="-4"/>
          <w:sz w:val="32"/>
        </w:rPr>
      </w:pPr>
    </w:p>
    <w:p w14:paraId="6A9A8601" w14:textId="77777777" w:rsidR="00E12EB6" w:rsidRPr="00A2089C" w:rsidRDefault="00E12EB6" w:rsidP="00C02113">
      <w:pPr>
        <w:spacing w:after="0" w:line="235" w:lineRule="auto"/>
        <w:jc w:val="center"/>
        <w:rPr>
          <w:rFonts w:ascii="Times New Roman" w:hAnsi="Times New Roman" w:cs="Times New Roman"/>
          <w:spacing w:val="-4"/>
        </w:rPr>
      </w:pPr>
      <w:r w:rsidRPr="00A2089C">
        <w:rPr>
          <w:rFonts w:ascii="Times New Roman" w:hAnsi="Times New Roman" w:cs="Times New Roman"/>
          <w:b/>
          <w:i/>
          <w:spacing w:val="-4"/>
        </w:rPr>
        <w:t>Обсуждение результатов</w:t>
      </w:r>
    </w:p>
    <w:p w14:paraId="10339D17" w14:textId="77777777" w:rsidR="00292D80" w:rsidRPr="00292D80" w:rsidRDefault="00292D80" w:rsidP="00C02113">
      <w:pPr>
        <w:spacing w:after="0" w:line="235" w:lineRule="auto"/>
        <w:jc w:val="both"/>
        <w:rPr>
          <w:rFonts w:ascii="Times New Roman" w:hAnsi="Times New Roman" w:cs="Times New Roman"/>
          <w:spacing w:val="-4"/>
          <w:sz w:val="16"/>
        </w:rPr>
      </w:pPr>
    </w:p>
    <w:p w14:paraId="4513BD56" w14:textId="5EE1E766" w:rsidR="00E12EB6" w:rsidRPr="00A2089C" w:rsidRDefault="00E12EB6" w:rsidP="00C02113">
      <w:pPr>
        <w:spacing w:after="0" w:line="235" w:lineRule="auto"/>
        <w:ind w:firstLine="709"/>
        <w:jc w:val="both"/>
        <w:rPr>
          <w:rFonts w:ascii="Times New Roman" w:hAnsi="Times New Roman" w:cs="Times New Roman"/>
          <w:spacing w:val="-4"/>
        </w:rPr>
      </w:pPr>
      <w:r w:rsidRPr="00A2089C">
        <w:rPr>
          <w:rFonts w:ascii="Times New Roman" w:hAnsi="Times New Roman" w:cs="Times New Roman"/>
          <w:spacing w:val="-4"/>
        </w:rPr>
        <w:t>Существуют различные взаимодополняющие подходы к выделению и обоснованию категорий дискурса через призму коммуникативного языкознания с интеграцией опыта исследований в области структурно-функциональной и культурологической лингвистики, прагмалингвистики, социолингвист</w:t>
      </w:r>
      <w:r w:rsidRPr="00A2089C">
        <w:rPr>
          <w:rFonts w:ascii="Times New Roman" w:hAnsi="Times New Roman" w:cs="Times New Roman"/>
          <w:spacing w:val="-4"/>
        </w:rPr>
        <w:t>и</w:t>
      </w:r>
      <w:r w:rsidRPr="00A2089C">
        <w:rPr>
          <w:rFonts w:ascii="Times New Roman" w:hAnsi="Times New Roman" w:cs="Times New Roman"/>
          <w:spacing w:val="-4"/>
        </w:rPr>
        <w:t xml:space="preserve">ки </w:t>
      </w:r>
      <w:r w:rsidRPr="00A2089C">
        <w:rPr>
          <w:rFonts w:ascii="Times New Roman" w:hAnsi="Times New Roman" w:cs="Times New Roman"/>
          <w:color w:val="000000"/>
          <w:spacing w:val="-4"/>
        </w:rPr>
        <w:t>[Карасик, 2016, с. 26</w:t>
      </w:r>
      <w:r w:rsidR="00D36F77">
        <w:rPr>
          <w:rFonts w:ascii="Times New Roman" w:hAnsi="Times New Roman" w:cs="Times New Roman"/>
          <w:color w:val="000000"/>
          <w:spacing w:val="-4"/>
        </w:rPr>
        <w:t>–</w:t>
      </w:r>
      <w:r w:rsidRPr="00A2089C">
        <w:rPr>
          <w:rFonts w:ascii="Times New Roman" w:hAnsi="Times New Roman" w:cs="Times New Roman"/>
          <w:color w:val="000000"/>
          <w:spacing w:val="-4"/>
        </w:rPr>
        <w:t>27].</w:t>
      </w:r>
    </w:p>
    <w:p w14:paraId="21537871" w14:textId="1B772D4B" w:rsidR="00E12EB6" w:rsidRPr="00A2089C" w:rsidRDefault="00E12EB6" w:rsidP="00C02113">
      <w:pPr>
        <w:spacing w:after="0" w:line="235" w:lineRule="auto"/>
        <w:ind w:firstLine="709"/>
        <w:jc w:val="both"/>
        <w:rPr>
          <w:rFonts w:ascii="Times New Roman" w:hAnsi="Times New Roman" w:cs="Times New Roman"/>
          <w:spacing w:val="-4"/>
        </w:rPr>
      </w:pPr>
      <w:r w:rsidRPr="00A2089C">
        <w:rPr>
          <w:rFonts w:ascii="Times New Roman" w:hAnsi="Times New Roman" w:cs="Times New Roman"/>
          <w:color w:val="000000"/>
          <w:spacing w:val="-4"/>
        </w:rPr>
        <w:t xml:space="preserve">В основу предложенной В. И. Карасиком типологии категорий дискурса, сформулированной </w:t>
      </w:r>
      <w:r w:rsidR="00C02113">
        <w:rPr>
          <w:rFonts w:ascii="Times New Roman" w:hAnsi="Times New Roman" w:cs="Times New Roman"/>
          <w:color w:val="000000"/>
          <w:spacing w:val="-4"/>
        </w:rPr>
        <w:br/>
      </w:r>
      <w:r w:rsidRPr="00D36F77">
        <w:rPr>
          <w:rFonts w:ascii="Times New Roman" w:hAnsi="Times New Roman" w:cs="Times New Roman"/>
          <w:color w:val="000000"/>
          <w:spacing w:val="-4"/>
        </w:rPr>
        <w:t xml:space="preserve">с учетом внутренних и внешних характеристик речи, легли семь общепринятых признаков </w:t>
      </w:r>
      <w:r w:rsidRPr="00747C7F">
        <w:rPr>
          <w:rFonts w:ascii="Times New Roman" w:hAnsi="Times New Roman" w:cs="Times New Roman"/>
          <w:color w:val="000000"/>
          <w:spacing w:val="-6"/>
        </w:rPr>
        <w:t>текстуальн</w:t>
      </w:r>
      <w:r w:rsidRPr="00747C7F">
        <w:rPr>
          <w:rFonts w:ascii="Times New Roman" w:hAnsi="Times New Roman" w:cs="Times New Roman"/>
          <w:color w:val="000000"/>
          <w:spacing w:val="-6"/>
        </w:rPr>
        <w:t>о</w:t>
      </w:r>
      <w:r w:rsidRPr="00747C7F">
        <w:rPr>
          <w:rFonts w:ascii="Times New Roman" w:hAnsi="Times New Roman" w:cs="Times New Roman"/>
          <w:color w:val="000000"/>
          <w:spacing w:val="-6"/>
        </w:rPr>
        <w:t>сти: когезия, когерентность, интенциональность, приемлемость (интерпретируемость), информативность,</w:t>
      </w:r>
      <w:r w:rsidRPr="00D36F77">
        <w:rPr>
          <w:rFonts w:ascii="Times New Roman" w:hAnsi="Times New Roman" w:cs="Times New Roman"/>
          <w:color w:val="000000"/>
          <w:spacing w:val="-4"/>
        </w:rPr>
        <w:t xml:space="preserve"> ситуативность и интертекстуальность [Карасик, 2016, с. 27]. </w:t>
      </w:r>
      <w:proofErr w:type="gramStart"/>
      <w:r w:rsidRPr="00D36F77">
        <w:rPr>
          <w:rFonts w:ascii="Times New Roman" w:hAnsi="Times New Roman" w:cs="Times New Roman"/>
          <w:color w:val="000000"/>
          <w:spacing w:val="-4"/>
        </w:rPr>
        <w:t xml:space="preserve">В соответствии с указанной типологией </w:t>
      </w:r>
      <w:r w:rsidRPr="00747C7F">
        <w:rPr>
          <w:rFonts w:ascii="Times New Roman" w:hAnsi="Times New Roman" w:cs="Times New Roman"/>
          <w:color w:val="000000"/>
          <w:spacing w:val="-6"/>
        </w:rPr>
        <w:t>выделяют четыре группы дискурсивных категорий</w:t>
      </w:r>
      <w:r w:rsidRPr="00747C7F">
        <w:rPr>
          <w:rFonts w:ascii="Times New Roman" w:hAnsi="Times New Roman" w:cs="Times New Roman"/>
          <w:spacing w:val="-6"/>
        </w:rPr>
        <w:t>, каждая из которых является рубрикой для более час</w:t>
      </w:r>
      <w:r w:rsidRPr="00747C7F">
        <w:rPr>
          <w:rFonts w:ascii="Times New Roman" w:hAnsi="Times New Roman" w:cs="Times New Roman"/>
          <w:spacing w:val="-6"/>
        </w:rPr>
        <w:t>т</w:t>
      </w:r>
      <w:r w:rsidRPr="00747C7F">
        <w:rPr>
          <w:rFonts w:ascii="Times New Roman" w:hAnsi="Times New Roman" w:cs="Times New Roman"/>
          <w:spacing w:val="-6"/>
        </w:rPr>
        <w:t>ных категорий</w:t>
      </w:r>
      <w:r w:rsidRPr="00747C7F">
        <w:rPr>
          <w:rFonts w:ascii="Times New Roman" w:hAnsi="Times New Roman" w:cs="Times New Roman"/>
          <w:color w:val="000000"/>
          <w:spacing w:val="-6"/>
        </w:rPr>
        <w:t>: конститутивные, разграничивающие текст и не</w:t>
      </w:r>
      <w:r w:rsidRPr="00747C7F">
        <w:rPr>
          <w:rFonts w:ascii="Times New Roman" w:hAnsi="Times New Roman" w:cs="Times New Roman"/>
          <w:spacing w:val="-6"/>
        </w:rPr>
        <w:t>-</w:t>
      </w:r>
      <w:r w:rsidRPr="00747C7F">
        <w:rPr>
          <w:rFonts w:ascii="Times New Roman" w:hAnsi="Times New Roman" w:cs="Times New Roman"/>
          <w:color w:val="000000"/>
          <w:spacing w:val="-6"/>
        </w:rPr>
        <w:t xml:space="preserve">текст по критериям </w:t>
      </w:r>
      <w:r w:rsidRPr="00747C7F">
        <w:rPr>
          <w:rFonts w:ascii="Times New Roman" w:hAnsi="Times New Roman" w:cs="Times New Roman"/>
          <w:spacing w:val="-6"/>
        </w:rPr>
        <w:t>оформленности, тем</w:t>
      </w:r>
      <w:r w:rsidRPr="00747C7F">
        <w:rPr>
          <w:rFonts w:ascii="Times New Roman" w:hAnsi="Times New Roman" w:cs="Times New Roman"/>
          <w:spacing w:val="-6"/>
        </w:rPr>
        <w:t>а</w:t>
      </w:r>
      <w:r w:rsidRPr="00747C7F">
        <w:rPr>
          <w:rFonts w:ascii="Times New Roman" w:hAnsi="Times New Roman" w:cs="Times New Roman"/>
          <w:spacing w:val="-6"/>
        </w:rPr>
        <w:t>тического, стилистического и структурного единства и смысловой завершенности</w:t>
      </w:r>
      <w:r w:rsidRPr="00747C7F">
        <w:rPr>
          <w:rFonts w:ascii="Times New Roman" w:hAnsi="Times New Roman" w:cs="Times New Roman"/>
          <w:color w:val="000000"/>
          <w:spacing w:val="-6"/>
        </w:rPr>
        <w:t>; жанрово-стилисти</w:t>
      </w:r>
      <w:r w:rsidR="00D36F77">
        <w:rPr>
          <w:rFonts w:ascii="Times New Roman" w:hAnsi="Times New Roman" w:cs="Times New Roman"/>
          <w:color w:val="000000"/>
          <w:spacing w:val="-6"/>
        </w:rPr>
        <w:t>-</w:t>
      </w:r>
      <w:r w:rsidRPr="00747C7F">
        <w:rPr>
          <w:rFonts w:ascii="Times New Roman" w:hAnsi="Times New Roman" w:cs="Times New Roman"/>
          <w:color w:val="000000"/>
          <w:spacing w:val="-6"/>
        </w:rPr>
        <w:t>ческие, позволяющие соотнести тексты с функциональными разновидностями речи</w:t>
      </w:r>
      <w:r w:rsidRPr="00747C7F">
        <w:rPr>
          <w:rFonts w:ascii="Times New Roman" w:hAnsi="Times New Roman" w:cs="Times New Roman"/>
          <w:spacing w:val="-6"/>
        </w:rPr>
        <w:t xml:space="preserve"> в зависимости от ст</w:t>
      </w:r>
      <w:r w:rsidRPr="00747C7F">
        <w:rPr>
          <w:rFonts w:ascii="Times New Roman" w:hAnsi="Times New Roman" w:cs="Times New Roman"/>
          <w:spacing w:val="-6"/>
        </w:rPr>
        <w:t>и</w:t>
      </w:r>
      <w:r w:rsidRPr="00747C7F">
        <w:rPr>
          <w:rFonts w:ascii="Times New Roman" w:hAnsi="Times New Roman" w:cs="Times New Roman"/>
          <w:spacing w:val="-6"/>
        </w:rPr>
        <w:t>левой принадлежности, жанрового канона, клишированности, степени амплификации или компрессии</w:t>
      </w:r>
      <w:r w:rsidRPr="00747C7F">
        <w:rPr>
          <w:rFonts w:ascii="Times New Roman" w:hAnsi="Times New Roman" w:cs="Times New Roman"/>
          <w:color w:val="000000"/>
          <w:spacing w:val="-6"/>
        </w:rPr>
        <w:t>;</w:t>
      </w:r>
      <w:proofErr w:type="gramEnd"/>
      <w:r w:rsidRPr="00D36F77">
        <w:rPr>
          <w:rFonts w:ascii="Times New Roman" w:hAnsi="Times New Roman" w:cs="Times New Roman"/>
          <w:color w:val="000000"/>
          <w:spacing w:val="-4"/>
        </w:rPr>
        <w:t xml:space="preserve"> </w:t>
      </w:r>
      <w:r w:rsidRPr="00D36F77">
        <w:rPr>
          <w:rFonts w:ascii="Times New Roman" w:hAnsi="Times New Roman" w:cs="Times New Roman"/>
          <w:color w:val="000000"/>
          <w:spacing w:val="-4"/>
        </w:rPr>
        <w:lastRenderedPageBreak/>
        <w:t>содержательные, или семантико-прагматические, включающие в себя, в частности, отношения адреса</w:t>
      </w:r>
      <w:r w:rsidRPr="00D36F77">
        <w:rPr>
          <w:rFonts w:ascii="Times New Roman" w:hAnsi="Times New Roman" w:cs="Times New Roman"/>
          <w:color w:val="000000"/>
          <w:spacing w:val="-4"/>
        </w:rPr>
        <w:t>н</w:t>
      </w:r>
      <w:r w:rsidRPr="00D36F77">
        <w:rPr>
          <w:rFonts w:ascii="Times New Roman" w:hAnsi="Times New Roman" w:cs="Times New Roman"/>
          <w:color w:val="000000"/>
          <w:spacing w:val="-4"/>
        </w:rPr>
        <w:t>та и адресата, информативность, модальность, интерпретируемость и интертекстуальность; формально-структурные, отражающие композиционную организацию текста и включающие в себя</w:t>
      </w:r>
      <w:r w:rsidRPr="00D36F77">
        <w:rPr>
          <w:rFonts w:ascii="Times New Roman" w:hAnsi="Times New Roman" w:cs="Times New Roman"/>
          <w:spacing w:val="-4"/>
        </w:rPr>
        <w:t xml:space="preserve"> композицию, членимость, когезию</w:t>
      </w:r>
      <w:r w:rsidRPr="00D36F77">
        <w:rPr>
          <w:rFonts w:ascii="Times New Roman" w:hAnsi="Times New Roman" w:cs="Times New Roman"/>
          <w:color w:val="000000"/>
          <w:spacing w:val="-4"/>
        </w:rPr>
        <w:t xml:space="preserve"> [Карасик, 2016, с. 27].</w:t>
      </w:r>
    </w:p>
    <w:p w14:paraId="1A40459E" w14:textId="4600FDE8" w:rsidR="00E12EB6" w:rsidRPr="00C02113" w:rsidRDefault="00E12EB6" w:rsidP="00462441">
      <w:pPr>
        <w:spacing w:after="0" w:line="233" w:lineRule="auto"/>
        <w:ind w:firstLine="709"/>
        <w:jc w:val="both"/>
        <w:rPr>
          <w:rFonts w:ascii="Times New Roman" w:hAnsi="Times New Roman" w:cs="Times New Roman"/>
          <w:spacing w:val="-6"/>
        </w:rPr>
      </w:pPr>
      <w:r w:rsidRPr="00C02113">
        <w:rPr>
          <w:rFonts w:ascii="Times New Roman" w:hAnsi="Times New Roman" w:cs="Times New Roman"/>
          <w:bCs/>
          <w:color w:val="000000"/>
          <w:spacing w:val="-6"/>
        </w:rPr>
        <w:t xml:space="preserve">Адресантно-адресатные отношения обусловлены диалогичностью медийного дискурса </w:t>
      </w:r>
      <w:r w:rsidR="00CA6B00" w:rsidRPr="00C02113">
        <w:rPr>
          <w:rFonts w:ascii="Times New Roman" w:hAnsi="Times New Roman" w:cs="Times New Roman"/>
          <w:bCs/>
          <w:color w:val="000000"/>
          <w:spacing w:val="-6"/>
        </w:rPr>
        <w:t>—</w:t>
      </w:r>
      <w:r w:rsidRPr="00C02113">
        <w:rPr>
          <w:rFonts w:ascii="Times New Roman" w:hAnsi="Times New Roman" w:cs="Times New Roman"/>
          <w:bCs/>
          <w:color w:val="000000"/>
          <w:spacing w:val="-6"/>
        </w:rPr>
        <w:t xml:space="preserve"> его фундаментальным свойством, пронизывающим данный тип институционального дискурса. Участниками диалогических отношений выступают субъект речи, являющийся инициатором коммуникации, адресат </w:t>
      </w:r>
      <w:r w:rsidR="00CA6B00" w:rsidRPr="00C02113">
        <w:rPr>
          <w:rFonts w:ascii="Times New Roman" w:hAnsi="Times New Roman" w:cs="Times New Roman"/>
          <w:bCs/>
          <w:color w:val="000000"/>
          <w:spacing w:val="-6"/>
        </w:rPr>
        <w:t>—</w:t>
      </w:r>
      <w:r w:rsidRPr="00C02113">
        <w:rPr>
          <w:rFonts w:ascii="Times New Roman" w:hAnsi="Times New Roman" w:cs="Times New Roman"/>
          <w:bCs/>
          <w:color w:val="000000"/>
          <w:spacing w:val="-6"/>
        </w:rPr>
        <w:t xml:space="preserve"> будущий ее интерпретатор, и третье лицо, привлекаемое в качестве эксперта, авторитетного лица, позиция которого выражается средствами передачи чужой речи, что позволяет говорить о реализации категории интертекстуальности в медийном дискурсе [Медиалингвистика в терминах и понятиях, 2018, с. 56].</w:t>
      </w:r>
    </w:p>
    <w:p w14:paraId="2EBB8B93" w14:textId="77777777" w:rsidR="00E12EB6" w:rsidRPr="00C02113" w:rsidRDefault="00E12EB6" w:rsidP="00462441">
      <w:pPr>
        <w:spacing w:after="0" w:line="233" w:lineRule="auto"/>
        <w:ind w:firstLine="709"/>
        <w:jc w:val="both"/>
        <w:rPr>
          <w:rFonts w:ascii="Times New Roman" w:hAnsi="Times New Roman" w:cs="Times New Roman"/>
          <w:spacing w:val="-6"/>
        </w:rPr>
      </w:pPr>
      <w:r w:rsidRPr="00C02113">
        <w:rPr>
          <w:rFonts w:ascii="Times New Roman" w:hAnsi="Times New Roman" w:cs="Times New Roman"/>
          <w:bCs/>
          <w:color w:val="000000"/>
          <w:spacing w:val="-6"/>
        </w:rPr>
        <w:t>Аттрактивность дискурса, трактуемая в широком смысле как его «притягательность и привлек</w:t>
      </w:r>
      <w:r w:rsidRPr="00C02113">
        <w:rPr>
          <w:rFonts w:ascii="Times New Roman" w:hAnsi="Times New Roman" w:cs="Times New Roman"/>
          <w:bCs/>
          <w:color w:val="000000"/>
          <w:spacing w:val="-6"/>
        </w:rPr>
        <w:t>а</w:t>
      </w:r>
      <w:r w:rsidRPr="00C02113">
        <w:rPr>
          <w:rFonts w:ascii="Times New Roman" w:hAnsi="Times New Roman" w:cs="Times New Roman"/>
          <w:bCs/>
          <w:color w:val="000000"/>
          <w:spacing w:val="-6"/>
        </w:rPr>
        <w:t>тельность» [Серебренникова, 2018, c. 43], очевидно, нацелена на придание привлекательного характера дискурсу для адресата и, следовательно, основывается на адресантно-адресатных отношениях, находящих свое отражение через категорию диалогичности в медийном дискурсе. Данное обстоятельство позволяет отнести категорию аттрактивности к группе семантико-прагматических дискурсивных категорий в соо</w:t>
      </w:r>
      <w:r w:rsidRPr="00C02113">
        <w:rPr>
          <w:rFonts w:ascii="Times New Roman" w:hAnsi="Times New Roman" w:cs="Times New Roman"/>
          <w:bCs/>
          <w:color w:val="000000"/>
          <w:spacing w:val="-6"/>
        </w:rPr>
        <w:t>т</w:t>
      </w:r>
      <w:r w:rsidRPr="00C02113">
        <w:rPr>
          <w:rFonts w:ascii="Times New Roman" w:hAnsi="Times New Roman" w:cs="Times New Roman"/>
          <w:bCs/>
          <w:color w:val="000000"/>
          <w:spacing w:val="-6"/>
        </w:rPr>
        <w:t>ветствии с предложенной В. И. Карасиком типологией категорий дискурса [Карасик, 2016, с. 27].</w:t>
      </w:r>
    </w:p>
    <w:p w14:paraId="6BE663B0" w14:textId="00DD47E3" w:rsidR="00E12EB6" w:rsidRPr="00C02113" w:rsidRDefault="00E12EB6" w:rsidP="00462441">
      <w:pPr>
        <w:spacing w:after="0" w:line="233" w:lineRule="auto"/>
        <w:ind w:firstLine="709"/>
        <w:jc w:val="both"/>
        <w:rPr>
          <w:rFonts w:ascii="Times New Roman" w:hAnsi="Times New Roman" w:cs="Times New Roman"/>
          <w:spacing w:val="-2"/>
        </w:rPr>
      </w:pPr>
      <w:r w:rsidRPr="00C02113">
        <w:rPr>
          <w:rFonts w:ascii="Times New Roman" w:hAnsi="Times New Roman" w:cs="Times New Roman"/>
          <w:bCs/>
          <w:color w:val="000000"/>
          <w:spacing w:val="-2"/>
        </w:rPr>
        <w:t>Аттрактивность трактуется как качественная характеристика некоторого событийно значим</w:t>
      </w:r>
      <w:r w:rsidRPr="00C02113">
        <w:rPr>
          <w:rFonts w:ascii="Times New Roman" w:hAnsi="Times New Roman" w:cs="Times New Roman"/>
          <w:bCs/>
          <w:color w:val="000000"/>
          <w:spacing w:val="-2"/>
        </w:rPr>
        <w:t>о</w:t>
      </w:r>
      <w:r w:rsidRPr="00C02113">
        <w:rPr>
          <w:rFonts w:ascii="Times New Roman" w:hAnsi="Times New Roman" w:cs="Times New Roman"/>
          <w:bCs/>
          <w:color w:val="000000"/>
          <w:spacing w:val="-2"/>
        </w:rPr>
        <w:t>го дискурса, достигаемая благодаря привлечению к себе лингвокогнитивных процессов концептуал</w:t>
      </w:r>
      <w:r w:rsidRPr="00C02113">
        <w:rPr>
          <w:rFonts w:ascii="Times New Roman" w:hAnsi="Times New Roman" w:cs="Times New Roman"/>
          <w:bCs/>
          <w:color w:val="000000"/>
          <w:spacing w:val="-2"/>
        </w:rPr>
        <w:t>и</w:t>
      </w:r>
      <w:r w:rsidRPr="00C02113">
        <w:rPr>
          <w:rFonts w:ascii="Times New Roman" w:hAnsi="Times New Roman" w:cs="Times New Roman"/>
          <w:bCs/>
          <w:color w:val="000000"/>
          <w:spacing w:val="-2"/>
        </w:rPr>
        <w:t xml:space="preserve">зации и оценивания в коммуникации при помощи аттракторов </w:t>
      </w:r>
      <w:r w:rsidR="00CA6B00" w:rsidRPr="00C02113">
        <w:rPr>
          <w:rFonts w:ascii="Times New Roman" w:hAnsi="Times New Roman" w:cs="Times New Roman"/>
          <w:bCs/>
          <w:color w:val="000000"/>
          <w:spacing w:val="-2"/>
        </w:rPr>
        <w:t>—</w:t>
      </w:r>
      <w:r w:rsidRPr="00C02113">
        <w:rPr>
          <w:rFonts w:ascii="Times New Roman" w:hAnsi="Times New Roman" w:cs="Times New Roman"/>
          <w:bCs/>
          <w:color w:val="000000"/>
          <w:spacing w:val="-2"/>
        </w:rPr>
        <w:t xml:space="preserve"> носителей смысла [Серебренникова, 2023, с. 342].</w:t>
      </w:r>
    </w:p>
    <w:p w14:paraId="008B3640" w14:textId="14D8C9B1" w:rsidR="00E12EB6" w:rsidRPr="00A2089C" w:rsidRDefault="00E12EB6" w:rsidP="00462441">
      <w:pPr>
        <w:spacing w:after="0" w:line="233" w:lineRule="auto"/>
        <w:ind w:firstLine="709"/>
        <w:jc w:val="both"/>
        <w:rPr>
          <w:rFonts w:ascii="Times New Roman" w:hAnsi="Times New Roman" w:cs="Times New Roman"/>
          <w:spacing w:val="-4"/>
        </w:rPr>
      </w:pPr>
      <w:r w:rsidRPr="00A2089C">
        <w:rPr>
          <w:rFonts w:ascii="Times New Roman" w:hAnsi="Times New Roman" w:cs="Times New Roman"/>
          <w:bCs/>
          <w:color w:val="000000"/>
          <w:spacing w:val="-4"/>
        </w:rPr>
        <w:t>Главным условием для реализации аттрактивности дискурса является создание ситуации когн</w:t>
      </w:r>
      <w:r w:rsidRPr="00A2089C">
        <w:rPr>
          <w:rFonts w:ascii="Times New Roman" w:hAnsi="Times New Roman" w:cs="Times New Roman"/>
          <w:bCs/>
          <w:color w:val="000000"/>
          <w:spacing w:val="-4"/>
        </w:rPr>
        <w:t>и</w:t>
      </w:r>
      <w:r w:rsidRPr="00A2089C">
        <w:rPr>
          <w:rFonts w:ascii="Times New Roman" w:hAnsi="Times New Roman" w:cs="Times New Roman"/>
          <w:bCs/>
          <w:color w:val="000000"/>
          <w:spacing w:val="-4"/>
        </w:rPr>
        <w:t>тивной неопределенности путем помещения дискурса на границу между когнитивными контрастами: ожидаемым и неожиданным, известным и неизвестным, банальным и оригинальным, привычным и н</w:t>
      </w:r>
      <w:r w:rsidRPr="00A2089C">
        <w:rPr>
          <w:rFonts w:ascii="Times New Roman" w:hAnsi="Times New Roman" w:cs="Times New Roman"/>
          <w:bCs/>
          <w:color w:val="000000"/>
          <w:spacing w:val="-4"/>
        </w:rPr>
        <w:t>е</w:t>
      </w:r>
      <w:r w:rsidRPr="00A2089C">
        <w:rPr>
          <w:rFonts w:ascii="Times New Roman" w:hAnsi="Times New Roman" w:cs="Times New Roman"/>
          <w:bCs/>
          <w:color w:val="000000"/>
          <w:spacing w:val="-4"/>
        </w:rPr>
        <w:t>привычным [Серебренникова, 2018, с. 43]. Аттрактивность обусловлена тем, что контраст, парадокс, обладающие нелинейной структурой, меняют привычную структуру сознания, тем самым нарушая гр</w:t>
      </w:r>
      <w:r w:rsidRPr="00A2089C">
        <w:rPr>
          <w:rFonts w:ascii="Times New Roman" w:hAnsi="Times New Roman" w:cs="Times New Roman"/>
          <w:bCs/>
          <w:color w:val="000000"/>
          <w:spacing w:val="-4"/>
        </w:rPr>
        <w:t>а</w:t>
      </w:r>
      <w:r w:rsidRPr="00A2089C">
        <w:rPr>
          <w:rFonts w:ascii="Times New Roman" w:hAnsi="Times New Roman" w:cs="Times New Roman"/>
          <w:bCs/>
          <w:color w:val="000000"/>
          <w:spacing w:val="-4"/>
        </w:rPr>
        <w:t>ницы обыденной логики [Грибова, 2011, с. 210</w:t>
      </w:r>
      <w:r w:rsidR="00F92713">
        <w:rPr>
          <w:rFonts w:ascii="Times New Roman" w:hAnsi="Times New Roman" w:cs="Times New Roman"/>
          <w:bCs/>
          <w:color w:val="000000"/>
          <w:spacing w:val="-4"/>
        </w:rPr>
        <w:t>–</w:t>
      </w:r>
      <w:r w:rsidRPr="00A2089C">
        <w:rPr>
          <w:rFonts w:ascii="Times New Roman" w:hAnsi="Times New Roman" w:cs="Times New Roman"/>
          <w:bCs/>
          <w:color w:val="000000"/>
          <w:spacing w:val="-4"/>
        </w:rPr>
        <w:t>213].</w:t>
      </w:r>
    </w:p>
    <w:p w14:paraId="77ACEA85" w14:textId="753417A8" w:rsidR="00E12EB6" w:rsidRPr="00A2089C" w:rsidRDefault="00E12EB6" w:rsidP="00462441">
      <w:pPr>
        <w:spacing w:after="0" w:line="233" w:lineRule="auto"/>
        <w:ind w:firstLine="709"/>
        <w:jc w:val="both"/>
        <w:rPr>
          <w:rFonts w:ascii="Times New Roman" w:hAnsi="Times New Roman" w:cs="Times New Roman"/>
          <w:spacing w:val="-4"/>
        </w:rPr>
      </w:pPr>
      <w:r w:rsidRPr="00A2089C">
        <w:rPr>
          <w:rFonts w:ascii="Times New Roman" w:hAnsi="Times New Roman" w:cs="Times New Roman"/>
          <w:spacing w:val="-4"/>
        </w:rPr>
        <w:t xml:space="preserve">Так, выделяют четыре основных вида аттракторов, участвующих в переориентации процессов интерпретации смысла и активизации дискурсивного мышления адресата на основе «эффекта Н»: </w:t>
      </w:r>
      <w:r w:rsidR="00462441">
        <w:rPr>
          <w:rFonts w:ascii="Times New Roman" w:hAnsi="Times New Roman" w:cs="Times New Roman"/>
          <w:spacing w:val="-4"/>
        </w:rPr>
        <w:br/>
      </w:r>
      <w:r w:rsidRPr="00A2089C">
        <w:rPr>
          <w:rFonts w:ascii="Times New Roman" w:hAnsi="Times New Roman" w:cs="Times New Roman"/>
          <w:spacing w:val="-4"/>
        </w:rPr>
        <w:t>1) аттракторы, основанные на конструировании перформативности, или аттрактивные механизмы н</w:t>
      </w:r>
      <w:r w:rsidRPr="00A2089C">
        <w:rPr>
          <w:rFonts w:ascii="Times New Roman" w:hAnsi="Times New Roman" w:cs="Times New Roman"/>
          <w:spacing w:val="-4"/>
        </w:rPr>
        <w:t>е</w:t>
      </w:r>
      <w:r w:rsidRPr="00A2089C">
        <w:rPr>
          <w:rFonts w:ascii="Times New Roman" w:hAnsi="Times New Roman" w:cs="Times New Roman"/>
          <w:spacing w:val="-4"/>
        </w:rPr>
        <w:t xml:space="preserve">медленного ситуационного вовлечения; 2) аттракторы, основанные на конструировании людического аспекта, или эвристическая фасцинация, загадка и импликация отгадки; 3) аттракторы, основанные на фокализации ценностных установок адресата, или аттракторы ценностного типа, аттракторы </w:t>
      </w:r>
      <w:r w:rsidR="00CA6B00">
        <w:rPr>
          <w:rFonts w:ascii="Times New Roman" w:hAnsi="Times New Roman" w:cs="Times New Roman"/>
          <w:spacing w:val="-4"/>
        </w:rPr>
        <w:t>—</w:t>
      </w:r>
      <w:r w:rsidRPr="00A2089C">
        <w:rPr>
          <w:rFonts w:ascii="Times New Roman" w:hAnsi="Times New Roman" w:cs="Times New Roman"/>
          <w:spacing w:val="-4"/>
        </w:rPr>
        <w:t xml:space="preserve"> акси</w:t>
      </w:r>
      <w:r w:rsidRPr="00A2089C">
        <w:rPr>
          <w:rFonts w:ascii="Times New Roman" w:hAnsi="Times New Roman" w:cs="Times New Roman"/>
          <w:spacing w:val="-4"/>
        </w:rPr>
        <w:t>о</w:t>
      </w:r>
      <w:r w:rsidRPr="00A2089C">
        <w:rPr>
          <w:rFonts w:ascii="Times New Roman" w:hAnsi="Times New Roman" w:cs="Times New Roman"/>
          <w:spacing w:val="-4"/>
        </w:rPr>
        <w:t>логемы; 4) аттракторы, основанные на конструировании и преодолении контраста, или аттрактивный механизм парадоксального структурирования [Серебренникова, Орсоева, 2018, с. 44</w:t>
      </w:r>
      <w:r w:rsidR="00F92713">
        <w:rPr>
          <w:rFonts w:ascii="Times New Roman" w:hAnsi="Times New Roman" w:cs="Times New Roman"/>
          <w:spacing w:val="-4"/>
        </w:rPr>
        <w:t>–</w:t>
      </w:r>
      <w:r w:rsidRPr="00A2089C">
        <w:rPr>
          <w:rFonts w:ascii="Times New Roman" w:hAnsi="Times New Roman" w:cs="Times New Roman"/>
          <w:spacing w:val="-4"/>
        </w:rPr>
        <w:t>45</w:t>
      </w:r>
      <w:proofErr w:type="gramStart"/>
      <w:r w:rsidRPr="00A2089C">
        <w:rPr>
          <w:rFonts w:ascii="Times New Roman" w:hAnsi="Times New Roman" w:cs="Times New Roman"/>
          <w:spacing w:val="-4"/>
        </w:rPr>
        <w:t xml:space="preserve"> ;</w:t>
      </w:r>
      <w:proofErr w:type="gramEnd"/>
      <w:r w:rsidRPr="00A2089C">
        <w:rPr>
          <w:rFonts w:ascii="Times New Roman" w:hAnsi="Times New Roman" w:cs="Times New Roman"/>
          <w:spacing w:val="-4"/>
        </w:rPr>
        <w:t xml:space="preserve"> Орсоева, С</w:t>
      </w:r>
      <w:r w:rsidRPr="00A2089C">
        <w:rPr>
          <w:rFonts w:ascii="Times New Roman" w:hAnsi="Times New Roman" w:cs="Times New Roman"/>
          <w:spacing w:val="-4"/>
        </w:rPr>
        <w:t>е</w:t>
      </w:r>
      <w:r w:rsidRPr="00A2089C">
        <w:rPr>
          <w:rFonts w:ascii="Times New Roman" w:hAnsi="Times New Roman" w:cs="Times New Roman"/>
          <w:spacing w:val="-4"/>
        </w:rPr>
        <w:t>ребренникова, 2021, с. 3522].</w:t>
      </w:r>
    </w:p>
    <w:p w14:paraId="3FADF624" w14:textId="77777777" w:rsidR="00E12EB6" w:rsidRPr="00A2089C" w:rsidRDefault="00E12EB6" w:rsidP="00462441">
      <w:pPr>
        <w:spacing w:after="0" w:line="233" w:lineRule="auto"/>
        <w:ind w:firstLine="709"/>
        <w:jc w:val="both"/>
        <w:rPr>
          <w:rFonts w:ascii="Times New Roman" w:hAnsi="Times New Roman" w:cs="Times New Roman"/>
          <w:spacing w:val="-4"/>
        </w:rPr>
      </w:pPr>
      <w:r w:rsidRPr="00A2089C">
        <w:rPr>
          <w:rFonts w:ascii="Times New Roman" w:hAnsi="Times New Roman" w:cs="Times New Roman"/>
          <w:spacing w:val="-4"/>
        </w:rPr>
        <w:t>Рассмотрим подробнее реализацию аттрактивных механизмов в медийном дискурсе на основе материала, представленного русскоязычными текстами научно-популярных статей в журнале «Комме</w:t>
      </w:r>
      <w:r w:rsidRPr="00A2089C">
        <w:rPr>
          <w:rFonts w:ascii="Times New Roman" w:hAnsi="Times New Roman" w:cs="Times New Roman"/>
          <w:spacing w:val="-4"/>
        </w:rPr>
        <w:t>р</w:t>
      </w:r>
      <w:r w:rsidRPr="00A2089C">
        <w:rPr>
          <w:rFonts w:ascii="Times New Roman" w:hAnsi="Times New Roman" w:cs="Times New Roman"/>
          <w:spacing w:val="-4"/>
        </w:rPr>
        <w:t>сантъ Наука».</w:t>
      </w:r>
    </w:p>
    <w:p w14:paraId="0FC891D5" w14:textId="54F22DC0" w:rsidR="00E12EB6" w:rsidRPr="00A2089C" w:rsidRDefault="00E12EB6" w:rsidP="00462441">
      <w:pPr>
        <w:spacing w:after="0" w:line="233" w:lineRule="auto"/>
        <w:ind w:firstLine="709"/>
        <w:jc w:val="both"/>
        <w:rPr>
          <w:rFonts w:ascii="Times New Roman" w:hAnsi="Times New Roman" w:cs="Times New Roman"/>
          <w:spacing w:val="-4"/>
        </w:rPr>
      </w:pPr>
      <w:r w:rsidRPr="00A2089C">
        <w:rPr>
          <w:rFonts w:ascii="Times New Roman" w:hAnsi="Times New Roman" w:cs="Times New Roman"/>
          <w:spacing w:val="-4"/>
        </w:rPr>
        <w:t xml:space="preserve">Вид </w:t>
      </w:r>
      <w:r w:rsidRPr="00A2089C">
        <w:rPr>
          <w:rFonts w:ascii="Times New Roman" w:hAnsi="Times New Roman" w:cs="Times New Roman"/>
          <w:b/>
          <w:bCs/>
          <w:i/>
          <w:spacing w:val="-4"/>
        </w:rPr>
        <w:t>аттрактора, основанного на конструировании перформативности</w:t>
      </w:r>
      <w:r w:rsidRPr="00A2089C">
        <w:rPr>
          <w:rFonts w:ascii="Times New Roman" w:hAnsi="Times New Roman" w:cs="Times New Roman"/>
          <w:spacing w:val="-4"/>
        </w:rPr>
        <w:t xml:space="preserve">, наделен функцией вовлечения адресата в коммуникативное событие путем придания ему роли равноправного участника диктумной ситуации. «Эффект Н», основанный в данном случае на противопоставлении ожидаемого </w:t>
      </w:r>
      <w:r w:rsidR="00462441">
        <w:rPr>
          <w:rFonts w:ascii="Times New Roman" w:hAnsi="Times New Roman" w:cs="Times New Roman"/>
          <w:spacing w:val="-4"/>
        </w:rPr>
        <w:br/>
      </w:r>
      <w:r w:rsidRPr="00A2089C">
        <w:rPr>
          <w:rFonts w:ascii="Times New Roman" w:hAnsi="Times New Roman" w:cs="Times New Roman"/>
          <w:spacing w:val="-4"/>
        </w:rPr>
        <w:t>и неожиданного, достигается путем создания контраста между коллективной публичной адресацией сообщения и персонально-индивидуальной формой обращенности сообщения. Таким образом, в созн</w:t>
      </w:r>
      <w:r w:rsidRPr="00A2089C">
        <w:rPr>
          <w:rFonts w:ascii="Times New Roman" w:hAnsi="Times New Roman" w:cs="Times New Roman"/>
          <w:spacing w:val="-4"/>
        </w:rPr>
        <w:t>а</w:t>
      </w:r>
      <w:r w:rsidRPr="00A2089C">
        <w:rPr>
          <w:rFonts w:ascii="Times New Roman" w:hAnsi="Times New Roman" w:cs="Times New Roman"/>
          <w:spacing w:val="-4"/>
        </w:rPr>
        <w:t xml:space="preserve">нии адресата конструируется когнитивный диссонанс в связи с его вовлеченностью одновременно </w:t>
      </w:r>
      <w:r w:rsidR="00462441">
        <w:rPr>
          <w:rFonts w:ascii="Times New Roman" w:hAnsi="Times New Roman" w:cs="Times New Roman"/>
          <w:spacing w:val="-4"/>
        </w:rPr>
        <w:br/>
      </w:r>
      <w:r w:rsidRPr="00A2089C">
        <w:rPr>
          <w:rFonts w:ascii="Times New Roman" w:hAnsi="Times New Roman" w:cs="Times New Roman"/>
          <w:spacing w:val="-4"/>
        </w:rPr>
        <w:t>в массовую коммуникацию, направленную на большую, анонимную и разнородную аудиторию, и ме</w:t>
      </w:r>
      <w:r w:rsidRPr="00A2089C">
        <w:rPr>
          <w:rFonts w:ascii="Times New Roman" w:hAnsi="Times New Roman" w:cs="Times New Roman"/>
          <w:spacing w:val="-4"/>
        </w:rPr>
        <w:t>ж</w:t>
      </w:r>
      <w:r w:rsidRPr="00A2089C">
        <w:rPr>
          <w:rFonts w:ascii="Times New Roman" w:hAnsi="Times New Roman" w:cs="Times New Roman"/>
          <w:spacing w:val="-4"/>
        </w:rPr>
        <w:t>личностную коммуникацию, предполагающую обмен сведениями между людьми с возможностью о</w:t>
      </w:r>
      <w:r w:rsidRPr="00A2089C">
        <w:rPr>
          <w:rFonts w:ascii="Times New Roman" w:hAnsi="Times New Roman" w:cs="Times New Roman"/>
          <w:spacing w:val="-4"/>
        </w:rPr>
        <w:t>б</w:t>
      </w:r>
      <w:r w:rsidRPr="00A2089C">
        <w:rPr>
          <w:rFonts w:ascii="Times New Roman" w:hAnsi="Times New Roman" w:cs="Times New Roman"/>
          <w:spacing w:val="-4"/>
        </w:rPr>
        <w:t xml:space="preserve">ратной связи [Викулова, </w:t>
      </w:r>
      <w:r w:rsidRPr="00A2089C">
        <w:rPr>
          <w:rFonts w:ascii="Times New Roman" w:hAnsi="Times New Roman" w:cs="Times New Roman"/>
          <w:color w:val="000000"/>
          <w:spacing w:val="-4"/>
        </w:rPr>
        <w:t>Желтухина, Герасимова, Макарова</w:t>
      </w:r>
      <w:r w:rsidRPr="00A2089C">
        <w:rPr>
          <w:rFonts w:ascii="Times New Roman" w:hAnsi="Times New Roman" w:cs="Times New Roman"/>
          <w:spacing w:val="-4"/>
        </w:rPr>
        <w:t>, 2020, с. 245</w:t>
      </w:r>
      <w:r w:rsidR="00F92713">
        <w:rPr>
          <w:rFonts w:ascii="Times New Roman" w:hAnsi="Times New Roman" w:cs="Times New Roman"/>
          <w:spacing w:val="-4"/>
        </w:rPr>
        <w:t>–</w:t>
      </w:r>
      <w:r w:rsidRPr="00A2089C">
        <w:rPr>
          <w:rFonts w:ascii="Times New Roman" w:hAnsi="Times New Roman" w:cs="Times New Roman"/>
          <w:spacing w:val="-4"/>
        </w:rPr>
        <w:t>246]. Аттракторы перформ</w:t>
      </w:r>
      <w:r w:rsidRPr="00A2089C">
        <w:rPr>
          <w:rFonts w:ascii="Times New Roman" w:hAnsi="Times New Roman" w:cs="Times New Roman"/>
          <w:spacing w:val="-4"/>
        </w:rPr>
        <w:t>а</w:t>
      </w:r>
      <w:r w:rsidRPr="00A2089C">
        <w:rPr>
          <w:rFonts w:ascii="Times New Roman" w:hAnsi="Times New Roman" w:cs="Times New Roman"/>
          <w:spacing w:val="-4"/>
        </w:rPr>
        <w:t>тивного типа характеризуются личностной обращенностью к адресату и имеют целью привлечь вним</w:t>
      </w:r>
      <w:r w:rsidRPr="00A2089C">
        <w:rPr>
          <w:rFonts w:ascii="Times New Roman" w:hAnsi="Times New Roman" w:cs="Times New Roman"/>
          <w:spacing w:val="-4"/>
        </w:rPr>
        <w:t>а</w:t>
      </w:r>
      <w:r w:rsidRPr="00A2089C">
        <w:rPr>
          <w:rFonts w:ascii="Times New Roman" w:hAnsi="Times New Roman" w:cs="Times New Roman"/>
          <w:spacing w:val="-4"/>
        </w:rPr>
        <w:t xml:space="preserve">ние целевой аудитории и вовлечь ее в </w:t>
      </w:r>
      <w:r w:rsidR="00462441">
        <w:rPr>
          <w:rFonts w:ascii="Times New Roman" w:hAnsi="Times New Roman" w:cs="Times New Roman"/>
          <w:spacing w:val="-4"/>
        </w:rPr>
        <w:t>позицию участника коммуникации.</w:t>
      </w:r>
    </w:p>
    <w:p w14:paraId="1C8F4830" w14:textId="46F47495" w:rsidR="00E12EB6" w:rsidRPr="00A2089C" w:rsidRDefault="00E12EB6" w:rsidP="00462441">
      <w:pPr>
        <w:spacing w:after="0" w:line="233" w:lineRule="auto"/>
        <w:ind w:firstLine="709"/>
        <w:jc w:val="both"/>
        <w:rPr>
          <w:rFonts w:ascii="Times New Roman" w:hAnsi="Times New Roman" w:cs="Times New Roman"/>
          <w:spacing w:val="-4"/>
        </w:rPr>
      </w:pPr>
      <w:r w:rsidRPr="00A2089C">
        <w:rPr>
          <w:rFonts w:ascii="Times New Roman" w:hAnsi="Times New Roman" w:cs="Times New Roman"/>
          <w:spacing w:val="-4"/>
        </w:rPr>
        <w:t>Ярким примером реализации аттрактивных механизмов данного типа является диалогичность, имплицирующая позиции «</w:t>
      </w:r>
      <w:proofErr w:type="gramStart"/>
      <w:r w:rsidRPr="00A2089C">
        <w:rPr>
          <w:rFonts w:ascii="Times New Roman" w:hAnsi="Times New Roman" w:cs="Times New Roman"/>
          <w:spacing w:val="-4"/>
        </w:rPr>
        <w:t>я-говорящего</w:t>
      </w:r>
      <w:proofErr w:type="gramEnd"/>
      <w:r w:rsidRPr="00A2089C">
        <w:rPr>
          <w:rFonts w:ascii="Times New Roman" w:hAnsi="Times New Roman" w:cs="Times New Roman"/>
          <w:spacing w:val="-4"/>
        </w:rPr>
        <w:t xml:space="preserve">» и «ты-слушающего». </w:t>
      </w:r>
      <w:r w:rsidRPr="00A2089C">
        <w:rPr>
          <w:rFonts w:ascii="Times New Roman" w:hAnsi="Times New Roman" w:cs="Times New Roman"/>
          <w:bCs/>
          <w:spacing w:val="-4"/>
        </w:rPr>
        <w:t>В научно-популярных текстах</w:t>
      </w:r>
      <w:r w:rsidRPr="00A2089C">
        <w:rPr>
          <w:rFonts w:ascii="Times New Roman" w:hAnsi="Times New Roman" w:cs="Times New Roman"/>
          <w:spacing w:val="-4"/>
        </w:rPr>
        <w:t xml:space="preserve"> </w:t>
      </w:r>
      <w:r w:rsidRPr="00A2089C">
        <w:rPr>
          <w:rFonts w:ascii="Times New Roman" w:hAnsi="Times New Roman" w:cs="Times New Roman"/>
          <w:bCs/>
          <w:spacing w:val="-4"/>
        </w:rPr>
        <w:t xml:space="preserve">широко представлена форма диалогичности, заключающаяся в обращении к читателю с целью совместного размышления над заданной тематикой и именуемая диалогичностью типа «я </w:t>
      </w:r>
      <w:r w:rsidR="00CA6B00">
        <w:rPr>
          <w:rFonts w:ascii="Times New Roman" w:hAnsi="Times New Roman" w:cs="Times New Roman"/>
          <w:bCs/>
          <w:spacing w:val="-4"/>
        </w:rPr>
        <w:t>—</w:t>
      </w:r>
      <w:r w:rsidRPr="00A2089C">
        <w:rPr>
          <w:rFonts w:ascii="Times New Roman" w:hAnsi="Times New Roman" w:cs="Times New Roman"/>
          <w:bCs/>
          <w:spacing w:val="-4"/>
        </w:rPr>
        <w:t xml:space="preserve"> вы, мы с вами» [Бар</w:t>
      </w:r>
      <w:r w:rsidRPr="00A2089C">
        <w:rPr>
          <w:rFonts w:ascii="Times New Roman" w:hAnsi="Times New Roman" w:cs="Times New Roman"/>
          <w:bCs/>
          <w:spacing w:val="-4"/>
        </w:rPr>
        <w:t>а</w:t>
      </w:r>
      <w:r w:rsidRPr="00A2089C">
        <w:rPr>
          <w:rFonts w:ascii="Times New Roman" w:hAnsi="Times New Roman" w:cs="Times New Roman"/>
          <w:bCs/>
          <w:spacing w:val="-4"/>
        </w:rPr>
        <w:t>нова, 2012, с. 120</w:t>
      </w:r>
      <w:r w:rsidR="00F92713">
        <w:rPr>
          <w:rFonts w:ascii="Times New Roman" w:hAnsi="Times New Roman" w:cs="Times New Roman"/>
          <w:bCs/>
          <w:spacing w:val="-4"/>
        </w:rPr>
        <w:t>–</w:t>
      </w:r>
      <w:r w:rsidRPr="00A2089C">
        <w:rPr>
          <w:rFonts w:ascii="Times New Roman" w:hAnsi="Times New Roman" w:cs="Times New Roman"/>
          <w:bCs/>
          <w:spacing w:val="-4"/>
        </w:rPr>
        <w:t>121]. К способам придания диалогического характера научно-популярным текстам относят использование «мы-диалогического», включающего в себя как автора текста, так и реципиента, что способствует объединению коммуникантов в процессе ознакомления с научным знанием [Баранова, 2012, с. 121</w:t>
      </w:r>
      <w:proofErr w:type="gramStart"/>
      <w:r w:rsidRPr="00A2089C">
        <w:rPr>
          <w:rFonts w:ascii="Times New Roman" w:hAnsi="Times New Roman" w:cs="Times New Roman"/>
          <w:bCs/>
          <w:spacing w:val="-4"/>
        </w:rPr>
        <w:t xml:space="preserve"> ;</w:t>
      </w:r>
      <w:proofErr w:type="gramEnd"/>
      <w:r w:rsidRPr="00A2089C">
        <w:rPr>
          <w:rFonts w:ascii="Times New Roman" w:hAnsi="Times New Roman" w:cs="Times New Roman"/>
          <w:bCs/>
          <w:spacing w:val="-4"/>
        </w:rPr>
        <w:t xml:space="preserve"> Егоров, 2020, с. 91]: </w:t>
      </w:r>
    </w:p>
    <w:p w14:paraId="3FD10891" w14:textId="77777777" w:rsidR="00E12EB6" w:rsidRPr="00A2089C" w:rsidRDefault="00E12EB6" w:rsidP="00F270BB">
      <w:pPr>
        <w:spacing w:after="0" w:line="242" w:lineRule="auto"/>
        <w:ind w:firstLine="709"/>
        <w:jc w:val="both"/>
        <w:rPr>
          <w:rFonts w:ascii="Times New Roman" w:hAnsi="Times New Roman" w:cs="Times New Roman"/>
          <w:spacing w:val="-4"/>
        </w:rPr>
      </w:pPr>
      <w:r w:rsidRPr="00A2089C">
        <w:rPr>
          <w:rFonts w:ascii="Times New Roman" w:hAnsi="Times New Roman" w:cs="Times New Roman"/>
          <w:bCs/>
          <w:iCs/>
          <w:spacing w:val="-4"/>
        </w:rPr>
        <w:lastRenderedPageBreak/>
        <w:t xml:space="preserve">(1) «Как внутри </w:t>
      </w:r>
      <w:r w:rsidRPr="00A2089C">
        <w:rPr>
          <w:rFonts w:ascii="Times New Roman" w:hAnsi="Times New Roman" w:cs="Times New Roman"/>
          <w:bCs/>
          <w:i/>
          <w:iCs/>
          <w:spacing w:val="-4"/>
        </w:rPr>
        <w:t>нас</w:t>
      </w:r>
      <w:r w:rsidRPr="00A2089C">
        <w:rPr>
          <w:rFonts w:ascii="Times New Roman" w:hAnsi="Times New Roman" w:cs="Times New Roman"/>
          <w:bCs/>
          <w:iCs/>
          <w:spacing w:val="-4"/>
        </w:rPr>
        <w:t xml:space="preserve">, так и на поверхности </w:t>
      </w:r>
      <w:r w:rsidRPr="00A2089C">
        <w:rPr>
          <w:rFonts w:ascii="Times New Roman" w:hAnsi="Times New Roman" w:cs="Times New Roman"/>
          <w:bCs/>
          <w:i/>
          <w:iCs/>
          <w:spacing w:val="-4"/>
        </w:rPr>
        <w:t>нашей</w:t>
      </w:r>
      <w:r w:rsidRPr="00A2089C">
        <w:rPr>
          <w:rFonts w:ascii="Times New Roman" w:hAnsi="Times New Roman" w:cs="Times New Roman"/>
          <w:bCs/>
          <w:iCs/>
          <w:spacing w:val="-4"/>
        </w:rPr>
        <w:t xml:space="preserve"> кожи живет огромное количество микроорг</w:t>
      </w:r>
      <w:r w:rsidRPr="00A2089C">
        <w:rPr>
          <w:rFonts w:ascii="Times New Roman" w:hAnsi="Times New Roman" w:cs="Times New Roman"/>
          <w:bCs/>
          <w:iCs/>
          <w:spacing w:val="-4"/>
        </w:rPr>
        <w:t>а</w:t>
      </w:r>
      <w:r w:rsidRPr="00A2089C">
        <w:rPr>
          <w:rFonts w:ascii="Times New Roman" w:hAnsi="Times New Roman" w:cs="Times New Roman"/>
          <w:bCs/>
          <w:iCs/>
          <w:spacing w:val="-4"/>
        </w:rPr>
        <w:t>низмов: симбионтов, паразитов, комменсалов (тех, что извлекают какую-то пользу, но не приносят вр</w:t>
      </w:r>
      <w:r w:rsidRPr="00A2089C">
        <w:rPr>
          <w:rFonts w:ascii="Times New Roman" w:hAnsi="Times New Roman" w:cs="Times New Roman"/>
          <w:bCs/>
          <w:iCs/>
          <w:spacing w:val="-4"/>
        </w:rPr>
        <w:t>е</w:t>
      </w:r>
      <w:r w:rsidRPr="00A2089C">
        <w:rPr>
          <w:rFonts w:ascii="Times New Roman" w:hAnsi="Times New Roman" w:cs="Times New Roman"/>
          <w:bCs/>
          <w:iCs/>
          <w:spacing w:val="-4"/>
        </w:rPr>
        <w:t xml:space="preserve">да)» (№ 3 (1) </w:t>
      </w:r>
      <w:r w:rsidRPr="00A2089C">
        <w:rPr>
          <w:rStyle w:val="af8"/>
          <w:rFonts w:ascii="Times New Roman" w:hAnsi="Times New Roman" w:cs="Times New Roman"/>
          <w:bCs/>
          <w:iCs/>
          <w:spacing w:val="-4"/>
        </w:rPr>
        <w:footnoteReference w:id="24"/>
      </w:r>
      <w:r w:rsidRPr="00A2089C">
        <w:rPr>
          <w:rFonts w:ascii="Times New Roman" w:hAnsi="Times New Roman" w:cs="Times New Roman"/>
          <w:bCs/>
          <w:iCs/>
          <w:spacing w:val="-4"/>
        </w:rPr>
        <w:t>).</w:t>
      </w:r>
    </w:p>
    <w:p w14:paraId="5142862E" w14:textId="565EAEAD" w:rsidR="00E12EB6" w:rsidRPr="00A2089C" w:rsidRDefault="00E12EB6" w:rsidP="00F270BB">
      <w:pPr>
        <w:spacing w:after="0" w:line="242" w:lineRule="auto"/>
        <w:ind w:firstLine="709"/>
        <w:jc w:val="both"/>
        <w:rPr>
          <w:rFonts w:ascii="Times New Roman" w:hAnsi="Times New Roman" w:cs="Times New Roman"/>
          <w:spacing w:val="-4"/>
        </w:rPr>
      </w:pPr>
      <w:r w:rsidRPr="00A2089C">
        <w:rPr>
          <w:rFonts w:ascii="Times New Roman" w:hAnsi="Times New Roman" w:cs="Times New Roman"/>
          <w:bCs/>
          <w:iCs/>
          <w:spacing w:val="-4"/>
        </w:rPr>
        <w:t>(2) «</w:t>
      </w:r>
      <w:r w:rsidRPr="00A2089C">
        <w:rPr>
          <w:rFonts w:ascii="Times New Roman" w:hAnsi="Times New Roman" w:cs="Times New Roman"/>
          <w:bCs/>
          <w:i/>
          <w:iCs/>
          <w:spacing w:val="-4"/>
        </w:rPr>
        <w:t>Мы</w:t>
      </w:r>
      <w:r w:rsidRPr="00A2089C">
        <w:rPr>
          <w:rFonts w:ascii="Times New Roman" w:hAnsi="Times New Roman" w:cs="Times New Roman"/>
          <w:bCs/>
          <w:iCs/>
          <w:spacing w:val="-4"/>
        </w:rPr>
        <w:t xml:space="preserve"> снова возвращаемся к крайностям. Вегетарианство </w:t>
      </w:r>
      <w:r w:rsidR="00CA6B00">
        <w:rPr>
          <w:rFonts w:ascii="Times New Roman" w:hAnsi="Times New Roman" w:cs="Times New Roman"/>
          <w:bCs/>
          <w:iCs/>
          <w:spacing w:val="-4"/>
        </w:rPr>
        <w:t>—</w:t>
      </w:r>
      <w:r w:rsidRPr="00A2089C">
        <w:rPr>
          <w:rFonts w:ascii="Times New Roman" w:hAnsi="Times New Roman" w:cs="Times New Roman"/>
          <w:bCs/>
          <w:iCs/>
          <w:spacing w:val="-4"/>
        </w:rPr>
        <w:t xml:space="preserve"> это крайность, так как сущ</w:t>
      </w:r>
      <w:r w:rsidRPr="00A2089C">
        <w:rPr>
          <w:rFonts w:ascii="Times New Roman" w:hAnsi="Times New Roman" w:cs="Times New Roman"/>
          <w:bCs/>
          <w:iCs/>
          <w:spacing w:val="-4"/>
        </w:rPr>
        <w:t>е</w:t>
      </w:r>
      <w:r w:rsidRPr="00A2089C">
        <w:rPr>
          <w:rFonts w:ascii="Times New Roman" w:hAnsi="Times New Roman" w:cs="Times New Roman"/>
          <w:bCs/>
          <w:iCs/>
          <w:spacing w:val="-4"/>
        </w:rPr>
        <w:t xml:space="preserve">ствуют незаменимые аминокислоты, которые </w:t>
      </w:r>
      <w:r w:rsidRPr="00A2089C">
        <w:rPr>
          <w:rFonts w:ascii="Times New Roman" w:hAnsi="Times New Roman" w:cs="Times New Roman"/>
          <w:bCs/>
          <w:i/>
          <w:iCs/>
          <w:spacing w:val="-4"/>
        </w:rPr>
        <w:t>мы</w:t>
      </w:r>
      <w:r w:rsidRPr="00A2089C">
        <w:rPr>
          <w:rFonts w:ascii="Times New Roman" w:hAnsi="Times New Roman" w:cs="Times New Roman"/>
          <w:bCs/>
          <w:iCs/>
          <w:spacing w:val="-4"/>
        </w:rPr>
        <w:t xml:space="preserve"> можем получить только с пищей животного прои</w:t>
      </w:r>
      <w:r w:rsidRPr="00A2089C">
        <w:rPr>
          <w:rFonts w:ascii="Times New Roman" w:hAnsi="Times New Roman" w:cs="Times New Roman"/>
          <w:bCs/>
          <w:iCs/>
          <w:spacing w:val="-4"/>
        </w:rPr>
        <w:t>с</w:t>
      </w:r>
      <w:r w:rsidRPr="00A2089C">
        <w:rPr>
          <w:rFonts w:ascii="Times New Roman" w:hAnsi="Times New Roman" w:cs="Times New Roman"/>
          <w:bCs/>
          <w:iCs/>
          <w:spacing w:val="-4"/>
        </w:rPr>
        <w:t>хождения» (№ 3 (1)).</w:t>
      </w:r>
    </w:p>
    <w:p w14:paraId="002274F2" w14:textId="430336E2" w:rsidR="00E12EB6" w:rsidRPr="00FB1F59" w:rsidRDefault="00E12EB6" w:rsidP="00F270BB">
      <w:pPr>
        <w:spacing w:after="0" w:line="242" w:lineRule="auto"/>
        <w:ind w:firstLine="709"/>
        <w:jc w:val="both"/>
        <w:rPr>
          <w:rFonts w:ascii="Times New Roman" w:hAnsi="Times New Roman" w:cs="Times New Roman"/>
          <w:spacing w:val="-6"/>
        </w:rPr>
      </w:pPr>
      <w:proofErr w:type="gramStart"/>
      <w:r w:rsidRPr="00FB1F59">
        <w:rPr>
          <w:rFonts w:ascii="Times New Roman" w:hAnsi="Times New Roman" w:cs="Times New Roman"/>
          <w:bCs/>
          <w:spacing w:val="-6"/>
        </w:rPr>
        <w:t>Стоит отметить, что такие средства актуализации адресата и его импликации в коммуникацию, как использование личного местоимения 2-го лица множественного числа [Егоров, 2020, с. 92], использ</w:t>
      </w:r>
      <w:r w:rsidRPr="00FB1F59">
        <w:rPr>
          <w:rFonts w:ascii="Times New Roman" w:hAnsi="Times New Roman" w:cs="Times New Roman"/>
          <w:bCs/>
          <w:spacing w:val="-6"/>
        </w:rPr>
        <w:t>о</w:t>
      </w:r>
      <w:r w:rsidRPr="00FB1F59">
        <w:rPr>
          <w:rFonts w:ascii="Times New Roman" w:hAnsi="Times New Roman" w:cs="Times New Roman"/>
          <w:bCs/>
          <w:spacing w:val="-6"/>
        </w:rPr>
        <w:t>вание императивных форм глаголов второго лица множественного числа, находящих широкое примен</w:t>
      </w:r>
      <w:r w:rsidRPr="00FB1F59">
        <w:rPr>
          <w:rFonts w:ascii="Times New Roman" w:hAnsi="Times New Roman" w:cs="Times New Roman"/>
          <w:bCs/>
          <w:spacing w:val="-6"/>
        </w:rPr>
        <w:t>е</w:t>
      </w:r>
      <w:r w:rsidRPr="00FB1F59">
        <w:rPr>
          <w:rFonts w:ascii="Times New Roman" w:hAnsi="Times New Roman" w:cs="Times New Roman"/>
          <w:bCs/>
          <w:spacing w:val="-6"/>
        </w:rPr>
        <w:t>ние во франкоязычных текстах статей на научно-популярную тематику [Корнеева, 2023, с. 102], встреч</w:t>
      </w:r>
      <w:r w:rsidRPr="00FB1F59">
        <w:rPr>
          <w:rFonts w:ascii="Times New Roman" w:hAnsi="Times New Roman" w:cs="Times New Roman"/>
          <w:bCs/>
          <w:spacing w:val="-6"/>
        </w:rPr>
        <w:t>а</w:t>
      </w:r>
      <w:r w:rsidRPr="00FB1F59">
        <w:rPr>
          <w:rFonts w:ascii="Times New Roman" w:hAnsi="Times New Roman" w:cs="Times New Roman"/>
          <w:bCs/>
          <w:spacing w:val="-6"/>
        </w:rPr>
        <w:t>ются в исследуемом русскоязычном материале значительно реже, что позволяет сделать вывод о том, что</w:t>
      </w:r>
      <w:proofErr w:type="gramEnd"/>
      <w:r w:rsidRPr="00FB1F59">
        <w:rPr>
          <w:rFonts w:ascii="Times New Roman" w:hAnsi="Times New Roman" w:cs="Times New Roman"/>
          <w:bCs/>
          <w:spacing w:val="-6"/>
        </w:rPr>
        <w:t xml:space="preserve"> реализация диалогичности «я </w:t>
      </w:r>
      <w:r w:rsidR="00CA6B00" w:rsidRPr="00FB1F59">
        <w:rPr>
          <w:rFonts w:ascii="Times New Roman" w:hAnsi="Times New Roman" w:cs="Times New Roman"/>
          <w:bCs/>
          <w:spacing w:val="-6"/>
        </w:rPr>
        <w:t>—</w:t>
      </w:r>
      <w:r w:rsidRPr="00FB1F59">
        <w:rPr>
          <w:rFonts w:ascii="Times New Roman" w:hAnsi="Times New Roman" w:cs="Times New Roman"/>
          <w:bCs/>
          <w:spacing w:val="-6"/>
        </w:rPr>
        <w:t xml:space="preserve"> вы, мы с вами» в статьях журнала «Коммерсантъ Наука» достигается путем полной интеграции, слияния адресанта и адресата вследствие употребления в тексте личного м</w:t>
      </w:r>
      <w:r w:rsidRPr="00FB1F59">
        <w:rPr>
          <w:rFonts w:ascii="Times New Roman" w:hAnsi="Times New Roman" w:cs="Times New Roman"/>
          <w:bCs/>
          <w:spacing w:val="-6"/>
        </w:rPr>
        <w:t>е</w:t>
      </w:r>
      <w:r w:rsidRPr="00FB1F59">
        <w:rPr>
          <w:rFonts w:ascii="Times New Roman" w:hAnsi="Times New Roman" w:cs="Times New Roman"/>
          <w:bCs/>
          <w:spacing w:val="-6"/>
        </w:rPr>
        <w:t>стоимения 1-го лица множественного числа и соответствующих ему притяжательных прилагательных.</w:t>
      </w:r>
    </w:p>
    <w:p w14:paraId="44ED2069" w14:textId="77777777" w:rsidR="00E12EB6" w:rsidRPr="00A2089C" w:rsidRDefault="00E12EB6" w:rsidP="00F270BB">
      <w:pPr>
        <w:spacing w:after="0" w:line="242" w:lineRule="auto"/>
        <w:ind w:firstLine="709"/>
        <w:jc w:val="both"/>
        <w:rPr>
          <w:rFonts w:ascii="Times New Roman" w:hAnsi="Times New Roman" w:cs="Times New Roman"/>
          <w:spacing w:val="-4"/>
        </w:rPr>
      </w:pPr>
      <w:r w:rsidRPr="00A2089C">
        <w:rPr>
          <w:rFonts w:ascii="Times New Roman" w:hAnsi="Times New Roman" w:cs="Times New Roman"/>
          <w:spacing w:val="-4"/>
        </w:rPr>
        <w:t>К способам реализации аттрактивных механизмов, конструирующих перформативность, также относят риторический вопрос. Данный тип аттрактора акцентирует важность мнения адресата по пов</w:t>
      </w:r>
      <w:r w:rsidRPr="00A2089C">
        <w:rPr>
          <w:rFonts w:ascii="Times New Roman" w:hAnsi="Times New Roman" w:cs="Times New Roman"/>
          <w:spacing w:val="-4"/>
        </w:rPr>
        <w:t>о</w:t>
      </w:r>
      <w:r w:rsidRPr="00A2089C">
        <w:rPr>
          <w:rFonts w:ascii="Times New Roman" w:hAnsi="Times New Roman" w:cs="Times New Roman"/>
          <w:spacing w:val="-4"/>
        </w:rPr>
        <w:t>ду обсуждаемого вопроса, призывает к совместному поиску выхода из ситуации:</w:t>
      </w:r>
    </w:p>
    <w:p w14:paraId="58013456" w14:textId="3306F595" w:rsidR="00E12EB6" w:rsidRPr="00A2089C" w:rsidRDefault="00E12EB6" w:rsidP="00F270BB">
      <w:pPr>
        <w:spacing w:after="0" w:line="242" w:lineRule="auto"/>
        <w:ind w:firstLine="709"/>
        <w:jc w:val="both"/>
        <w:rPr>
          <w:rFonts w:ascii="Times New Roman" w:hAnsi="Times New Roman" w:cs="Times New Roman"/>
          <w:spacing w:val="-4"/>
        </w:rPr>
      </w:pPr>
      <w:r w:rsidRPr="00A2089C">
        <w:rPr>
          <w:rFonts w:ascii="Times New Roman" w:hAnsi="Times New Roman" w:cs="Times New Roman"/>
          <w:bCs/>
          <w:iCs/>
          <w:spacing w:val="-4"/>
        </w:rPr>
        <w:t xml:space="preserve">(3) «Да и звездный ли свет от этих галактик увидел “Уэбб”? Или в них гнездятся квазары </w:t>
      </w:r>
      <w:r w:rsidR="00CA6B00">
        <w:rPr>
          <w:rFonts w:ascii="Times New Roman" w:hAnsi="Times New Roman" w:cs="Times New Roman"/>
          <w:bCs/>
          <w:iCs/>
          <w:spacing w:val="-4"/>
        </w:rPr>
        <w:t>—</w:t>
      </w:r>
      <w:r w:rsidRPr="00A2089C">
        <w:rPr>
          <w:rFonts w:ascii="Times New Roman" w:hAnsi="Times New Roman" w:cs="Times New Roman"/>
          <w:bCs/>
          <w:iCs/>
          <w:spacing w:val="-4"/>
        </w:rPr>
        <w:t xml:space="preserve"> сверхмассивные черные дыры, на которые падает раскаленная материя?» (№ 15 (3)).</w:t>
      </w:r>
    </w:p>
    <w:p w14:paraId="4141A773" w14:textId="2D2FBB14" w:rsidR="00E12EB6" w:rsidRPr="00A2089C" w:rsidRDefault="00E12EB6" w:rsidP="00F270BB">
      <w:pPr>
        <w:spacing w:after="0" w:line="242" w:lineRule="auto"/>
        <w:ind w:firstLine="709"/>
        <w:jc w:val="both"/>
        <w:rPr>
          <w:rFonts w:ascii="Times New Roman" w:hAnsi="Times New Roman" w:cs="Times New Roman"/>
          <w:spacing w:val="-4"/>
        </w:rPr>
      </w:pPr>
      <w:r w:rsidRPr="00A2089C">
        <w:rPr>
          <w:rFonts w:ascii="Times New Roman" w:hAnsi="Times New Roman" w:cs="Times New Roman"/>
          <w:bCs/>
          <w:iCs/>
          <w:spacing w:val="-4"/>
        </w:rPr>
        <w:t xml:space="preserve"> (4) «Тектоническая активность </w:t>
      </w:r>
      <w:r w:rsidR="00CA6B00">
        <w:rPr>
          <w:rFonts w:ascii="Times New Roman" w:hAnsi="Times New Roman" w:cs="Times New Roman"/>
          <w:bCs/>
          <w:iCs/>
          <w:spacing w:val="-4"/>
        </w:rPr>
        <w:t>—</w:t>
      </w:r>
      <w:r w:rsidRPr="00A2089C">
        <w:rPr>
          <w:rFonts w:ascii="Times New Roman" w:hAnsi="Times New Roman" w:cs="Times New Roman"/>
          <w:bCs/>
          <w:iCs/>
          <w:spacing w:val="-4"/>
        </w:rPr>
        <w:t xml:space="preserve"> признак того, что планета живая. Если тектоника затихнет, жизнь в нынешних формах окажется под большим вопросом. Казалось бы, какая связь?» (№ 7 (2)).</w:t>
      </w:r>
    </w:p>
    <w:p w14:paraId="0EC1C950" w14:textId="04F957D9" w:rsidR="00E12EB6" w:rsidRPr="00A2089C" w:rsidRDefault="00E12EB6" w:rsidP="00F270BB">
      <w:pPr>
        <w:spacing w:after="0" w:line="242" w:lineRule="auto"/>
        <w:ind w:firstLine="709"/>
        <w:jc w:val="both"/>
        <w:rPr>
          <w:rFonts w:ascii="Times New Roman" w:hAnsi="Times New Roman" w:cs="Times New Roman"/>
          <w:spacing w:val="-4"/>
        </w:rPr>
      </w:pPr>
      <w:r w:rsidRPr="00A2089C">
        <w:rPr>
          <w:rFonts w:ascii="Times New Roman" w:hAnsi="Times New Roman" w:cs="Times New Roman"/>
          <w:bCs/>
          <w:iCs/>
          <w:spacing w:val="-4"/>
        </w:rPr>
        <w:t xml:space="preserve">(5) «Почему же наша планета такая уникальная </w:t>
      </w:r>
      <w:r w:rsidR="00CA6B00">
        <w:rPr>
          <w:rFonts w:ascii="Times New Roman" w:hAnsi="Times New Roman" w:cs="Times New Roman"/>
          <w:bCs/>
          <w:iCs/>
          <w:spacing w:val="-4"/>
        </w:rPr>
        <w:t>—</w:t>
      </w:r>
      <w:r w:rsidRPr="00A2089C">
        <w:rPr>
          <w:rFonts w:ascii="Times New Roman" w:hAnsi="Times New Roman" w:cs="Times New Roman"/>
          <w:bCs/>
          <w:iCs/>
          <w:spacing w:val="-4"/>
        </w:rPr>
        <w:t xml:space="preserve"> у нас литосфера разбита на плиты, а на др</w:t>
      </w:r>
      <w:r w:rsidRPr="00A2089C">
        <w:rPr>
          <w:rFonts w:ascii="Times New Roman" w:hAnsi="Times New Roman" w:cs="Times New Roman"/>
          <w:bCs/>
          <w:iCs/>
          <w:spacing w:val="-4"/>
        </w:rPr>
        <w:t>у</w:t>
      </w:r>
      <w:r w:rsidRPr="00A2089C">
        <w:rPr>
          <w:rFonts w:ascii="Times New Roman" w:hAnsi="Times New Roman" w:cs="Times New Roman"/>
          <w:bCs/>
          <w:iCs/>
          <w:spacing w:val="-4"/>
        </w:rPr>
        <w:t>гих планетах литосферная плита всего одна? У нее есть тектоника плит, а на других планетах такого нет?» (№ 7 (2)).</w:t>
      </w:r>
    </w:p>
    <w:p w14:paraId="3B54B012" w14:textId="77777777" w:rsidR="00E12EB6" w:rsidRPr="00A2089C" w:rsidRDefault="00E12EB6" w:rsidP="00F270BB">
      <w:pPr>
        <w:spacing w:after="0" w:line="242" w:lineRule="auto"/>
        <w:ind w:firstLine="709"/>
        <w:jc w:val="both"/>
        <w:rPr>
          <w:rFonts w:ascii="Times New Roman" w:hAnsi="Times New Roman" w:cs="Times New Roman"/>
          <w:spacing w:val="-4"/>
        </w:rPr>
      </w:pPr>
      <w:r w:rsidRPr="00A2089C">
        <w:rPr>
          <w:rFonts w:ascii="Times New Roman" w:hAnsi="Times New Roman" w:cs="Times New Roman"/>
          <w:bCs/>
          <w:spacing w:val="-4"/>
        </w:rPr>
        <w:t>Риторический вопрос, обладающий аттрактивным потенциалом, пробуждает у читателя эвр</w:t>
      </w:r>
      <w:r w:rsidRPr="00A2089C">
        <w:rPr>
          <w:rFonts w:ascii="Times New Roman" w:hAnsi="Times New Roman" w:cs="Times New Roman"/>
          <w:bCs/>
          <w:spacing w:val="-4"/>
        </w:rPr>
        <w:t>и</w:t>
      </w:r>
      <w:r w:rsidRPr="00A2089C">
        <w:rPr>
          <w:rFonts w:ascii="Times New Roman" w:hAnsi="Times New Roman" w:cs="Times New Roman"/>
          <w:bCs/>
          <w:spacing w:val="-4"/>
        </w:rPr>
        <w:t>стический интерес к поиску ответов на поставленный вопрос как на основе уже имеющейся совокупн</w:t>
      </w:r>
      <w:r w:rsidRPr="00A2089C">
        <w:rPr>
          <w:rFonts w:ascii="Times New Roman" w:hAnsi="Times New Roman" w:cs="Times New Roman"/>
          <w:bCs/>
          <w:spacing w:val="-4"/>
        </w:rPr>
        <w:t>о</w:t>
      </w:r>
      <w:r w:rsidRPr="00A2089C">
        <w:rPr>
          <w:rFonts w:ascii="Times New Roman" w:hAnsi="Times New Roman" w:cs="Times New Roman"/>
          <w:bCs/>
          <w:spacing w:val="-4"/>
        </w:rPr>
        <w:t>сти знаний по обсуждаемой проблематике, так и в тексте научно-популярной статьи, проливающем свет на возможные решения задачи.</w:t>
      </w:r>
    </w:p>
    <w:p w14:paraId="3AF36A3F" w14:textId="77777777" w:rsidR="00E12EB6" w:rsidRPr="00BD30ED" w:rsidRDefault="00E12EB6" w:rsidP="00F270BB">
      <w:pPr>
        <w:spacing w:after="0" w:line="242" w:lineRule="auto"/>
        <w:ind w:firstLine="709"/>
        <w:jc w:val="both"/>
        <w:rPr>
          <w:rFonts w:ascii="Times New Roman" w:hAnsi="Times New Roman" w:cs="Times New Roman"/>
          <w:spacing w:val="-6"/>
        </w:rPr>
      </w:pPr>
      <w:r w:rsidRPr="00BD30ED">
        <w:rPr>
          <w:rFonts w:ascii="Times New Roman" w:hAnsi="Times New Roman" w:cs="Times New Roman"/>
          <w:spacing w:val="-6"/>
        </w:rPr>
        <w:t xml:space="preserve">Одним из наиболее эффективных способов достижения аттрактивности является вид </w:t>
      </w:r>
      <w:r w:rsidRPr="00BD30ED">
        <w:rPr>
          <w:rFonts w:ascii="Times New Roman" w:hAnsi="Times New Roman" w:cs="Times New Roman"/>
          <w:b/>
          <w:bCs/>
          <w:i/>
          <w:spacing w:val="-6"/>
        </w:rPr>
        <w:t>аттракт</w:t>
      </w:r>
      <w:r w:rsidRPr="00BD30ED">
        <w:rPr>
          <w:rFonts w:ascii="Times New Roman" w:hAnsi="Times New Roman" w:cs="Times New Roman"/>
          <w:b/>
          <w:bCs/>
          <w:i/>
          <w:spacing w:val="-6"/>
        </w:rPr>
        <w:t>о</w:t>
      </w:r>
      <w:r w:rsidRPr="00BD30ED">
        <w:rPr>
          <w:rFonts w:ascii="Times New Roman" w:hAnsi="Times New Roman" w:cs="Times New Roman"/>
          <w:b/>
          <w:bCs/>
          <w:i/>
          <w:spacing w:val="-6"/>
        </w:rPr>
        <w:t>ра</w:t>
      </w:r>
      <w:r w:rsidRPr="00BD30ED">
        <w:rPr>
          <w:rFonts w:ascii="Times New Roman" w:hAnsi="Times New Roman" w:cs="Times New Roman"/>
          <w:spacing w:val="-6"/>
        </w:rPr>
        <w:t xml:space="preserve">, организующего взаимодействие в виде создания </w:t>
      </w:r>
      <w:r w:rsidRPr="00BD30ED">
        <w:rPr>
          <w:rFonts w:ascii="Times New Roman" w:hAnsi="Times New Roman" w:cs="Times New Roman"/>
          <w:b/>
          <w:bCs/>
          <w:i/>
          <w:spacing w:val="-6"/>
        </w:rPr>
        <w:t>людического, игрового эффекта</w:t>
      </w:r>
      <w:r w:rsidRPr="00BD30ED">
        <w:rPr>
          <w:rFonts w:ascii="Times New Roman" w:hAnsi="Times New Roman" w:cs="Times New Roman"/>
          <w:spacing w:val="-6"/>
        </w:rPr>
        <w:t xml:space="preserve"> в коммуникации. Активизация дискурсивного мышления адресата происходит благодаря противопоставлению </w:t>
      </w:r>
      <w:r w:rsidRPr="00BD30ED">
        <w:rPr>
          <w:rFonts w:ascii="Times New Roman" w:hAnsi="Times New Roman" w:cs="Times New Roman"/>
          <w:bCs/>
          <w:color w:val="000000"/>
          <w:spacing w:val="-6"/>
        </w:rPr>
        <w:t>известного и неизвестного при</w:t>
      </w:r>
      <w:r w:rsidRPr="00BD30ED">
        <w:rPr>
          <w:rFonts w:ascii="Times New Roman" w:hAnsi="Times New Roman" w:cs="Times New Roman"/>
          <w:spacing w:val="-6"/>
        </w:rPr>
        <w:t xml:space="preserve"> </w:t>
      </w:r>
      <w:r w:rsidRPr="00BD30ED">
        <w:rPr>
          <w:rFonts w:ascii="Times New Roman" w:hAnsi="Times New Roman" w:cs="Times New Roman"/>
          <w:color w:val="000000"/>
          <w:spacing w:val="-6"/>
        </w:rPr>
        <w:t>построении</w:t>
      </w:r>
      <w:r w:rsidRPr="00BD30ED">
        <w:rPr>
          <w:rFonts w:ascii="Times New Roman" w:hAnsi="Times New Roman" w:cs="Times New Roman"/>
          <w:spacing w:val="-6"/>
        </w:rPr>
        <w:t xml:space="preserve"> актуально нового смысла. Так, аттракторы, основанные на конструиров</w:t>
      </w:r>
      <w:r w:rsidRPr="00BD30ED">
        <w:rPr>
          <w:rFonts w:ascii="Times New Roman" w:hAnsi="Times New Roman" w:cs="Times New Roman"/>
          <w:spacing w:val="-6"/>
        </w:rPr>
        <w:t>а</w:t>
      </w:r>
      <w:r w:rsidRPr="00BD30ED">
        <w:rPr>
          <w:rFonts w:ascii="Times New Roman" w:hAnsi="Times New Roman" w:cs="Times New Roman"/>
          <w:spacing w:val="-6"/>
        </w:rPr>
        <w:t>нии людического аспекта, позволяют привлечь читательскую аудиторию к эвристическому поиску ответа на загадку. Среди способов реализации аттрактивных механизмов данного типа выделяют графические средства создания аттрактивности и интертекстуальные средства, в частности аллюзию.</w:t>
      </w:r>
    </w:p>
    <w:p w14:paraId="273FC635" w14:textId="1142E926" w:rsidR="00E12EB6" w:rsidRPr="00A2089C" w:rsidRDefault="00E12EB6" w:rsidP="00F270BB">
      <w:pPr>
        <w:spacing w:after="0" w:line="242" w:lineRule="auto"/>
        <w:ind w:firstLine="709"/>
        <w:jc w:val="both"/>
        <w:rPr>
          <w:rFonts w:ascii="Times New Roman" w:hAnsi="Times New Roman" w:cs="Times New Roman"/>
          <w:spacing w:val="-4"/>
        </w:rPr>
      </w:pPr>
      <w:r w:rsidRPr="00A2089C">
        <w:rPr>
          <w:rFonts w:ascii="Times New Roman" w:hAnsi="Times New Roman" w:cs="Times New Roman"/>
          <w:spacing w:val="-4"/>
        </w:rPr>
        <w:t xml:space="preserve">С точки зрения исследования вербально-визуального единства, которое представляет собой научно-популярный журнал, интерес вызывает графическая составляющая коммуникации, поскольку, по мнению В. Е. Чернявской, визуальный ресурс позволяет коммуникантам интерпретировать смысл, включенный в текст, </w:t>
      </w:r>
      <w:proofErr w:type="gramStart"/>
      <w:r w:rsidRPr="00A2089C">
        <w:rPr>
          <w:rFonts w:ascii="Times New Roman" w:hAnsi="Times New Roman" w:cs="Times New Roman"/>
          <w:spacing w:val="-4"/>
        </w:rPr>
        <w:t>а</w:t>
      </w:r>
      <w:proofErr w:type="gramEnd"/>
      <w:r w:rsidRPr="00A2089C">
        <w:rPr>
          <w:rFonts w:ascii="Times New Roman" w:hAnsi="Times New Roman" w:cs="Times New Roman"/>
          <w:spacing w:val="-4"/>
        </w:rPr>
        <w:t xml:space="preserve"> следовательно, и в коммуникативную ситуацию [Чернявская, 2021, с. 173]. </w:t>
      </w:r>
      <w:r w:rsidR="00F270BB">
        <w:rPr>
          <w:rFonts w:ascii="Times New Roman" w:hAnsi="Times New Roman" w:cs="Times New Roman"/>
          <w:spacing w:val="-4"/>
        </w:rPr>
        <w:br/>
      </w:r>
      <w:r w:rsidRPr="00A2089C">
        <w:rPr>
          <w:rFonts w:ascii="Times New Roman" w:hAnsi="Times New Roman" w:cs="Times New Roman"/>
          <w:spacing w:val="-4"/>
        </w:rPr>
        <w:t>Использование элементов, принадлежащих к разным знаковым системам, в качестве аттракторов люд</w:t>
      </w:r>
      <w:r w:rsidRPr="00A2089C">
        <w:rPr>
          <w:rFonts w:ascii="Times New Roman" w:hAnsi="Times New Roman" w:cs="Times New Roman"/>
          <w:spacing w:val="-4"/>
        </w:rPr>
        <w:t>и</w:t>
      </w:r>
      <w:r w:rsidRPr="00A2089C">
        <w:rPr>
          <w:rFonts w:ascii="Times New Roman" w:hAnsi="Times New Roman" w:cs="Times New Roman"/>
          <w:spacing w:val="-4"/>
        </w:rPr>
        <w:t>ческого типа в медийном дискурсе сближает дискурсивную категорию аттрактивности с категорией поликодовости, рассматриваемой как онтологическое свойство медиатекста, гетерогенность его формы, воплощающей содержание с помощью разнородных средств выражения, выполняющих коммуникати</w:t>
      </w:r>
      <w:r w:rsidRPr="00A2089C">
        <w:rPr>
          <w:rFonts w:ascii="Times New Roman" w:hAnsi="Times New Roman" w:cs="Times New Roman"/>
          <w:spacing w:val="-4"/>
        </w:rPr>
        <w:t>в</w:t>
      </w:r>
      <w:r w:rsidRPr="00A2089C">
        <w:rPr>
          <w:rFonts w:ascii="Times New Roman" w:hAnsi="Times New Roman" w:cs="Times New Roman"/>
          <w:spacing w:val="-4"/>
        </w:rPr>
        <w:t>ную функцию [Медиалингвистика в терминах и понятиях, 2018, с. 88].</w:t>
      </w:r>
    </w:p>
    <w:p w14:paraId="54A3B87E" w14:textId="29D844BB" w:rsidR="00E12EB6" w:rsidRDefault="00E12EB6" w:rsidP="00F270BB">
      <w:pPr>
        <w:spacing w:after="0" w:line="242" w:lineRule="auto"/>
        <w:ind w:firstLine="709"/>
        <w:jc w:val="both"/>
        <w:rPr>
          <w:rFonts w:ascii="Times New Roman" w:hAnsi="Times New Roman" w:cs="Times New Roman"/>
          <w:spacing w:val="-4"/>
        </w:rPr>
      </w:pPr>
      <w:r w:rsidRPr="00A2089C">
        <w:rPr>
          <w:rFonts w:ascii="Times New Roman" w:hAnsi="Times New Roman" w:cs="Times New Roman"/>
          <w:spacing w:val="-4"/>
        </w:rPr>
        <w:t>Среди формообразующих сре</w:t>
      </w:r>
      <w:proofErr w:type="gramStart"/>
      <w:r w:rsidRPr="00A2089C">
        <w:rPr>
          <w:rFonts w:ascii="Times New Roman" w:hAnsi="Times New Roman" w:cs="Times New Roman"/>
          <w:spacing w:val="-4"/>
        </w:rPr>
        <w:t>дств в с</w:t>
      </w:r>
      <w:proofErr w:type="gramEnd"/>
      <w:r w:rsidRPr="00A2089C">
        <w:rPr>
          <w:rFonts w:ascii="Times New Roman" w:hAnsi="Times New Roman" w:cs="Times New Roman"/>
          <w:spacing w:val="-4"/>
        </w:rPr>
        <w:t>оздании семантики общего текстуального пространства максимально активно участвует шрифтовой и иллюстративный материал. Остановимся на применении иллюстрации в качестве средства эвристической фасцинации. Иллюстрации неразрывно связаны с с</w:t>
      </w:r>
      <w:r w:rsidRPr="00A2089C">
        <w:rPr>
          <w:rFonts w:ascii="Times New Roman" w:hAnsi="Times New Roman" w:cs="Times New Roman"/>
          <w:spacing w:val="-4"/>
        </w:rPr>
        <w:t>о</w:t>
      </w:r>
      <w:r w:rsidRPr="00A2089C">
        <w:rPr>
          <w:rFonts w:ascii="Times New Roman" w:hAnsi="Times New Roman" w:cs="Times New Roman"/>
          <w:spacing w:val="-4"/>
        </w:rPr>
        <w:t>держательными и формальными аспектами вербально-визуального единства и выполняют функцию пояснения текстового материала, выступают в роли вспомогательного материала [Мисонжников, 2001, с. 121</w:t>
      </w:r>
      <w:r w:rsidR="00F92713">
        <w:rPr>
          <w:rFonts w:ascii="Times New Roman" w:hAnsi="Times New Roman" w:cs="Times New Roman"/>
          <w:spacing w:val="-4"/>
        </w:rPr>
        <w:t>–</w:t>
      </w:r>
      <w:r w:rsidRPr="00A2089C">
        <w:rPr>
          <w:rFonts w:ascii="Times New Roman" w:hAnsi="Times New Roman" w:cs="Times New Roman"/>
          <w:spacing w:val="-4"/>
        </w:rPr>
        <w:t>153]. Фотография как вид иллюстративного материала позволяет читателю составить приблиз</w:t>
      </w:r>
      <w:r w:rsidRPr="00A2089C">
        <w:rPr>
          <w:rFonts w:ascii="Times New Roman" w:hAnsi="Times New Roman" w:cs="Times New Roman"/>
          <w:spacing w:val="-4"/>
        </w:rPr>
        <w:t>и</w:t>
      </w:r>
      <w:r w:rsidRPr="00A2089C">
        <w:rPr>
          <w:rFonts w:ascii="Times New Roman" w:hAnsi="Times New Roman" w:cs="Times New Roman"/>
          <w:spacing w:val="-4"/>
        </w:rPr>
        <w:t>тельный прогноз о содержании текста [Васильев, 2018, с. 141</w:t>
      </w:r>
      <w:r w:rsidR="00F92713">
        <w:rPr>
          <w:rFonts w:ascii="Times New Roman" w:hAnsi="Times New Roman" w:cs="Times New Roman"/>
          <w:spacing w:val="-4"/>
        </w:rPr>
        <w:t>–</w:t>
      </w:r>
      <w:r w:rsidRPr="00A2089C">
        <w:rPr>
          <w:rFonts w:ascii="Times New Roman" w:hAnsi="Times New Roman" w:cs="Times New Roman"/>
          <w:spacing w:val="-4"/>
        </w:rPr>
        <w:t>143], обеспечивает привлечение зрител</w:t>
      </w:r>
      <w:r w:rsidRPr="00A2089C">
        <w:rPr>
          <w:rFonts w:ascii="Times New Roman" w:hAnsi="Times New Roman" w:cs="Times New Roman"/>
          <w:spacing w:val="-4"/>
        </w:rPr>
        <w:t>ь</w:t>
      </w:r>
      <w:r w:rsidRPr="00A2089C">
        <w:rPr>
          <w:rFonts w:ascii="Times New Roman" w:hAnsi="Times New Roman" w:cs="Times New Roman"/>
          <w:spacing w:val="-4"/>
        </w:rPr>
        <w:t>ного внимания, выполняя сигнальную функцию, и ставит перед читателем задачу по расшифровке с</w:t>
      </w:r>
      <w:r w:rsidRPr="00A2089C">
        <w:rPr>
          <w:rFonts w:ascii="Times New Roman" w:hAnsi="Times New Roman" w:cs="Times New Roman"/>
          <w:spacing w:val="-4"/>
        </w:rPr>
        <w:t>о</w:t>
      </w:r>
      <w:r w:rsidRPr="00A2089C">
        <w:rPr>
          <w:rFonts w:ascii="Times New Roman" w:hAnsi="Times New Roman" w:cs="Times New Roman"/>
          <w:spacing w:val="-4"/>
        </w:rPr>
        <w:t>общения, содержащегося в тексте научно-популярной статьи, еще до ее прочтения (рис.).</w:t>
      </w:r>
    </w:p>
    <w:p w14:paraId="1DDF23D0" w14:textId="77777777" w:rsidR="00065EC3" w:rsidRPr="00F270BB" w:rsidRDefault="00065EC3" w:rsidP="00065EC3">
      <w:pPr>
        <w:spacing w:after="0" w:line="240" w:lineRule="auto"/>
        <w:jc w:val="both"/>
        <w:rPr>
          <w:rFonts w:ascii="Times New Roman" w:hAnsi="Times New Roman" w:cs="Times New Roman"/>
          <w:spacing w:val="-4"/>
          <w:sz w:val="20"/>
        </w:rPr>
      </w:pPr>
    </w:p>
    <w:p w14:paraId="27E9A06D" w14:textId="71A07B2F" w:rsidR="00E12EB6" w:rsidRDefault="00E12EB6" w:rsidP="00065EC3">
      <w:pPr>
        <w:spacing w:after="0" w:line="240" w:lineRule="auto"/>
        <w:jc w:val="center"/>
        <w:rPr>
          <w:rFonts w:ascii="Times New Roman" w:hAnsi="Times New Roman" w:cs="Times New Roman"/>
          <w:spacing w:val="-4"/>
        </w:rPr>
      </w:pPr>
      <w:r w:rsidRPr="00A2089C">
        <w:rPr>
          <w:rFonts w:ascii="Times New Roman" w:hAnsi="Times New Roman" w:cs="Times New Roman"/>
          <w:noProof/>
          <w:spacing w:val="-4"/>
          <w:lang w:eastAsia="ru-RU"/>
        </w:rPr>
        <w:drawing>
          <wp:inline distT="0" distB="0" distL="0" distR="0" wp14:anchorId="26DD6E6E" wp14:editId="5AC390A2">
            <wp:extent cx="3146365" cy="3096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1"/>
                    <pic:cNvPicPr>
                      <a:picLocks noChangeAspect="1" noChangeArrowheads="1"/>
                    </pic:cNvPicPr>
                  </pic:nvPicPr>
                  <pic:blipFill>
                    <a:blip r:embed="rId46" cstate="print">
                      <a:extLst>
                        <a:ext uri="{28A0092B-C50C-407E-A947-70E740481C1C}">
                          <a14:useLocalDpi xmlns:a14="http://schemas.microsoft.com/office/drawing/2010/main" val="0"/>
                        </a:ext>
                      </a:extLst>
                    </a:blip>
                    <a:srcRect l="4900" r="3882"/>
                    <a:stretch>
                      <a:fillRect/>
                    </a:stretch>
                  </pic:blipFill>
                  <pic:spPr bwMode="auto">
                    <a:xfrm>
                      <a:off x="0" y="0"/>
                      <a:ext cx="3146365" cy="3096000"/>
                    </a:xfrm>
                    <a:prstGeom prst="rect">
                      <a:avLst/>
                    </a:prstGeom>
                    <a:noFill/>
                    <a:ln>
                      <a:noFill/>
                    </a:ln>
                  </pic:spPr>
                </pic:pic>
              </a:graphicData>
            </a:graphic>
          </wp:inline>
        </w:drawing>
      </w:r>
    </w:p>
    <w:p w14:paraId="4BCE478B" w14:textId="77777777" w:rsidR="00065EC3" w:rsidRPr="00065EC3" w:rsidRDefault="00065EC3" w:rsidP="00065EC3">
      <w:pPr>
        <w:spacing w:after="0" w:line="240" w:lineRule="auto"/>
        <w:rPr>
          <w:rFonts w:ascii="Times New Roman" w:hAnsi="Times New Roman" w:cs="Times New Roman"/>
          <w:spacing w:val="-4"/>
          <w:sz w:val="18"/>
        </w:rPr>
      </w:pPr>
    </w:p>
    <w:p w14:paraId="48BC4998" w14:textId="439B8E2A" w:rsidR="00E12EB6" w:rsidRPr="00A2089C" w:rsidRDefault="00E12EB6" w:rsidP="00065EC3">
      <w:pPr>
        <w:spacing w:after="0" w:line="240" w:lineRule="auto"/>
        <w:jc w:val="center"/>
        <w:rPr>
          <w:rFonts w:ascii="Times New Roman" w:hAnsi="Times New Roman" w:cs="Times New Roman"/>
          <w:spacing w:val="-4"/>
        </w:rPr>
      </w:pPr>
      <w:r w:rsidRPr="00A2089C">
        <w:rPr>
          <w:rFonts w:ascii="Times New Roman" w:hAnsi="Times New Roman" w:cs="Times New Roman"/>
          <w:i/>
          <w:spacing w:val="-4"/>
        </w:rPr>
        <w:t>Рис.</w:t>
      </w:r>
      <w:r w:rsidR="00860078">
        <w:rPr>
          <w:rFonts w:ascii="Times New Roman" w:hAnsi="Times New Roman" w:cs="Times New Roman"/>
          <w:i/>
          <w:spacing w:val="-4"/>
        </w:rPr>
        <w:t xml:space="preserve"> </w:t>
      </w:r>
      <w:r w:rsidRPr="00A2089C">
        <w:rPr>
          <w:rFonts w:ascii="Times New Roman" w:hAnsi="Times New Roman" w:cs="Times New Roman"/>
          <w:spacing w:val="-4"/>
        </w:rPr>
        <w:t>Статья из журнала «Коммерсантъ Наука»</w:t>
      </w:r>
    </w:p>
    <w:p w14:paraId="7A601772" w14:textId="77777777" w:rsidR="00E12EB6" w:rsidRPr="00A2089C" w:rsidRDefault="00E12EB6" w:rsidP="00065EC3">
      <w:pPr>
        <w:spacing w:after="0" w:line="240" w:lineRule="auto"/>
        <w:jc w:val="center"/>
        <w:rPr>
          <w:rFonts w:ascii="Times New Roman" w:hAnsi="Times New Roman" w:cs="Times New Roman"/>
          <w:spacing w:val="-4"/>
        </w:rPr>
      </w:pPr>
      <w:r w:rsidRPr="00A2089C">
        <w:rPr>
          <w:rFonts w:ascii="Times New Roman" w:hAnsi="Times New Roman" w:cs="Times New Roman"/>
          <w:spacing w:val="-4"/>
        </w:rPr>
        <w:t>с иллюстративным материалом (№ 19 (4))</w:t>
      </w:r>
    </w:p>
    <w:p w14:paraId="146D9A89" w14:textId="77777777" w:rsidR="00065EC3" w:rsidRPr="00BD30ED" w:rsidRDefault="00065EC3" w:rsidP="00065EC3">
      <w:pPr>
        <w:spacing w:after="0" w:line="240" w:lineRule="auto"/>
        <w:jc w:val="both"/>
        <w:rPr>
          <w:rFonts w:ascii="Times New Roman" w:hAnsi="Times New Roman" w:cs="Times New Roman"/>
          <w:spacing w:val="-4"/>
          <w:sz w:val="28"/>
        </w:rPr>
      </w:pPr>
    </w:p>
    <w:p w14:paraId="53705857" w14:textId="47828BF5" w:rsidR="00E12EB6" w:rsidRPr="00A2089C" w:rsidRDefault="00E12EB6" w:rsidP="00AE7871">
      <w:pPr>
        <w:spacing w:after="0" w:line="240" w:lineRule="auto"/>
        <w:ind w:firstLine="709"/>
        <w:jc w:val="both"/>
        <w:rPr>
          <w:rFonts w:ascii="Times New Roman" w:hAnsi="Times New Roman" w:cs="Times New Roman"/>
          <w:spacing w:val="-4"/>
        </w:rPr>
      </w:pPr>
      <w:r w:rsidRPr="00A2089C">
        <w:rPr>
          <w:rFonts w:ascii="Times New Roman" w:hAnsi="Times New Roman" w:cs="Times New Roman"/>
          <w:spacing w:val="-4"/>
        </w:rPr>
        <w:t xml:space="preserve">На основе фотографии, приведенной в качестве иллюстративного материала к одной из статей </w:t>
      </w:r>
      <w:r w:rsidR="000B185D">
        <w:rPr>
          <w:rFonts w:ascii="Times New Roman" w:hAnsi="Times New Roman" w:cs="Times New Roman"/>
          <w:spacing w:val="-4"/>
        </w:rPr>
        <w:br/>
      </w:r>
      <w:r w:rsidRPr="00A2089C">
        <w:rPr>
          <w:rFonts w:ascii="Times New Roman" w:hAnsi="Times New Roman" w:cs="Times New Roman"/>
          <w:spacing w:val="-4"/>
        </w:rPr>
        <w:t xml:space="preserve">в выпуске журнала «Коммерсантъ Наука» № 19 (4) от </w:t>
      </w:r>
      <w:r w:rsidR="00D93A5C" w:rsidRPr="00D93A5C">
        <w:rPr>
          <w:rFonts w:ascii="Times New Roman" w:hAnsi="Times New Roman" w:cs="Times New Roman"/>
          <w:spacing w:val="-4"/>
        </w:rPr>
        <w:t>14</w:t>
      </w:r>
      <w:r w:rsidRPr="00A2089C">
        <w:rPr>
          <w:rFonts w:ascii="Times New Roman" w:hAnsi="Times New Roman" w:cs="Times New Roman"/>
          <w:spacing w:val="-4"/>
        </w:rPr>
        <w:t xml:space="preserve"> </w:t>
      </w:r>
      <w:r w:rsidR="00D93A5C">
        <w:rPr>
          <w:rFonts w:ascii="Times New Roman" w:hAnsi="Times New Roman" w:cs="Times New Roman"/>
          <w:spacing w:val="-4"/>
        </w:rPr>
        <w:t>сентября</w:t>
      </w:r>
      <w:bookmarkStart w:id="44" w:name="_GoBack"/>
      <w:bookmarkEnd w:id="44"/>
      <w:r w:rsidRPr="00A2089C">
        <w:rPr>
          <w:rFonts w:ascii="Times New Roman" w:hAnsi="Times New Roman" w:cs="Times New Roman"/>
          <w:spacing w:val="-4"/>
        </w:rPr>
        <w:t xml:space="preserve"> 2023 года, до ознакомления с текстом ст</w:t>
      </w:r>
      <w:r w:rsidRPr="00A2089C">
        <w:rPr>
          <w:rFonts w:ascii="Times New Roman" w:hAnsi="Times New Roman" w:cs="Times New Roman"/>
          <w:spacing w:val="-4"/>
        </w:rPr>
        <w:t>а</w:t>
      </w:r>
      <w:r w:rsidRPr="00A2089C">
        <w:rPr>
          <w:rFonts w:ascii="Times New Roman" w:hAnsi="Times New Roman" w:cs="Times New Roman"/>
          <w:spacing w:val="-4"/>
        </w:rPr>
        <w:t>тьи читатель может предположить, что речь идет об исследовании нейрофизиологических процессов в мо</w:t>
      </w:r>
      <w:r w:rsidRPr="00A2089C">
        <w:rPr>
          <w:rFonts w:ascii="Times New Roman" w:hAnsi="Times New Roman" w:cs="Times New Roman"/>
          <w:spacing w:val="-4"/>
        </w:rPr>
        <w:t>з</w:t>
      </w:r>
      <w:r w:rsidRPr="00A2089C">
        <w:rPr>
          <w:rFonts w:ascii="Times New Roman" w:hAnsi="Times New Roman" w:cs="Times New Roman"/>
          <w:spacing w:val="-4"/>
        </w:rPr>
        <w:t>ге человека при занятии творческой деятельностью. Фотография, обладающая информативностью наряду с текстом, является для адресата источником сведений о месте проведения эксперимента, заде</w:t>
      </w:r>
      <w:r w:rsidRPr="00A2089C">
        <w:rPr>
          <w:rFonts w:ascii="Times New Roman" w:hAnsi="Times New Roman" w:cs="Times New Roman"/>
          <w:spacing w:val="-4"/>
        </w:rPr>
        <w:t>й</w:t>
      </w:r>
      <w:r w:rsidRPr="00A2089C">
        <w:rPr>
          <w:rFonts w:ascii="Times New Roman" w:hAnsi="Times New Roman" w:cs="Times New Roman"/>
          <w:spacing w:val="-4"/>
        </w:rPr>
        <w:t xml:space="preserve">ствованном в его ходе аппарате исследования </w:t>
      </w:r>
      <w:r w:rsidR="00CA6B00">
        <w:rPr>
          <w:rFonts w:ascii="Times New Roman" w:hAnsi="Times New Roman" w:cs="Times New Roman"/>
          <w:spacing w:val="-4"/>
        </w:rPr>
        <w:t>—</w:t>
      </w:r>
      <w:r w:rsidRPr="00A2089C">
        <w:rPr>
          <w:rFonts w:ascii="Times New Roman" w:hAnsi="Times New Roman" w:cs="Times New Roman"/>
          <w:spacing w:val="-4"/>
        </w:rPr>
        <w:t xml:space="preserve"> электроэнцефалографе, роде исследуемой творческой деятельности, а именно рисовании, поле и примерном возрасте испытуемого. Однако другие обсто</w:t>
      </w:r>
      <w:r w:rsidRPr="00A2089C">
        <w:rPr>
          <w:rFonts w:ascii="Times New Roman" w:hAnsi="Times New Roman" w:cs="Times New Roman"/>
          <w:spacing w:val="-4"/>
        </w:rPr>
        <w:t>я</w:t>
      </w:r>
      <w:r w:rsidRPr="00A2089C">
        <w:rPr>
          <w:rFonts w:ascii="Times New Roman" w:hAnsi="Times New Roman" w:cs="Times New Roman"/>
          <w:spacing w:val="-4"/>
        </w:rPr>
        <w:t xml:space="preserve">тельства и участники эксперимента </w:t>
      </w:r>
      <w:r w:rsidR="00CA6B00">
        <w:rPr>
          <w:rFonts w:ascii="Times New Roman" w:hAnsi="Times New Roman" w:cs="Times New Roman"/>
          <w:spacing w:val="-4"/>
        </w:rPr>
        <w:t>—</w:t>
      </w:r>
      <w:r w:rsidRPr="00A2089C">
        <w:rPr>
          <w:rFonts w:ascii="Times New Roman" w:hAnsi="Times New Roman" w:cs="Times New Roman"/>
          <w:spacing w:val="-4"/>
        </w:rPr>
        <w:t xml:space="preserve"> ученые, являющиеся его инициаторами, точные характеристики хронотопа, включая длительность проведения эксперимента, и его результаты </w:t>
      </w:r>
      <w:r w:rsidR="00CA6B00">
        <w:rPr>
          <w:rFonts w:ascii="Times New Roman" w:hAnsi="Times New Roman" w:cs="Times New Roman"/>
          <w:spacing w:val="-4"/>
        </w:rPr>
        <w:t>—</w:t>
      </w:r>
      <w:r w:rsidRPr="00A2089C">
        <w:rPr>
          <w:rFonts w:ascii="Times New Roman" w:hAnsi="Times New Roman" w:cs="Times New Roman"/>
          <w:spacing w:val="-4"/>
        </w:rPr>
        <w:t xml:space="preserve"> остаются неизвестн</w:t>
      </w:r>
      <w:r w:rsidRPr="00A2089C">
        <w:rPr>
          <w:rFonts w:ascii="Times New Roman" w:hAnsi="Times New Roman" w:cs="Times New Roman"/>
          <w:spacing w:val="-4"/>
        </w:rPr>
        <w:t>ы</w:t>
      </w:r>
      <w:r w:rsidRPr="00A2089C">
        <w:rPr>
          <w:rFonts w:ascii="Times New Roman" w:hAnsi="Times New Roman" w:cs="Times New Roman"/>
          <w:spacing w:val="-4"/>
        </w:rPr>
        <w:t>ми для читателя.</w:t>
      </w:r>
    </w:p>
    <w:p w14:paraId="17F9D90D" w14:textId="47FB6D14" w:rsidR="00E12EB6" w:rsidRPr="00A2089C" w:rsidRDefault="00E12EB6" w:rsidP="00AE7871">
      <w:pPr>
        <w:spacing w:after="0" w:line="240" w:lineRule="auto"/>
        <w:ind w:firstLine="709"/>
        <w:jc w:val="both"/>
        <w:rPr>
          <w:rFonts w:ascii="Times New Roman" w:hAnsi="Times New Roman" w:cs="Times New Roman"/>
          <w:spacing w:val="-4"/>
        </w:rPr>
      </w:pPr>
      <w:r w:rsidRPr="00A2089C">
        <w:rPr>
          <w:rFonts w:ascii="Times New Roman" w:hAnsi="Times New Roman" w:cs="Times New Roman"/>
          <w:spacing w:val="-4"/>
        </w:rPr>
        <w:t>Вопрос о том, практикует ли испытуемый художественную деятельность на профессиональном или любительском уровне, также остается без ответа лишь на основе визуальной информации. Адресат, заинтересованный в получении полной картины происходящего и испытывающий определенный пс</w:t>
      </w:r>
      <w:r w:rsidRPr="00A2089C">
        <w:rPr>
          <w:rFonts w:ascii="Times New Roman" w:hAnsi="Times New Roman" w:cs="Times New Roman"/>
          <w:spacing w:val="-4"/>
        </w:rPr>
        <w:t>и</w:t>
      </w:r>
      <w:r w:rsidRPr="00A2089C">
        <w:rPr>
          <w:rFonts w:ascii="Times New Roman" w:hAnsi="Times New Roman" w:cs="Times New Roman"/>
          <w:spacing w:val="-4"/>
        </w:rPr>
        <w:t>хологический дискомфо</w:t>
      </w:r>
      <w:proofErr w:type="gramStart"/>
      <w:r w:rsidRPr="00A2089C">
        <w:rPr>
          <w:rFonts w:ascii="Times New Roman" w:hAnsi="Times New Roman" w:cs="Times New Roman"/>
          <w:spacing w:val="-4"/>
        </w:rPr>
        <w:t>рт в св</w:t>
      </w:r>
      <w:proofErr w:type="gramEnd"/>
      <w:r w:rsidRPr="00A2089C">
        <w:rPr>
          <w:rFonts w:ascii="Times New Roman" w:hAnsi="Times New Roman" w:cs="Times New Roman"/>
          <w:spacing w:val="-4"/>
        </w:rPr>
        <w:t xml:space="preserve">язи с известным эффектом Зейгарник [Кочубей, </w:t>
      </w:r>
      <w:r w:rsidRPr="00A2089C">
        <w:rPr>
          <w:rFonts w:ascii="Times New Roman" w:hAnsi="Times New Roman" w:cs="Times New Roman"/>
          <w:color w:val="000000"/>
          <w:spacing w:val="-4"/>
        </w:rPr>
        <w:t xml:space="preserve">Подгурецки, </w:t>
      </w:r>
      <w:r w:rsidRPr="00A2089C">
        <w:rPr>
          <w:rFonts w:ascii="Times New Roman" w:hAnsi="Times New Roman" w:cs="Times New Roman"/>
          <w:spacing w:val="-4"/>
        </w:rPr>
        <w:t xml:space="preserve">2014] </w:t>
      </w:r>
      <w:r w:rsidR="00CA6B00">
        <w:rPr>
          <w:rFonts w:ascii="Times New Roman" w:hAnsi="Times New Roman" w:cs="Times New Roman"/>
          <w:spacing w:val="-4"/>
        </w:rPr>
        <w:t>—</w:t>
      </w:r>
      <w:r w:rsidRPr="00A2089C">
        <w:rPr>
          <w:rFonts w:ascii="Times New Roman" w:hAnsi="Times New Roman" w:cs="Times New Roman"/>
          <w:spacing w:val="-4"/>
        </w:rPr>
        <w:t xml:space="preserve"> </w:t>
      </w:r>
      <w:r w:rsidRPr="00747C7F">
        <w:rPr>
          <w:rFonts w:ascii="Times New Roman" w:hAnsi="Times New Roman" w:cs="Times New Roman"/>
          <w:spacing w:val="-5"/>
        </w:rPr>
        <w:t xml:space="preserve">способности мозга сильнее фокусироваться на незавершенном действии </w:t>
      </w:r>
      <w:r w:rsidR="00CA6B00" w:rsidRPr="00747C7F">
        <w:rPr>
          <w:rFonts w:ascii="Times New Roman" w:hAnsi="Times New Roman" w:cs="Times New Roman"/>
          <w:spacing w:val="-5"/>
        </w:rPr>
        <w:t>—</w:t>
      </w:r>
      <w:r w:rsidRPr="00747C7F">
        <w:rPr>
          <w:rFonts w:ascii="Times New Roman" w:hAnsi="Times New Roman" w:cs="Times New Roman"/>
          <w:spacing w:val="-5"/>
        </w:rPr>
        <w:t xml:space="preserve"> обращается вначале к рубр</w:t>
      </w:r>
      <w:r w:rsidRPr="00747C7F">
        <w:rPr>
          <w:rFonts w:ascii="Times New Roman" w:hAnsi="Times New Roman" w:cs="Times New Roman"/>
          <w:spacing w:val="-5"/>
        </w:rPr>
        <w:t>и</w:t>
      </w:r>
      <w:r w:rsidRPr="00747C7F">
        <w:rPr>
          <w:rFonts w:ascii="Times New Roman" w:hAnsi="Times New Roman" w:cs="Times New Roman"/>
          <w:spacing w:val="-5"/>
        </w:rPr>
        <w:t xml:space="preserve">ке журнала «Исследования. Нейрофизиология», а затем к </w:t>
      </w:r>
      <w:r w:rsidRPr="00747C7F">
        <w:rPr>
          <w:rFonts w:ascii="Times New Roman" w:hAnsi="Times New Roman" w:cs="Times New Roman"/>
          <w:color w:val="000000"/>
          <w:spacing w:val="-5"/>
        </w:rPr>
        <w:t>заголовочному комплексу</w:t>
      </w:r>
      <w:r w:rsidRPr="00747C7F">
        <w:rPr>
          <w:rFonts w:ascii="Times New Roman" w:hAnsi="Times New Roman" w:cs="Times New Roman"/>
          <w:spacing w:val="-5"/>
        </w:rPr>
        <w:t xml:space="preserve"> научно-популярной</w:t>
      </w:r>
      <w:r w:rsidRPr="00A2089C">
        <w:rPr>
          <w:rFonts w:ascii="Times New Roman" w:hAnsi="Times New Roman" w:cs="Times New Roman"/>
          <w:spacing w:val="-4"/>
        </w:rPr>
        <w:t xml:space="preserve"> статьи и к самому тексту. Последовательность перехода от </w:t>
      </w:r>
      <w:r w:rsidRPr="00A2089C">
        <w:rPr>
          <w:rFonts w:ascii="Times New Roman" w:hAnsi="Times New Roman" w:cs="Times New Roman"/>
          <w:color w:val="000000"/>
          <w:spacing w:val="-4"/>
        </w:rPr>
        <w:t>фотографии к заголовку</w:t>
      </w:r>
      <w:r w:rsidRPr="00A2089C">
        <w:rPr>
          <w:rFonts w:ascii="Times New Roman" w:hAnsi="Times New Roman" w:cs="Times New Roman"/>
          <w:spacing w:val="-4"/>
        </w:rPr>
        <w:t xml:space="preserve"> при фокусировке внимания обусловлена тем, что, с точки зрения эргономики периодического издания, </w:t>
      </w:r>
      <w:r w:rsidRPr="00A2089C">
        <w:rPr>
          <w:rFonts w:ascii="Times New Roman" w:hAnsi="Times New Roman" w:cs="Times New Roman"/>
          <w:color w:val="000000"/>
          <w:spacing w:val="-4"/>
        </w:rPr>
        <w:t xml:space="preserve">примыкающее </w:t>
      </w:r>
      <w:r w:rsidR="000B185D">
        <w:rPr>
          <w:rFonts w:ascii="Times New Roman" w:hAnsi="Times New Roman" w:cs="Times New Roman"/>
          <w:color w:val="000000"/>
          <w:spacing w:val="-4"/>
        </w:rPr>
        <w:br/>
      </w:r>
      <w:r w:rsidRPr="00A2089C">
        <w:rPr>
          <w:rFonts w:ascii="Times New Roman" w:hAnsi="Times New Roman" w:cs="Times New Roman"/>
          <w:color w:val="000000"/>
          <w:spacing w:val="-4"/>
        </w:rPr>
        <w:t>к элементам заголовочного комплекса</w:t>
      </w:r>
      <w:r w:rsidRPr="00A2089C">
        <w:rPr>
          <w:rFonts w:ascii="Times New Roman" w:hAnsi="Times New Roman" w:cs="Times New Roman"/>
          <w:spacing w:val="-4"/>
        </w:rPr>
        <w:t xml:space="preserve"> и</w:t>
      </w:r>
      <w:r w:rsidRPr="00A2089C">
        <w:rPr>
          <w:rFonts w:ascii="Times New Roman" w:hAnsi="Times New Roman" w:cs="Times New Roman"/>
          <w:color w:val="000000"/>
          <w:spacing w:val="-4"/>
        </w:rPr>
        <w:t>зображение наделено функцией «моста», по которому внимание зрительной системы переводится с невербальных ориентиров на вербальные [Васильев, 2018, с. 160].</w:t>
      </w:r>
      <w:r w:rsidRPr="00A2089C">
        <w:rPr>
          <w:rFonts w:ascii="Times New Roman" w:hAnsi="Times New Roman" w:cs="Times New Roman"/>
          <w:spacing w:val="-4"/>
        </w:rPr>
        <w:t xml:space="preserve"> Так, представляется возможным проследить связь между особенностями протекания процессов в пс</w:t>
      </w:r>
      <w:r w:rsidRPr="00A2089C">
        <w:rPr>
          <w:rFonts w:ascii="Times New Roman" w:hAnsi="Times New Roman" w:cs="Times New Roman"/>
          <w:spacing w:val="-4"/>
        </w:rPr>
        <w:t>и</w:t>
      </w:r>
      <w:r w:rsidRPr="00A2089C">
        <w:rPr>
          <w:rFonts w:ascii="Times New Roman" w:hAnsi="Times New Roman" w:cs="Times New Roman"/>
          <w:spacing w:val="-4"/>
        </w:rPr>
        <w:t>хике человека и эффекта, производимого аттракторами людического типа.</w:t>
      </w:r>
    </w:p>
    <w:p w14:paraId="67087A39" w14:textId="77777777" w:rsidR="00E12EB6" w:rsidRPr="00A2089C" w:rsidRDefault="00E12EB6" w:rsidP="00AE7871">
      <w:pPr>
        <w:spacing w:after="0" w:line="240" w:lineRule="auto"/>
        <w:ind w:firstLine="709"/>
        <w:jc w:val="both"/>
        <w:rPr>
          <w:rFonts w:ascii="Times New Roman" w:hAnsi="Times New Roman" w:cs="Times New Roman"/>
          <w:spacing w:val="-4"/>
        </w:rPr>
      </w:pPr>
      <w:r w:rsidRPr="00A2089C">
        <w:rPr>
          <w:rFonts w:ascii="Times New Roman" w:hAnsi="Times New Roman" w:cs="Times New Roman"/>
          <w:spacing w:val="-4"/>
        </w:rPr>
        <w:t>Рассматривая визуальный аспект заголовка статьи, не касаясь его содержательн</w:t>
      </w:r>
      <w:r w:rsidRPr="00A2089C">
        <w:rPr>
          <w:rFonts w:ascii="Times New Roman" w:hAnsi="Times New Roman" w:cs="Times New Roman"/>
          <w:color w:val="000000"/>
          <w:spacing w:val="-4"/>
        </w:rPr>
        <w:t>ой</w:t>
      </w:r>
      <w:r w:rsidRPr="00A2089C">
        <w:rPr>
          <w:rFonts w:ascii="Times New Roman" w:hAnsi="Times New Roman" w:cs="Times New Roman"/>
          <w:spacing w:val="-4"/>
        </w:rPr>
        <w:t xml:space="preserve"> стороны, </w:t>
      </w:r>
      <w:r w:rsidRPr="00A2089C">
        <w:rPr>
          <w:rFonts w:ascii="Times New Roman" w:hAnsi="Times New Roman" w:cs="Times New Roman"/>
          <w:color w:val="000000"/>
          <w:spacing w:val="-4"/>
        </w:rPr>
        <w:t>стоит отметить цветовое решение, выбранное редакторами научно-популярного журнала. Поскольку зрительная система восприимчива к постоянству или изменчивости шрифтового оформления [Васил</w:t>
      </w:r>
      <w:r w:rsidRPr="00A2089C">
        <w:rPr>
          <w:rFonts w:ascii="Times New Roman" w:hAnsi="Times New Roman" w:cs="Times New Roman"/>
          <w:color w:val="000000"/>
          <w:spacing w:val="-4"/>
        </w:rPr>
        <w:t>ь</w:t>
      </w:r>
      <w:r w:rsidRPr="00A2089C">
        <w:rPr>
          <w:rFonts w:ascii="Times New Roman" w:hAnsi="Times New Roman" w:cs="Times New Roman"/>
          <w:color w:val="000000"/>
          <w:spacing w:val="-4"/>
        </w:rPr>
        <w:t>ев, 2018, с. 168], цветность, а именно выделение заголовка красным цветом, обладает аттрактивным п</w:t>
      </w:r>
      <w:r w:rsidRPr="00A2089C">
        <w:rPr>
          <w:rFonts w:ascii="Times New Roman" w:hAnsi="Times New Roman" w:cs="Times New Roman"/>
          <w:color w:val="000000"/>
          <w:spacing w:val="-4"/>
        </w:rPr>
        <w:t>о</w:t>
      </w:r>
      <w:r w:rsidRPr="00A2089C">
        <w:rPr>
          <w:rFonts w:ascii="Times New Roman" w:hAnsi="Times New Roman" w:cs="Times New Roman"/>
          <w:color w:val="000000"/>
          <w:spacing w:val="-4"/>
        </w:rPr>
        <w:t xml:space="preserve">тенциалом в отношении внимания читателя. </w:t>
      </w:r>
    </w:p>
    <w:p w14:paraId="4B45C6E1" w14:textId="7D1BA6F8" w:rsidR="00E12EB6" w:rsidRPr="00B33EDE" w:rsidRDefault="00E12EB6" w:rsidP="00AE7871">
      <w:pPr>
        <w:spacing w:after="0" w:line="240" w:lineRule="auto"/>
        <w:ind w:firstLine="709"/>
        <w:jc w:val="both"/>
        <w:rPr>
          <w:rFonts w:ascii="Times New Roman" w:hAnsi="Times New Roman" w:cs="Times New Roman"/>
          <w:spacing w:val="-6"/>
        </w:rPr>
      </w:pPr>
      <w:r w:rsidRPr="00B33EDE">
        <w:rPr>
          <w:rFonts w:ascii="Times New Roman" w:hAnsi="Times New Roman" w:cs="Times New Roman"/>
          <w:spacing w:val="-6"/>
        </w:rPr>
        <w:t>Кроме графического материала, к способам и средствам достижения аттрактивности на основе людической функции можно отнести аллюзию, рассматриваемую исследователями с точки зрения инте</w:t>
      </w:r>
      <w:r w:rsidRPr="00B33EDE">
        <w:rPr>
          <w:rFonts w:ascii="Times New Roman" w:hAnsi="Times New Roman" w:cs="Times New Roman"/>
          <w:spacing w:val="-6"/>
        </w:rPr>
        <w:t>р</w:t>
      </w:r>
      <w:r w:rsidRPr="00B33EDE">
        <w:rPr>
          <w:rFonts w:ascii="Times New Roman" w:hAnsi="Times New Roman" w:cs="Times New Roman"/>
          <w:spacing w:val="-6"/>
        </w:rPr>
        <w:t>текстуальности и трактуемую как заимствование определенных элементов прецедентного текста, по кот</w:t>
      </w:r>
      <w:r w:rsidRPr="00B33EDE">
        <w:rPr>
          <w:rFonts w:ascii="Times New Roman" w:hAnsi="Times New Roman" w:cs="Times New Roman"/>
          <w:spacing w:val="-6"/>
        </w:rPr>
        <w:t>о</w:t>
      </w:r>
      <w:r w:rsidRPr="00B33EDE">
        <w:rPr>
          <w:rFonts w:ascii="Times New Roman" w:hAnsi="Times New Roman" w:cs="Times New Roman"/>
          <w:spacing w:val="-6"/>
        </w:rPr>
        <w:t xml:space="preserve">рым происходит их узнавание в тексте-реципиенте, где и осуществляется их предикация [Фатеева, 2012, </w:t>
      </w:r>
      <w:r w:rsidR="00B33EDE">
        <w:rPr>
          <w:rFonts w:ascii="Times New Roman" w:hAnsi="Times New Roman" w:cs="Times New Roman"/>
          <w:spacing w:val="-6"/>
        </w:rPr>
        <w:br/>
      </w:r>
      <w:r w:rsidRPr="00B33EDE">
        <w:rPr>
          <w:rFonts w:ascii="Times New Roman" w:hAnsi="Times New Roman" w:cs="Times New Roman"/>
          <w:spacing w:val="-6"/>
        </w:rPr>
        <w:lastRenderedPageBreak/>
        <w:t xml:space="preserve">с. 275]. Аллюзия, использующаяся как прием придания выразительности тексту, позволяет адресанту вступить в игру с адресатом, напомнить ему тот или иной текст, феномен, событие. Важное условие для успешной интерпретации аллюзии реципиентом </w:t>
      </w:r>
      <w:r w:rsidR="00CA6B00" w:rsidRPr="00B33EDE">
        <w:rPr>
          <w:rFonts w:ascii="Times New Roman" w:hAnsi="Times New Roman" w:cs="Times New Roman"/>
          <w:spacing w:val="-6"/>
        </w:rPr>
        <w:t>—</w:t>
      </w:r>
      <w:r w:rsidRPr="00B33EDE">
        <w:rPr>
          <w:rFonts w:ascii="Times New Roman" w:hAnsi="Times New Roman" w:cs="Times New Roman"/>
          <w:spacing w:val="-6"/>
        </w:rPr>
        <w:t xml:space="preserve"> принадлежность автора и читателя к одному культу</w:t>
      </w:r>
      <w:r w:rsidRPr="00B33EDE">
        <w:rPr>
          <w:rFonts w:ascii="Times New Roman" w:hAnsi="Times New Roman" w:cs="Times New Roman"/>
          <w:spacing w:val="-6"/>
        </w:rPr>
        <w:t>р</w:t>
      </w:r>
      <w:r w:rsidRPr="00B33EDE">
        <w:rPr>
          <w:rFonts w:ascii="Times New Roman" w:hAnsi="Times New Roman" w:cs="Times New Roman"/>
          <w:spacing w:val="-6"/>
        </w:rPr>
        <w:t>ному пространству и обладание идентичным запасом фоновых знаний в данной тематической области. Применение аллюзии для придания аттрактивных черт тексту/дискурсу позволяет говорить о сближении и синергийном характере функционирования категорий аттрактивности и интертекстуальности.</w:t>
      </w:r>
    </w:p>
    <w:p w14:paraId="4EEB8E56" w14:textId="77777777" w:rsidR="00E12EB6" w:rsidRPr="00A2089C" w:rsidRDefault="00E12EB6" w:rsidP="00CB1377">
      <w:pPr>
        <w:spacing w:after="0" w:line="236" w:lineRule="auto"/>
        <w:ind w:firstLine="709"/>
        <w:jc w:val="both"/>
        <w:rPr>
          <w:rFonts w:ascii="Times New Roman" w:hAnsi="Times New Roman" w:cs="Times New Roman"/>
          <w:spacing w:val="-4"/>
        </w:rPr>
      </w:pPr>
      <w:r w:rsidRPr="00A2089C">
        <w:rPr>
          <w:rFonts w:ascii="Times New Roman" w:hAnsi="Times New Roman" w:cs="Times New Roman"/>
          <w:spacing w:val="-4"/>
        </w:rPr>
        <w:t>Примером использования аллюзии в качестве аттрактора может выступить следующий загол</w:t>
      </w:r>
      <w:r w:rsidRPr="00A2089C">
        <w:rPr>
          <w:rFonts w:ascii="Times New Roman" w:hAnsi="Times New Roman" w:cs="Times New Roman"/>
          <w:spacing w:val="-4"/>
        </w:rPr>
        <w:t>о</w:t>
      </w:r>
      <w:r w:rsidRPr="00A2089C">
        <w:rPr>
          <w:rFonts w:ascii="Times New Roman" w:hAnsi="Times New Roman" w:cs="Times New Roman"/>
          <w:spacing w:val="-4"/>
        </w:rPr>
        <w:t xml:space="preserve">вок статьи: </w:t>
      </w:r>
    </w:p>
    <w:p w14:paraId="3DC068F6" w14:textId="77777777" w:rsidR="00E12EB6" w:rsidRPr="00A2089C" w:rsidRDefault="00E12EB6" w:rsidP="00CB1377">
      <w:pPr>
        <w:spacing w:after="0" w:line="236" w:lineRule="auto"/>
        <w:ind w:firstLine="709"/>
        <w:jc w:val="both"/>
        <w:rPr>
          <w:rFonts w:ascii="Times New Roman" w:hAnsi="Times New Roman" w:cs="Times New Roman"/>
          <w:spacing w:val="-4"/>
        </w:rPr>
      </w:pPr>
      <w:r w:rsidRPr="00A2089C">
        <w:rPr>
          <w:rFonts w:ascii="Times New Roman" w:hAnsi="Times New Roman" w:cs="Times New Roman"/>
          <w:iCs/>
          <w:spacing w:val="-4"/>
        </w:rPr>
        <w:t xml:space="preserve">(6) «Падение </w:t>
      </w:r>
      <w:proofErr w:type="gramStart"/>
      <w:r w:rsidRPr="00A2089C">
        <w:rPr>
          <w:rFonts w:ascii="Times New Roman" w:hAnsi="Times New Roman" w:cs="Times New Roman"/>
          <w:iCs/>
          <w:spacing w:val="-4"/>
        </w:rPr>
        <w:t>Голиафа</w:t>
      </w:r>
      <w:proofErr w:type="gramEnd"/>
      <w:r w:rsidRPr="00A2089C">
        <w:rPr>
          <w:rFonts w:ascii="Times New Roman" w:hAnsi="Times New Roman" w:cs="Times New Roman"/>
          <w:iCs/>
          <w:spacing w:val="-4"/>
        </w:rPr>
        <w:t>: каким будет финал МКС» (</w:t>
      </w:r>
      <w:r w:rsidRPr="00A2089C">
        <w:rPr>
          <w:rFonts w:ascii="Times New Roman" w:hAnsi="Times New Roman" w:cs="Times New Roman"/>
          <w:spacing w:val="-4"/>
        </w:rPr>
        <w:t>№ 7 (2))</w:t>
      </w:r>
      <w:r w:rsidRPr="00A2089C">
        <w:rPr>
          <w:rFonts w:ascii="Times New Roman" w:hAnsi="Times New Roman" w:cs="Times New Roman"/>
          <w:iCs/>
          <w:spacing w:val="-4"/>
        </w:rPr>
        <w:t>.</w:t>
      </w:r>
    </w:p>
    <w:p w14:paraId="1987788A" w14:textId="56498A53" w:rsidR="00E12EB6" w:rsidRPr="00A2089C" w:rsidRDefault="00E12EB6" w:rsidP="00CB1377">
      <w:pPr>
        <w:spacing w:after="0" w:line="240" w:lineRule="auto"/>
        <w:ind w:firstLine="709"/>
        <w:jc w:val="both"/>
        <w:rPr>
          <w:rFonts w:ascii="Times New Roman" w:hAnsi="Times New Roman" w:cs="Times New Roman"/>
          <w:spacing w:val="-4"/>
        </w:rPr>
      </w:pPr>
      <w:r w:rsidRPr="00A2089C">
        <w:rPr>
          <w:rFonts w:ascii="Times New Roman" w:hAnsi="Times New Roman" w:cs="Times New Roman"/>
          <w:spacing w:val="-4"/>
        </w:rPr>
        <w:t>Автор статьи направляет читателя к описанию жизни и гибели филистимлянского воина-вели</w:t>
      </w:r>
      <w:r w:rsidR="000B185D">
        <w:rPr>
          <w:rFonts w:ascii="Times New Roman" w:hAnsi="Times New Roman" w:cs="Times New Roman"/>
          <w:spacing w:val="-4"/>
        </w:rPr>
        <w:t>-</w:t>
      </w:r>
      <w:r w:rsidRPr="00A2089C">
        <w:rPr>
          <w:rFonts w:ascii="Times New Roman" w:hAnsi="Times New Roman" w:cs="Times New Roman"/>
          <w:spacing w:val="-4"/>
        </w:rPr>
        <w:t xml:space="preserve">кана в Ветхом Завете, который, несмотря на свою гигантскую силу, уступил в поединке будущему царю Иудеи и Израиля Давиду. </w:t>
      </w:r>
      <w:proofErr w:type="gramStart"/>
      <w:r w:rsidRPr="00A2089C">
        <w:rPr>
          <w:rFonts w:ascii="Times New Roman" w:hAnsi="Times New Roman" w:cs="Times New Roman"/>
          <w:spacing w:val="-4"/>
        </w:rPr>
        <w:t>Предполагается, что аудитория научно-популярного журнала, в силу прина</w:t>
      </w:r>
      <w:r w:rsidRPr="00A2089C">
        <w:rPr>
          <w:rFonts w:ascii="Times New Roman" w:hAnsi="Times New Roman" w:cs="Times New Roman"/>
          <w:spacing w:val="-4"/>
        </w:rPr>
        <w:t>д</w:t>
      </w:r>
      <w:r w:rsidRPr="00A2089C">
        <w:rPr>
          <w:rFonts w:ascii="Times New Roman" w:hAnsi="Times New Roman" w:cs="Times New Roman"/>
          <w:spacing w:val="-4"/>
        </w:rPr>
        <w:t>лежности к тому же культурному пространству, что и автор, способна правильно интерпретировать о</w:t>
      </w:r>
      <w:r w:rsidRPr="00A2089C">
        <w:rPr>
          <w:rFonts w:ascii="Times New Roman" w:hAnsi="Times New Roman" w:cs="Times New Roman"/>
          <w:spacing w:val="-4"/>
        </w:rPr>
        <w:t>т</w:t>
      </w:r>
      <w:r w:rsidRPr="00A2089C">
        <w:rPr>
          <w:rFonts w:ascii="Times New Roman" w:hAnsi="Times New Roman" w:cs="Times New Roman"/>
          <w:spacing w:val="-4"/>
        </w:rPr>
        <w:t>сылку к текстам христианской Библии и провести параллель между мощью воина и значимостью МКС для человечества, поскольку запуск космической станции на орбиту, поддержание ее функциониров</w:t>
      </w:r>
      <w:r w:rsidRPr="00A2089C">
        <w:rPr>
          <w:rFonts w:ascii="Times New Roman" w:hAnsi="Times New Roman" w:cs="Times New Roman"/>
          <w:spacing w:val="-4"/>
        </w:rPr>
        <w:t>а</w:t>
      </w:r>
      <w:r w:rsidRPr="00A2089C">
        <w:rPr>
          <w:rFonts w:ascii="Times New Roman" w:hAnsi="Times New Roman" w:cs="Times New Roman"/>
          <w:spacing w:val="-4"/>
        </w:rPr>
        <w:t xml:space="preserve">ния на протяжении четверти века являются свидетельством беспрецедентных достижений человека </w:t>
      </w:r>
      <w:r w:rsidR="000B185D">
        <w:rPr>
          <w:rFonts w:ascii="Times New Roman" w:hAnsi="Times New Roman" w:cs="Times New Roman"/>
          <w:spacing w:val="-4"/>
        </w:rPr>
        <w:br/>
      </w:r>
      <w:r w:rsidRPr="00A2089C">
        <w:rPr>
          <w:rFonts w:ascii="Times New Roman" w:hAnsi="Times New Roman" w:cs="Times New Roman"/>
          <w:spacing w:val="-4"/>
        </w:rPr>
        <w:t>в области науки и техники.</w:t>
      </w:r>
      <w:proofErr w:type="gramEnd"/>
      <w:r w:rsidRPr="00A2089C">
        <w:rPr>
          <w:rFonts w:ascii="Times New Roman" w:hAnsi="Times New Roman" w:cs="Times New Roman"/>
          <w:spacing w:val="-4"/>
        </w:rPr>
        <w:t xml:space="preserve"> Метафорическое сопоставление гибели библейского персонажа и неизбе</w:t>
      </w:r>
      <w:r w:rsidRPr="00A2089C">
        <w:rPr>
          <w:rFonts w:ascii="Times New Roman" w:hAnsi="Times New Roman" w:cs="Times New Roman"/>
          <w:spacing w:val="-4"/>
        </w:rPr>
        <w:t>ж</w:t>
      </w:r>
      <w:r w:rsidRPr="00A2089C">
        <w:rPr>
          <w:rFonts w:ascii="Times New Roman" w:hAnsi="Times New Roman" w:cs="Times New Roman"/>
          <w:spacing w:val="-4"/>
        </w:rPr>
        <w:t>ного окончания срока службы МКС формирует в сознании адресата представление о масштабности с</w:t>
      </w:r>
      <w:r w:rsidRPr="00A2089C">
        <w:rPr>
          <w:rFonts w:ascii="Times New Roman" w:hAnsi="Times New Roman" w:cs="Times New Roman"/>
          <w:spacing w:val="-4"/>
        </w:rPr>
        <w:t>о</w:t>
      </w:r>
      <w:r w:rsidRPr="00A2089C">
        <w:rPr>
          <w:rFonts w:ascii="Times New Roman" w:hAnsi="Times New Roman" w:cs="Times New Roman"/>
          <w:spacing w:val="-4"/>
        </w:rPr>
        <w:t xml:space="preserve">бытия </w:t>
      </w:r>
      <w:r w:rsidR="00CA6B00">
        <w:rPr>
          <w:rFonts w:ascii="Times New Roman" w:hAnsi="Times New Roman" w:cs="Times New Roman"/>
          <w:spacing w:val="-4"/>
        </w:rPr>
        <w:t>—</w:t>
      </w:r>
      <w:r w:rsidRPr="00A2089C">
        <w:rPr>
          <w:rFonts w:ascii="Times New Roman" w:hAnsi="Times New Roman" w:cs="Times New Roman"/>
          <w:spacing w:val="-4"/>
        </w:rPr>
        <w:t xml:space="preserve"> вывода с орбиты аппарата, служившего символом эпохи в течение десятилетий.</w:t>
      </w:r>
    </w:p>
    <w:p w14:paraId="7D28116F" w14:textId="306F5244" w:rsidR="00E12EB6" w:rsidRPr="00B33EDE" w:rsidRDefault="00E12EB6" w:rsidP="00CB1377">
      <w:pPr>
        <w:spacing w:after="0" w:line="240" w:lineRule="auto"/>
        <w:ind w:firstLine="709"/>
        <w:jc w:val="both"/>
        <w:rPr>
          <w:rFonts w:ascii="Times New Roman" w:hAnsi="Times New Roman" w:cs="Times New Roman"/>
          <w:spacing w:val="-6"/>
        </w:rPr>
      </w:pPr>
      <w:r w:rsidRPr="00B33EDE">
        <w:rPr>
          <w:rFonts w:ascii="Times New Roman" w:hAnsi="Times New Roman" w:cs="Times New Roman"/>
          <w:spacing w:val="-6"/>
        </w:rPr>
        <w:t xml:space="preserve">Перлокутивный эффект, направленный на адресата сообщения, может </w:t>
      </w:r>
      <w:proofErr w:type="gramStart"/>
      <w:r w:rsidRPr="00B33EDE">
        <w:rPr>
          <w:rFonts w:ascii="Times New Roman" w:hAnsi="Times New Roman" w:cs="Times New Roman"/>
          <w:spacing w:val="-6"/>
        </w:rPr>
        <w:t>быть</w:t>
      </w:r>
      <w:proofErr w:type="gramEnd"/>
      <w:r w:rsidRPr="00B33EDE">
        <w:rPr>
          <w:rFonts w:ascii="Times New Roman" w:hAnsi="Times New Roman" w:cs="Times New Roman"/>
          <w:spacing w:val="-6"/>
        </w:rPr>
        <w:t xml:space="preserve"> достигнут путем и</w:t>
      </w:r>
      <w:r w:rsidRPr="00B33EDE">
        <w:rPr>
          <w:rFonts w:ascii="Times New Roman" w:hAnsi="Times New Roman" w:cs="Times New Roman"/>
          <w:spacing w:val="-6"/>
        </w:rPr>
        <w:t>н</w:t>
      </w:r>
      <w:r w:rsidRPr="00B33EDE">
        <w:rPr>
          <w:rFonts w:ascii="Times New Roman" w:hAnsi="Times New Roman" w:cs="Times New Roman"/>
          <w:spacing w:val="-6"/>
        </w:rPr>
        <w:t xml:space="preserve">теграции в текст </w:t>
      </w:r>
      <w:r w:rsidRPr="00B33EDE">
        <w:rPr>
          <w:rFonts w:ascii="Times New Roman" w:hAnsi="Times New Roman" w:cs="Times New Roman"/>
          <w:b/>
          <w:bCs/>
          <w:i/>
          <w:spacing w:val="-6"/>
        </w:rPr>
        <w:t>аттракторов ценностного типа</w:t>
      </w:r>
      <w:r w:rsidRPr="00B33EDE">
        <w:rPr>
          <w:rFonts w:ascii="Times New Roman" w:hAnsi="Times New Roman" w:cs="Times New Roman"/>
          <w:bCs/>
          <w:spacing w:val="-6"/>
        </w:rPr>
        <w:t>.</w:t>
      </w:r>
      <w:r w:rsidRPr="00B33EDE">
        <w:rPr>
          <w:rFonts w:ascii="Times New Roman" w:hAnsi="Times New Roman" w:cs="Times New Roman"/>
          <w:b/>
          <w:bCs/>
          <w:spacing w:val="-6"/>
        </w:rPr>
        <w:t xml:space="preserve"> </w:t>
      </w:r>
      <w:r w:rsidRPr="00B33EDE">
        <w:rPr>
          <w:rFonts w:ascii="Times New Roman" w:hAnsi="Times New Roman" w:cs="Times New Roman"/>
          <w:spacing w:val="-6"/>
        </w:rPr>
        <w:t xml:space="preserve">В основе функционирования аттракторов данного типа лежит </w:t>
      </w:r>
      <w:proofErr w:type="gramStart"/>
      <w:r w:rsidRPr="00B33EDE">
        <w:rPr>
          <w:rFonts w:ascii="Times New Roman" w:hAnsi="Times New Roman" w:cs="Times New Roman"/>
          <w:spacing w:val="-6"/>
        </w:rPr>
        <w:t>отсылка</w:t>
      </w:r>
      <w:proofErr w:type="gramEnd"/>
      <w:r w:rsidRPr="00B33EDE">
        <w:rPr>
          <w:rFonts w:ascii="Times New Roman" w:hAnsi="Times New Roman" w:cs="Times New Roman"/>
          <w:spacing w:val="-6"/>
        </w:rPr>
        <w:t xml:space="preserve"> как к общечеловеческим ценностям, так и к ценностям, свойственным представит</w:t>
      </w:r>
      <w:r w:rsidRPr="00B33EDE">
        <w:rPr>
          <w:rFonts w:ascii="Times New Roman" w:hAnsi="Times New Roman" w:cs="Times New Roman"/>
          <w:spacing w:val="-6"/>
        </w:rPr>
        <w:t>е</w:t>
      </w:r>
      <w:r w:rsidRPr="00B33EDE">
        <w:rPr>
          <w:rFonts w:ascii="Times New Roman" w:hAnsi="Times New Roman" w:cs="Times New Roman"/>
          <w:spacing w:val="-6"/>
        </w:rPr>
        <w:t>лям отдельной лингвокультуры.</w:t>
      </w:r>
      <w:r w:rsidR="00860078" w:rsidRPr="00B33EDE">
        <w:rPr>
          <w:rFonts w:ascii="Times New Roman" w:hAnsi="Times New Roman" w:cs="Times New Roman"/>
          <w:spacing w:val="-6"/>
        </w:rPr>
        <w:t xml:space="preserve"> </w:t>
      </w:r>
      <w:r w:rsidRPr="00B33EDE">
        <w:rPr>
          <w:rFonts w:ascii="Times New Roman" w:hAnsi="Times New Roman" w:cs="Times New Roman"/>
          <w:spacing w:val="-6"/>
        </w:rPr>
        <w:t>Аттракторы ценностного типа, применяемые для повышения уровня а</w:t>
      </w:r>
      <w:r w:rsidRPr="00B33EDE">
        <w:rPr>
          <w:rFonts w:ascii="Times New Roman" w:hAnsi="Times New Roman" w:cs="Times New Roman"/>
          <w:spacing w:val="-6"/>
        </w:rPr>
        <w:t>т</w:t>
      </w:r>
      <w:r w:rsidRPr="00B33EDE">
        <w:rPr>
          <w:rFonts w:ascii="Times New Roman" w:hAnsi="Times New Roman" w:cs="Times New Roman"/>
          <w:spacing w:val="-6"/>
        </w:rPr>
        <w:t>трактивности текста, позволяют создать в сознании реципиента оппозицию между ценностями, воспр</w:t>
      </w:r>
      <w:r w:rsidRPr="00B33EDE">
        <w:rPr>
          <w:rFonts w:ascii="Times New Roman" w:hAnsi="Times New Roman" w:cs="Times New Roman"/>
          <w:spacing w:val="-6"/>
        </w:rPr>
        <w:t>и</w:t>
      </w:r>
      <w:r w:rsidRPr="00B33EDE">
        <w:rPr>
          <w:rFonts w:ascii="Times New Roman" w:hAnsi="Times New Roman" w:cs="Times New Roman"/>
          <w:spacing w:val="-6"/>
        </w:rPr>
        <w:t>нимаемыми как необходимые и общепринятые, и антиценностями, представляющими маргинальную ка</w:t>
      </w:r>
      <w:r w:rsidRPr="00B33EDE">
        <w:rPr>
          <w:rFonts w:ascii="Times New Roman" w:hAnsi="Times New Roman" w:cs="Times New Roman"/>
          <w:spacing w:val="-6"/>
        </w:rPr>
        <w:t>р</w:t>
      </w:r>
      <w:r w:rsidRPr="00B33EDE">
        <w:rPr>
          <w:rFonts w:ascii="Times New Roman" w:hAnsi="Times New Roman" w:cs="Times New Roman"/>
          <w:spacing w:val="-6"/>
        </w:rPr>
        <w:t>тину мира и, как следствие, отвергаемыми реципиентом [Орсоева, Серебренникова, 2021, с. 3523].</w:t>
      </w:r>
    </w:p>
    <w:p w14:paraId="0531BE39" w14:textId="77777777" w:rsidR="00E12EB6" w:rsidRPr="00B33EDE" w:rsidRDefault="00E12EB6" w:rsidP="00CB1377">
      <w:pPr>
        <w:spacing w:after="0" w:line="236" w:lineRule="auto"/>
        <w:ind w:firstLine="709"/>
        <w:jc w:val="both"/>
        <w:rPr>
          <w:rFonts w:ascii="Times New Roman" w:hAnsi="Times New Roman" w:cs="Times New Roman"/>
          <w:spacing w:val="-6"/>
        </w:rPr>
      </w:pPr>
      <w:r w:rsidRPr="00B33EDE">
        <w:rPr>
          <w:rFonts w:ascii="Times New Roman" w:hAnsi="Times New Roman" w:cs="Times New Roman"/>
          <w:spacing w:val="-6"/>
        </w:rPr>
        <w:t>Ученые отмечают аттрактивный потенциал аксиологемы, трактуемой как «знак, репрезентиру</w:t>
      </w:r>
      <w:r w:rsidRPr="00B33EDE">
        <w:rPr>
          <w:rFonts w:ascii="Times New Roman" w:hAnsi="Times New Roman" w:cs="Times New Roman"/>
          <w:spacing w:val="-6"/>
        </w:rPr>
        <w:t>ю</w:t>
      </w:r>
      <w:r w:rsidRPr="00B33EDE">
        <w:rPr>
          <w:rFonts w:ascii="Times New Roman" w:hAnsi="Times New Roman" w:cs="Times New Roman"/>
          <w:spacing w:val="-6"/>
        </w:rPr>
        <w:t>щий особо значимый культурный концепт лингвокультуры, составляющий элемент ценностного измер</w:t>
      </w:r>
      <w:r w:rsidRPr="00B33EDE">
        <w:rPr>
          <w:rFonts w:ascii="Times New Roman" w:hAnsi="Times New Roman" w:cs="Times New Roman"/>
          <w:spacing w:val="-6"/>
        </w:rPr>
        <w:t>е</w:t>
      </w:r>
      <w:r w:rsidRPr="00B33EDE">
        <w:rPr>
          <w:rFonts w:ascii="Times New Roman" w:hAnsi="Times New Roman" w:cs="Times New Roman"/>
          <w:spacing w:val="-6"/>
        </w:rPr>
        <w:t>ния картины мира или фрагмента картины мира» [Викулова, Серебренникова, Черкашина, 2021, с. 22].</w:t>
      </w:r>
    </w:p>
    <w:p w14:paraId="605B3D96" w14:textId="3885F9A3" w:rsidR="00E12EB6" w:rsidRPr="00A2089C" w:rsidRDefault="00E12EB6" w:rsidP="00CB1377">
      <w:pPr>
        <w:spacing w:after="0" w:line="236" w:lineRule="auto"/>
        <w:ind w:firstLine="709"/>
        <w:jc w:val="both"/>
        <w:rPr>
          <w:rFonts w:ascii="Times New Roman" w:hAnsi="Times New Roman" w:cs="Times New Roman"/>
          <w:spacing w:val="-4"/>
        </w:rPr>
      </w:pPr>
      <w:r w:rsidRPr="00A2089C">
        <w:rPr>
          <w:rFonts w:ascii="Times New Roman" w:hAnsi="Times New Roman" w:cs="Times New Roman"/>
          <w:spacing w:val="-4"/>
        </w:rPr>
        <w:t xml:space="preserve">Современные исследователи приходят к выводу о том, что аксиологичность представляет собой имманентное свойство человеческого сознания, ориентирующее субъекта на общественно принятые </w:t>
      </w:r>
      <w:r w:rsidR="000B185D">
        <w:rPr>
          <w:rFonts w:ascii="Times New Roman" w:hAnsi="Times New Roman" w:cs="Times New Roman"/>
          <w:spacing w:val="-4"/>
        </w:rPr>
        <w:br/>
      </w:r>
      <w:r w:rsidRPr="00A2089C">
        <w:rPr>
          <w:rFonts w:ascii="Times New Roman" w:hAnsi="Times New Roman" w:cs="Times New Roman"/>
          <w:spacing w:val="-4"/>
        </w:rPr>
        <w:t xml:space="preserve">и интериоризированные им ценности [Серебренникова, 2011, с. 17]. Поскольку любой тип дискурса, </w:t>
      </w:r>
      <w:r w:rsidR="000B185D">
        <w:rPr>
          <w:rFonts w:ascii="Times New Roman" w:hAnsi="Times New Roman" w:cs="Times New Roman"/>
          <w:spacing w:val="-4"/>
        </w:rPr>
        <w:br/>
      </w:r>
      <w:r w:rsidRPr="00A2089C">
        <w:rPr>
          <w:rFonts w:ascii="Times New Roman" w:hAnsi="Times New Roman" w:cs="Times New Roman"/>
          <w:spacing w:val="-4"/>
        </w:rPr>
        <w:t xml:space="preserve">в том числе медийный, погружен в контекст социума и формируется по принятым в лингвокультуре коммуникативным традициям [Хутыз, 2023, с. 86], в </w:t>
      </w:r>
      <w:r w:rsidRPr="00A2089C">
        <w:rPr>
          <w:rFonts w:ascii="Times New Roman" w:hAnsi="Times New Roman" w:cs="Times New Roman"/>
          <w:color w:val="000000"/>
          <w:spacing w:val="-4"/>
        </w:rPr>
        <w:t>русскоязычном медийном дискурсе находят яз</w:t>
      </w:r>
      <w:r w:rsidRPr="00A2089C">
        <w:rPr>
          <w:rFonts w:ascii="Times New Roman" w:hAnsi="Times New Roman" w:cs="Times New Roman"/>
          <w:color w:val="000000"/>
          <w:spacing w:val="-4"/>
        </w:rPr>
        <w:t>ы</w:t>
      </w:r>
      <w:r w:rsidRPr="00A2089C">
        <w:rPr>
          <w:rFonts w:ascii="Times New Roman" w:hAnsi="Times New Roman" w:cs="Times New Roman"/>
          <w:color w:val="000000"/>
          <w:spacing w:val="-4"/>
        </w:rPr>
        <w:t>ковое отражение актуальные для россиянина в современную эпоху ценности.</w:t>
      </w:r>
      <w:r w:rsidRPr="00A2089C">
        <w:rPr>
          <w:rFonts w:ascii="Times New Roman" w:hAnsi="Times New Roman" w:cs="Times New Roman"/>
          <w:spacing w:val="-4"/>
        </w:rPr>
        <w:t xml:space="preserve"> Одним из ценностных ориентиров, все больше интегрируемых в аксиосферу современного российского общества, является важность привлечения молодого поколения в науку:</w:t>
      </w:r>
    </w:p>
    <w:p w14:paraId="27569C21" w14:textId="300496F0" w:rsidR="00E12EB6" w:rsidRPr="00A2089C" w:rsidRDefault="00E12EB6" w:rsidP="00CB1377">
      <w:pPr>
        <w:spacing w:after="0" w:line="236" w:lineRule="auto"/>
        <w:ind w:firstLine="709"/>
        <w:jc w:val="both"/>
        <w:rPr>
          <w:rFonts w:ascii="Times New Roman" w:hAnsi="Times New Roman" w:cs="Times New Roman"/>
          <w:spacing w:val="-4"/>
        </w:rPr>
      </w:pPr>
      <w:r w:rsidRPr="00A2089C">
        <w:rPr>
          <w:rFonts w:ascii="Times New Roman" w:hAnsi="Times New Roman" w:cs="Times New Roman"/>
          <w:iCs/>
          <w:spacing w:val="-4"/>
        </w:rPr>
        <w:t xml:space="preserve">(7) «Научные премии </w:t>
      </w:r>
      <w:r w:rsidR="00CA6B00">
        <w:rPr>
          <w:rFonts w:ascii="Times New Roman" w:hAnsi="Times New Roman" w:cs="Times New Roman"/>
          <w:iCs/>
          <w:spacing w:val="-4"/>
        </w:rPr>
        <w:t>—</w:t>
      </w:r>
      <w:r w:rsidRPr="00A2089C">
        <w:rPr>
          <w:rFonts w:ascii="Times New Roman" w:hAnsi="Times New Roman" w:cs="Times New Roman"/>
          <w:iCs/>
          <w:spacing w:val="-4"/>
        </w:rPr>
        <w:t xml:space="preserve"> это своего рода маяки для молодого поколения, они дают ему поним</w:t>
      </w:r>
      <w:r w:rsidRPr="00A2089C">
        <w:rPr>
          <w:rFonts w:ascii="Times New Roman" w:hAnsi="Times New Roman" w:cs="Times New Roman"/>
          <w:iCs/>
          <w:spacing w:val="-4"/>
        </w:rPr>
        <w:t>а</w:t>
      </w:r>
      <w:r w:rsidRPr="00A2089C">
        <w:rPr>
          <w:rFonts w:ascii="Times New Roman" w:hAnsi="Times New Roman" w:cs="Times New Roman"/>
          <w:iCs/>
          <w:spacing w:val="-4"/>
        </w:rPr>
        <w:t>ние собственных научных перспектив» (</w:t>
      </w:r>
      <w:r w:rsidRPr="00A2089C">
        <w:rPr>
          <w:rFonts w:ascii="Times New Roman" w:hAnsi="Times New Roman" w:cs="Times New Roman"/>
          <w:spacing w:val="-4"/>
        </w:rPr>
        <w:t>№ 19 (4))</w:t>
      </w:r>
      <w:r w:rsidRPr="00A2089C">
        <w:rPr>
          <w:rFonts w:ascii="Times New Roman" w:hAnsi="Times New Roman" w:cs="Times New Roman"/>
          <w:iCs/>
          <w:spacing w:val="-4"/>
        </w:rPr>
        <w:t>.</w:t>
      </w:r>
    </w:p>
    <w:p w14:paraId="40B06266" w14:textId="503EC523" w:rsidR="00E12EB6" w:rsidRPr="00FB1F59" w:rsidRDefault="00E12EB6" w:rsidP="00CB1377">
      <w:pPr>
        <w:spacing w:after="0" w:line="236" w:lineRule="auto"/>
        <w:ind w:firstLine="709"/>
        <w:jc w:val="both"/>
        <w:rPr>
          <w:rFonts w:ascii="Times New Roman" w:hAnsi="Times New Roman" w:cs="Times New Roman"/>
          <w:spacing w:val="-5"/>
        </w:rPr>
      </w:pPr>
      <w:proofErr w:type="gramStart"/>
      <w:r w:rsidRPr="00FB1F59">
        <w:rPr>
          <w:rFonts w:ascii="Times New Roman" w:hAnsi="Times New Roman" w:cs="Times New Roman"/>
          <w:spacing w:val="-5"/>
        </w:rPr>
        <w:t>Использование аттракторов-аксиологем, транслирующих ценность науки в целом и значимость участия молодых ученых в исследованиях в частности, неслучайно, поскольку, в соответствии с текстом миссии журнала «Коммерсантъ Наука», авторы научно-популярных статей и издатель ставят целью св</w:t>
      </w:r>
      <w:r w:rsidRPr="00FB1F59">
        <w:rPr>
          <w:rFonts w:ascii="Times New Roman" w:hAnsi="Times New Roman" w:cs="Times New Roman"/>
          <w:spacing w:val="-5"/>
        </w:rPr>
        <w:t>о</w:t>
      </w:r>
      <w:r w:rsidRPr="00FB1F59">
        <w:rPr>
          <w:rFonts w:ascii="Times New Roman" w:hAnsi="Times New Roman" w:cs="Times New Roman"/>
          <w:spacing w:val="-5"/>
        </w:rPr>
        <w:t>ей деятельности возвращение интереса российской молодежи к научной и научно-технической инфо</w:t>
      </w:r>
      <w:r w:rsidRPr="00FB1F59">
        <w:rPr>
          <w:rFonts w:ascii="Times New Roman" w:hAnsi="Times New Roman" w:cs="Times New Roman"/>
          <w:spacing w:val="-5"/>
        </w:rPr>
        <w:t>р</w:t>
      </w:r>
      <w:r w:rsidRPr="00FB1F59">
        <w:rPr>
          <w:rFonts w:ascii="Times New Roman" w:hAnsi="Times New Roman" w:cs="Times New Roman"/>
          <w:spacing w:val="-5"/>
        </w:rPr>
        <w:t>мации, повышение престижа научной и технологической деятельности, создание условий для глобальн</w:t>
      </w:r>
      <w:r w:rsidRPr="00FB1F59">
        <w:rPr>
          <w:rFonts w:ascii="Times New Roman" w:hAnsi="Times New Roman" w:cs="Times New Roman"/>
          <w:spacing w:val="-5"/>
        </w:rPr>
        <w:t>о</w:t>
      </w:r>
      <w:r w:rsidRPr="00FB1F59">
        <w:rPr>
          <w:rFonts w:ascii="Times New Roman" w:hAnsi="Times New Roman" w:cs="Times New Roman"/>
          <w:spacing w:val="-5"/>
        </w:rPr>
        <w:t>го сдвига в жизненных приоритетах нового поколения</w:t>
      </w:r>
      <w:proofErr w:type="gramEnd"/>
      <w:r w:rsidRPr="00FB1F59">
        <w:rPr>
          <w:rFonts w:ascii="Times New Roman" w:hAnsi="Times New Roman" w:cs="Times New Roman"/>
          <w:spacing w:val="-5"/>
        </w:rPr>
        <w:t xml:space="preserve"> россиян [Викулова, Корнеева, 2022, с. 107]. П</w:t>
      </w:r>
      <w:r w:rsidRPr="00FB1F59">
        <w:rPr>
          <w:rFonts w:ascii="Times New Roman" w:hAnsi="Times New Roman" w:cs="Times New Roman"/>
          <w:spacing w:val="-5"/>
        </w:rPr>
        <w:t>о</w:t>
      </w:r>
      <w:r w:rsidRPr="00FB1F59">
        <w:rPr>
          <w:rFonts w:ascii="Times New Roman" w:hAnsi="Times New Roman" w:cs="Times New Roman"/>
          <w:spacing w:val="-5"/>
        </w:rPr>
        <w:t xml:space="preserve">ощрение в виде премий за достигнутые результаты в научной области метафорически сравнивается </w:t>
      </w:r>
      <w:r w:rsidR="00FB1F59">
        <w:rPr>
          <w:rFonts w:ascii="Times New Roman" w:hAnsi="Times New Roman" w:cs="Times New Roman"/>
          <w:spacing w:val="-5"/>
        </w:rPr>
        <w:br/>
      </w:r>
      <w:r w:rsidRPr="00FB1F59">
        <w:rPr>
          <w:rFonts w:ascii="Times New Roman" w:hAnsi="Times New Roman" w:cs="Times New Roman"/>
          <w:spacing w:val="-5"/>
        </w:rPr>
        <w:t xml:space="preserve">с маяком </w:t>
      </w:r>
      <w:r w:rsidR="00CA6B00" w:rsidRPr="00FB1F59">
        <w:rPr>
          <w:rFonts w:ascii="Times New Roman" w:hAnsi="Times New Roman" w:cs="Times New Roman"/>
          <w:spacing w:val="-5"/>
        </w:rPr>
        <w:t>—</w:t>
      </w:r>
      <w:r w:rsidRPr="00FB1F59">
        <w:rPr>
          <w:rFonts w:ascii="Times New Roman" w:hAnsi="Times New Roman" w:cs="Times New Roman"/>
          <w:spacing w:val="-5"/>
        </w:rPr>
        <w:t xml:space="preserve"> ориентиром для морского путешественника, при некоторых обстоятельствах наделенным спасительным смыслом, </w:t>
      </w:r>
      <w:proofErr w:type="gramStart"/>
      <w:r w:rsidRPr="00FB1F59">
        <w:rPr>
          <w:rFonts w:ascii="Times New Roman" w:hAnsi="Times New Roman" w:cs="Times New Roman"/>
          <w:spacing w:val="-5"/>
        </w:rPr>
        <w:t>а</w:t>
      </w:r>
      <w:proofErr w:type="gramEnd"/>
      <w:r w:rsidRPr="00FB1F59">
        <w:rPr>
          <w:rFonts w:ascii="Times New Roman" w:hAnsi="Times New Roman" w:cs="Times New Roman"/>
          <w:spacing w:val="-5"/>
        </w:rPr>
        <w:t xml:space="preserve"> следовательно, обладающим высокой степенью ценности как символ.</w:t>
      </w:r>
    </w:p>
    <w:p w14:paraId="49BBB6AD" w14:textId="131DBC37" w:rsidR="00E12EB6" w:rsidRPr="00A2089C" w:rsidRDefault="00E12EB6" w:rsidP="00CB1377">
      <w:pPr>
        <w:spacing w:after="0" w:line="236" w:lineRule="auto"/>
        <w:ind w:firstLine="709"/>
        <w:jc w:val="both"/>
        <w:rPr>
          <w:rFonts w:ascii="Times New Roman" w:hAnsi="Times New Roman" w:cs="Times New Roman"/>
          <w:spacing w:val="-4"/>
        </w:rPr>
      </w:pPr>
      <w:r w:rsidRPr="00A2089C">
        <w:rPr>
          <w:rFonts w:ascii="Times New Roman" w:hAnsi="Times New Roman" w:cs="Times New Roman"/>
          <w:spacing w:val="-4"/>
        </w:rPr>
        <w:t>Одним из аттрактивных механизмов, основанных на противопоставлении ожидаемого и неож</w:t>
      </w:r>
      <w:r w:rsidRPr="00A2089C">
        <w:rPr>
          <w:rFonts w:ascii="Times New Roman" w:hAnsi="Times New Roman" w:cs="Times New Roman"/>
          <w:spacing w:val="-4"/>
        </w:rPr>
        <w:t>и</w:t>
      </w:r>
      <w:r w:rsidRPr="00A2089C">
        <w:rPr>
          <w:rFonts w:ascii="Times New Roman" w:hAnsi="Times New Roman" w:cs="Times New Roman"/>
          <w:spacing w:val="-4"/>
        </w:rPr>
        <w:t xml:space="preserve">данного, нормального и анормального, является </w:t>
      </w:r>
      <w:r w:rsidRPr="00A2089C">
        <w:rPr>
          <w:rFonts w:ascii="Times New Roman" w:hAnsi="Times New Roman" w:cs="Times New Roman"/>
          <w:b/>
          <w:bCs/>
          <w:i/>
          <w:spacing w:val="-4"/>
        </w:rPr>
        <w:t>конструирование контраста</w:t>
      </w:r>
      <w:r w:rsidRPr="00A2089C">
        <w:rPr>
          <w:rFonts w:ascii="Times New Roman" w:hAnsi="Times New Roman" w:cs="Times New Roman"/>
          <w:spacing w:val="-4"/>
        </w:rPr>
        <w:t xml:space="preserve"> для интерпретатора </w:t>
      </w:r>
      <w:r w:rsidR="00FB1F59">
        <w:rPr>
          <w:rFonts w:ascii="Times New Roman" w:hAnsi="Times New Roman" w:cs="Times New Roman"/>
          <w:spacing w:val="-4"/>
        </w:rPr>
        <w:br/>
      </w:r>
      <w:r w:rsidRPr="00A2089C">
        <w:rPr>
          <w:rFonts w:ascii="Times New Roman" w:hAnsi="Times New Roman" w:cs="Times New Roman"/>
          <w:spacing w:val="-4"/>
        </w:rPr>
        <w:t>в ситуации коммуникации. Структура аттрактора парадоксального структурирования предполагает р</w:t>
      </w:r>
      <w:r w:rsidRPr="00A2089C">
        <w:rPr>
          <w:rFonts w:ascii="Times New Roman" w:hAnsi="Times New Roman" w:cs="Times New Roman"/>
          <w:spacing w:val="-4"/>
        </w:rPr>
        <w:t>е</w:t>
      </w:r>
      <w:r w:rsidRPr="00A2089C">
        <w:rPr>
          <w:rFonts w:ascii="Times New Roman" w:hAnsi="Times New Roman" w:cs="Times New Roman"/>
          <w:spacing w:val="-4"/>
        </w:rPr>
        <w:t>акцию адресата на противоречие и последующую попытку преодолеть когнитивный диссонанс. Среди средств конструирования контраста выделяют:</w:t>
      </w:r>
    </w:p>
    <w:p w14:paraId="415BD999" w14:textId="41086082" w:rsidR="00E12EB6" w:rsidRPr="00A2089C" w:rsidRDefault="00B33EDE" w:rsidP="00CB1377">
      <w:pPr>
        <w:spacing w:after="0" w:line="236" w:lineRule="auto"/>
        <w:ind w:firstLine="709"/>
        <w:jc w:val="both"/>
        <w:rPr>
          <w:rFonts w:ascii="Times New Roman" w:hAnsi="Times New Roman" w:cs="Times New Roman"/>
          <w:spacing w:val="-4"/>
        </w:rPr>
      </w:pPr>
      <w:r>
        <w:rPr>
          <w:rFonts w:ascii="Times New Roman" w:hAnsi="Times New Roman" w:cs="Times New Roman"/>
          <w:spacing w:val="-4"/>
        </w:rPr>
        <w:t>– </w:t>
      </w:r>
      <w:r w:rsidR="00E12EB6" w:rsidRPr="00A2089C">
        <w:rPr>
          <w:rFonts w:ascii="Times New Roman" w:hAnsi="Times New Roman" w:cs="Times New Roman"/>
          <w:spacing w:val="-4"/>
        </w:rPr>
        <w:t xml:space="preserve">оксюморон: </w:t>
      </w:r>
    </w:p>
    <w:p w14:paraId="7BB798BF" w14:textId="77777777" w:rsidR="00E12EB6" w:rsidRPr="00A2089C" w:rsidRDefault="00E12EB6" w:rsidP="00CB1377">
      <w:pPr>
        <w:spacing w:after="0" w:line="236" w:lineRule="auto"/>
        <w:ind w:firstLine="709"/>
        <w:jc w:val="both"/>
        <w:rPr>
          <w:rFonts w:ascii="Times New Roman" w:hAnsi="Times New Roman" w:cs="Times New Roman"/>
          <w:spacing w:val="-4"/>
        </w:rPr>
      </w:pPr>
      <w:r w:rsidRPr="00A2089C">
        <w:rPr>
          <w:rFonts w:ascii="Times New Roman" w:hAnsi="Times New Roman" w:cs="Times New Roman"/>
          <w:spacing w:val="-4"/>
        </w:rPr>
        <w:t xml:space="preserve">(8) «юбилей открытия массового уничтожения» (№ 19 (4)); </w:t>
      </w:r>
    </w:p>
    <w:p w14:paraId="4D6BD33E" w14:textId="77777777" w:rsidR="00E12EB6" w:rsidRPr="00A2089C" w:rsidRDefault="00E12EB6" w:rsidP="00CB1377">
      <w:pPr>
        <w:spacing w:after="0" w:line="236" w:lineRule="auto"/>
        <w:ind w:firstLine="709"/>
        <w:jc w:val="both"/>
        <w:rPr>
          <w:rFonts w:ascii="Times New Roman" w:hAnsi="Times New Roman" w:cs="Times New Roman"/>
          <w:spacing w:val="-4"/>
        </w:rPr>
      </w:pPr>
      <w:r w:rsidRPr="00A2089C">
        <w:rPr>
          <w:rFonts w:ascii="Times New Roman" w:hAnsi="Times New Roman" w:cs="Times New Roman"/>
          <w:spacing w:val="-4"/>
        </w:rPr>
        <w:t>(9) «предвестники жизни» (№ 7 (2));</w:t>
      </w:r>
    </w:p>
    <w:p w14:paraId="3C93D51B" w14:textId="7329A3A7" w:rsidR="00E12EB6" w:rsidRPr="00A2089C" w:rsidRDefault="00B33EDE" w:rsidP="00AE7871">
      <w:pPr>
        <w:spacing w:after="0" w:line="240" w:lineRule="auto"/>
        <w:ind w:firstLine="709"/>
        <w:jc w:val="both"/>
        <w:rPr>
          <w:rFonts w:ascii="Times New Roman" w:hAnsi="Times New Roman" w:cs="Times New Roman"/>
          <w:spacing w:val="-4"/>
        </w:rPr>
      </w:pPr>
      <w:r>
        <w:rPr>
          <w:rFonts w:ascii="Times New Roman" w:hAnsi="Times New Roman" w:cs="Times New Roman"/>
          <w:spacing w:val="-4"/>
        </w:rPr>
        <w:lastRenderedPageBreak/>
        <w:t>– </w:t>
      </w:r>
      <w:r w:rsidR="00E12EB6" w:rsidRPr="00A2089C">
        <w:rPr>
          <w:rFonts w:ascii="Times New Roman" w:hAnsi="Times New Roman" w:cs="Times New Roman"/>
          <w:spacing w:val="-4"/>
        </w:rPr>
        <w:t xml:space="preserve">абсурдизацию: </w:t>
      </w:r>
    </w:p>
    <w:p w14:paraId="0E632FA6" w14:textId="77777777" w:rsidR="00E12EB6" w:rsidRPr="00A2089C" w:rsidRDefault="00E12EB6" w:rsidP="00AE7871">
      <w:pPr>
        <w:spacing w:after="0" w:line="240" w:lineRule="auto"/>
        <w:ind w:firstLine="709"/>
        <w:jc w:val="both"/>
        <w:rPr>
          <w:rFonts w:ascii="Times New Roman" w:hAnsi="Times New Roman" w:cs="Times New Roman"/>
          <w:spacing w:val="-4"/>
        </w:rPr>
      </w:pPr>
      <w:r w:rsidRPr="00A2089C">
        <w:rPr>
          <w:rFonts w:ascii="Times New Roman" w:hAnsi="Times New Roman" w:cs="Times New Roman"/>
          <w:spacing w:val="-4"/>
        </w:rPr>
        <w:t xml:space="preserve">(10) «священники в роли пропагандистов» (№ 19 (4)); </w:t>
      </w:r>
    </w:p>
    <w:p w14:paraId="0E27A7AF" w14:textId="77777777" w:rsidR="00E12EB6" w:rsidRPr="00A2089C" w:rsidRDefault="00E12EB6" w:rsidP="00AE7871">
      <w:pPr>
        <w:spacing w:after="0" w:line="240" w:lineRule="auto"/>
        <w:ind w:firstLine="709"/>
        <w:jc w:val="both"/>
        <w:rPr>
          <w:rFonts w:ascii="Times New Roman" w:hAnsi="Times New Roman" w:cs="Times New Roman"/>
          <w:spacing w:val="-4"/>
        </w:rPr>
      </w:pPr>
      <w:r w:rsidRPr="00A2089C">
        <w:rPr>
          <w:rFonts w:ascii="Times New Roman" w:hAnsi="Times New Roman" w:cs="Times New Roman"/>
          <w:spacing w:val="-4"/>
        </w:rPr>
        <w:t xml:space="preserve">(11) «как электричка разглядывает лошадь» (№ 7 (2)); </w:t>
      </w:r>
    </w:p>
    <w:p w14:paraId="225896C7" w14:textId="77777777" w:rsidR="00E12EB6" w:rsidRPr="00A2089C" w:rsidRDefault="00E12EB6" w:rsidP="00AE7871">
      <w:pPr>
        <w:spacing w:after="0" w:line="240" w:lineRule="auto"/>
        <w:ind w:firstLine="709"/>
        <w:jc w:val="both"/>
        <w:rPr>
          <w:rFonts w:ascii="Times New Roman" w:hAnsi="Times New Roman" w:cs="Times New Roman"/>
          <w:spacing w:val="-4"/>
        </w:rPr>
      </w:pPr>
      <w:r w:rsidRPr="00A2089C">
        <w:rPr>
          <w:rFonts w:ascii="Times New Roman" w:hAnsi="Times New Roman" w:cs="Times New Roman"/>
          <w:spacing w:val="-4"/>
        </w:rPr>
        <w:t>(12) «на стыке культурологии и сопромата» (№ 3 (1));</w:t>
      </w:r>
    </w:p>
    <w:p w14:paraId="3B9D1E98" w14:textId="27F8CC1B" w:rsidR="00E12EB6" w:rsidRPr="00A2089C" w:rsidRDefault="00B33EDE" w:rsidP="00AE7871">
      <w:pPr>
        <w:spacing w:after="0" w:line="240" w:lineRule="auto"/>
        <w:ind w:firstLine="709"/>
        <w:jc w:val="both"/>
        <w:rPr>
          <w:rFonts w:ascii="Times New Roman" w:hAnsi="Times New Roman" w:cs="Times New Roman"/>
          <w:spacing w:val="-4"/>
        </w:rPr>
      </w:pPr>
      <w:r>
        <w:rPr>
          <w:rFonts w:ascii="Times New Roman" w:hAnsi="Times New Roman" w:cs="Times New Roman"/>
          <w:spacing w:val="-4"/>
        </w:rPr>
        <w:t>– </w:t>
      </w:r>
      <w:r w:rsidR="00E12EB6" w:rsidRPr="00A2089C">
        <w:rPr>
          <w:rFonts w:ascii="Times New Roman" w:hAnsi="Times New Roman" w:cs="Times New Roman"/>
          <w:spacing w:val="-4"/>
        </w:rPr>
        <w:t xml:space="preserve">парадокс: </w:t>
      </w:r>
    </w:p>
    <w:p w14:paraId="15AB7FF1" w14:textId="77777777" w:rsidR="00E12EB6" w:rsidRPr="00A2089C" w:rsidRDefault="00E12EB6" w:rsidP="00AE7871">
      <w:pPr>
        <w:spacing w:after="0" w:line="240" w:lineRule="auto"/>
        <w:ind w:firstLine="709"/>
        <w:jc w:val="both"/>
        <w:rPr>
          <w:rFonts w:ascii="Times New Roman" w:hAnsi="Times New Roman" w:cs="Times New Roman"/>
          <w:spacing w:val="-4"/>
        </w:rPr>
      </w:pPr>
      <w:r w:rsidRPr="00A2089C">
        <w:rPr>
          <w:rFonts w:ascii="Times New Roman" w:hAnsi="Times New Roman" w:cs="Times New Roman"/>
          <w:spacing w:val="-4"/>
        </w:rPr>
        <w:t>(13) «промышленным гигантам нужны ферменты» (сопоставление кардинально разных вел</w:t>
      </w:r>
      <w:r w:rsidRPr="00A2089C">
        <w:rPr>
          <w:rFonts w:ascii="Times New Roman" w:hAnsi="Times New Roman" w:cs="Times New Roman"/>
          <w:spacing w:val="-4"/>
        </w:rPr>
        <w:t>и</w:t>
      </w:r>
      <w:r w:rsidRPr="00A2089C">
        <w:rPr>
          <w:rFonts w:ascii="Times New Roman" w:hAnsi="Times New Roman" w:cs="Times New Roman"/>
          <w:spacing w:val="-4"/>
        </w:rPr>
        <w:t xml:space="preserve">чин) (№ 19 (4)); </w:t>
      </w:r>
    </w:p>
    <w:p w14:paraId="6F580868" w14:textId="77777777" w:rsidR="00E12EB6" w:rsidRDefault="00E12EB6" w:rsidP="00AE7871">
      <w:pPr>
        <w:spacing w:after="0" w:line="240" w:lineRule="auto"/>
        <w:ind w:firstLine="709"/>
        <w:jc w:val="both"/>
        <w:rPr>
          <w:rFonts w:ascii="Times New Roman" w:hAnsi="Times New Roman" w:cs="Times New Roman"/>
          <w:spacing w:val="-4"/>
        </w:rPr>
      </w:pPr>
      <w:r w:rsidRPr="00A2089C">
        <w:rPr>
          <w:rFonts w:ascii="Times New Roman" w:hAnsi="Times New Roman" w:cs="Times New Roman"/>
          <w:spacing w:val="-4"/>
        </w:rPr>
        <w:t>(14) «спасти мир от самого себя» (№ 19 (4)).</w:t>
      </w:r>
    </w:p>
    <w:p w14:paraId="0EBAFC68" w14:textId="77777777" w:rsidR="00B33EDE" w:rsidRPr="00B33EDE" w:rsidRDefault="00B33EDE" w:rsidP="00B33EDE">
      <w:pPr>
        <w:spacing w:after="0" w:line="240" w:lineRule="auto"/>
        <w:jc w:val="both"/>
        <w:rPr>
          <w:rFonts w:ascii="Times New Roman" w:hAnsi="Times New Roman" w:cs="Times New Roman"/>
          <w:spacing w:val="-4"/>
          <w:sz w:val="6"/>
          <w:szCs w:val="6"/>
        </w:rPr>
      </w:pPr>
    </w:p>
    <w:p w14:paraId="1F475F0A" w14:textId="487971DD" w:rsidR="00E12EB6" w:rsidRPr="00B33EDE" w:rsidRDefault="00E12EB6" w:rsidP="00AE7871">
      <w:pPr>
        <w:spacing w:after="0" w:line="240" w:lineRule="auto"/>
        <w:ind w:firstLine="709"/>
        <w:jc w:val="both"/>
        <w:rPr>
          <w:rFonts w:ascii="Times New Roman" w:hAnsi="Times New Roman" w:cs="Times New Roman"/>
          <w:spacing w:val="-6"/>
        </w:rPr>
      </w:pPr>
      <w:r w:rsidRPr="00B33EDE">
        <w:rPr>
          <w:rFonts w:ascii="Times New Roman" w:hAnsi="Times New Roman" w:cs="Times New Roman"/>
          <w:spacing w:val="-6"/>
        </w:rPr>
        <w:t>Возвращаясь к анализу компонентов приводимой в качестве примера научно-популярной статьи (рис.) с содержательной точки зрения, обратим внимание на заголовок, звучащ</w:t>
      </w:r>
      <w:r w:rsidRPr="00B33EDE">
        <w:rPr>
          <w:rFonts w:ascii="Times New Roman" w:hAnsi="Times New Roman" w:cs="Times New Roman"/>
          <w:color w:val="000000"/>
          <w:spacing w:val="-6"/>
        </w:rPr>
        <w:t>ий</w:t>
      </w:r>
      <w:r w:rsidRPr="00B33EDE">
        <w:rPr>
          <w:rFonts w:ascii="Times New Roman" w:hAnsi="Times New Roman" w:cs="Times New Roman"/>
          <w:spacing w:val="-6"/>
        </w:rPr>
        <w:t xml:space="preserve"> как «</w:t>
      </w:r>
      <w:r w:rsidRPr="00B33EDE">
        <w:rPr>
          <w:rFonts w:ascii="Times New Roman" w:hAnsi="Times New Roman" w:cs="Times New Roman"/>
          <w:iCs/>
          <w:spacing w:val="-6"/>
        </w:rPr>
        <w:t xml:space="preserve">Электрический ключ </w:t>
      </w:r>
      <w:proofErr w:type="gramStart"/>
      <w:r w:rsidRPr="00B33EDE">
        <w:rPr>
          <w:rFonts w:ascii="Times New Roman" w:hAnsi="Times New Roman" w:cs="Times New Roman"/>
          <w:iCs/>
          <w:spacing w:val="-6"/>
        </w:rPr>
        <w:t>к</w:t>
      </w:r>
      <w:proofErr w:type="gramEnd"/>
      <w:r w:rsidRPr="00B33EDE">
        <w:rPr>
          <w:rFonts w:ascii="Times New Roman" w:hAnsi="Times New Roman" w:cs="Times New Roman"/>
          <w:iCs/>
          <w:spacing w:val="-6"/>
        </w:rPr>
        <w:t xml:space="preserve"> прекрасному</w:t>
      </w:r>
      <w:r w:rsidRPr="00B33EDE">
        <w:rPr>
          <w:rFonts w:ascii="Times New Roman" w:hAnsi="Times New Roman" w:cs="Times New Roman"/>
          <w:spacing w:val="-6"/>
        </w:rPr>
        <w:t>».</w:t>
      </w:r>
      <w:r w:rsidR="00860078" w:rsidRPr="00B33EDE">
        <w:rPr>
          <w:rFonts w:ascii="Times New Roman" w:hAnsi="Times New Roman" w:cs="Times New Roman"/>
          <w:spacing w:val="-6"/>
        </w:rPr>
        <w:t xml:space="preserve"> </w:t>
      </w:r>
      <w:r w:rsidRPr="00B33EDE">
        <w:rPr>
          <w:rFonts w:ascii="Times New Roman" w:hAnsi="Times New Roman" w:cs="Times New Roman"/>
          <w:spacing w:val="-6"/>
        </w:rPr>
        <w:t>Аттрактивность данн</w:t>
      </w:r>
      <w:r w:rsidRPr="00B33EDE">
        <w:rPr>
          <w:rFonts w:ascii="Times New Roman" w:hAnsi="Times New Roman" w:cs="Times New Roman"/>
          <w:color w:val="000000"/>
          <w:spacing w:val="-6"/>
        </w:rPr>
        <w:t>ого</w:t>
      </w:r>
      <w:r w:rsidRPr="00B33EDE">
        <w:rPr>
          <w:rFonts w:ascii="Times New Roman" w:hAnsi="Times New Roman" w:cs="Times New Roman"/>
          <w:spacing w:val="-6"/>
        </w:rPr>
        <w:t xml:space="preserve"> элемента заголовочного комплекса </w:t>
      </w:r>
      <w:r w:rsidRPr="00B33EDE">
        <w:rPr>
          <w:rFonts w:ascii="Times New Roman" w:hAnsi="Times New Roman" w:cs="Times New Roman"/>
          <w:color w:val="000000"/>
          <w:spacing w:val="-6"/>
        </w:rPr>
        <w:t>конструируется</w:t>
      </w:r>
      <w:r w:rsidRPr="00B33EDE">
        <w:rPr>
          <w:rFonts w:ascii="Times New Roman" w:hAnsi="Times New Roman" w:cs="Times New Roman"/>
          <w:spacing w:val="-6"/>
        </w:rPr>
        <w:t xml:space="preserve"> на </w:t>
      </w:r>
      <w:r w:rsidRPr="00B33EDE">
        <w:rPr>
          <w:rFonts w:ascii="Times New Roman" w:hAnsi="Times New Roman" w:cs="Times New Roman"/>
          <w:color w:val="000000"/>
          <w:spacing w:val="-6"/>
        </w:rPr>
        <w:t>с</w:t>
      </w:r>
      <w:r w:rsidRPr="00B33EDE">
        <w:rPr>
          <w:rFonts w:ascii="Times New Roman" w:hAnsi="Times New Roman" w:cs="Times New Roman"/>
          <w:color w:val="000000"/>
          <w:spacing w:val="-6"/>
        </w:rPr>
        <w:t>о</w:t>
      </w:r>
      <w:r w:rsidRPr="00B33EDE">
        <w:rPr>
          <w:rFonts w:ascii="Times New Roman" w:hAnsi="Times New Roman" w:cs="Times New Roman"/>
          <w:color w:val="000000"/>
          <w:spacing w:val="-6"/>
        </w:rPr>
        <w:t xml:space="preserve">поставлении двух совершенно разных областей </w:t>
      </w:r>
      <w:r w:rsidR="00CA6B00" w:rsidRPr="00B33EDE">
        <w:rPr>
          <w:rFonts w:ascii="Times New Roman" w:hAnsi="Times New Roman" w:cs="Times New Roman"/>
          <w:color w:val="000000"/>
          <w:spacing w:val="-6"/>
        </w:rPr>
        <w:t>—</w:t>
      </w:r>
      <w:r w:rsidRPr="00B33EDE">
        <w:rPr>
          <w:rFonts w:ascii="Times New Roman" w:hAnsi="Times New Roman" w:cs="Times New Roman"/>
          <w:color w:val="000000"/>
          <w:spacing w:val="-6"/>
        </w:rPr>
        <w:t xml:space="preserve"> технической,</w:t>
      </w:r>
      <w:r w:rsidRPr="00B33EDE">
        <w:rPr>
          <w:rFonts w:ascii="Times New Roman" w:hAnsi="Times New Roman" w:cs="Times New Roman"/>
          <w:spacing w:val="-6"/>
        </w:rPr>
        <w:t xml:space="preserve"> </w:t>
      </w:r>
      <w:r w:rsidRPr="00B33EDE">
        <w:rPr>
          <w:rFonts w:ascii="Times New Roman" w:hAnsi="Times New Roman" w:cs="Times New Roman"/>
          <w:color w:val="000000"/>
          <w:spacing w:val="-6"/>
        </w:rPr>
        <w:t>подчиненной</w:t>
      </w:r>
      <w:r w:rsidRPr="00B33EDE">
        <w:rPr>
          <w:rFonts w:ascii="Times New Roman" w:hAnsi="Times New Roman" w:cs="Times New Roman"/>
          <w:spacing w:val="-6"/>
        </w:rPr>
        <w:t xml:space="preserve"> объективны</w:t>
      </w:r>
      <w:r w:rsidRPr="00B33EDE">
        <w:rPr>
          <w:rFonts w:ascii="Times New Roman" w:hAnsi="Times New Roman" w:cs="Times New Roman"/>
          <w:color w:val="000000"/>
          <w:spacing w:val="-6"/>
        </w:rPr>
        <w:t>м</w:t>
      </w:r>
      <w:r w:rsidRPr="00B33EDE">
        <w:rPr>
          <w:rFonts w:ascii="Times New Roman" w:hAnsi="Times New Roman" w:cs="Times New Roman"/>
          <w:spacing w:val="-6"/>
        </w:rPr>
        <w:t xml:space="preserve"> закона</w:t>
      </w:r>
      <w:r w:rsidRPr="00B33EDE">
        <w:rPr>
          <w:rFonts w:ascii="Times New Roman" w:hAnsi="Times New Roman" w:cs="Times New Roman"/>
          <w:color w:val="000000"/>
          <w:spacing w:val="-6"/>
        </w:rPr>
        <w:t>м</w:t>
      </w:r>
      <w:r w:rsidRPr="00B33EDE">
        <w:rPr>
          <w:rFonts w:ascii="Times New Roman" w:hAnsi="Times New Roman" w:cs="Times New Roman"/>
          <w:spacing w:val="-6"/>
        </w:rPr>
        <w:t xml:space="preserve"> ф</w:t>
      </w:r>
      <w:r w:rsidRPr="00B33EDE">
        <w:rPr>
          <w:rFonts w:ascii="Times New Roman" w:hAnsi="Times New Roman" w:cs="Times New Roman"/>
          <w:spacing w:val="-6"/>
        </w:rPr>
        <w:t>и</w:t>
      </w:r>
      <w:r w:rsidRPr="00B33EDE">
        <w:rPr>
          <w:rFonts w:ascii="Times New Roman" w:hAnsi="Times New Roman" w:cs="Times New Roman"/>
          <w:spacing w:val="-6"/>
        </w:rPr>
        <w:t>зики, и художественной, включающей в себя субъективную категоризацию по принципу крас</w:t>
      </w:r>
      <w:r w:rsidRPr="00B33EDE">
        <w:rPr>
          <w:rFonts w:ascii="Times New Roman" w:hAnsi="Times New Roman" w:cs="Times New Roman"/>
          <w:spacing w:val="-6"/>
        </w:rPr>
        <w:t>и</w:t>
      </w:r>
      <w:r w:rsidRPr="00B33EDE">
        <w:rPr>
          <w:rFonts w:ascii="Times New Roman" w:hAnsi="Times New Roman" w:cs="Times New Roman"/>
          <w:spacing w:val="-6"/>
        </w:rPr>
        <w:t>вое/некрасивое на основе предпочтений адресата, воспринимающего визуальную информацию. Пре</w:t>
      </w:r>
      <w:r w:rsidRPr="00B33EDE">
        <w:rPr>
          <w:rFonts w:ascii="Times New Roman" w:hAnsi="Times New Roman" w:cs="Times New Roman"/>
          <w:spacing w:val="-6"/>
        </w:rPr>
        <w:t>д</w:t>
      </w:r>
      <w:r w:rsidRPr="00B33EDE">
        <w:rPr>
          <w:rFonts w:ascii="Times New Roman" w:hAnsi="Times New Roman" w:cs="Times New Roman"/>
          <w:spacing w:val="-6"/>
        </w:rPr>
        <w:t>ставленн</w:t>
      </w:r>
      <w:r w:rsidRPr="00B33EDE">
        <w:rPr>
          <w:rFonts w:ascii="Times New Roman" w:hAnsi="Times New Roman" w:cs="Times New Roman"/>
          <w:color w:val="000000"/>
          <w:spacing w:val="-6"/>
        </w:rPr>
        <w:t>ое в названии статьи</w:t>
      </w:r>
      <w:r w:rsidRPr="00B33EDE">
        <w:rPr>
          <w:rFonts w:ascii="Times New Roman" w:hAnsi="Times New Roman" w:cs="Times New Roman"/>
          <w:spacing w:val="-6"/>
        </w:rPr>
        <w:t xml:space="preserve"> средств</w:t>
      </w:r>
      <w:r w:rsidRPr="00B33EDE">
        <w:rPr>
          <w:rFonts w:ascii="Times New Roman" w:hAnsi="Times New Roman" w:cs="Times New Roman"/>
          <w:color w:val="000000"/>
          <w:spacing w:val="-6"/>
        </w:rPr>
        <w:t>о</w:t>
      </w:r>
      <w:r w:rsidRPr="00B33EDE">
        <w:rPr>
          <w:rFonts w:ascii="Times New Roman" w:hAnsi="Times New Roman" w:cs="Times New Roman"/>
          <w:spacing w:val="-6"/>
        </w:rPr>
        <w:t xml:space="preserve"> конструирования контраста, характеризующееся нелогичностью, непривычностью, абсурдностью, прерыва</w:t>
      </w:r>
      <w:r w:rsidRPr="00B33EDE">
        <w:rPr>
          <w:rFonts w:ascii="Times New Roman" w:hAnsi="Times New Roman" w:cs="Times New Roman"/>
          <w:color w:val="000000"/>
          <w:spacing w:val="-6"/>
        </w:rPr>
        <w:t>ет</w:t>
      </w:r>
      <w:r w:rsidRPr="00B33EDE">
        <w:rPr>
          <w:rFonts w:ascii="Times New Roman" w:hAnsi="Times New Roman" w:cs="Times New Roman"/>
          <w:spacing w:val="-6"/>
        </w:rPr>
        <w:t xml:space="preserve"> когерентность восприятия реципиента, активизиру</w:t>
      </w:r>
      <w:r w:rsidRPr="00B33EDE">
        <w:rPr>
          <w:rFonts w:ascii="Times New Roman" w:hAnsi="Times New Roman" w:cs="Times New Roman"/>
          <w:color w:val="000000"/>
          <w:spacing w:val="-6"/>
        </w:rPr>
        <w:t>я</w:t>
      </w:r>
      <w:r w:rsidRPr="00B33EDE">
        <w:rPr>
          <w:rFonts w:ascii="Times New Roman" w:hAnsi="Times New Roman" w:cs="Times New Roman"/>
          <w:spacing w:val="-6"/>
        </w:rPr>
        <w:t xml:space="preserve"> раци</w:t>
      </w:r>
      <w:r w:rsidRPr="00B33EDE">
        <w:rPr>
          <w:rFonts w:ascii="Times New Roman" w:hAnsi="Times New Roman" w:cs="Times New Roman"/>
          <w:spacing w:val="-6"/>
        </w:rPr>
        <w:t>о</w:t>
      </w:r>
      <w:r w:rsidRPr="00B33EDE">
        <w:rPr>
          <w:rFonts w:ascii="Times New Roman" w:hAnsi="Times New Roman" w:cs="Times New Roman"/>
          <w:spacing w:val="-6"/>
        </w:rPr>
        <w:t>нальную и эмоциональную сферы и побуждая к поиску правильных вариантов интерпретации сообще</w:t>
      </w:r>
      <w:r w:rsidR="00B33EDE" w:rsidRPr="00B33EDE">
        <w:rPr>
          <w:rFonts w:ascii="Times New Roman" w:hAnsi="Times New Roman" w:cs="Times New Roman"/>
          <w:spacing w:val="-6"/>
        </w:rPr>
        <w:t>ния.</w:t>
      </w:r>
    </w:p>
    <w:p w14:paraId="1015D3A2" w14:textId="77777777" w:rsidR="00E12EB6" w:rsidRPr="00A2089C" w:rsidRDefault="00E12EB6" w:rsidP="00AE7871">
      <w:pPr>
        <w:spacing w:after="0" w:line="240" w:lineRule="auto"/>
        <w:ind w:firstLine="709"/>
        <w:jc w:val="both"/>
        <w:rPr>
          <w:rFonts w:ascii="Times New Roman" w:hAnsi="Times New Roman" w:cs="Times New Roman"/>
          <w:spacing w:val="-4"/>
        </w:rPr>
      </w:pPr>
      <w:r w:rsidRPr="00A2089C">
        <w:rPr>
          <w:rFonts w:ascii="Times New Roman" w:hAnsi="Times New Roman" w:cs="Times New Roman"/>
          <w:spacing w:val="-4"/>
        </w:rPr>
        <w:t xml:space="preserve">Стоит отметить аттрактивный потенциал анализируемого </w:t>
      </w:r>
      <w:proofErr w:type="gramStart"/>
      <w:r w:rsidRPr="00A2089C">
        <w:rPr>
          <w:rFonts w:ascii="Times New Roman" w:hAnsi="Times New Roman" w:cs="Times New Roman"/>
          <w:spacing w:val="-4"/>
        </w:rPr>
        <w:t>заголовка</w:t>
      </w:r>
      <w:proofErr w:type="gramEnd"/>
      <w:r w:rsidRPr="00A2089C">
        <w:rPr>
          <w:rFonts w:ascii="Times New Roman" w:hAnsi="Times New Roman" w:cs="Times New Roman"/>
          <w:spacing w:val="-4"/>
        </w:rPr>
        <w:t xml:space="preserve"> в том числе с аксиологич</w:t>
      </w:r>
      <w:r w:rsidRPr="00A2089C">
        <w:rPr>
          <w:rFonts w:ascii="Times New Roman" w:hAnsi="Times New Roman" w:cs="Times New Roman"/>
          <w:spacing w:val="-4"/>
        </w:rPr>
        <w:t>е</w:t>
      </w:r>
      <w:r w:rsidRPr="00A2089C">
        <w:rPr>
          <w:rFonts w:ascii="Times New Roman" w:hAnsi="Times New Roman" w:cs="Times New Roman"/>
          <w:spacing w:val="-4"/>
        </w:rPr>
        <w:t>ской точки зрения. Словосочетание «электрический ключ», в данном контексте представляющее собой контрастную метафору, сводящую далеко стоящие друг от друга понятия, включает в себя существ</w:t>
      </w:r>
      <w:r w:rsidRPr="00A2089C">
        <w:rPr>
          <w:rFonts w:ascii="Times New Roman" w:hAnsi="Times New Roman" w:cs="Times New Roman"/>
          <w:spacing w:val="-4"/>
        </w:rPr>
        <w:t>и</w:t>
      </w:r>
      <w:r w:rsidRPr="00A2089C">
        <w:rPr>
          <w:rFonts w:ascii="Times New Roman" w:hAnsi="Times New Roman" w:cs="Times New Roman"/>
          <w:spacing w:val="-4"/>
        </w:rPr>
        <w:t>тельное «ключ». В соответствии с одним из значений, приведенных в толковом словаре, «ключ» в пер</w:t>
      </w:r>
      <w:r w:rsidRPr="00A2089C">
        <w:rPr>
          <w:rFonts w:ascii="Times New Roman" w:hAnsi="Times New Roman" w:cs="Times New Roman"/>
          <w:spacing w:val="-4"/>
        </w:rPr>
        <w:t>е</w:t>
      </w:r>
      <w:r w:rsidRPr="00A2089C">
        <w:rPr>
          <w:rFonts w:ascii="Times New Roman" w:hAnsi="Times New Roman" w:cs="Times New Roman"/>
          <w:spacing w:val="-4"/>
        </w:rPr>
        <w:t>н</w:t>
      </w:r>
      <w:r w:rsidRPr="00A2089C">
        <w:rPr>
          <w:rFonts w:ascii="Times New Roman" w:hAnsi="Times New Roman" w:cs="Times New Roman"/>
          <w:color w:val="000000"/>
          <w:spacing w:val="-4"/>
        </w:rPr>
        <w:t>осном смысле понимается как «т</w:t>
      </w:r>
      <w:r w:rsidRPr="00A2089C">
        <w:rPr>
          <w:rFonts w:ascii="Times New Roman" w:hAnsi="Times New Roman" w:cs="Times New Roman"/>
          <w:spacing w:val="-4"/>
        </w:rPr>
        <w:t>о, что служит для разгадки, понимания чего-н., овладения чем-н.» [</w:t>
      </w:r>
      <w:r w:rsidRPr="00A2089C">
        <w:rPr>
          <w:rFonts w:ascii="Times New Roman" w:hAnsi="Times New Roman" w:cs="Times New Roman"/>
          <w:color w:val="000000"/>
          <w:spacing w:val="-4"/>
        </w:rPr>
        <w:t>Ожегов, Шведова, 1997, с. 278]. Учитывая стремление человека к познанию нового и неизвестного, эвристическую направленность его деятельности, свидетельством которой являются достижения в о</w:t>
      </w:r>
      <w:r w:rsidRPr="00A2089C">
        <w:rPr>
          <w:rFonts w:ascii="Times New Roman" w:hAnsi="Times New Roman" w:cs="Times New Roman"/>
          <w:color w:val="000000"/>
          <w:spacing w:val="-4"/>
        </w:rPr>
        <w:t>б</w:t>
      </w:r>
      <w:r w:rsidRPr="00A2089C">
        <w:rPr>
          <w:rFonts w:ascii="Times New Roman" w:hAnsi="Times New Roman" w:cs="Times New Roman"/>
          <w:color w:val="000000"/>
          <w:spacing w:val="-4"/>
        </w:rPr>
        <w:t>ласти мировой науки на сегодняшний день, можно говорить об употреблении слова «ключ» в качестве ценностного ориентира общечеловеческого порядка.</w:t>
      </w:r>
    </w:p>
    <w:p w14:paraId="3064AEE4" w14:textId="461145AD" w:rsidR="00E12EB6" w:rsidRPr="00A2089C" w:rsidRDefault="00E12EB6" w:rsidP="00AE7871">
      <w:pPr>
        <w:spacing w:after="0" w:line="240" w:lineRule="auto"/>
        <w:ind w:firstLine="709"/>
        <w:jc w:val="both"/>
        <w:rPr>
          <w:rFonts w:ascii="Times New Roman" w:hAnsi="Times New Roman" w:cs="Times New Roman"/>
          <w:spacing w:val="-4"/>
        </w:rPr>
      </w:pPr>
      <w:r w:rsidRPr="00A2089C">
        <w:rPr>
          <w:rFonts w:ascii="Times New Roman" w:hAnsi="Times New Roman" w:cs="Times New Roman"/>
          <w:color w:val="000000"/>
          <w:spacing w:val="-4"/>
        </w:rPr>
        <w:t>Так, на основе анализа графического материала и заголовочного комплекса статьи в научно-по</w:t>
      </w:r>
      <w:r w:rsidR="000B185D">
        <w:rPr>
          <w:rFonts w:ascii="Times New Roman" w:hAnsi="Times New Roman" w:cs="Times New Roman"/>
          <w:color w:val="000000"/>
          <w:spacing w:val="-4"/>
        </w:rPr>
        <w:t>-</w:t>
      </w:r>
      <w:r w:rsidRPr="00A2089C">
        <w:rPr>
          <w:rFonts w:ascii="Times New Roman" w:hAnsi="Times New Roman" w:cs="Times New Roman"/>
          <w:color w:val="000000"/>
          <w:spacing w:val="-4"/>
        </w:rPr>
        <w:t>пулярном журнале как жанре медийного дискурса представляется возможным сделать вывод об одн</w:t>
      </w:r>
      <w:r w:rsidRPr="00A2089C">
        <w:rPr>
          <w:rFonts w:ascii="Times New Roman" w:hAnsi="Times New Roman" w:cs="Times New Roman"/>
          <w:color w:val="000000"/>
          <w:spacing w:val="-4"/>
        </w:rPr>
        <w:t>о</w:t>
      </w:r>
      <w:r w:rsidRPr="00A2089C">
        <w:rPr>
          <w:rFonts w:ascii="Times New Roman" w:hAnsi="Times New Roman" w:cs="Times New Roman"/>
          <w:color w:val="000000"/>
          <w:spacing w:val="-4"/>
        </w:rPr>
        <w:t>временном и взаимоусиливающем воздействии на адресата аттракторов людического типа в графич</w:t>
      </w:r>
      <w:r w:rsidRPr="00A2089C">
        <w:rPr>
          <w:rFonts w:ascii="Times New Roman" w:hAnsi="Times New Roman" w:cs="Times New Roman"/>
          <w:color w:val="000000"/>
          <w:spacing w:val="-4"/>
        </w:rPr>
        <w:t>е</w:t>
      </w:r>
      <w:r w:rsidRPr="00A2089C">
        <w:rPr>
          <w:rFonts w:ascii="Times New Roman" w:hAnsi="Times New Roman" w:cs="Times New Roman"/>
          <w:color w:val="000000"/>
          <w:spacing w:val="-4"/>
        </w:rPr>
        <w:t>ском выражении, аттракторов ценностного типа и аттракторов, основанных на конструировании и пр</w:t>
      </w:r>
      <w:r w:rsidRPr="00A2089C">
        <w:rPr>
          <w:rFonts w:ascii="Times New Roman" w:hAnsi="Times New Roman" w:cs="Times New Roman"/>
          <w:color w:val="000000"/>
          <w:spacing w:val="-4"/>
        </w:rPr>
        <w:t>е</w:t>
      </w:r>
      <w:r w:rsidRPr="00A2089C">
        <w:rPr>
          <w:rFonts w:ascii="Times New Roman" w:hAnsi="Times New Roman" w:cs="Times New Roman"/>
          <w:color w:val="000000"/>
          <w:spacing w:val="-4"/>
        </w:rPr>
        <w:t>одолении контраста.</w:t>
      </w:r>
    </w:p>
    <w:p w14:paraId="21962DC8" w14:textId="77777777" w:rsidR="00E12EB6" w:rsidRPr="00CB1377" w:rsidRDefault="00E12EB6" w:rsidP="00B33EDE">
      <w:pPr>
        <w:spacing w:after="0" w:line="240" w:lineRule="auto"/>
        <w:jc w:val="both"/>
        <w:rPr>
          <w:rFonts w:ascii="Times New Roman" w:hAnsi="Times New Roman" w:cs="Times New Roman"/>
          <w:color w:val="000000"/>
          <w:spacing w:val="-4"/>
          <w:sz w:val="32"/>
        </w:rPr>
      </w:pPr>
    </w:p>
    <w:p w14:paraId="19671A0A" w14:textId="77777777" w:rsidR="00E12EB6" w:rsidRPr="00A2089C" w:rsidRDefault="00E12EB6" w:rsidP="00B33EDE">
      <w:pPr>
        <w:spacing w:after="0" w:line="240" w:lineRule="auto"/>
        <w:jc w:val="center"/>
        <w:rPr>
          <w:rFonts w:ascii="Times New Roman" w:hAnsi="Times New Roman" w:cs="Times New Roman"/>
          <w:spacing w:val="-4"/>
        </w:rPr>
      </w:pPr>
      <w:r w:rsidRPr="00A2089C">
        <w:rPr>
          <w:rFonts w:ascii="Times New Roman" w:hAnsi="Times New Roman" w:cs="Times New Roman"/>
          <w:b/>
          <w:bCs/>
          <w:color w:val="000000"/>
          <w:spacing w:val="-4"/>
        </w:rPr>
        <w:t>Заключение</w:t>
      </w:r>
    </w:p>
    <w:p w14:paraId="15C6AB4D" w14:textId="77777777" w:rsidR="00B33EDE" w:rsidRPr="00B33EDE" w:rsidRDefault="00B33EDE" w:rsidP="00B33EDE">
      <w:pPr>
        <w:spacing w:after="0" w:line="240" w:lineRule="auto"/>
        <w:jc w:val="both"/>
        <w:rPr>
          <w:rFonts w:ascii="Times New Roman" w:hAnsi="Times New Roman" w:cs="Times New Roman"/>
          <w:spacing w:val="-4"/>
          <w:sz w:val="16"/>
        </w:rPr>
      </w:pPr>
    </w:p>
    <w:p w14:paraId="235EB6F2" w14:textId="01A6582E" w:rsidR="00E12EB6" w:rsidRPr="00A2089C" w:rsidRDefault="00E12EB6" w:rsidP="00AE7871">
      <w:pPr>
        <w:spacing w:after="0" w:line="240" w:lineRule="auto"/>
        <w:ind w:firstLine="709"/>
        <w:jc w:val="both"/>
        <w:rPr>
          <w:rFonts w:ascii="Times New Roman" w:hAnsi="Times New Roman" w:cs="Times New Roman"/>
          <w:spacing w:val="-4"/>
        </w:rPr>
      </w:pPr>
      <w:r w:rsidRPr="00A2089C">
        <w:rPr>
          <w:rFonts w:ascii="Times New Roman" w:hAnsi="Times New Roman" w:cs="Times New Roman"/>
          <w:spacing w:val="-4"/>
        </w:rPr>
        <w:t>Результаты исследований дискурсивной категории аттрактивности в институциональном м</w:t>
      </w:r>
      <w:r w:rsidRPr="00A2089C">
        <w:rPr>
          <w:rFonts w:ascii="Times New Roman" w:hAnsi="Times New Roman" w:cs="Times New Roman"/>
          <w:spacing w:val="-4"/>
        </w:rPr>
        <w:t>е</w:t>
      </w:r>
      <w:r w:rsidRPr="00A2089C">
        <w:rPr>
          <w:rFonts w:ascii="Times New Roman" w:hAnsi="Times New Roman" w:cs="Times New Roman"/>
          <w:spacing w:val="-4"/>
        </w:rPr>
        <w:t>дийном дискурсе в когнитивно-дискурсивном ключе свидетельствуют о конструировании актуально нового смысла в дискурсивизации. Категория аттрактивности медийного дискурса как его</w:t>
      </w:r>
      <w:r w:rsidR="00860078">
        <w:rPr>
          <w:rFonts w:ascii="Times New Roman" w:hAnsi="Times New Roman" w:cs="Times New Roman"/>
          <w:spacing w:val="-4"/>
        </w:rPr>
        <w:t xml:space="preserve"> </w:t>
      </w:r>
      <w:r w:rsidRPr="00A2089C">
        <w:rPr>
          <w:rFonts w:ascii="Times New Roman" w:hAnsi="Times New Roman" w:cs="Times New Roman"/>
          <w:spacing w:val="-4"/>
        </w:rPr>
        <w:t>имманентная характеристика достигается в результате процесса аттракции, основанного на прерывании когнитивной когерентности адресата и включающего в себя использование средств и способов упорядочения и акт</w:t>
      </w:r>
      <w:r w:rsidRPr="00A2089C">
        <w:rPr>
          <w:rFonts w:ascii="Times New Roman" w:hAnsi="Times New Roman" w:cs="Times New Roman"/>
          <w:spacing w:val="-4"/>
        </w:rPr>
        <w:t>и</w:t>
      </w:r>
      <w:r w:rsidRPr="00747C7F">
        <w:rPr>
          <w:rFonts w:ascii="Times New Roman" w:hAnsi="Times New Roman" w:cs="Times New Roman"/>
          <w:spacing w:val="-6"/>
        </w:rPr>
        <w:t>визации дискурсивного мышления, именуемых аттракторами. В формировании категории аттрактивности</w:t>
      </w:r>
      <w:r w:rsidRPr="00A2089C">
        <w:rPr>
          <w:rFonts w:ascii="Times New Roman" w:hAnsi="Times New Roman" w:cs="Times New Roman"/>
          <w:spacing w:val="-4"/>
        </w:rPr>
        <w:t xml:space="preserve"> в научно-популярной статье как жанре институционального медийного дискурса принимают участие аттракторы перформативного типа, аттракторы людического типа, аттракторы, основанные на констр</w:t>
      </w:r>
      <w:r w:rsidRPr="00A2089C">
        <w:rPr>
          <w:rFonts w:ascii="Times New Roman" w:hAnsi="Times New Roman" w:cs="Times New Roman"/>
          <w:spacing w:val="-4"/>
        </w:rPr>
        <w:t>у</w:t>
      </w:r>
      <w:r w:rsidRPr="00A2089C">
        <w:rPr>
          <w:rFonts w:ascii="Times New Roman" w:hAnsi="Times New Roman" w:cs="Times New Roman"/>
          <w:spacing w:val="-4"/>
        </w:rPr>
        <w:t>ировании и преодолении контраста, и аттракторы ценностного типа. Лингвокогнитивная специфика воздействия «</w:t>
      </w:r>
      <w:proofErr w:type="gramStart"/>
      <w:r w:rsidRPr="00A2089C">
        <w:rPr>
          <w:rFonts w:ascii="Times New Roman" w:hAnsi="Times New Roman" w:cs="Times New Roman"/>
          <w:spacing w:val="-4"/>
        </w:rPr>
        <w:t>мы-диалогического</w:t>
      </w:r>
      <w:proofErr w:type="gramEnd"/>
      <w:r w:rsidRPr="00A2089C">
        <w:rPr>
          <w:rFonts w:ascii="Times New Roman" w:hAnsi="Times New Roman" w:cs="Times New Roman"/>
          <w:spacing w:val="-4"/>
        </w:rPr>
        <w:t xml:space="preserve">», риторического вопроса, графических изображений и аллюзии как частных случаев, принадлежащих к разным группам аттракторов, позволяет сделать предположение </w:t>
      </w:r>
      <w:r w:rsidR="00B33EDE">
        <w:rPr>
          <w:rFonts w:ascii="Times New Roman" w:hAnsi="Times New Roman" w:cs="Times New Roman"/>
          <w:spacing w:val="-4"/>
        </w:rPr>
        <w:br/>
      </w:r>
      <w:r w:rsidRPr="00A2089C">
        <w:rPr>
          <w:rFonts w:ascii="Times New Roman" w:hAnsi="Times New Roman" w:cs="Times New Roman"/>
          <w:spacing w:val="-4"/>
        </w:rPr>
        <w:t xml:space="preserve">о конвергенции и синергийном характере воздействия на адресата категории аттрактивности с одной стороны и категорий диалогичности, поликодовости и интертекстуальности </w:t>
      </w:r>
      <w:r w:rsidR="00CA6B00">
        <w:rPr>
          <w:rFonts w:ascii="Times New Roman" w:hAnsi="Times New Roman" w:cs="Times New Roman"/>
          <w:spacing w:val="-4"/>
        </w:rPr>
        <w:t>—</w:t>
      </w:r>
      <w:r w:rsidRPr="00A2089C">
        <w:rPr>
          <w:rFonts w:ascii="Times New Roman" w:hAnsi="Times New Roman" w:cs="Times New Roman"/>
          <w:spacing w:val="-4"/>
        </w:rPr>
        <w:t xml:space="preserve"> с другой.</w:t>
      </w:r>
    </w:p>
    <w:p w14:paraId="039D1611" w14:textId="77777777" w:rsidR="00E12EB6" w:rsidRPr="00CB1377" w:rsidRDefault="00E12EB6" w:rsidP="00AE7871">
      <w:pPr>
        <w:spacing w:after="0" w:line="240" w:lineRule="auto"/>
        <w:jc w:val="both"/>
        <w:rPr>
          <w:rFonts w:ascii="Times New Roman" w:hAnsi="Times New Roman" w:cs="Times New Roman"/>
          <w:spacing w:val="-4"/>
          <w:sz w:val="32"/>
          <w:szCs w:val="21"/>
        </w:rPr>
      </w:pPr>
    </w:p>
    <w:p w14:paraId="3C644DD6" w14:textId="77777777" w:rsidR="00E12EB6" w:rsidRPr="00A5157E" w:rsidRDefault="00E12EB6" w:rsidP="00AE7871">
      <w:pPr>
        <w:spacing w:after="0" w:line="240" w:lineRule="auto"/>
        <w:jc w:val="center"/>
        <w:rPr>
          <w:rFonts w:ascii="Times New Roman" w:hAnsi="Times New Roman" w:cs="Times New Roman"/>
          <w:b/>
          <w:bCs/>
          <w:i/>
          <w:iCs/>
          <w:spacing w:val="-4"/>
          <w:sz w:val="21"/>
          <w:szCs w:val="21"/>
        </w:rPr>
      </w:pPr>
      <w:r w:rsidRPr="00A5157E">
        <w:rPr>
          <w:rFonts w:ascii="Times New Roman" w:hAnsi="Times New Roman" w:cs="Times New Roman"/>
          <w:b/>
          <w:bCs/>
          <w:i/>
          <w:iCs/>
          <w:spacing w:val="-4"/>
          <w:sz w:val="21"/>
          <w:szCs w:val="21"/>
        </w:rPr>
        <w:t>Список источников</w:t>
      </w:r>
    </w:p>
    <w:p w14:paraId="76B97AFB" w14:textId="77777777" w:rsidR="009A587F" w:rsidRPr="00A5157E" w:rsidRDefault="009A587F" w:rsidP="00AE7871">
      <w:pPr>
        <w:spacing w:after="0" w:line="240" w:lineRule="auto"/>
        <w:rPr>
          <w:rFonts w:ascii="Times New Roman" w:hAnsi="Times New Roman" w:cs="Times New Roman"/>
          <w:spacing w:val="-4"/>
          <w:sz w:val="16"/>
          <w:szCs w:val="21"/>
        </w:rPr>
      </w:pPr>
    </w:p>
    <w:p w14:paraId="6F0AE567" w14:textId="6A51933D" w:rsidR="00E12EB6" w:rsidRPr="00A5157E" w:rsidRDefault="00E12EB6" w:rsidP="00AE7871">
      <w:pPr>
        <w:numPr>
          <w:ilvl w:val="0"/>
          <w:numId w:val="44"/>
        </w:numPr>
        <w:tabs>
          <w:tab w:val="clear" w:pos="0"/>
          <w:tab w:val="num" w:pos="993"/>
        </w:tabs>
        <w:spacing w:after="0" w:line="240" w:lineRule="auto"/>
        <w:ind w:left="0" w:firstLine="709"/>
        <w:jc w:val="both"/>
        <w:rPr>
          <w:rFonts w:ascii="Times New Roman" w:hAnsi="Times New Roman" w:cs="Times New Roman"/>
          <w:spacing w:val="-4"/>
          <w:sz w:val="21"/>
          <w:szCs w:val="21"/>
        </w:rPr>
      </w:pPr>
      <w:r w:rsidRPr="00A5157E">
        <w:rPr>
          <w:rFonts w:ascii="Times New Roman" w:hAnsi="Times New Roman" w:cs="Times New Roman"/>
          <w:spacing w:val="-4"/>
          <w:sz w:val="21"/>
          <w:szCs w:val="21"/>
        </w:rPr>
        <w:t xml:space="preserve">Баранова И. И. Категория диалогичности и способы ее выражения в научно-популярном тексте // Научно-технические ведомости Санкт-Петербургского государственного политехнического университета. Гуманитарные и общественные науки.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2012.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 3(155).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С. 119</w:t>
      </w:r>
      <w:r w:rsidR="00F92713" w:rsidRPr="00A5157E">
        <w:rPr>
          <w:rFonts w:ascii="Times New Roman" w:hAnsi="Times New Roman" w:cs="Times New Roman"/>
          <w:color w:val="000000"/>
          <w:spacing w:val="-4"/>
          <w:sz w:val="21"/>
          <w:szCs w:val="21"/>
        </w:rPr>
        <w:t>–</w:t>
      </w:r>
      <w:r w:rsidRPr="00A5157E">
        <w:rPr>
          <w:rFonts w:ascii="Times New Roman" w:hAnsi="Times New Roman" w:cs="Times New Roman"/>
          <w:spacing w:val="-4"/>
          <w:sz w:val="21"/>
          <w:szCs w:val="21"/>
        </w:rPr>
        <w:t>125.</w:t>
      </w:r>
    </w:p>
    <w:p w14:paraId="100F9862" w14:textId="1FAAD6DD" w:rsidR="00E12EB6" w:rsidRPr="00A5157E" w:rsidRDefault="00E12EB6" w:rsidP="00AE7871">
      <w:pPr>
        <w:numPr>
          <w:ilvl w:val="0"/>
          <w:numId w:val="44"/>
        </w:numPr>
        <w:tabs>
          <w:tab w:val="clear" w:pos="0"/>
          <w:tab w:val="num" w:pos="993"/>
        </w:tabs>
        <w:spacing w:after="0" w:line="240" w:lineRule="auto"/>
        <w:ind w:left="0" w:firstLine="709"/>
        <w:jc w:val="both"/>
        <w:rPr>
          <w:rFonts w:ascii="Times New Roman" w:hAnsi="Times New Roman" w:cs="Times New Roman"/>
          <w:spacing w:val="-4"/>
          <w:sz w:val="21"/>
          <w:szCs w:val="21"/>
        </w:rPr>
      </w:pPr>
      <w:r w:rsidRPr="00A5157E">
        <w:rPr>
          <w:rFonts w:ascii="Times New Roman" w:hAnsi="Times New Roman" w:cs="Times New Roman"/>
          <w:spacing w:val="-4"/>
          <w:sz w:val="21"/>
          <w:szCs w:val="21"/>
        </w:rPr>
        <w:t>Васильев С. Л. Эргономика периодического издания: функциональный, семиотический и перце</w:t>
      </w:r>
      <w:r w:rsidRPr="00A5157E">
        <w:rPr>
          <w:rFonts w:ascii="Times New Roman" w:hAnsi="Times New Roman" w:cs="Times New Roman"/>
          <w:spacing w:val="-4"/>
          <w:sz w:val="21"/>
          <w:szCs w:val="21"/>
        </w:rPr>
        <w:t>п</w:t>
      </w:r>
      <w:r w:rsidRPr="00A5157E">
        <w:rPr>
          <w:rFonts w:ascii="Times New Roman" w:hAnsi="Times New Roman" w:cs="Times New Roman"/>
          <w:spacing w:val="-4"/>
          <w:sz w:val="21"/>
          <w:szCs w:val="21"/>
        </w:rPr>
        <w:t xml:space="preserve">тивный аспекты.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Калининград</w:t>
      </w:r>
      <w:proofErr w:type="gramStart"/>
      <w:r w:rsidRPr="00A5157E">
        <w:rPr>
          <w:rFonts w:ascii="Times New Roman" w:hAnsi="Times New Roman" w:cs="Times New Roman"/>
          <w:spacing w:val="-4"/>
          <w:sz w:val="21"/>
          <w:szCs w:val="21"/>
        </w:rPr>
        <w:t xml:space="preserve"> :</w:t>
      </w:r>
      <w:proofErr w:type="gramEnd"/>
      <w:r w:rsidRPr="00A5157E">
        <w:rPr>
          <w:rFonts w:ascii="Times New Roman" w:hAnsi="Times New Roman" w:cs="Times New Roman"/>
          <w:spacing w:val="-4"/>
          <w:sz w:val="21"/>
          <w:szCs w:val="21"/>
        </w:rPr>
        <w:t xml:space="preserve"> Балтийский фед. ун-т им. </w:t>
      </w:r>
      <w:r w:rsidR="000B185D" w:rsidRPr="00A5157E">
        <w:rPr>
          <w:rFonts w:ascii="Times New Roman" w:hAnsi="Times New Roman" w:cs="Times New Roman"/>
          <w:spacing w:val="-4"/>
          <w:sz w:val="21"/>
          <w:szCs w:val="21"/>
        </w:rPr>
        <w:t>И</w:t>
      </w:r>
      <w:r w:rsidR="000B185D">
        <w:rPr>
          <w:rFonts w:ascii="Times New Roman" w:hAnsi="Times New Roman" w:cs="Times New Roman"/>
          <w:spacing w:val="-4"/>
          <w:sz w:val="21"/>
          <w:szCs w:val="21"/>
        </w:rPr>
        <w:t>.</w:t>
      </w:r>
      <w:r w:rsidR="000B185D" w:rsidRPr="00A5157E">
        <w:rPr>
          <w:rFonts w:ascii="Times New Roman" w:hAnsi="Times New Roman" w:cs="Times New Roman"/>
          <w:spacing w:val="-4"/>
          <w:sz w:val="21"/>
          <w:szCs w:val="21"/>
        </w:rPr>
        <w:t xml:space="preserve"> </w:t>
      </w:r>
      <w:r w:rsidRPr="00A5157E">
        <w:rPr>
          <w:rFonts w:ascii="Times New Roman" w:hAnsi="Times New Roman" w:cs="Times New Roman"/>
          <w:spacing w:val="-4"/>
          <w:sz w:val="21"/>
          <w:szCs w:val="21"/>
        </w:rPr>
        <w:t xml:space="preserve">Канта, 2018.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258 с.</w:t>
      </w:r>
    </w:p>
    <w:p w14:paraId="415593BC" w14:textId="0583AAD9" w:rsidR="00E12EB6" w:rsidRPr="00A5157E" w:rsidRDefault="00E12EB6" w:rsidP="00AE7871">
      <w:pPr>
        <w:numPr>
          <w:ilvl w:val="0"/>
          <w:numId w:val="44"/>
        </w:numPr>
        <w:tabs>
          <w:tab w:val="clear" w:pos="0"/>
          <w:tab w:val="num" w:pos="993"/>
        </w:tabs>
        <w:spacing w:after="0" w:line="240" w:lineRule="auto"/>
        <w:ind w:left="0" w:firstLine="709"/>
        <w:jc w:val="both"/>
        <w:rPr>
          <w:rFonts w:ascii="Times New Roman" w:hAnsi="Times New Roman" w:cs="Times New Roman"/>
          <w:spacing w:val="-4"/>
          <w:sz w:val="21"/>
          <w:szCs w:val="21"/>
        </w:rPr>
      </w:pPr>
      <w:r w:rsidRPr="00A5157E">
        <w:rPr>
          <w:rFonts w:ascii="Times New Roman" w:hAnsi="Times New Roman" w:cs="Times New Roman"/>
          <w:color w:val="000000"/>
          <w:spacing w:val="-4"/>
          <w:sz w:val="21"/>
          <w:szCs w:val="21"/>
        </w:rPr>
        <w:lastRenderedPageBreak/>
        <w:t xml:space="preserve">Викулова Л. Г., Желтухина М. Р., Герасимова С. А., Макарова И. В. Коммуникация. Теория </w:t>
      </w:r>
      <w:r w:rsidR="00C02113">
        <w:rPr>
          <w:rFonts w:ascii="Times New Roman" w:hAnsi="Times New Roman" w:cs="Times New Roman"/>
          <w:color w:val="000000"/>
          <w:spacing w:val="-4"/>
          <w:sz w:val="21"/>
          <w:szCs w:val="21"/>
        </w:rPr>
        <w:br/>
      </w:r>
      <w:r w:rsidRPr="00A5157E">
        <w:rPr>
          <w:rFonts w:ascii="Times New Roman" w:hAnsi="Times New Roman" w:cs="Times New Roman"/>
          <w:color w:val="000000"/>
          <w:spacing w:val="-4"/>
          <w:sz w:val="21"/>
          <w:szCs w:val="21"/>
        </w:rPr>
        <w:t>и практика</w:t>
      </w:r>
      <w:proofErr w:type="gramStart"/>
      <w:r w:rsidRPr="00A5157E">
        <w:rPr>
          <w:rFonts w:ascii="Times New Roman" w:hAnsi="Times New Roman" w:cs="Times New Roman"/>
          <w:color w:val="000000"/>
          <w:spacing w:val="-4"/>
          <w:sz w:val="21"/>
          <w:szCs w:val="21"/>
        </w:rPr>
        <w:t xml:space="preserve"> :</w:t>
      </w:r>
      <w:proofErr w:type="gramEnd"/>
      <w:r w:rsidRPr="00A5157E">
        <w:rPr>
          <w:rFonts w:ascii="Times New Roman" w:hAnsi="Times New Roman" w:cs="Times New Roman"/>
          <w:color w:val="000000"/>
          <w:spacing w:val="-4"/>
          <w:sz w:val="21"/>
          <w:szCs w:val="21"/>
        </w:rPr>
        <w:t xml:space="preserve"> учеб. </w:t>
      </w:r>
      <w:r w:rsidR="00CA6B00" w:rsidRPr="00A5157E">
        <w:rPr>
          <w:rFonts w:ascii="Times New Roman" w:hAnsi="Times New Roman" w:cs="Times New Roman"/>
          <w:color w:val="000000"/>
          <w:spacing w:val="-4"/>
          <w:sz w:val="21"/>
          <w:szCs w:val="21"/>
        </w:rPr>
        <w:t>—</w:t>
      </w:r>
      <w:r w:rsidRPr="00A5157E">
        <w:rPr>
          <w:rFonts w:ascii="Times New Roman" w:hAnsi="Times New Roman" w:cs="Times New Roman"/>
          <w:color w:val="000000"/>
          <w:spacing w:val="-4"/>
          <w:sz w:val="21"/>
          <w:szCs w:val="21"/>
        </w:rPr>
        <w:t xml:space="preserve"> М.</w:t>
      </w:r>
      <w:proofErr w:type="gramStart"/>
      <w:r w:rsidRPr="00A5157E">
        <w:rPr>
          <w:rFonts w:ascii="Times New Roman" w:hAnsi="Times New Roman" w:cs="Times New Roman"/>
          <w:color w:val="000000"/>
          <w:spacing w:val="-4"/>
          <w:sz w:val="21"/>
          <w:szCs w:val="21"/>
        </w:rPr>
        <w:t xml:space="preserve"> :</w:t>
      </w:r>
      <w:proofErr w:type="gramEnd"/>
      <w:r w:rsidRPr="00A5157E">
        <w:rPr>
          <w:rFonts w:ascii="Times New Roman" w:hAnsi="Times New Roman" w:cs="Times New Roman"/>
          <w:color w:val="000000"/>
          <w:spacing w:val="-4"/>
          <w:sz w:val="21"/>
          <w:szCs w:val="21"/>
        </w:rPr>
        <w:t xml:space="preserve"> Издат. дом ВКН, 2020. </w:t>
      </w:r>
      <w:r w:rsidR="00CA6B00" w:rsidRPr="00A5157E">
        <w:rPr>
          <w:rFonts w:ascii="Times New Roman" w:hAnsi="Times New Roman" w:cs="Times New Roman"/>
          <w:color w:val="000000"/>
          <w:spacing w:val="-4"/>
          <w:sz w:val="21"/>
          <w:szCs w:val="21"/>
        </w:rPr>
        <w:t>—</w:t>
      </w:r>
      <w:r w:rsidRPr="00A5157E">
        <w:rPr>
          <w:rFonts w:ascii="Times New Roman" w:hAnsi="Times New Roman" w:cs="Times New Roman"/>
          <w:color w:val="000000"/>
          <w:spacing w:val="-4"/>
          <w:sz w:val="21"/>
          <w:szCs w:val="21"/>
        </w:rPr>
        <w:t xml:space="preserve"> 336 с. </w:t>
      </w:r>
    </w:p>
    <w:p w14:paraId="0B116C9D" w14:textId="24BE997F" w:rsidR="00E12EB6" w:rsidRPr="00A5157E" w:rsidRDefault="00E12EB6" w:rsidP="00AE7871">
      <w:pPr>
        <w:numPr>
          <w:ilvl w:val="0"/>
          <w:numId w:val="44"/>
        </w:numPr>
        <w:tabs>
          <w:tab w:val="clear" w:pos="0"/>
          <w:tab w:val="num" w:pos="993"/>
        </w:tabs>
        <w:spacing w:after="0" w:line="240" w:lineRule="auto"/>
        <w:ind w:left="0" w:firstLine="709"/>
        <w:jc w:val="both"/>
        <w:rPr>
          <w:rFonts w:ascii="Times New Roman" w:hAnsi="Times New Roman" w:cs="Times New Roman"/>
          <w:spacing w:val="-4"/>
          <w:sz w:val="21"/>
          <w:szCs w:val="21"/>
        </w:rPr>
      </w:pPr>
      <w:r w:rsidRPr="00A5157E">
        <w:rPr>
          <w:rFonts w:ascii="Times New Roman" w:hAnsi="Times New Roman" w:cs="Times New Roman"/>
          <w:spacing w:val="-4"/>
          <w:sz w:val="21"/>
          <w:szCs w:val="21"/>
        </w:rPr>
        <w:t>Викулова Л. Г., Корнеева В. А. Языковые средства популяризации актуальных научных знаний (на материале журнала «Коммерсантъ Наука») // Вестник Московского городского педагогического униве</w:t>
      </w:r>
      <w:r w:rsidRPr="00A5157E">
        <w:rPr>
          <w:rFonts w:ascii="Times New Roman" w:hAnsi="Times New Roman" w:cs="Times New Roman"/>
          <w:spacing w:val="-4"/>
          <w:sz w:val="21"/>
          <w:szCs w:val="21"/>
        </w:rPr>
        <w:t>р</w:t>
      </w:r>
      <w:r w:rsidRPr="00A5157E">
        <w:rPr>
          <w:rFonts w:ascii="Times New Roman" w:hAnsi="Times New Roman" w:cs="Times New Roman"/>
          <w:spacing w:val="-4"/>
          <w:sz w:val="21"/>
          <w:szCs w:val="21"/>
        </w:rPr>
        <w:t xml:space="preserve">ситета. Сер. «Филология. Теория языка. Языковое образование».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2022.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 4 (48).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С. 102</w:t>
      </w:r>
      <w:r w:rsidR="00BC18A9" w:rsidRPr="00A5157E">
        <w:rPr>
          <w:rFonts w:ascii="Times New Roman" w:hAnsi="Times New Roman" w:cs="Times New Roman"/>
          <w:color w:val="000000"/>
          <w:spacing w:val="-4"/>
          <w:sz w:val="21"/>
          <w:szCs w:val="21"/>
        </w:rPr>
        <w:t>–</w:t>
      </w:r>
      <w:r w:rsidRPr="00A5157E">
        <w:rPr>
          <w:rFonts w:ascii="Times New Roman" w:hAnsi="Times New Roman" w:cs="Times New Roman"/>
          <w:spacing w:val="-4"/>
          <w:sz w:val="21"/>
          <w:szCs w:val="21"/>
        </w:rPr>
        <w:t xml:space="preserve">117.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DOI: 10.25688/2076-913X.2022.48.4.08.</w:t>
      </w:r>
    </w:p>
    <w:p w14:paraId="36808A4B" w14:textId="682FCD58" w:rsidR="00E12EB6" w:rsidRPr="00A5157E" w:rsidRDefault="00E12EB6" w:rsidP="00AE7871">
      <w:pPr>
        <w:numPr>
          <w:ilvl w:val="0"/>
          <w:numId w:val="44"/>
        </w:numPr>
        <w:tabs>
          <w:tab w:val="clear" w:pos="0"/>
          <w:tab w:val="num" w:pos="993"/>
        </w:tabs>
        <w:spacing w:after="0" w:line="240" w:lineRule="auto"/>
        <w:ind w:left="0" w:firstLine="709"/>
        <w:jc w:val="both"/>
        <w:rPr>
          <w:rFonts w:ascii="Times New Roman" w:hAnsi="Times New Roman" w:cs="Times New Roman"/>
          <w:spacing w:val="-4"/>
          <w:sz w:val="21"/>
          <w:szCs w:val="21"/>
        </w:rPr>
      </w:pPr>
      <w:r w:rsidRPr="00A5157E">
        <w:rPr>
          <w:rFonts w:ascii="Times New Roman" w:hAnsi="Times New Roman" w:cs="Times New Roman"/>
          <w:spacing w:val="-4"/>
          <w:sz w:val="21"/>
          <w:szCs w:val="21"/>
        </w:rPr>
        <w:t xml:space="preserve">Викулова Л. Г., Макарова И. В. Издательская деятельность как дискурсивная практика: книжный каталог // Когниция, коммуникация, дискурс.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2013.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 7.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С. 23</w:t>
      </w:r>
      <w:r w:rsidR="00BC18A9" w:rsidRPr="00A5157E">
        <w:rPr>
          <w:rFonts w:ascii="Times New Roman" w:hAnsi="Times New Roman" w:cs="Times New Roman"/>
          <w:color w:val="000000"/>
          <w:spacing w:val="-4"/>
          <w:sz w:val="21"/>
          <w:szCs w:val="21"/>
        </w:rPr>
        <w:t>–</w:t>
      </w:r>
      <w:r w:rsidRPr="00A5157E">
        <w:rPr>
          <w:rFonts w:ascii="Times New Roman" w:hAnsi="Times New Roman" w:cs="Times New Roman"/>
          <w:spacing w:val="-4"/>
          <w:sz w:val="21"/>
          <w:szCs w:val="21"/>
        </w:rPr>
        <w:t>32.</w:t>
      </w:r>
    </w:p>
    <w:p w14:paraId="7C462F1E" w14:textId="5FC343BC" w:rsidR="00E12EB6" w:rsidRPr="00A5157E" w:rsidRDefault="00E12EB6" w:rsidP="00AE7871">
      <w:pPr>
        <w:numPr>
          <w:ilvl w:val="0"/>
          <w:numId w:val="44"/>
        </w:numPr>
        <w:tabs>
          <w:tab w:val="clear" w:pos="0"/>
          <w:tab w:val="num" w:pos="993"/>
        </w:tabs>
        <w:spacing w:after="0" w:line="240" w:lineRule="auto"/>
        <w:ind w:left="0" w:firstLine="709"/>
        <w:jc w:val="both"/>
        <w:rPr>
          <w:rFonts w:ascii="Times New Roman" w:hAnsi="Times New Roman" w:cs="Times New Roman"/>
          <w:spacing w:val="-4"/>
          <w:sz w:val="21"/>
          <w:szCs w:val="21"/>
        </w:rPr>
      </w:pPr>
      <w:r w:rsidRPr="00A5157E">
        <w:rPr>
          <w:rFonts w:ascii="Times New Roman" w:hAnsi="Times New Roman" w:cs="Times New Roman"/>
          <w:spacing w:val="-4"/>
          <w:sz w:val="21"/>
          <w:szCs w:val="21"/>
        </w:rPr>
        <w:t>Викулова Л. Г., Серебренникова Е. Ф., Черкашина Е. И. Аксиологема Château как код продвиг</w:t>
      </w:r>
      <w:r w:rsidRPr="00A5157E">
        <w:rPr>
          <w:rFonts w:ascii="Times New Roman" w:hAnsi="Times New Roman" w:cs="Times New Roman"/>
          <w:spacing w:val="-4"/>
          <w:sz w:val="21"/>
          <w:szCs w:val="21"/>
        </w:rPr>
        <w:t>а</w:t>
      </w:r>
      <w:r w:rsidRPr="00A5157E">
        <w:rPr>
          <w:rFonts w:ascii="Times New Roman" w:hAnsi="Times New Roman" w:cs="Times New Roman"/>
          <w:spacing w:val="-4"/>
          <w:sz w:val="21"/>
          <w:szCs w:val="21"/>
        </w:rPr>
        <w:t>ющего текста // Маркетинговая лингвистика в цифровую эпоху : сб. науч. ст. / сост. Е. Г. Борисова ; под</w:t>
      </w:r>
      <w:proofErr w:type="gramStart"/>
      <w:r w:rsidRPr="00A5157E">
        <w:rPr>
          <w:rFonts w:ascii="Times New Roman" w:hAnsi="Times New Roman" w:cs="Times New Roman"/>
          <w:spacing w:val="-4"/>
          <w:sz w:val="21"/>
          <w:szCs w:val="21"/>
        </w:rPr>
        <w:t>.</w:t>
      </w:r>
      <w:proofErr w:type="gramEnd"/>
      <w:r w:rsidRPr="00A5157E">
        <w:rPr>
          <w:rFonts w:ascii="Times New Roman" w:hAnsi="Times New Roman" w:cs="Times New Roman"/>
          <w:spacing w:val="-4"/>
          <w:sz w:val="21"/>
          <w:szCs w:val="21"/>
        </w:rPr>
        <w:t xml:space="preserve"> </w:t>
      </w:r>
      <w:proofErr w:type="gramStart"/>
      <w:r w:rsidRPr="00A5157E">
        <w:rPr>
          <w:rFonts w:ascii="Times New Roman" w:hAnsi="Times New Roman" w:cs="Times New Roman"/>
          <w:spacing w:val="-4"/>
          <w:sz w:val="21"/>
          <w:szCs w:val="21"/>
        </w:rPr>
        <w:t>о</w:t>
      </w:r>
      <w:proofErr w:type="gramEnd"/>
      <w:r w:rsidRPr="00A5157E">
        <w:rPr>
          <w:rFonts w:ascii="Times New Roman" w:hAnsi="Times New Roman" w:cs="Times New Roman"/>
          <w:spacing w:val="-4"/>
          <w:sz w:val="21"/>
          <w:szCs w:val="21"/>
        </w:rPr>
        <w:t xml:space="preserve">бщ. ред. Л. Г. Викуловой.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М.</w:t>
      </w:r>
      <w:proofErr w:type="gramStart"/>
      <w:r w:rsidRPr="00A5157E">
        <w:rPr>
          <w:rFonts w:ascii="Times New Roman" w:hAnsi="Times New Roman" w:cs="Times New Roman"/>
          <w:spacing w:val="-4"/>
          <w:sz w:val="21"/>
          <w:szCs w:val="21"/>
        </w:rPr>
        <w:t xml:space="preserve"> :</w:t>
      </w:r>
      <w:proofErr w:type="gramEnd"/>
      <w:r w:rsidRPr="00A5157E">
        <w:rPr>
          <w:rFonts w:ascii="Times New Roman" w:hAnsi="Times New Roman" w:cs="Times New Roman"/>
          <w:spacing w:val="-4"/>
          <w:sz w:val="21"/>
          <w:szCs w:val="21"/>
        </w:rPr>
        <w:t xml:space="preserve"> Языки народов мира, 2021.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С. 22</w:t>
      </w:r>
      <w:r w:rsidR="00BC18A9" w:rsidRPr="00A5157E">
        <w:rPr>
          <w:rFonts w:ascii="Times New Roman" w:hAnsi="Times New Roman" w:cs="Times New Roman"/>
          <w:color w:val="000000"/>
          <w:spacing w:val="-4"/>
          <w:sz w:val="21"/>
          <w:szCs w:val="21"/>
        </w:rPr>
        <w:t>–</w:t>
      </w:r>
      <w:r w:rsidRPr="00A5157E">
        <w:rPr>
          <w:rFonts w:ascii="Times New Roman" w:hAnsi="Times New Roman" w:cs="Times New Roman"/>
          <w:spacing w:val="-4"/>
          <w:sz w:val="21"/>
          <w:szCs w:val="21"/>
        </w:rPr>
        <w:t>30.</w:t>
      </w:r>
    </w:p>
    <w:p w14:paraId="2B8A83DE" w14:textId="6880D868" w:rsidR="00E12EB6" w:rsidRPr="00A5157E" w:rsidRDefault="00E12EB6" w:rsidP="00AE7871">
      <w:pPr>
        <w:numPr>
          <w:ilvl w:val="0"/>
          <w:numId w:val="44"/>
        </w:numPr>
        <w:tabs>
          <w:tab w:val="clear" w:pos="0"/>
          <w:tab w:val="num" w:pos="993"/>
        </w:tabs>
        <w:spacing w:after="0" w:line="240" w:lineRule="auto"/>
        <w:ind w:left="0" w:firstLine="709"/>
        <w:jc w:val="both"/>
        <w:rPr>
          <w:rFonts w:ascii="Times New Roman" w:hAnsi="Times New Roman" w:cs="Times New Roman"/>
          <w:spacing w:val="-4"/>
          <w:sz w:val="21"/>
          <w:szCs w:val="21"/>
        </w:rPr>
      </w:pPr>
      <w:r w:rsidRPr="00462441">
        <w:rPr>
          <w:rFonts w:ascii="Times New Roman" w:hAnsi="Times New Roman" w:cs="Times New Roman"/>
          <w:spacing w:val="-6"/>
          <w:sz w:val="21"/>
          <w:szCs w:val="21"/>
        </w:rPr>
        <w:t>Викулова Л. Г., Черкашина Е. И. Французская афиша как ключевой жанр театрального дискурса //</w:t>
      </w:r>
      <w:r w:rsidRPr="00A5157E">
        <w:rPr>
          <w:rFonts w:ascii="Times New Roman" w:hAnsi="Times New Roman" w:cs="Times New Roman"/>
          <w:spacing w:val="-4"/>
          <w:sz w:val="21"/>
          <w:szCs w:val="21"/>
        </w:rPr>
        <w:t xml:space="preserve"> Романские тетради: Романия как цивилизационное понятие</w:t>
      </w:r>
      <w:proofErr w:type="gramStart"/>
      <w:r w:rsidRPr="00A5157E">
        <w:rPr>
          <w:rFonts w:ascii="Times New Roman" w:hAnsi="Times New Roman" w:cs="Times New Roman"/>
          <w:spacing w:val="-4"/>
          <w:sz w:val="21"/>
          <w:szCs w:val="21"/>
        </w:rPr>
        <w:t xml:space="preserve"> :</w:t>
      </w:r>
      <w:proofErr w:type="gramEnd"/>
      <w:r w:rsidRPr="00A5157E">
        <w:rPr>
          <w:rFonts w:ascii="Times New Roman" w:hAnsi="Times New Roman" w:cs="Times New Roman"/>
          <w:spacing w:val="-4"/>
          <w:sz w:val="21"/>
          <w:szCs w:val="21"/>
        </w:rPr>
        <w:t xml:space="preserve"> сб. науч. ст. / отв. ред. Л. Г. Викулова.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М.</w:t>
      </w:r>
      <w:proofErr w:type="gramStart"/>
      <w:r w:rsidRPr="00A5157E">
        <w:rPr>
          <w:rFonts w:ascii="Times New Roman" w:hAnsi="Times New Roman" w:cs="Times New Roman"/>
          <w:spacing w:val="-4"/>
          <w:sz w:val="21"/>
          <w:szCs w:val="21"/>
        </w:rPr>
        <w:t xml:space="preserve"> :</w:t>
      </w:r>
      <w:proofErr w:type="gramEnd"/>
      <w:r w:rsidRPr="00A5157E">
        <w:rPr>
          <w:rFonts w:ascii="Times New Roman" w:hAnsi="Times New Roman" w:cs="Times New Roman"/>
          <w:spacing w:val="-4"/>
          <w:sz w:val="21"/>
          <w:szCs w:val="21"/>
        </w:rPr>
        <w:t xml:space="preserve"> Языки народов мира, 2022.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Т. 2.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С. 47</w:t>
      </w:r>
      <w:r w:rsidR="00BC18A9" w:rsidRPr="00A5157E">
        <w:rPr>
          <w:rFonts w:ascii="Times New Roman" w:hAnsi="Times New Roman" w:cs="Times New Roman"/>
          <w:color w:val="000000"/>
          <w:spacing w:val="-4"/>
          <w:sz w:val="21"/>
          <w:szCs w:val="21"/>
        </w:rPr>
        <w:t>–</w:t>
      </w:r>
      <w:r w:rsidRPr="00A5157E">
        <w:rPr>
          <w:rFonts w:ascii="Times New Roman" w:hAnsi="Times New Roman" w:cs="Times New Roman"/>
          <w:spacing w:val="-4"/>
          <w:sz w:val="21"/>
          <w:szCs w:val="21"/>
        </w:rPr>
        <w:t>56.</w:t>
      </w:r>
    </w:p>
    <w:p w14:paraId="7BF199C3" w14:textId="050148FE" w:rsidR="00E12EB6" w:rsidRPr="00A5157E" w:rsidRDefault="00E12EB6" w:rsidP="00AE7871">
      <w:pPr>
        <w:numPr>
          <w:ilvl w:val="0"/>
          <w:numId w:val="44"/>
        </w:numPr>
        <w:tabs>
          <w:tab w:val="clear" w:pos="0"/>
          <w:tab w:val="num" w:pos="993"/>
        </w:tabs>
        <w:spacing w:after="0" w:line="240" w:lineRule="auto"/>
        <w:ind w:left="0" w:firstLine="709"/>
        <w:jc w:val="both"/>
        <w:rPr>
          <w:rFonts w:ascii="Times New Roman" w:hAnsi="Times New Roman" w:cs="Times New Roman"/>
          <w:spacing w:val="-4"/>
          <w:sz w:val="21"/>
          <w:szCs w:val="21"/>
        </w:rPr>
      </w:pPr>
      <w:r w:rsidRPr="00A5157E">
        <w:rPr>
          <w:rFonts w:ascii="Times New Roman" w:hAnsi="Times New Roman" w:cs="Times New Roman"/>
          <w:spacing w:val="-4"/>
          <w:sz w:val="21"/>
          <w:szCs w:val="21"/>
        </w:rPr>
        <w:t>Гедгафова Н. А. Языковая репрезентация категории аттрактивности в научно-популярном журн</w:t>
      </w:r>
      <w:r w:rsidRPr="00A5157E">
        <w:rPr>
          <w:rFonts w:ascii="Times New Roman" w:hAnsi="Times New Roman" w:cs="Times New Roman"/>
          <w:spacing w:val="-4"/>
          <w:sz w:val="21"/>
          <w:szCs w:val="21"/>
        </w:rPr>
        <w:t>а</w:t>
      </w:r>
      <w:r w:rsidRPr="00A5157E">
        <w:rPr>
          <w:rFonts w:ascii="Times New Roman" w:hAnsi="Times New Roman" w:cs="Times New Roman"/>
          <w:spacing w:val="-4"/>
          <w:sz w:val="21"/>
          <w:szCs w:val="21"/>
        </w:rPr>
        <w:t xml:space="preserve">ле путешествий // Верхневолжский филологический вестник.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2018.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 1.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С. 152</w:t>
      </w:r>
      <w:r w:rsidR="00BC18A9" w:rsidRPr="00A5157E">
        <w:rPr>
          <w:rFonts w:ascii="Times New Roman" w:hAnsi="Times New Roman" w:cs="Times New Roman"/>
          <w:color w:val="000000"/>
          <w:spacing w:val="-4"/>
          <w:sz w:val="21"/>
          <w:szCs w:val="21"/>
        </w:rPr>
        <w:t>–</w:t>
      </w:r>
      <w:r w:rsidRPr="00A5157E">
        <w:rPr>
          <w:rFonts w:ascii="Times New Roman" w:hAnsi="Times New Roman" w:cs="Times New Roman"/>
          <w:spacing w:val="-4"/>
          <w:sz w:val="21"/>
          <w:szCs w:val="21"/>
        </w:rPr>
        <w:t>156.</w:t>
      </w:r>
    </w:p>
    <w:p w14:paraId="7EA4BDEE" w14:textId="73A4DDAA" w:rsidR="00E12EB6" w:rsidRPr="00A5157E" w:rsidRDefault="00E12EB6" w:rsidP="00AE7871">
      <w:pPr>
        <w:numPr>
          <w:ilvl w:val="0"/>
          <w:numId w:val="44"/>
        </w:numPr>
        <w:tabs>
          <w:tab w:val="clear" w:pos="0"/>
          <w:tab w:val="num" w:pos="993"/>
        </w:tabs>
        <w:spacing w:after="0" w:line="240" w:lineRule="auto"/>
        <w:ind w:left="0" w:firstLine="709"/>
        <w:jc w:val="both"/>
        <w:rPr>
          <w:rFonts w:ascii="Times New Roman" w:hAnsi="Times New Roman" w:cs="Times New Roman"/>
          <w:spacing w:val="-4"/>
          <w:sz w:val="21"/>
          <w:szCs w:val="21"/>
        </w:rPr>
      </w:pPr>
      <w:r w:rsidRPr="00462441">
        <w:rPr>
          <w:rFonts w:ascii="Times New Roman" w:hAnsi="Times New Roman" w:cs="Times New Roman"/>
          <w:spacing w:val="-6"/>
          <w:sz w:val="21"/>
          <w:szCs w:val="21"/>
        </w:rPr>
        <w:t>Грибова М. В. Противопоставление как один из приемов языкового манипулирования в рекламе //</w:t>
      </w:r>
      <w:r w:rsidRPr="00A5157E">
        <w:rPr>
          <w:rFonts w:ascii="Times New Roman" w:hAnsi="Times New Roman" w:cs="Times New Roman"/>
          <w:spacing w:val="-4"/>
          <w:sz w:val="21"/>
          <w:szCs w:val="21"/>
        </w:rPr>
        <w:t xml:space="preserve"> Социально-экономические явления и процессы.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2011.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 8 (30).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С. 210</w:t>
      </w:r>
      <w:r w:rsidR="00BC18A9" w:rsidRPr="00A5157E">
        <w:rPr>
          <w:rFonts w:ascii="Times New Roman" w:hAnsi="Times New Roman" w:cs="Times New Roman"/>
          <w:color w:val="000000"/>
          <w:spacing w:val="-4"/>
          <w:sz w:val="21"/>
          <w:szCs w:val="21"/>
        </w:rPr>
        <w:t>–</w:t>
      </w:r>
      <w:r w:rsidRPr="00A5157E">
        <w:rPr>
          <w:rFonts w:ascii="Times New Roman" w:hAnsi="Times New Roman" w:cs="Times New Roman"/>
          <w:spacing w:val="-4"/>
          <w:sz w:val="21"/>
          <w:szCs w:val="21"/>
        </w:rPr>
        <w:t>213.</w:t>
      </w:r>
    </w:p>
    <w:p w14:paraId="1117497A" w14:textId="1F00878D" w:rsidR="00E12EB6" w:rsidRPr="00A5157E" w:rsidRDefault="00E12EB6" w:rsidP="00462441">
      <w:pPr>
        <w:numPr>
          <w:ilvl w:val="0"/>
          <w:numId w:val="44"/>
        </w:numPr>
        <w:tabs>
          <w:tab w:val="clear" w:pos="0"/>
          <w:tab w:val="num" w:pos="993"/>
        </w:tabs>
        <w:spacing w:after="0" w:line="240" w:lineRule="auto"/>
        <w:ind w:left="0" w:firstLine="567"/>
        <w:jc w:val="both"/>
        <w:rPr>
          <w:rFonts w:ascii="Times New Roman" w:hAnsi="Times New Roman" w:cs="Times New Roman"/>
          <w:spacing w:val="-4"/>
          <w:sz w:val="21"/>
          <w:szCs w:val="21"/>
        </w:rPr>
      </w:pPr>
      <w:r w:rsidRPr="00A5157E">
        <w:rPr>
          <w:rFonts w:ascii="Times New Roman" w:hAnsi="Times New Roman" w:cs="Times New Roman"/>
          <w:spacing w:val="-4"/>
          <w:sz w:val="21"/>
          <w:szCs w:val="21"/>
        </w:rPr>
        <w:t xml:space="preserve">Егоров Н. В. Способы взаимодействия адресанта и адресата в научно-популярном дискурсе // </w:t>
      </w:r>
      <w:r w:rsidRPr="00462441">
        <w:rPr>
          <w:rFonts w:ascii="Times New Roman" w:hAnsi="Times New Roman" w:cs="Times New Roman"/>
          <w:spacing w:val="-6"/>
          <w:sz w:val="21"/>
          <w:szCs w:val="21"/>
        </w:rPr>
        <w:t xml:space="preserve">Вестник Полоцкого государственного университета. Сер. A, Гуманитарные науки. </w:t>
      </w:r>
      <w:r w:rsidR="00CA6B00" w:rsidRPr="00462441">
        <w:rPr>
          <w:rFonts w:ascii="Times New Roman" w:hAnsi="Times New Roman" w:cs="Times New Roman"/>
          <w:spacing w:val="-6"/>
          <w:sz w:val="21"/>
          <w:szCs w:val="21"/>
        </w:rPr>
        <w:t>—</w:t>
      </w:r>
      <w:r w:rsidRPr="00462441">
        <w:rPr>
          <w:rFonts w:ascii="Times New Roman" w:hAnsi="Times New Roman" w:cs="Times New Roman"/>
          <w:spacing w:val="-6"/>
          <w:sz w:val="21"/>
          <w:szCs w:val="21"/>
        </w:rPr>
        <w:t xml:space="preserve"> 2020. </w:t>
      </w:r>
      <w:r w:rsidR="00CA6B00" w:rsidRPr="00462441">
        <w:rPr>
          <w:rFonts w:ascii="Times New Roman" w:hAnsi="Times New Roman" w:cs="Times New Roman"/>
          <w:spacing w:val="-6"/>
          <w:sz w:val="21"/>
          <w:szCs w:val="21"/>
        </w:rPr>
        <w:t>—</w:t>
      </w:r>
      <w:r w:rsidRPr="00462441">
        <w:rPr>
          <w:rFonts w:ascii="Times New Roman" w:hAnsi="Times New Roman" w:cs="Times New Roman"/>
          <w:spacing w:val="-6"/>
          <w:sz w:val="21"/>
          <w:szCs w:val="21"/>
        </w:rPr>
        <w:t xml:space="preserve"> № 2. </w:t>
      </w:r>
      <w:r w:rsidR="00CA6B00" w:rsidRPr="00462441">
        <w:rPr>
          <w:rFonts w:ascii="Times New Roman" w:hAnsi="Times New Roman" w:cs="Times New Roman"/>
          <w:spacing w:val="-6"/>
          <w:sz w:val="21"/>
          <w:szCs w:val="21"/>
        </w:rPr>
        <w:t>—</w:t>
      </w:r>
      <w:r w:rsidRPr="00462441">
        <w:rPr>
          <w:rFonts w:ascii="Times New Roman" w:hAnsi="Times New Roman" w:cs="Times New Roman"/>
          <w:spacing w:val="-6"/>
          <w:sz w:val="21"/>
          <w:szCs w:val="21"/>
        </w:rPr>
        <w:t xml:space="preserve"> С. 90</w:t>
      </w:r>
      <w:r w:rsidR="00BC18A9" w:rsidRPr="00462441">
        <w:rPr>
          <w:rFonts w:ascii="Times New Roman" w:hAnsi="Times New Roman" w:cs="Times New Roman"/>
          <w:color w:val="000000"/>
          <w:spacing w:val="-6"/>
          <w:sz w:val="21"/>
          <w:szCs w:val="21"/>
        </w:rPr>
        <w:t>–</w:t>
      </w:r>
      <w:r w:rsidRPr="00462441">
        <w:rPr>
          <w:rFonts w:ascii="Times New Roman" w:hAnsi="Times New Roman" w:cs="Times New Roman"/>
          <w:spacing w:val="-6"/>
          <w:sz w:val="21"/>
          <w:szCs w:val="21"/>
        </w:rPr>
        <w:t>95.</w:t>
      </w:r>
    </w:p>
    <w:p w14:paraId="456A8418" w14:textId="152F23F2" w:rsidR="00E12EB6" w:rsidRPr="00A5157E" w:rsidRDefault="00E12EB6" w:rsidP="00462441">
      <w:pPr>
        <w:numPr>
          <w:ilvl w:val="0"/>
          <w:numId w:val="44"/>
        </w:numPr>
        <w:tabs>
          <w:tab w:val="clear" w:pos="0"/>
          <w:tab w:val="num" w:pos="993"/>
        </w:tabs>
        <w:spacing w:after="0" w:line="240" w:lineRule="auto"/>
        <w:ind w:left="0" w:firstLine="567"/>
        <w:jc w:val="both"/>
        <w:rPr>
          <w:rFonts w:ascii="Times New Roman" w:hAnsi="Times New Roman" w:cs="Times New Roman"/>
          <w:spacing w:val="-4"/>
          <w:sz w:val="21"/>
          <w:szCs w:val="21"/>
        </w:rPr>
      </w:pPr>
      <w:r w:rsidRPr="00A5157E">
        <w:rPr>
          <w:rFonts w:ascii="Times New Roman" w:hAnsi="Times New Roman" w:cs="Times New Roman"/>
          <w:color w:val="000000"/>
          <w:spacing w:val="-4"/>
          <w:sz w:val="21"/>
          <w:szCs w:val="21"/>
        </w:rPr>
        <w:t xml:space="preserve">Карасик В. И. Дискурсология как направление коммуникативной лингвистики // Актуальные проблемы филологии и педагогической лингвистики. </w:t>
      </w:r>
      <w:r w:rsidR="00CA6B00" w:rsidRPr="00A5157E">
        <w:rPr>
          <w:rFonts w:ascii="Times New Roman" w:hAnsi="Times New Roman" w:cs="Times New Roman"/>
          <w:color w:val="000000"/>
          <w:spacing w:val="-4"/>
          <w:sz w:val="21"/>
          <w:szCs w:val="21"/>
        </w:rPr>
        <w:t>—</w:t>
      </w:r>
      <w:r w:rsidRPr="00A5157E">
        <w:rPr>
          <w:rFonts w:ascii="Times New Roman" w:hAnsi="Times New Roman" w:cs="Times New Roman"/>
          <w:color w:val="000000"/>
          <w:spacing w:val="-4"/>
          <w:sz w:val="21"/>
          <w:szCs w:val="21"/>
        </w:rPr>
        <w:t xml:space="preserve"> 2016. </w:t>
      </w:r>
      <w:r w:rsidR="00CA6B00" w:rsidRPr="00A5157E">
        <w:rPr>
          <w:rFonts w:ascii="Times New Roman" w:hAnsi="Times New Roman" w:cs="Times New Roman"/>
          <w:color w:val="000000"/>
          <w:spacing w:val="-4"/>
          <w:sz w:val="21"/>
          <w:szCs w:val="21"/>
        </w:rPr>
        <w:t>—</w:t>
      </w:r>
      <w:r w:rsidRPr="00A5157E">
        <w:rPr>
          <w:rFonts w:ascii="Times New Roman" w:hAnsi="Times New Roman" w:cs="Times New Roman"/>
          <w:color w:val="000000"/>
          <w:spacing w:val="-4"/>
          <w:sz w:val="21"/>
          <w:szCs w:val="21"/>
        </w:rPr>
        <w:t xml:space="preserve"> № 1 (21). </w:t>
      </w:r>
      <w:r w:rsidR="00CA6B00" w:rsidRPr="00A5157E">
        <w:rPr>
          <w:rFonts w:ascii="Times New Roman" w:hAnsi="Times New Roman" w:cs="Times New Roman"/>
          <w:color w:val="000000"/>
          <w:spacing w:val="-4"/>
          <w:sz w:val="21"/>
          <w:szCs w:val="21"/>
        </w:rPr>
        <w:t>—</w:t>
      </w:r>
      <w:r w:rsidRPr="00A5157E">
        <w:rPr>
          <w:rFonts w:ascii="Times New Roman" w:hAnsi="Times New Roman" w:cs="Times New Roman"/>
          <w:color w:val="000000"/>
          <w:spacing w:val="-4"/>
          <w:sz w:val="21"/>
          <w:szCs w:val="21"/>
        </w:rPr>
        <w:t xml:space="preserve"> С. 17</w:t>
      </w:r>
      <w:r w:rsidR="00BC18A9" w:rsidRPr="00A5157E">
        <w:rPr>
          <w:rFonts w:ascii="Times New Roman" w:hAnsi="Times New Roman" w:cs="Times New Roman"/>
          <w:color w:val="000000"/>
          <w:spacing w:val="-4"/>
          <w:sz w:val="21"/>
          <w:szCs w:val="21"/>
        </w:rPr>
        <w:t>–</w:t>
      </w:r>
      <w:r w:rsidRPr="00A5157E">
        <w:rPr>
          <w:rFonts w:ascii="Times New Roman" w:hAnsi="Times New Roman" w:cs="Times New Roman"/>
          <w:color w:val="000000"/>
          <w:spacing w:val="-4"/>
          <w:sz w:val="21"/>
          <w:szCs w:val="21"/>
        </w:rPr>
        <w:t>34.</w:t>
      </w:r>
    </w:p>
    <w:p w14:paraId="225A5E18" w14:textId="1268E09D" w:rsidR="00E12EB6" w:rsidRPr="00A5157E" w:rsidRDefault="00E12EB6" w:rsidP="00462441">
      <w:pPr>
        <w:numPr>
          <w:ilvl w:val="0"/>
          <w:numId w:val="44"/>
        </w:numPr>
        <w:tabs>
          <w:tab w:val="clear" w:pos="0"/>
          <w:tab w:val="num" w:pos="993"/>
        </w:tabs>
        <w:spacing w:after="0" w:line="240" w:lineRule="auto"/>
        <w:ind w:left="0" w:firstLine="567"/>
        <w:jc w:val="both"/>
        <w:rPr>
          <w:rFonts w:ascii="Times New Roman" w:hAnsi="Times New Roman" w:cs="Times New Roman"/>
          <w:spacing w:val="-4"/>
          <w:sz w:val="21"/>
          <w:szCs w:val="21"/>
        </w:rPr>
      </w:pPr>
      <w:r w:rsidRPr="00462441">
        <w:rPr>
          <w:rFonts w:ascii="Times New Roman" w:hAnsi="Times New Roman" w:cs="Times New Roman"/>
          <w:color w:val="000000"/>
          <w:spacing w:val="-7"/>
          <w:sz w:val="21"/>
          <w:szCs w:val="21"/>
        </w:rPr>
        <w:t>Коммерсантъ Наука</w:t>
      </w:r>
      <w:proofErr w:type="gramStart"/>
      <w:r w:rsidRPr="00462441">
        <w:rPr>
          <w:rFonts w:ascii="Times New Roman" w:hAnsi="Times New Roman" w:cs="Times New Roman"/>
          <w:color w:val="000000"/>
          <w:spacing w:val="-7"/>
          <w:sz w:val="21"/>
          <w:szCs w:val="21"/>
        </w:rPr>
        <w:t xml:space="preserve"> :</w:t>
      </w:r>
      <w:proofErr w:type="gramEnd"/>
      <w:r w:rsidRPr="00462441">
        <w:rPr>
          <w:rFonts w:ascii="Times New Roman" w:hAnsi="Times New Roman" w:cs="Times New Roman"/>
          <w:color w:val="000000"/>
          <w:spacing w:val="-7"/>
          <w:sz w:val="21"/>
          <w:szCs w:val="21"/>
        </w:rPr>
        <w:t xml:space="preserve"> газ. </w:t>
      </w:r>
      <w:r w:rsidR="00CA6B00" w:rsidRPr="00462441">
        <w:rPr>
          <w:rFonts w:ascii="Times New Roman" w:hAnsi="Times New Roman" w:cs="Times New Roman"/>
          <w:color w:val="000000"/>
          <w:spacing w:val="-7"/>
          <w:sz w:val="21"/>
          <w:szCs w:val="21"/>
        </w:rPr>
        <w:t>—</w:t>
      </w:r>
      <w:r w:rsidRPr="00462441">
        <w:rPr>
          <w:rFonts w:ascii="Times New Roman" w:hAnsi="Times New Roman" w:cs="Times New Roman"/>
          <w:color w:val="000000"/>
          <w:spacing w:val="-7"/>
          <w:sz w:val="21"/>
          <w:szCs w:val="21"/>
        </w:rPr>
        <w:t xml:space="preserve"> 2023. </w:t>
      </w:r>
      <w:r w:rsidR="00CA6B00" w:rsidRPr="00462441">
        <w:rPr>
          <w:rFonts w:ascii="Times New Roman" w:hAnsi="Times New Roman" w:cs="Times New Roman"/>
          <w:color w:val="000000"/>
          <w:spacing w:val="-7"/>
          <w:sz w:val="21"/>
          <w:szCs w:val="21"/>
        </w:rPr>
        <w:t>—</w:t>
      </w:r>
      <w:r w:rsidRPr="00462441">
        <w:rPr>
          <w:rFonts w:ascii="Times New Roman" w:hAnsi="Times New Roman" w:cs="Times New Roman"/>
          <w:color w:val="000000"/>
          <w:spacing w:val="-7"/>
          <w:sz w:val="21"/>
          <w:szCs w:val="21"/>
        </w:rPr>
        <w:t xml:space="preserve"> </w:t>
      </w:r>
      <w:r w:rsidRPr="00462441">
        <w:rPr>
          <w:rFonts w:ascii="Times New Roman" w:hAnsi="Times New Roman" w:cs="Times New Roman"/>
          <w:spacing w:val="-7"/>
          <w:sz w:val="21"/>
          <w:szCs w:val="21"/>
        </w:rPr>
        <w:t xml:space="preserve">№ 3 (1), март ; № 7 (2), апр. ; № 15 (3), июнь ; № 19 (4), сент. </w:t>
      </w:r>
      <w:r w:rsidR="00CA6B00" w:rsidRPr="00462441">
        <w:rPr>
          <w:rFonts w:ascii="Times New Roman" w:hAnsi="Times New Roman" w:cs="Times New Roman"/>
          <w:color w:val="000000"/>
          <w:spacing w:val="-7"/>
          <w:sz w:val="21"/>
          <w:szCs w:val="21"/>
        </w:rPr>
        <w:t>—</w:t>
      </w:r>
      <w:r w:rsidRPr="00462441">
        <w:rPr>
          <w:rFonts w:ascii="Times New Roman" w:hAnsi="Times New Roman" w:cs="Times New Roman"/>
          <w:color w:val="000000"/>
          <w:spacing w:val="-7"/>
          <w:sz w:val="21"/>
          <w:szCs w:val="21"/>
        </w:rPr>
        <w:t xml:space="preserve"> </w:t>
      </w:r>
      <w:r w:rsidRPr="00462441">
        <w:rPr>
          <w:rFonts w:ascii="Times New Roman" w:hAnsi="Times New Roman" w:cs="Times New Roman"/>
          <w:spacing w:val="2"/>
          <w:sz w:val="21"/>
          <w:szCs w:val="21"/>
          <w:lang w:val="en-US"/>
        </w:rPr>
        <w:t>URL</w:t>
      </w:r>
      <w:r w:rsidRPr="00462441">
        <w:rPr>
          <w:rFonts w:ascii="Times New Roman" w:hAnsi="Times New Roman" w:cs="Times New Roman"/>
          <w:spacing w:val="2"/>
          <w:sz w:val="21"/>
          <w:szCs w:val="21"/>
        </w:rPr>
        <w:t xml:space="preserve"> : https</w:t>
      </w:r>
      <w:r w:rsidRPr="00A5157E">
        <w:rPr>
          <w:rFonts w:ascii="Times New Roman" w:hAnsi="Times New Roman" w:cs="Times New Roman"/>
          <w:spacing w:val="-4"/>
          <w:sz w:val="21"/>
          <w:szCs w:val="21"/>
        </w:rPr>
        <w:t>://www.kommersant.ru/?from=logo (дата обращения: 10.10.2023).</w:t>
      </w:r>
    </w:p>
    <w:p w14:paraId="7FD87C3B" w14:textId="4BAE2C68" w:rsidR="00E12EB6" w:rsidRPr="008E60E5" w:rsidRDefault="00E12EB6" w:rsidP="00462441">
      <w:pPr>
        <w:numPr>
          <w:ilvl w:val="0"/>
          <w:numId w:val="44"/>
        </w:numPr>
        <w:tabs>
          <w:tab w:val="clear" w:pos="0"/>
          <w:tab w:val="num" w:pos="993"/>
        </w:tabs>
        <w:spacing w:after="0" w:line="240" w:lineRule="auto"/>
        <w:ind w:left="0" w:firstLine="567"/>
        <w:jc w:val="both"/>
        <w:rPr>
          <w:rFonts w:ascii="Times New Roman" w:hAnsi="Times New Roman" w:cs="Times New Roman"/>
          <w:spacing w:val="-7"/>
          <w:sz w:val="21"/>
          <w:szCs w:val="21"/>
        </w:rPr>
      </w:pPr>
      <w:r w:rsidRPr="008E60E5">
        <w:rPr>
          <w:rFonts w:ascii="Times New Roman" w:hAnsi="Times New Roman" w:cs="Times New Roman"/>
          <w:color w:val="000000"/>
          <w:spacing w:val="-7"/>
          <w:sz w:val="21"/>
          <w:szCs w:val="21"/>
        </w:rPr>
        <w:t xml:space="preserve">Корнеева В. А. Категория диалогичности в научно-популярном дискурсе (на материале журнала </w:t>
      </w:r>
      <w:r w:rsidRPr="008E60E5">
        <w:rPr>
          <w:rFonts w:ascii="Times New Roman" w:hAnsi="Times New Roman" w:cs="Times New Roman"/>
          <w:i/>
          <w:color w:val="000000"/>
          <w:spacing w:val="-7"/>
          <w:sz w:val="21"/>
          <w:szCs w:val="21"/>
        </w:rPr>
        <w:t>Sciences et Avenir</w:t>
      </w:r>
      <w:r w:rsidRPr="008E60E5">
        <w:rPr>
          <w:rFonts w:ascii="Times New Roman" w:hAnsi="Times New Roman" w:cs="Times New Roman"/>
          <w:color w:val="000000"/>
          <w:spacing w:val="-7"/>
          <w:sz w:val="21"/>
          <w:szCs w:val="21"/>
        </w:rPr>
        <w:t xml:space="preserve">) // Научный старт </w:t>
      </w:r>
      <w:r w:rsidR="00CA6B00" w:rsidRPr="008E60E5">
        <w:rPr>
          <w:rFonts w:ascii="Times New Roman" w:hAnsi="Times New Roman" w:cs="Times New Roman"/>
          <w:spacing w:val="-7"/>
          <w:sz w:val="21"/>
          <w:szCs w:val="21"/>
        </w:rPr>
        <w:t>—</w:t>
      </w:r>
      <w:r w:rsidRPr="008E60E5">
        <w:rPr>
          <w:rFonts w:ascii="Times New Roman" w:hAnsi="Times New Roman" w:cs="Times New Roman"/>
          <w:spacing w:val="-7"/>
          <w:sz w:val="21"/>
          <w:szCs w:val="21"/>
        </w:rPr>
        <w:t xml:space="preserve"> </w:t>
      </w:r>
      <w:r w:rsidRPr="008E60E5">
        <w:rPr>
          <w:rFonts w:ascii="Times New Roman" w:hAnsi="Times New Roman" w:cs="Times New Roman"/>
          <w:color w:val="000000"/>
          <w:spacing w:val="-7"/>
          <w:sz w:val="21"/>
          <w:szCs w:val="21"/>
        </w:rPr>
        <w:t>2023</w:t>
      </w:r>
      <w:proofErr w:type="gramStart"/>
      <w:r w:rsidRPr="008E60E5">
        <w:rPr>
          <w:rFonts w:ascii="Times New Roman" w:hAnsi="Times New Roman" w:cs="Times New Roman"/>
          <w:color w:val="000000"/>
          <w:spacing w:val="-7"/>
          <w:sz w:val="21"/>
          <w:szCs w:val="21"/>
        </w:rPr>
        <w:t xml:space="preserve"> :</w:t>
      </w:r>
      <w:proofErr w:type="gramEnd"/>
      <w:r w:rsidRPr="008E60E5">
        <w:rPr>
          <w:rFonts w:ascii="Times New Roman" w:hAnsi="Times New Roman" w:cs="Times New Roman"/>
          <w:color w:val="000000"/>
          <w:spacing w:val="-7"/>
          <w:sz w:val="21"/>
          <w:szCs w:val="21"/>
        </w:rPr>
        <w:t xml:space="preserve"> сб. ст. аспирантов и магистрантов / редкол.: Л. Г. Викулова (отв. ред.), И. В. Макарова, О. И. Короленко, В. Г. Караваева. </w:t>
      </w:r>
      <w:r w:rsidR="00CA6B00" w:rsidRPr="008E60E5">
        <w:rPr>
          <w:rFonts w:ascii="Times New Roman" w:hAnsi="Times New Roman" w:cs="Times New Roman"/>
          <w:color w:val="000000"/>
          <w:spacing w:val="-7"/>
          <w:sz w:val="21"/>
          <w:szCs w:val="21"/>
        </w:rPr>
        <w:t>—</w:t>
      </w:r>
      <w:r w:rsidRPr="008E60E5">
        <w:rPr>
          <w:rFonts w:ascii="Times New Roman" w:hAnsi="Times New Roman" w:cs="Times New Roman"/>
          <w:color w:val="000000"/>
          <w:spacing w:val="-7"/>
          <w:sz w:val="21"/>
          <w:szCs w:val="21"/>
        </w:rPr>
        <w:t xml:space="preserve"> М.</w:t>
      </w:r>
      <w:proofErr w:type="gramStart"/>
      <w:r w:rsidRPr="008E60E5">
        <w:rPr>
          <w:rFonts w:ascii="Times New Roman" w:hAnsi="Times New Roman" w:cs="Times New Roman"/>
          <w:color w:val="000000"/>
          <w:spacing w:val="-7"/>
          <w:sz w:val="21"/>
          <w:szCs w:val="21"/>
        </w:rPr>
        <w:t xml:space="preserve"> :</w:t>
      </w:r>
      <w:proofErr w:type="gramEnd"/>
      <w:r w:rsidRPr="008E60E5">
        <w:rPr>
          <w:rFonts w:ascii="Times New Roman" w:hAnsi="Times New Roman" w:cs="Times New Roman"/>
          <w:color w:val="000000"/>
          <w:spacing w:val="-7"/>
          <w:sz w:val="21"/>
          <w:szCs w:val="21"/>
        </w:rPr>
        <w:t xml:space="preserve"> </w:t>
      </w:r>
      <w:r w:rsidRPr="008E60E5">
        <w:rPr>
          <w:rFonts w:ascii="Times New Roman" w:hAnsi="Times New Roman" w:cs="Times New Roman"/>
          <w:spacing w:val="-7"/>
          <w:sz w:val="21"/>
          <w:szCs w:val="21"/>
        </w:rPr>
        <w:t>Языки народов мира</w:t>
      </w:r>
      <w:r w:rsidRPr="008E60E5">
        <w:rPr>
          <w:rFonts w:ascii="Times New Roman" w:hAnsi="Times New Roman" w:cs="Times New Roman"/>
          <w:color w:val="000000"/>
          <w:spacing w:val="-7"/>
          <w:sz w:val="21"/>
          <w:szCs w:val="21"/>
        </w:rPr>
        <w:t xml:space="preserve">, 2023. </w:t>
      </w:r>
      <w:r w:rsidR="00CA6B00" w:rsidRPr="008E60E5">
        <w:rPr>
          <w:rFonts w:ascii="Times New Roman" w:hAnsi="Times New Roman" w:cs="Times New Roman"/>
          <w:color w:val="000000"/>
          <w:spacing w:val="-7"/>
          <w:sz w:val="21"/>
          <w:szCs w:val="21"/>
        </w:rPr>
        <w:t>—</w:t>
      </w:r>
      <w:r w:rsidRPr="008E60E5">
        <w:rPr>
          <w:rFonts w:ascii="Times New Roman" w:hAnsi="Times New Roman" w:cs="Times New Roman"/>
          <w:color w:val="000000"/>
          <w:spacing w:val="-7"/>
          <w:sz w:val="21"/>
          <w:szCs w:val="21"/>
        </w:rPr>
        <w:t xml:space="preserve"> Ч. 2. </w:t>
      </w:r>
      <w:r w:rsidR="00CA6B00" w:rsidRPr="008E60E5">
        <w:rPr>
          <w:rFonts w:ascii="Times New Roman" w:hAnsi="Times New Roman" w:cs="Times New Roman"/>
          <w:color w:val="000000"/>
          <w:spacing w:val="-7"/>
          <w:sz w:val="21"/>
          <w:szCs w:val="21"/>
        </w:rPr>
        <w:t>—</w:t>
      </w:r>
      <w:r w:rsidRPr="008E60E5">
        <w:rPr>
          <w:rFonts w:ascii="Times New Roman" w:hAnsi="Times New Roman" w:cs="Times New Roman"/>
          <w:color w:val="000000"/>
          <w:spacing w:val="-7"/>
          <w:sz w:val="21"/>
          <w:szCs w:val="21"/>
        </w:rPr>
        <w:t xml:space="preserve"> С. 99</w:t>
      </w:r>
      <w:r w:rsidR="00BC18A9" w:rsidRPr="008E60E5">
        <w:rPr>
          <w:rFonts w:ascii="Times New Roman" w:hAnsi="Times New Roman" w:cs="Times New Roman"/>
          <w:color w:val="000000"/>
          <w:spacing w:val="-7"/>
          <w:sz w:val="21"/>
          <w:szCs w:val="21"/>
        </w:rPr>
        <w:t>–</w:t>
      </w:r>
      <w:r w:rsidRPr="008E60E5">
        <w:rPr>
          <w:rFonts w:ascii="Times New Roman" w:hAnsi="Times New Roman" w:cs="Times New Roman"/>
          <w:color w:val="000000"/>
          <w:spacing w:val="-7"/>
          <w:sz w:val="21"/>
          <w:szCs w:val="21"/>
        </w:rPr>
        <w:t>104.</w:t>
      </w:r>
    </w:p>
    <w:p w14:paraId="2F22E882" w14:textId="03046661" w:rsidR="00E12EB6" w:rsidRPr="00A5157E" w:rsidRDefault="00E12EB6" w:rsidP="00462441">
      <w:pPr>
        <w:numPr>
          <w:ilvl w:val="0"/>
          <w:numId w:val="44"/>
        </w:numPr>
        <w:tabs>
          <w:tab w:val="clear" w:pos="0"/>
          <w:tab w:val="num" w:pos="993"/>
        </w:tabs>
        <w:spacing w:after="0" w:line="240" w:lineRule="auto"/>
        <w:ind w:left="0" w:firstLine="567"/>
        <w:jc w:val="both"/>
        <w:rPr>
          <w:rFonts w:ascii="Times New Roman" w:hAnsi="Times New Roman" w:cs="Times New Roman"/>
          <w:spacing w:val="-4"/>
          <w:sz w:val="21"/>
          <w:szCs w:val="21"/>
        </w:rPr>
      </w:pPr>
      <w:r w:rsidRPr="00A5157E">
        <w:rPr>
          <w:rFonts w:ascii="Times New Roman" w:hAnsi="Times New Roman" w:cs="Times New Roman"/>
          <w:color w:val="000000"/>
          <w:spacing w:val="-4"/>
          <w:sz w:val="21"/>
          <w:szCs w:val="21"/>
        </w:rPr>
        <w:t>Кочубей</w:t>
      </w:r>
      <w:r w:rsidRPr="00A5157E">
        <w:rPr>
          <w:rFonts w:ascii="Times New Roman" w:hAnsi="Times New Roman" w:cs="Times New Roman"/>
          <w:color w:val="000000"/>
          <w:spacing w:val="-4"/>
          <w:sz w:val="21"/>
          <w:szCs w:val="21"/>
          <w:lang w:val="en-US"/>
        </w:rPr>
        <w:t xml:space="preserve"> </w:t>
      </w:r>
      <w:r w:rsidRPr="00A5157E">
        <w:rPr>
          <w:rFonts w:ascii="Times New Roman" w:hAnsi="Times New Roman" w:cs="Times New Roman"/>
          <w:color w:val="000000"/>
          <w:spacing w:val="-4"/>
          <w:sz w:val="21"/>
          <w:szCs w:val="21"/>
        </w:rPr>
        <w:t>И</w:t>
      </w:r>
      <w:r w:rsidRPr="00A5157E">
        <w:rPr>
          <w:rFonts w:ascii="Times New Roman" w:hAnsi="Times New Roman" w:cs="Times New Roman"/>
          <w:color w:val="000000"/>
          <w:spacing w:val="-4"/>
          <w:sz w:val="21"/>
          <w:szCs w:val="21"/>
          <w:lang w:val="en-US"/>
        </w:rPr>
        <w:t xml:space="preserve">. </w:t>
      </w:r>
      <w:r w:rsidRPr="00A5157E">
        <w:rPr>
          <w:rFonts w:ascii="Times New Roman" w:hAnsi="Times New Roman" w:cs="Times New Roman"/>
          <w:color w:val="000000"/>
          <w:spacing w:val="-4"/>
          <w:sz w:val="21"/>
          <w:szCs w:val="21"/>
        </w:rPr>
        <w:t>В</w:t>
      </w:r>
      <w:r w:rsidRPr="00A5157E">
        <w:rPr>
          <w:rFonts w:ascii="Times New Roman" w:hAnsi="Times New Roman" w:cs="Times New Roman"/>
          <w:color w:val="000000"/>
          <w:spacing w:val="-4"/>
          <w:sz w:val="21"/>
          <w:szCs w:val="21"/>
          <w:lang w:val="en-US"/>
        </w:rPr>
        <w:t xml:space="preserve">., </w:t>
      </w:r>
      <w:r w:rsidRPr="00A5157E">
        <w:rPr>
          <w:rFonts w:ascii="Times New Roman" w:hAnsi="Times New Roman" w:cs="Times New Roman"/>
          <w:color w:val="000000"/>
          <w:spacing w:val="-4"/>
          <w:sz w:val="21"/>
          <w:szCs w:val="21"/>
        </w:rPr>
        <w:t>Подгурецки</w:t>
      </w:r>
      <w:r w:rsidRPr="00A5157E">
        <w:rPr>
          <w:rFonts w:ascii="Times New Roman" w:hAnsi="Times New Roman" w:cs="Times New Roman"/>
          <w:color w:val="000000"/>
          <w:spacing w:val="-4"/>
          <w:sz w:val="21"/>
          <w:szCs w:val="21"/>
          <w:lang w:val="en-US"/>
        </w:rPr>
        <w:t xml:space="preserve"> </w:t>
      </w:r>
      <w:r w:rsidRPr="00A5157E">
        <w:rPr>
          <w:rFonts w:ascii="Times New Roman" w:hAnsi="Times New Roman" w:cs="Times New Roman"/>
          <w:color w:val="000000"/>
          <w:spacing w:val="-4"/>
          <w:sz w:val="21"/>
          <w:szCs w:val="21"/>
        </w:rPr>
        <w:t>Ю</w:t>
      </w:r>
      <w:r w:rsidRPr="00A5157E">
        <w:rPr>
          <w:rFonts w:ascii="Times New Roman" w:hAnsi="Times New Roman" w:cs="Times New Roman"/>
          <w:color w:val="000000"/>
          <w:spacing w:val="-4"/>
          <w:sz w:val="21"/>
          <w:szCs w:val="21"/>
          <w:lang w:val="en-US"/>
        </w:rPr>
        <w:t xml:space="preserve">. Rerum Socialium Disquisitiones Russicae-Polonicae XXXVI. </w:t>
      </w:r>
      <w:r w:rsidRPr="00A5157E">
        <w:rPr>
          <w:rFonts w:ascii="Times New Roman" w:hAnsi="Times New Roman" w:cs="Times New Roman"/>
          <w:color w:val="000000"/>
          <w:spacing w:val="-4"/>
          <w:sz w:val="21"/>
          <w:szCs w:val="21"/>
        </w:rPr>
        <w:t>О нек</w:t>
      </w:r>
      <w:r w:rsidRPr="00A5157E">
        <w:rPr>
          <w:rFonts w:ascii="Times New Roman" w:hAnsi="Times New Roman" w:cs="Times New Roman"/>
          <w:color w:val="000000"/>
          <w:spacing w:val="-4"/>
          <w:sz w:val="21"/>
          <w:szCs w:val="21"/>
        </w:rPr>
        <w:t>о</w:t>
      </w:r>
      <w:r w:rsidRPr="00A5157E">
        <w:rPr>
          <w:rFonts w:ascii="Times New Roman" w:hAnsi="Times New Roman" w:cs="Times New Roman"/>
          <w:color w:val="000000"/>
          <w:spacing w:val="-4"/>
          <w:sz w:val="21"/>
          <w:szCs w:val="21"/>
        </w:rPr>
        <w:t xml:space="preserve">торых общих детерминантах социальной коммуникации и использовании их в ситуации учебного занятия как коммуникативного события // Aspectus. </w:t>
      </w:r>
      <w:r w:rsidR="00CA6B00" w:rsidRPr="00A5157E">
        <w:rPr>
          <w:rFonts w:ascii="Times New Roman" w:hAnsi="Times New Roman" w:cs="Times New Roman"/>
          <w:color w:val="000000"/>
          <w:spacing w:val="-4"/>
          <w:sz w:val="21"/>
          <w:szCs w:val="21"/>
        </w:rPr>
        <w:t>—</w:t>
      </w:r>
      <w:r w:rsidRPr="00A5157E">
        <w:rPr>
          <w:rFonts w:ascii="Times New Roman" w:hAnsi="Times New Roman" w:cs="Times New Roman"/>
          <w:color w:val="000000"/>
          <w:spacing w:val="-4"/>
          <w:sz w:val="21"/>
          <w:szCs w:val="21"/>
        </w:rPr>
        <w:t xml:space="preserve"> 2014. </w:t>
      </w:r>
      <w:r w:rsidR="00CA6B00" w:rsidRPr="00A5157E">
        <w:rPr>
          <w:rFonts w:ascii="Times New Roman" w:hAnsi="Times New Roman" w:cs="Times New Roman"/>
          <w:color w:val="000000"/>
          <w:spacing w:val="-4"/>
          <w:sz w:val="21"/>
          <w:szCs w:val="21"/>
        </w:rPr>
        <w:t>—</w:t>
      </w:r>
      <w:r w:rsidRPr="00A5157E">
        <w:rPr>
          <w:rFonts w:ascii="Times New Roman" w:hAnsi="Times New Roman" w:cs="Times New Roman"/>
          <w:color w:val="000000"/>
          <w:spacing w:val="-4"/>
          <w:sz w:val="21"/>
          <w:szCs w:val="21"/>
        </w:rPr>
        <w:t xml:space="preserve"> № 4. </w:t>
      </w:r>
      <w:r w:rsidR="00CA6B00" w:rsidRPr="00A5157E">
        <w:rPr>
          <w:rFonts w:ascii="Times New Roman" w:hAnsi="Times New Roman" w:cs="Times New Roman"/>
          <w:color w:val="000000"/>
          <w:spacing w:val="-4"/>
          <w:sz w:val="21"/>
          <w:szCs w:val="21"/>
        </w:rPr>
        <w:t>—</w:t>
      </w:r>
      <w:r w:rsidRPr="00A5157E">
        <w:rPr>
          <w:rFonts w:ascii="Times New Roman" w:hAnsi="Times New Roman" w:cs="Times New Roman"/>
          <w:color w:val="000000"/>
          <w:spacing w:val="-4"/>
          <w:sz w:val="21"/>
          <w:szCs w:val="21"/>
        </w:rPr>
        <w:t xml:space="preserve"> С. 34</w:t>
      </w:r>
      <w:r w:rsidR="00BC18A9" w:rsidRPr="00A5157E">
        <w:rPr>
          <w:rFonts w:ascii="Times New Roman" w:hAnsi="Times New Roman" w:cs="Times New Roman"/>
          <w:color w:val="000000"/>
          <w:spacing w:val="-4"/>
          <w:sz w:val="21"/>
          <w:szCs w:val="21"/>
        </w:rPr>
        <w:t>–</w:t>
      </w:r>
      <w:r w:rsidRPr="00A5157E">
        <w:rPr>
          <w:rFonts w:ascii="Times New Roman" w:hAnsi="Times New Roman" w:cs="Times New Roman"/>
          <w:color w:val="000000"/>
          <w:spacing w:val="-4"/>
          <w:sz w:val="21"/>
          <w:szCs w:val="21"/>
        </w:rPr>
        <w:t>40.</w:t>
      </w:r>
    </w:p>
    <w:p w14:paraId="693E8D7A" w14:textId="6E398CBC" w:rsidR="00E12EB6" w:rsidRPr="00A5157E" w:rsidRDefault="00E12EB6" w:rsidP="00462441">
      <w:pPr>
        <w:numPr>
          <w:ilvl w:val="0"/>
          <w:numId w:val="44"/>
        </w:numPr>
        <w:tabs>
          <w:tab w:val="clear" w:pos="0"/>
          <w:tab w:val="num" w:pos="993"/>
        </w:tabs>
        <w:spacing w:after="0" w:line="240" w:lineRule="auto"/>
        <w:ind w:left="0" w:firstLine="567"/>
        <w:jc w:val="both"/>
        <w:rPr>
          <w:rFonts w:ascii="Times New Roman" w:hAnsi="Times New Roman" w:cs="Times New Roman"/>
          <w:spacing w:val="-4"/>
          <w:sz w:val="21"/>
          <w:szCs w:val="21"/>
        </w:rPr>
      </w:pPr>
      <w:r w:rsidRPr="00A5157E">
        <w:rPr>
          <w:rFonts w:ascii="Times New Roman" w:hAnsi="Times New Roman" w:cs="Times New Roman"/>
          <w:color w:val="000000"/>
          <w:spacing w:val="-4"/>
          <w:sz w:val="21"/>
          <w:szCs w:val="21"/>
        </w:rPr>
        <w:t>Медиалингвистика в терминах и понятиях : сл</w:t>
      </w:r>
      <w:proofErr w:type="gramStart"/>
      <w:r w:rsidRPr="00A5157E">
        <w:rPr>
          <w:rFonts w:ascii="Times New Roman" w:hAnsi="Times New Roman" w:cs="Times New Roman"/>
          <w:color w:val="000000"/>
          <w:spacing w:val="-4"/>
          <w:sz w:val="21"/>
          <w:szCs w:val="21"/>
        </w:rPr>
        <w:t>.-</w:t>
      </w:r>
      <w:proofErr w:type="gramEnd"/>
      <w:r w:rsidRPr="00A5157E">
        <w:rPr>
          <w:rFonts w:ascii="Times New Roman" w:hAnsi="Times New Roman" w:cs="Times New Roman"/>
          <w:color w:val="000000"/>
          <w:spacing w:val="-4"/>
          <w:sz w:val="21"/>
          <w:szCs w:val="21"/>
        </w:rPr>
        <w:t xml:space="preserve">справ. / Л. В. Балахонская, А. А. Беловодская, </w:t>
      </w:r>
      <w:r w:rsidR="008E60E5">
        <w:rPr>
          <w:rFonts w:ascii="Times New Roman" w:hAnsi="Times New Roman" w:cs="Times New Roman"/>
          <w:color w:val="000000"/>
          <w:spacing w:val="-4"/>
          <w:sz w:val="21"/>
          <w:szCs w:val="21"/>
        </w:rPr>
        <w:br/>
      </w:r>
      <w:r w:rsidRPr="00A5157E">
        <w:rPr>
          <w:rFonts w:ascii="Times New Roman" w:hAnsi="Times New Roman" w:cs="Times New Roman"/>
          <w:color w:val="000000"/>
          <w:spacing w:val="-4"/>
          <w:sz w:val="21"/>
          <w:szCs w:val="21"/>
        </w:rPr>
        <w:t xml:space="preserve">А. В. Болотнов [и др.]. </w:t>
      </w:r>
      <w:r w:rsidR="00CA6B00" w:rsidRPr="00A5157E">
        <w:rPr>
          <w:rFonts w:ascii="Times New Roman" w:hAnsi="Times New Roman" w:cs="Times New Roman"/>
          <w:color w:val="000000"/>
          <w:spacing w:val="-4"/>
          <w:sz w:val="21"/>
          <w:szCs w:val="21"/>
        </w:rPr>
        <w:t>—</w:t>
      </w:r>
      <w:r w:rsidRPr="00A5157E">
        <w:rPr>
          <w:rFonts w:ascii="Times New Roman" w:hAnsi="Times New Roman" w:cs="Times New Roman"/>
          <w:color w:val="000000"/>
          <w:spacing w:val="-4"/>
          <w:sz w:val="21"/>
          <w:szCs w:val="21"/>
        </w:rPr>
        <w:t xml:space="preserve"> М.</w:t>
      </w:r>
      <w:proofErr w:type="gramStart"/>
      <w:r w:rsidRPr="00A5157E">
        <w:rPr>
          <w:rFonts w:ascii="Times New Roman" w:hAnsi="Times New Roman" w:cs="Times New Roman"/>
          <w:color w:val="000000"/>
          <w:spacing w:val="-4"/>
          <w:sz w:val="21"/>
          <w:szCs w:val="21"/>
        </w:rPr>
        <w:t xml:space="preserve"> :</w:t>
      </w:r>
      <w:proofErr w:type="gramEnd"/>
      <w:r w:rsidRPr="00A5157E">
        <w:rPr>
          <w:rFonts w:ascii="Times New Roman" w:hAnsi="Times New Roman" w:cs="Times New Roman"/>
          <w:color w:val="000000"/>
          <w:spacing w:val="-4"/>
          <w:sz w:val="21"/>
          <w:szCs w:val="21"/>
        </w:rPr>
        <w:t xml:space="preserve"> Флинта, 2018. </w:t>
      </w:r>
      <w:r w:rsidR="00CA6B00" w:rsidRPr="00A5157E">
        <w:rPr>
          <w:rFonts w:ascii="Times New Roman" w:hAnsi="Times New Roman" w:cs="Times New Roman"/>
          <w:color w:val="000000"/>
          <w:spacing w:val="-4"/>
          <w:sz w:val="21"/>
          <w:szCs w:val="21"/>
        </w:rPr>
        <w:t>—</w:t>
      </w:r>
      <w:r w:rsidRPr="00A5157E">
        <w:rPr>
          <w:rFonts w:ascii="Times New Roman" w:hAnsi="Times New Roman" w:cs="Times New Roman"/>
          <w:color w:val="000000"/>
          <w:spacing w:val="-4"/>
          <w:sz w:val="21"/>
          <w:szCs w:val="21"/>
        </w:rPr>
        <w:t xml:space="preserve"> 440 с.</w:t>
      </w:r>
    </w:p>
    <w:p w14:paraId="1FC681C0" w14:textId="4D0F87B8" w:rsidR="00E12EB6" w:rsidRPr="00A5157E" w:rsidRDefault="00E12EB6" w:rsidP="00462441">
      <w:pPr>
        <w:numPr>
          <w:ilvl w:val="0"/>
          <w:numId w:val="44"/>
        </w:numPr>
        <w:tabs>
          <w:tab w:val="clear" w:pos="0"/>
          <w:tab w:val="num" w:pos="993"/>
        </w:tabs>
        <w:spacing w:after="0" w:line="240" w:lineRule="auto"/>
        <w:ind w:left="0" w:firstLine="567"/>
        <w:jc w:val="both"/>
        <w:rPr>
          <w:rFonts w:ascii="Times New Roman" w:hAnsi="Times New Roman" w:cs="Times New Roman"/>
          <w:spacing w:val="-4"/>
          <w:sz w:val="21"/>
          <w:szCs w:val="21"/>
        </w:rPr>
      </w:pPr>
      <w:r w:rsidRPr="00A5157E">
        <w:rPr>
          <w:rFonts w:ascii="Times New Roman" w:hAnsi="Times New Roman" w:cs="Times New Roman"/>
          <w:color w:val="000000"/>
          <w:spacing w:val="-4"/>
          <w:sz w:val="21"/>
          <w:szCs w:val="21"/>
        </w:rPr>
        <w:t>Мисонжников Б. Я. Феноменология текста (соотношение содержательных и формальных стру</w:t>
      </w:r>
      <w:r w:rsidRPr="00A5157E">
        <w:rPr>
          <w:rFonts w:ascii="Times New Roman" w:hAnsi="Times New Roman" w:cs="Times New Roman"/>
          <w:color w:val="000000"/>
          <w:spacing w:val="-4"/>
          <w:sz w:val="21"/>
          <w:szCs w:val="21"/>
        </w:rPr>
        <w:t>к</w:t>
      </w:r>
      <w:r w:rsidRPr="00A5157E">
        <w:rPr>
          <w:rFonts w:ascii="Times New Roman" w:hAnsi="Times New Roman" w:cs="Times New Roman"/>
          <w:color w:val="000000"/>
          <w:spacing w:val="-4"/>
          <w:sz w:val="21"/>
          <w:szCs w:val="21"/>
        </w:rPr>
        <w:t xml:space="preserve">тур печатного издания). </w:t>
      </w:r>
      <w:r w:rsidR="00CA6B00" w:rsidRPr="00A5157E">
        <w:rPr>
          <w:rFonts w:ascii="Times New Roman" w:hAnsi="Times New Roman" w:cs="Times New Roman"/>
          <w:color w:val="000000"/>
          <w:spacing w:val="-4"/>
          <w:sz w:val="21"/>
          <w:szCs w:val="21"/>
        </w:rPr>
        <w:t>—</w:t>
      </w:r>
      <w:r w:rsidRPr="00A5157E">
        <w:rPr>
          <w:rFonts w:ascii="Times New Roman" w:hAnsi="Times New Roman" w:cs="Times New Roman"/>
          <w:color w:val="000000"/>
          <w:spacing w:val="-4"/>
          <w:sz w:val="21"/>
          <w:szCs w:val="21"/>
        </w:rPr>
        <w:t xml:space="preserve"> СПб</w:t>
      </w:r>
      <w:proofErr w:type="gramStart"/>
      <w:r w:rsidRPr="00A5157E">
        <w:rPr>
          <w:rFonts w:ascii="Times New Roman" w:hAnsi="Times New Roman" w:cs="Times New Roman"/>
          <w:color w:val="000000"/>
          <w:spacing w:val="-4"/>
          <w:sz w:val="21"/>
          <w:szCs w:val="21"/>
        </w:rPr>
        <w:t xml:space="preserve">. : </w:t>
      </w:r>
      <w:proofErr w:type="gramEnd"/>
      <w:r w:rsidRPr="00A5157E">
        <w:rPr>
          <w:rFonts w:ascii="Times New Roman" w:hAnsi="Times New Roman" w:cs="Times New Roman"/>
          <w:color w:val="000000"/>
          <w:spacing w:val="-4"/>
          <w:sz w:val="21"/>
          <w:szCs w:val="21"/>
        </w:rPr>
        <w:t xml:space="preserve">Изд-во Санкт-Петербургского ун-та, 2001. </w:t>
      </w:r>
      <w:r w:rsidR="00CA6B00" w:rsidRPr="00A5157E">
        <w:rPr>
          <w:rFonts w:ascii="Times New Roman" w:hAnsi="Times New Roman" w:cs="Times New Roman"/>
          <w:color w:val="000000"/>
          <w:spacing w:val="-4"/>
          <w:sz w:val="21"/>
          <w:szCs w:val="21"/>
        </w:rPr>
        <w:t>—</w:t>
      </w:r>
      <w:r w:rsidRPr="00A5157E">
        <w:rPr>
          <w:rFonts w:ascii="Times New Roman" w:hAnsi="Times New Roman" w:cs="Times New Roman"/>
          <w:color w:val="000000"/>
          <w:spacing w:val="-4"/>
          <w:sz w:val="21"/>
          <w:szCs w:val="21"/>
        </w:rPr>
        <w:t xml:space="preserve"> 490 с.</w:t>
      </w:r>
    </w:p>
    <w:p w14:paraId="1D6C62F7" w14:textId="4E2B734A" w:rsidR="00E12EB6" w:rsidRPr="00A5157E" w:rsidRDefault="00E12EB6" w:rsidP="00462441">
      <w:pPr>
        <w:numPr>
          <w:ilvl w:val="0"/>
          <w:numId w:val="44"/>
        </w:numPr>
        <w:tabs>
          <w:tab w:val="clear" w:pos="0"/>
          <w:tab w:val="num" w:pos="993"/>
        </w:tabs>
        <w:spacing w:after="0" w:line="240" w:lineRule="auto"/>
        <w:ind w:left="0" w:firstLine="567"/>
        <w:jc w:val="both"/>
        <w:rPr>
          <w:rFonts w:ascii="Times New Roman" w:hAnsi="Times New Roman" w:cs="Times New Roman"/>
          <w:spacing w:val="-4"/>
          <w:sz w:val="21"/>
          <w:szCs w:val="21"/>
        </w:rPr>
      </w:pPr>
      <w:r w:rsidRPr="00A5157E">
        <w:rPr>
          <w:rFonts w:ascii="Times New Roman" w:hAnsi="Times New Roman" w:cs="Times New Roman"/>
          <w:spacing w:val="-4"/>
          <w:sz w:val="21"/>
          <w:szCs w:val="21"/>
        </w:rPr>
        <w:t xml:space="preserve">Ожегов С. И., Шведова Н. Ю. Толковый словарь русского языка.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М.</w:t>
      </w:r>
      <w:proofErr w:type="gramStart"/>
      <w:r w:rsidRPr="00A5157E">
        <w:rPr>
          <w:rFonts w:ascii="Times New Roman" w:hAnsi="Times New Roman" w:cs="Times New Roman"/>
          <w:spacing w:val="-4"/>
          <w:sz w:val="21"/>
          <w:szCs w:val="21"/>
        </w:rPr>
        <w:t xml:space="preserve"> :</w:t>
      </w:r>
      <w:proofErr w:type="gramEnd"/>
      <w:r w:rsidRPr="00A5157E">
        <w:rPr>
          <w:rFonts w:ascii="Times New Roman" w:hAnsi="Times New Roman" w:cs="Times New Roman"/>
          <w:spacing w:val="-4"/>
          <w:sz w:val="21"/>
          <w:szCs w:val="21"/>
        </w:rPr>
        <w:t xml:space="preserve"> Азбуковник, 1997.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944 с.</w:t>
      </w:r>
    </w:p>
    <w:p w14:paraId="621D6AC1" w14:textId="346CBA8A" w:rsidR="00E12EB6" w:rsidRPr="00A5157E" w:rsidRDefault="00E12EB6" w:rsidP="00462441">
      <w:pPr>
        <w:numPr>
          <w:ilvl w:val="0"/>
          <w:numId w:val="44"/>
        </w:numPr>
        <w:tabs>
          <w:tab w:val="clear" w:pos="0"/>
          <w:tab w:val="num" w:pos="993"/>
        </w:tabs>
        <w:spacing w:after="0" w:line="240" w:lineRule="auto"/>
        <w:ind w:left="0" w:firstLine="567"/>
        <w:jc w:val="both"/>
        <w:rPr>
          <w:rFonts w:ascii="Times New Roman" w:hAnsi="Times New Roman" w:cs="Times New Roman"/>
          <w:spacing w:val="-4"/>
          <w:sz w:val="21"/>
          <w:szCs w:val="21"/>
        </w:rPr>
      </w:pPr>
      <w:r w:rsidRPr="00A5157E">
        <w:rPr>
          <w:rFonts w:ascii="Times New Roman" w:hAnsi="Times New Roman" w:cs="Times New Roman"/>
          <w:spacing w:val="-4"/>
          <w:sz w:val="21"/>
          <w:szCs w:val="21"/>
        </w:rPr>
        <w:t>Орсоева А. А., Серебренникова Е. Ф. Коммуникативное текстовое событие и способы его аттра</w:t>
      </w:r>
      <w:r w:rsidRPr="00A5157E">
        <w:rPr>
          <w:rFonts w:ascii="Times New Roman" w:hAnsi="Times New Roman" w:cs="Times New Roman"/>
          <w:spacing w:val="-4"/>
          <w:sz w:val="21"/>
          <w:szCs w:val="21"/>
        </w:rPr>
        <w:t>к</w:t>
      </w:r>
      <w:r w:rsidRPr="00A5157E">
        <w:rPr>
          <w:rFonts w:ascii="Times New Roman" w:hAnsi="Times New Roman" w:cs="Times New Roman"/>
          <w:spacing w:val="-4"/>
          <w:sz w:val="21"/>
          <w:szCs w:val="21"/>
        </w:rPr>
        <w:t>тивного конструирования в медийном пространстве (на материале русского и корейского языков) // Филол</w:t>
      </w:r>
      <w:r w:rsidRPr="00A5157E">
        <w:rPr>
          <w:rFonts w:ascii="Times New Roman" w:hAnsi="Times New Roman" w:cs="Times New Roman"/>
          <w:spacing w:val="-4"/>
          <w:sz w:val="21"/>
          <w:szCs w:val="21"/>
        </w:rPr>
        <w:t>о</w:t>
      </w:r>
      <w:r w:rsidRPr="00A5157E">
        <w:rPr>
          <w:rFonts w:ascii="Times New Roman" w:hAnsi="Times New Roman" w:cs="Times New Roman"/>
          <w:spacing w:val="-4"/>
          <w:sz w:val="21"/>
          <w:szCs w:val="21"/>
        </w:rPr>
        <w:t xml:space="preserve">гические науки. Вопросы теории и практики.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2021.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Т. 14, № 11.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С. 3520</w:t>
      </w:r>
      <w:r w:rsidR="00BC18A9" w:rsidRPr="00A5157E">
        <w:rPr>
          <w:rFonts w:ascii="Times New Roman" w:hAnsi="Times New Roman" w:cs="Times New Roman"/>
          <w:color w:val="000000"/>
          <w:spacing w:val="-4"/>
          <w:sz w:val="21"/>
          <w:szCs w:val="21"/>
        </w:rPr>
        <w:t>–</w:t>
      </w:r>
      <w:r w:rsidRPr="00A5157E">
        <w:rPr>
          <w:rFonts w:ascii="Times New Roman" w:hAnsi="Times New Roman" w:cs="Times New Roman"/>
          <w:spacing w:val="-4"/>
          <w:sz w:val="21"/>
          <w:szCs w:val="21"/>
        </w:rPr>
        <w:t xml:space="preserve">3525.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DOI: 10.30853/phil20210582.</w:t>
      </w:r>
    </w:p>
    <w:p w14:paraId="1D9563D4" w14:textId="22EA811A" w:rsidR="00E12EB6" w:rsidRPr="00A5157E" w:rsidRDefault="00E12EB6" w:rsidP="00462441">
      <w:pPr>
        <w:numPr>
          <w:ilvl w:val="0"/>
          <w:numId w:val="44"/>
        </w:numPr>
        <w:tabs>
          <w:tab w:val="clear" w:pos="0"/>
          <w:tab w:val="num" w:pos="993"/>
        </w:tabs>
        <w:spacing w:after="0" w:line="240" w:lineRule="auto"/>
        <w:ind w:left="0" w:firstLine="567"/>
        <w:jc w:val="both"/>
        <w:rPr>
          <w:rFonts w:ascii="Times New Roman" w:hAnsi="Times New Roman" w:cs="Times New Roman"/>
          <w:spacing w:val="-4"/>
          <w:sz w:val="21"/>
          <w:szCs w:val="21"/>
        </w:rPr>
      </w:pPr>
      <w:r w:rsidRPr="00A5157E">
        <w:rPr>
          <w:rFonts w:ascii="Times New Roman" w:hAnsi="Times New Roman" w:cs="Times New Roman"/>
          <w:spacing w:val="-4"/>
          <w:sz w:val="21"/>
          <w:szCs w:val="21"/>
        </w:rPr>
        <w:t xml:space="preserve">Помазов А. И. Категория аттрактивности в медиадискурсе российских вузов: коммуникативный </w:t>
      </w:r>
      <w:r w:rsidR="008E60E5">
        <w:rPr>
          <w:rFonts w:ascii="Times New Roman" w:hAnsi="Times New Roman" w:cs="Times New Roman"/>
          <w:spacing w:val="-4"/>
          <w:sz w:val="21"/>
          <w:szCs w:val="21"/>
        </w:rPr>
        <w:br/>
      </w:r>
      <w:r w:rsidRPr="008E60E5">
        <w:rPr>
          <w:rFonts w:ascii="Times New Roman" w:hAnsi="Times New Roman" w:cs="Times New Roman"/>
          <w:spacing w:val="-5"/>
          <w:sz w:val="21"/>
          <w:szCs w:val="21"/>
        </w:rPr>
        <w:t>и собственно языковой аспекты // Русское слово в многоязычном мире</w:t>
      </w:r>
      <w:proofErr w:type="gramStart"/>
      <w:r w:rsidRPr="008E60E5">
        <w:rPr>
          <w:rFonts w:ascii="Times New Roman" w:hAnsi="Times New Roman" w:cs="Times New Roman"/>
          <w:spacing w:val="-5"/>
          <w:sz w:val="21"/>
          <w:szCs w:val="21"/>
        </w:rPr>
        <w:t xml:space="preserve"> :</w:t>
      </w:r>
      <w:proofErr w:type="gramEnd"/>
      <w:r w:rsidRPr="008E60E5">
        <w:rPr>
          <w:rFonts w:ascii="Times New Roman" w:hAnsi="Times New Roman" w:cs="Times New Roman"/>
          <w:spacing w:val="-5"/>
          <w:sz w:val="21"/>
          <w:szCs w:val="21"/>
        </w:rPr>
        <w:t xml:space="preserve"> материалы XIV Конгресса МАПРЯЛ /</w:t>
      </w:r>
      <w:r w:rsidRPr="00A5157E">
        <w:rPr>
          <w:rFonts w:ascii="Times New Roman" w:hAnsi="Times New Roman" w:cs="Times New Roman"/>
          <w:spacing w:val="-4"/>
          <w:sz w:val="21"/>
          <w:szCs w:val="21"/>
        </w:rPr>
        <w:t xml:space="preserve"> редкол. : Н. А. Боженкова, С. В. Вяткина, Н. И. Клушина [и др.].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Нур-Султан</w:t>
      </w:r>
      <w:proofErr w:type="gramStart"/>
      <w:r w:rsidRPr="00A5157E">
        <w:rPr>
          <w:rFonts w:ascii="Times New Roman" w:hAnsi="Times New Roman" w:cs="Times New Roman"/>
          <w:spacing w:val="-4"/>
          <w:sz w:val="21"/>
          <w:szCs w:val="21"/>
        </w:rPr>
        <w:t xml:space="preserve"> :</w:t>
      </w:r>
      <w:proofErr w:type="gramEnd"/>
      <w:r w:rsidRPr="00A5157E">
        <w:rPr>
          <w:rFonts w:ascii="Times New Roman" w:hAnsi="Times New Roman" w:cs="Times New Roman"/>
          <w:spacing w:val="-4"/>
          <w:sz w:val="21"/>
          <w:szCs w:val="21"/>
        </w:rPr>
        <w:t xml:space="preserve"> МАПРЯЛ, 2019.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w:t>
      </w:r>
      <w:r w:rsidR="008E60E5">
        <w:rPr>
          <w:rFonts w:ascii="Times New Roman" w:hAnsi="Times New Roman" w:cs="Times New Roman"/>
          <w:spacing w:val="-4"/>
          <w:sz w:val="21"/>
          <w:szCs w:val="21"/>
        </w:rPr>
        <w:br/>
      </w:r>
      <w:r w:rsidRPr="00A5157E">
        <w:rPr>
          <w:rFonts w:ascii="Times New Roman" w:hAnsi="Times New Roman" w:cs="Times New Roman"/>
          <w:spacing w:val="-4"/>
          <w:sz w:val="21"/>
          <w:szCs w:val="21"/>
        </w:rPr>
        <w:t>С. 1700</w:t>
      </w:r>
      <w:r w:rsidR="00BC18A9" w:rsidRPr="00A5157E">
        <w:rPr>
          <w:rFonts w:ascii="Times New Roman" w:hAnsi="Times New Roman" w:cs="Times New Roman"/>
          <w:color w:val="000000"/>
          <w:spacing w:val="-4"/>
          <w:sz w:val="21"/>
          <w:szCs w:val="21"/>
        </w:rPr>
        <w:t>–</w:t>
      </w:r>
      <w:r w:rsidRPr="00A5157E">
        <w:rPr>
          <w:rFonts w:ascii="Times New Roman" w:hAnsi="Times New Roman" w:cs="Times New Roman"/>
          <w:spacing w:val="-4"/>
          <w:sz w:val="21"/>
          <w:szCs w:val="21"/>
        </w:rPr>
        <w:t>1704.</w:t>
      </w:r>
    </w:p>
    <w:p w14:paraId="07237D35" w14:textId="20FD882E" w:rsidR="00E12EB6" w:rsidRPr="00A5157E" w:rsidRDefault="00E12EB6" w:rsidP="00462441">
      <w:pPr>
        <w:pStyle w:val="a9"/>
        <w:numPr>
          <w:ilvl w:val="0"/>
          <w:numId w:val="44"/>
        </w:numPr>
        <w:shd w:val="clear" w:color="auto" w:fill="FFFFFF"/>
        <w:tabs>
          <w:tab w:val="clear" w:pos="0"/>
          <w:tab w:val="num" w:pos="993"/>
        </w:tabs>
        <w:ind w:left="0" w:firstLine="567"/>
        <w:jc w:val="both"/>
        <w:rPr>
          <w:spacing w:val="-4"/>
          <w:sz w:val="21"/>
          <w:szCs w:val="21"/>
        </w:rPr>
      </w:pPr>
      <w:r w:rsidRPr="00A5157E">
        <w:rPr>
          <w:spacing w:val="-4"/>
          <w:sz w:val="21"/>
          <w:szCs w:val="21"/>
        </w:rPr>
        <w:t>Серебренникова Е. Ф. Аспекты аксиологического лингвистического анализа // Лингвистика и а</w:t>
      </w:r>
      <w:r w:rsidRPr="00A5157E">
        <w:rPr>
          <w:spacing w:val="-4"/>
          <w:sz w:val="21"/>
          <w:szCs w:val="21"/>
        </w:rPr>
        <w:t>к</w:t>
      </w:r>
      <w:r w:rsidRPr="00A5157E">
        <w:rPr>
          <w:spacing w:val="-4"/>
          <w:sz w:val="21"/>
          <w:szCs w:val="21"/>
        </w:rPr>
        <w:t xml:space="preserve">сиология. Этносемиометрия ценностных смыслов. </w:t>
      </w:r>
      <w:r w:rsidR="00CA6B00" w:rsidRPr="00A5157E">
        <w:rPr>
          <w:spacing w:val="-4"/>
          <w:sz w:val="21"/>
          <w:szCs w:val="21"/>
        </w:rPr>
        <w:t>—</w:t>
      </w:r>
      <w:r w:rsidRPr="00A5157E">
        <w:rPr>
          <w:spacing w:val="-4"/>
          <w:sz w:val="21"/>
          <w:szCs w:val="21"/>
        </w:rPr>
        <w:t xml:space="preserve"> М.</w:t>
      </w:r>
      <w:proofErr w:type="gramStart"/>
      <w:r w:rsidRPr="00A5157E">
        <w:rPr>
          <w:spacing w:val="-4"/>
          <w:sz w:val="21"/>
          <w:szCs w:val="21"/>
        </w:rPr>
        <w:t xml:space="preserve"> :</w:t>
      </w:r>
      <w:proofErr w:type="gramEnd"/>
      <w:r w:rsidRPr="00A5157E">
        <w:rPr>
          <w:spacing w:val="-4"/>
          <w:sz w:val="21"/>
          <w:szCs w:val="21"/>
        </w:rPr>
        <w:t xml:space="preserve"> Тезаурус, 2011. </w:t>
      </w:r>
      <w:r w:rsidR="00CA6B00" w:rsidRPr="00A5157E">
        <w:rPr>
          <w:spacing w:val="-4"/>
          <w:sz w:val="21"/>
          <w:szCs w:val="21"/>
        </w:rPr>
        <w:t>—</w:t>
      </w:r>
      <w:r w:rsidRPr="00A5157E">
        <w:rPr>
          <w:spacing w:val="-4"/>
          <w:sz w:val="21"/>
          <w:szCs w:val="21"/>
        </w:rPr>
        <w:t xml:space="preserve"> С. 7</w:t>
      </w:r>
      <w:r w:rsidR="00BC18A9" w:rsidRPr="00A5157E">
        <w:rPr>
          <w:color w:val="000000"/>
          <w:spacing w:val="-4"/>
          <w:sz w:val="21"/>
          <w:szCs w:val="21"/>
        </w:rPr>
        <w:t>–</w:t>
      </w:r>
      <w:r w:rsidRPr="00A5157E">
        <w:rPr>
          <w:spacing w:val="-4"/>
          <w:sz w:val="21"/>
          <w:szCs w:val="21"/>
        </w:rPr>
        <w:t>26.</w:t>
      </w:r>
    </w:p>
    <w:p w14:paraId="77870EC7" w14:textId="1967822D" w:rsidR="00E12EB6" w:rsidRPr="00A5157E" w:rsidRDefault="00E12EB6" w:rsidP="00462441">
      <w:pPr>
        <w:numPr>
          <w:ilvl w:val="0"/>
          <w:numId w:val="44"/>
        </w:numPr>
        <w:tabs>
          <w:tab w:val="clear" w:pos="0"/>
          <w:tab w:val="num" w:pos="993"/>
        </w:tabs>
        <w:spacing w:after="0" w:line="240" w:lineRule="auto"/>
        <w:ind w:left="0" w:firstLine="567"/>
        <w:jc w:val="both"/>
        <w:rPr>
          <w:rFonts w:ascii="Times New Roman" w:hAnsi="Times New Roman" w:cs="Times New Roman"/>
          <w:spacing w:val="-4"/>
          <w:sz w:val="21"/>
          <w:szCs w:val="21"/>
        </w:rPr>
      </w:pPr>
      <w:r w:rsidRPr="00A5157E">
        <w:rPr>
          <w:rFonts w:ascii="Times New Roman" w:hAnsi="Times New Roman" w:cs="Times New Roman"/>
          <w:spacing w:val="-4"/>
          <w:sz w:val="21"/>
          <w:szCs w:val="21"/>
        </w:rPr>
        <w:t>Серебренникова Е. Ф. Аттрактивность как качественная характеристика педагогического диску</w:t>
      </w:r>
      <w:r w:rsidRPr="00A5157E">
        <w:rPr>
          <w:rFonts w:ascii="Times New Roman" w:hAnsi="Times New Roman" w:cs="Times New Roman"/>
          <w:spacing w:val="-4"/>
          <w:sz w:val="21"/>
          <w:szCs w:val="21"/>
        </w:rPr>
        <w:t>р</w:t>
      </w:r>
      <w:r w:rsidRPr="00A5157E">
        <w:rPr>
          <w:rFonts w:ascii="Times New Roman" w:hAnsi="Times New Roman" w:cs="Times New Roman"/>
          <w:spacing w:val="-4"/>
          <w:sz w:val="21"/>
          <w:szCs w:val="21"/>
        </w:rPr>
        <w:t>са // Педагогический дискурс: в современной научной парадигме и образовательной практике</w:t>
      </w:r>
      <w:proofErr w:type="gramStart"/>
      <w:r w:rsidRPr="00A5157E">
        <w:rPr>
          <w:rFonts w:ascii="Times New Roman" w:hAnsi="Times New Roman" w:cs="Times New Roman"/>
          <w:spacing w:val="-4"/>
          <w:sz w:val="21"/>
          <w:szCs w:val="21"/>
        </w:rPr>
        <w:t xml:space="preserve"> :</w:t>
      </w:r>
      <w:proofErr w:type="gramEnd"/>
      <w:r w:rsidRPr="00A5157E">
        <w:rPr>
          <w:rFonts w:ascii="Times New Roman" w:hAnsi="Times New Roman" w:cs="Times New Roman"/>
          <w:spacing w:val="-4"/>
          <w:sz w:val="21"/>
          <w:szCs w:val="21"/>
        </w:rPr>
        <w:t xml:space="preserve"> материалы </w:t>
      </w:r>
      <w:r w:rsidR="008E60E5">
        <w:rPr>
          <w:rFonts w:ascii="Times New Roman" w:hAnsi="Times New Roman" w:cs="Times New Roman"/>
          <w:spacing w:val="-4"/>
          <w:sz w:val="21"/>
          <w:szCs w:val="21"/>
        </w:rPr>
        <w:br/>
      </w:r>
      <w:r w:rsidRPr="00A5157E">
        <w:rPr>
          <w:rFonts w:ascii="Times New Roman" w:hAnsi="Times New Roman" w:cs="Times New Roman"/>
          <w:spacing w:val="-4"/>
          <w:sz w:val="21"/>
          <w:szCs w:val="21"/>
        </w:rPr>
        <w:t xml:space="preserve">III Всерос. конф.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М.</w:t>
      </w:r>
      <w:proofErr w:type="gramStart"/>
      <w:r w:rsidRPr="00A5157E">
        <w:rPr>
          <w:rFonts w:ascii="Times New Roman" w:hAnsi="Times New Roman" w:cs="Times New Roman"/>
          <w:spacing w:val="-4"/>
          <w:sz w:val="21"/>
          <w:szCs w:val="21"/>
        </w:rPr>
        <w:t xml:space="preserve"> :</w:t>
      </w:r>
      <w:proofErr w:type="gramEnd"/>
      <w:r w:rsidRPr="00A5157E">
        <w:rPr>
          <w:rFonts w:ascii="Times New Roman" w:hAnsi="Times New Roman" w:cs="Times New Roman"/>
          <w:spacing w:val="-4"/>
          <w:sz w:val="21"/>
          <w:szCs w:val="21"/>
        </w:rPr>
        <w:t xml:space="preserve"> Языки народов мира, 2023.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С. 341</w:t>
      </w:r>
      <w:r w:rsidR="00BC18A9" w:rsidRPr="00A5157E">
        <w:rPr>
          <w:rFonts w:ascii="Times New Roman" w:hAnsi="Times New Roman" w:cs="Times New Roman"/>
          <w:color w:val="000000"/>
          <w:spacing w:val="-4"/>
          <w:sz w:val="21"/>
          <w:szCs w:val="21"/>
        </w:rPr>
        <w:t>–</w:t>
      </w:r>
      <w:r w:rsidRPr="00A5157E">
        <w:rPr>
          <w:rFonts w:ascii="Times New Roman" w:hAnsi="Times New Roman" w:cs="Times New Roman"/>
          <w:spacing w:val="-4"/>
          <w:sz w:val="21"/>
          <w:szCs w:val="21"/>
        </w:rPr>
        <w:t>346.</w:t>
      </w:r>
    </w:p>
    <w:p w14:paraId="134ECECC" w14:textId="008AEF5D" w:rsidR="00E12EB6" w:rsidRPr="00A5157E" w:rsidRDefault="00E12EB6" w:rsidP="00462441">
      <w:pPr>
        <w:numPr>
          <w:ilvl w:val="0"/>
          <w:numId w:val="44"/>
        </w:numPr>
        <w:tabs>
          <w:tab w:val="clear" w:pos="0"/>
          <w:tab w:val="num" w:pos="993"/>
        </w:tabs>
        <w:spacing w:after="0" w:line="240" w:lineRule="auto"/>
        <w:ind w:left="0" w:firstLine="567"/>
        <w:jc w:val="both"/>
        <w:rPr>
          <w:rFonts w:ascii="Times New Roman" w:hAnsi="Times New Roman" w:cs="Times New Roman"/>
          <w:spacing w:val="-4"/>
          <w:sz w:val="21"/>
          <w:szCs w:val="21"/>
        </w:rPr>
      </w:pPr>
      <w:r w:rsidRPr="00A5157E">
        <w:rPr>
          <w:rFonts w:ascii="Times New Roman" w:hAnsi="Times New Roman" w:cs="Times New Roman"/>
          <w:spacing w:val="-4"/>
          <w:sz w:val="21"/>
          <w:szCs w:val="21"/>
        </w:rPr>
        <w:t>Серебренникова Е. Ф., Орсоева А. А. Эффективность дискурса: взаимодополнительность соб</w:t>
      </w:r>
      <w:r w:rsidRPr="00A5157E">
        <w:rPr>
          <w:rFonts w:ascii="Times New Roman" w:hAnsi="Times New Roman" w:cs="Times New Roman"/>
          <w:spacing w:val="-4"/>
          <w:sz w:val="21"/>
          <w:szCs w:val="21"/>
        </w:rPr>
        <w:t>ы</w:t>
      </w:r>
      <w:r w:rsidRPr="00A5157E">
        <w:rPr>
          <w:rFonts w:ascii="Times New Roman" w:hAnsi="Times New Roman" w:cs="Times New Roman"/>
          <w:spacing w:val="-4"/>
          <w:sz w:val="21"/>
          <w:szCs w:val="21"/>
        </w:rPr>
        <w:t xml:space="preserve">тийности, аттрактивности, дестинации // Язык-культура, мышление-познание. Интегративные исследования : </w:t>
      </w:r>
      <w:r w:rsidRPr="00747C7F">
        <w:rPr>
          <w:rFonts w:ascii="Times New Roman" w:hAnsi="Times New Roman" w:cs="Times New Roman"/>
          <w:spacing w:val="-6"/>
          <w:sz w:val="21"/>
          <w:szCs w:val="21"/>
        </w:rPr>
        <w:t>материалы Междунар. науч</w:t>
      </w:r>
      <w:proofErr w:type="gramStart"/>
      <w:r w:rsidRPr="00747C7F">
        <w:rPr>
          <w:rFonts w:ascii="Times New Roman" w:hAnsi="Times New Roman" w:cs="Times New Roman"/>
          <w:spacing w:val="-6"/>
          <w:sz w:val="21"/>
          <w:szCs w:val="21"/>
        </w:rPr>
        <w:t>.-</w:t>
      </w:r>
      <w:proofErr w:type="gramEnd"/>
      <w:r w:rsidRPr="00747C7F">
        <w:rPr>
          <w:rFonts w:ascii="Times New Roman" w:hAnsi="Times New Roman" w:cs="Times New Roman"/>
          <w:spacing w:val="-6"/>
          <w:sz w:val="21"/>
          <w:szCs w:val="21"/>
        </w:rPr>
        <w:t xml:space="preserve">практ. конф. / науч. ред. Г. С. Доржиева ; отв. ред. Л. М. Орбодоева. </w:t>
      </w:r>
      <w:r w:rsidR="00CA6B00" w:rsidRPr="00747C7F">
        <w:rPr>
          <w:rFonts w:ascii="Times New Roman" w:hAnsi="Times New Roman" w:cs="Times New Roman"/>
          <w:spacing w:val="-6"/>
          <w:sz w:val="21"/>
          <w:szCs w:val="21"/>
        </w:rPr>
        <w:t>—</w:t>
      </w:r>
      <w:r w:rsidRPr="00747C7F">
        <w:rPr>
          <w:rFonts w:ascii="Times New Roman" w:hAnsi="Times New Roman" w:cs="Times New Roman"/>
          <w:spacing w:val="-6"/>
          <w:sz w:val="21"/>
          <w:szCs w:val="21"/>
        </w:rPr>
        <w:t xml:space="preserve"> Улан-Удэ</w:t>
      </w:r>
      <w:proofErr w:type="gramStart"/>
      <w:r w:rsidRPr="00747C7F">
        <w:rPr>
          <w:rFonts w:ascii="Times New Roman" w:hAnsi="Times New Roman" w:cs="Times New Roman"/>
          <w:spacing w:val="-6"/>
          <w:sz w:val="21"/>
          <w:szCs w:val="21"/>
        </w:rPr>
        <w:t xml:space="preserve"> :</w:t>
      </w:r>
      <w:proofErr w:type="gramEnd"/>
      <w:r w:rsidRPr="00747C7F">
        <w:rPr>
          <w:rFonts w:ascii="Times New Roman" w:hAnsi="Times New Roman" w:cs="Times New Roman"/>
          <w:spacing w:val="-6"/>
          <w:sz w:val="21"/>
          <w:szCs w:val="21"/>
        </w:rPr>
        <w:t xml:space="preserve"> Байкальская Ривьера</w:t>
      </w:r>
      <w:proofErr w:type="gramStart"/>
      <w:r w:rsidRPr="00747C7F">
        <w:rPr>
          <w:rFonts w:ascii="Times New Roman" w:hAnsi="Times New Roman" w:cs="Times New Roman"/>
          <w:spacing w:val="-6"/>
          <w:sz w:val="21"/>
          <w:szCs w:val="21"/>
        </w:rPr>
        <w:t xml:space="preserve"> :</w:t>
      </w:r>
      <w:proofErr w:type="gramEnd"/>
      <w:r w:rsidRPr="00747C7F">
        <w:rPr>
          <w:rFonts w:ascii="Times New Roman" w:hAnsi="Times New Roman" w:cs="Times New Roman"/>
          <w:spacing w:val="-6"/>
          <w:sz w:val="21"/>
          <w:szCs w:val="21"/>
        </w:rPr>
        <w:t xml:space="preserve"> Бурятский гос. ун-т, 2018. </w:t>
      </w:r>
      <w:r w:rsidR="00CA6B00" w:rsidRPr="00747C7F">
        <w:rPr>
          <w:rFonts w:ascii="Times New Roman" w:hAnsi="Times New Roman" w:cs="Times New Roman"/>
          <w:spacing w:val="-6"/>
          <w:sz w:val="21"/>
          <w:szCs w:val="21"/>
        </w:rPr>
        <w:t>—</w:t>
      </w:r>
      <w:r w:rsidRPr="00747C7F">
        <w:rPr>
          <w:rFonts w:ascii="Times New Roman" w:hAnsi="Times New Roman" w:cs="Times New Roman"/>
          <w:spacing w:val="-6"/>
          <w:sz w:val="21"/>
          <w:szCs w:val="21"/>
        </w:rPr>
        <w:t xml:space="preserve"> С. 41</w:t>
      </w:r>
      <w:r w:rsidR="00BC18A9" w:rsidRPr="00747C7F">
        <w:rPr>
          <w:rFonts w:ascii="Times New Roman" w:hAnsi="Times New Roman" w:cs="Times New Roman"/>
          <w:color w:val="000000"/>
          <w:spacing w:val="-6"/>
          <w:sz w:val="21"/>
          <w:szCs w:val="21"/>
        </w:rPr>
        <w:t>–</w:t>
      </w:r>
      <w:r w:rsidRPr="00747C7F">
        <w:rPr>
          <w:rFonts w:ascii="Times New Roman" w:hAnsi="Times New Roman" w:cs="Times New Roman"/>
          <w:spacing w:val="-6"/>
          <w:sz w:val="21"/>
          <w:szCs w:val="21"/>
        </w:rPr>
        <w:t>48.</w:t>
      </w:r>
    </w:p>
    <w:p w14:paraId="51602E2B" w14:textId="2082D60B" w:rsidR="00E12EB6" w:rsidRPr="00A5157E" w:rsidRDefault="00E12EB6" w:rsidP="00462441">
      <w:pPr>
        <w:numPr>
          <w:ilvl w:val="0"/>
          <w:numId w:val="44"/>
        </w:numPr>
        <w:tabs>
          <w:tab w:val="clear" w:pos="0"/>
          <w:tab w:val="num" w:pos="993"/>
        </w:tabs>
        <w:spacing w:after="0" w:line="240" w:lineRule="auto"/>
        <w:ind w:left="0" w:firstLine="567"/>
        <w:jc w:val="both"/>
        <w:rPr>
          <w:rFonts w:ascii="Times New Roman" w:hAnsi="Times New Roman" w:cs="Times New Roman"/>
          <w:spacing w:val="-4"/>
          <w:sz w:val="21"/>
          <w:szCs w:val="21"/>
        </w:rPr>
      </w:pPr>
      <w:r w:rsidRPr="00A5157E">
        <w:rPr>
          <w:rFonts w:ascii="Times New Roman" w:hAnsi="Times New Roman" w:cs="Times New Roman"/>
          <w:spacing w:val="-4"/>
          <w:sz w:val="21"/>
          <w:szCs w:val="21"/>
        </w:rPr>
        <w:t xml:space="preserve">Фатеева Н. А. Интертекст в мире текстов. Контрапункт интертекстуальности.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4-е изд.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М.</w:t>
      </w:r>
      <w:proofErr w:type="gramStart"/>
      <w:r w:rsidRPr="00A5157E">
        <w:rPr>
          <w:rFonts w:ascii="Times New Roman" w:hAnsi="Times New Roman" w:cs="Times New Roman"/>
          <w:spacing w:val="-4"/>
          <w:sz w:val="21"/>
          <w:szCs w:val="21"/>
        </w:rPr>
        <w:t xml:space="preserve"> :</w:t>
      </w:r>
      <w:proofErr w:type="gramEnd"/>
      <w:r w:rsidRPr="00A5157E">
        <w:rPr>
          <w:rFonts w:ascii="Times New Roman" w:hAnsi="Times New Roman" w:cs="Times New Roman"/>
          <w:spacing w:val="-4"/>
          <w:sz w:val="21"/>
          <w:szCs w:val="21"/>
        </w:rPr>
        <w:t xml:space="preserve"> ЛИБРОКОМ, 2012.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282 с.</w:t>
      </w:r>
    </w:p>
    <w:p w14:paraId="71D7FB17" w14:textId="36317487" w:rsidR="00E12EB6" w:rsidRPr="00A5157E" w:rsidRDefault="00E12EB6" w:rsidP="00462441">
      <w:pPr>
        <w:numPr>
          <w:ilvl w:val="0"/>
          <w:numId w:val="44"/>
        </w:numPr>
        <w:tabs>
          <w:tab w:val="clear" w:pos="0"/>
          <w:tab w:val="num" w:pos="993"/>
        </w:tabs>
        <w:spacing w:after="0" w:line="240" w:lineRule="auto"/>
        <w:ind w:left="0" w:firstLine="567"/>
        <w:jc w:val="both"/>
        <w:rPr>
          <w:rFonts w:ascii="Times New Roman" w:hAnsi="Times New Roman" w:cs="Times New Roman"/>
          <w:spacing w:val="-4"/>
          <w:sz w:val="21"/>
          <w:szCs w:val="21"/>
        </w:rPr>
      </w:pPr>
      <w:r w:rsidRPr="00A5157E">
        <w:rPr>
          <w:rFonts w:ascii="Times New Roman" w:hAnsi="Times New Roman" w:cs="Times New Roman"/>
          <w:spacing w:val="-4"/>
          <w:sz w:val="21"/>
          <w:szCs w:val="21"/>
        </w:rPr>
        <w:t>Хутыз И. П. Лингвокультурные традиции в пространстве академического дискурса: особенности конструирования // Вестник Московского городского педагогического университета. Сер. «Филология. Те</w:t>
      </w:r>
      <w:r w:rsidRPr="00A5157E">
        <w:rPr>
          <w:rFonts w:ascii="Times New Roman" w:hAnsi="Times New Roman" w:cs="Times New Roman"/>
          <w:spacing w:val="-4"/>
          <w:sz w:val="21"/>
          <w:szCs w:val="21"/>
        </w:rPr>
        <w:t>о</w:t>
      </w:r>
      <w:r w:rsidRPr="00A5157E">
        <w:rPr>
          <w:rFonts w:ascii="Times New Roman" w:hAnsi="Times New Roman" w:cs="Times New Roman"/>
          <w:spacing w:val="-4"/>
          <w:sz w:val="21"/>
          <w:szCs w:val="21"/>
        </w:rPr>
        <w:t xml:space="preserve">рия языка. Языковое образование».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2016.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 3 (23).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С. 86</w:t>
      </w:r>
      <w:r w:rsidR="00BC18A9" w:rsidRPr="00A5157E">
        <w:rPr>
          <w:rFonts w:ascii="Times New Roman" w:hAnsi="Times New Roman" w:cs="Times New Roman"/>
          <w:color w:val="000000"/>
          <w:spacing w:val="-4"/>
          <w:sz w:val="21"/>
          <w:szCs w:val="21"/>
        </w:rPr>
        <w:t>–</w:t>
      </w:r>
      <w:r w:rsidRPr="00A5157E">
        <w:rPr>
          <w:rFonts w:ascii="Times New Roman" w:hAnsi="Times New Roman" w:cs="Times New Roman"/>
          <w:spacing w:val="-4"/>
          <w:sz w:val="21"/>
          <w:szCs w:val="21"/>
        </w:rPr>
        <w:t>93.</w:t>
      </w:r>
    </w:p>
    <w:p w14:paraId="05C88889" w14:textId="3F39A430" w:rsidR="00E12EB6" w:rsidRPr="00A5157E" w:rsidRDefault="00E12EB6" w:rsidP="00747C7F">
      <w:pPr>
        <w:numPr>
          <w:ilvl w:val="0"/>
          <w:numId w:val="44"/>
        </w:numPr>
        <w:tabs>
          <w:tab w:val="clear" w:pos="0"/>
          <w:tab w:val="num" w:pos="1134"/>
        </w:tabs>
        <w:spacing w:after="0" w:line="244" w:lineRule="auto"/>
        <w:ind w:left="0" w:firstLine="709"/>
        <w:jc w:val="both"/>
        <w:rPr>
          <w:rFonts w:ascii="Times New Roman" w:hAnsi="Times New Roman" w:cs="Times New Roman"/>
          <w:spacing w:val="-4"/>
          <w:sz w:val="21"/>
          <w:szCs w:val="21"/>
        </w:rPr>
      </w:pPr>
      <w:r w:rsidRPr="00A5157E">
        <w:rPr>
          <w:rFonts w:ascii="Times New Roman" w:hAnsi="Times New Roman" w:cs="Times New Roman"/>
          <w:spacing w:val="-4"/>
          <w:sz w:val="21"/>
          <w:szCs w:val="21"/>
        </w:rPr>
        <w:lastRenderedPageBreak/>
        <w:t xml:space="preserve">Чернявская В. Е. Текст и социальный контекст: социолингвистический и дискурсивный анализ смыслопорождения.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М.</w:t>
      </w:r>
      <w:proofErr w:type="gramStart"/>
      <w:r w:rsidRPr="00A5157E">
        <w:rPr>
          <w:rFonts w:ascii="Times New Roman" w:hAnsi="Times New Roman" w:cs="Times New Roman"/>
          <w:spacing w:val="-4"/>
          <w:sz w:val="21"/>
          <w:szCs w:val="21"/>
        </w:rPr>
        <w:t xml:space="preserve"> :</w:t>
      </w:r>
      <w:proofErr w:type="gramEnd"/>
      <w:r w:rsidRPr="00A5157E">
        <w:rPr>
          <w:rFonts w:ascii="Times New Roman" w:hAnsi="Times New Roman" w:cs="Times New Roman"/>
          <w:spacing w:val="-4"/>
          <w:sz w:val="21"/>
          <w:szCs w:val="21"/>
        </w:rPr>
        <w:t xml:space="preserve"> Ленанд, 2021.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208 с.</w:t>
      </w:r>
    </w:p>
    <w:p w14:paraId="792AA7E3" w14:textId="76A9758D" w:rsidR="00E12EB6" w:rsidRPr="00A5157E" w:rsidRDefault="00E12EB6" w:rsidP="00747C7F">
      <w:pPr>
        <w:numPr>
          <w:ilvl w:val="0"/>
          <w:numId w:val="44"/>
        </w:numPr>
        <w:tabs>
          <w:tab w:val="clear" w:pos="0"/>
          <w:tab w:val="num" w:pos="1134"/>
        </w:tabs>
        <w:spacing w:after="0" w:line="244" w:lineRule="auto"/>
        <w:ind w:left="0" w:firstLine="709"/>
        <w:jc w:val="both"/>
        <w:rPr>
          <w:rFonts w:ascii="Times New Roman" w:hAnsi="Times New Roman" w:cs="Times New Roman"/>
          <w:spacing w:val="-4"/>
          <w:sz w:val="21"/>
          <w:szCs w:val="21"/>
        </w:rPr>
      </w:pPr>
      <w:r w:rsidRPr="00A5157E">
        <w:rPr>
          <w:rFonts w:ascii="Times New Roman" w:hAnsi="Times New Roman" w:cs="Times New Roman"/>
          <w:spacing w:val="-4"/>
          <w:sz w:val="21"/>
          <w:szCs w:val="21"/>
        </w:rPr>
        <w:t xml:space="preserve">Шептун Н. Н. Аттрактивность в дискурсивном информативном коде (на материале источников «Le monde» и «Российская газета») // Филологический аспект.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2023.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 3(95).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С. 95</w:t>
      </w:r>
      <w:r w:rsidR="00BC18A9" w:rsidRPr="00A5157E">
        <w:rPr>
          <w:rFonts w:ascii="Times New Roman" w:hAnsi="Times New Roman" w:cs="Times New Roman"/>
          <w:color w:val="000000"/>
          <w:spacing w:val="-4"/>
          <w:sz w:val="21"/>
          <w:szCs w:val="21"/>
        </w:rPr>
        <w:t>–</w:t>
      </w:r>
      <w:r w:rsidRPr="00A5157E">
        <w:rPr>
          <w:rFonts w:ascii="Times New Roman" w:hAnsi="Times New Roman" w:cs="Times New Roman"/>
          <w:spacing w:val="-4"/>
          <w:sz w:val="21"/>
          <w:szCs w:val="21"/>
        </w:rPr>
        <w:t>101.</w:t>
      </w:r>
    </w:p>
    <w:p w14:paraId="7477B18A" w14:textId="32F9AB43" w:rsidR="00E12EB6" w:rsidRPr="00A5157E" w:rsidRDefault="00E12EB6" w:rsidP="00747C7F">
      <w:pPr>
        <w:numPr>
          <w:ilvl w:val="0"/>
          <w:numId w:val="44"/>
        </w:numPr>
        <w:tabs>
          <w:tab w:val="clear" w:pos="0"/>
          <w:tab w:val="num" w:pos="1134"/>
        </w:tabs>
        <w:spacing w:after="0" w:line="244" w:lineRule="auto"/>
        <w:ind w:left="0" w:firstLine="709"/>
        <w:jc w:val="both"/>
        <w:rPr>
          <w:rFonts w:ascii="Times New Roman" w:hAnsi="Times New Roman" w:cs="Times New Roman"/>
          <w:spacing w:val="-4"/>
          <w:sz w:val="21"/>
          <w:szCs w:val="21"/>
        </w:rPr>
      </w:pPr>
      <w:r w:rsidRPr="00A5157E">
        <w:rPr>
          <w:rFonts w:ascii="Times New Roman" w:hAnsi="Times New Roman" w:cs="Times New Roman"/>
          <w:spacing w:val="-4"/>
          <w:sz w:val="21"/>
          <w:szCs w:val="21"/>
        </w:rPr>
        <w:t xml:space="preserve">Якоба И. А. Актуализация аттрактивизации в медийном рекламном дискурсе // Теория языка </w:t>
      </w:r>
      <w:r w:rsidR="008E60E5">
        <w:rPr>
          <w:rFonts w:ascii="Times New Roman" w:hAnsi="Times New Roman" w:cs="Times New Roman"/>
          <w:spacing w:val="-4"/>
          <w:sz w:val="21"/>
          <w:szCs w:val="21"/>
        </w:rPr>
        <w:br/>
      </w:r>
      <w:r w:rsidRPr="00A5157E">
        <w:rPr>
          <w:rFonts w:ascii="Times New Roman" w:hAnsi="Times New Roman" w:cs="Times New Roman"/>
          <w:spacing w:val="-4"/>
          <w:sz w:val="21"/>
          <w:szCs w:val="21"/>
        </w:rPr>
        <w:t xml:space="preserve">и межкультурная коммуникация.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2019.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 1 (32).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С. 227</w:t>
      </w:r>
      <w:r w:rsidR="00BC18A9" w:rsidRPr="00A5157E">
        <w:rPr>
          <w:rFonts w:ascii="Times New Roman" w:hAnsi="Times New Roman" w:cs="Times New Roman"/>
          <w:color w:val="000000"/>
          <w:spacing w:val="-4"/>
          <w:sz w:val="21"/>
          <w:szCs w:val="21"/>
        </w:rPr>
        <w:t>–</w:t>
      </w:r>
      <w:r w:rsidRPr="00A5157E">
        <w:rPr>
          <w:rFonts w:ascii="Times New Roman" w:hAnsi="Times New Roman" w:cs="Times New Roman"/>
          <w:spacing w:val="-4"/>
          <w:sz w:val="21"/>
          <w:szCs w:val="21"/>
        </w:rPr>
        <w:t>235.</w:t>
      </w:r>
    </w:p>
    <w:p w14:paraId="2EE2E190" w14:textId="77777777" w:rsidR="00E12EB6" w:rsidRPr="00A5157E" w:rsidRDefault="00E12EB6" w:rsidP="00F86C66">
      <w:pPr>
        <w:spacing w:after="0" w:line="244" w:lineRule="auto"/>
        <w:jc w:val="both"/>
        <w:rPr>
          <w:rFonts w:ascii="Times New Roman" w:hAnsi="Times New Roman" w:cs="Times New Roman"/>
          <w:spacing w:val="-4"/>
          <w:sz w:val="28"/>
          <w:szCs w:val="21"/>
        </w:rPr>
      </w:pPr>
    </w:p>
    <w:p w14:paraId="50F4107A" w14:textId="77777777" w:rsidR="00E12EB6" w:rsidRPr="00A5157E" w:rsidRDefault="00E12EB6" w:rsidP="00F86C66">
      <w:pPr>
        <w:spacing w:after="0" w:line="244" w:lineRule="auto"/>
        <w:jc w:val="center"/>
        <w:rPr>
          <w:rFonts w:ascii="Times New Roman" w:hAnsi="Times New Roman" w:cs="Times New Roman"/>
          <w:b/>
          <w:bCs/>
          <w:i/>
          <w:iCs/>
          <w:spacing w:val="-4"/>
          <w:sz w:val="21"/>
          <w:szCs w:val="21"/>
        </w:rPr>
      </w:pPr>
      <w:r w:rsidRPr="00A5157E">
        <w:rPr>
          <w:rFonts w:ascii="Times New Roman" w:hAnsi="Times New Roman" w:cs="Times New Roman"/>
          <w:b/>
          <w:bCs/>
          <w:i/>
          <w:iCs/>
          <w:spacing w:val="-4"/>
          <w:sz w:val="21"/>
          <w:szCs w:val="21"/>
        </w:rPr>
        <w:t>References</w:t>
      </w:r>
    </w:p>
    <w:p w14:paraId="01A43FF9" w14:textId="77777777" w:rsidR="008D67DF" w:rsidRPr="00A5157E" w:rsidRDefault="008D67DF" w:rsidP="00F86C66">
      <w:pPr>
        <w:spacing w:after="0" w:line="244" w:lineRule="auto"/>
        <w:rPr>
          <w:rFonts w:ascii="Times New Roman" w:hAnsi="Times New Roman" w:cs="Times New Roman"/>
          <w:bCs/>
          <w:iCs/>
          <w:spacing w:val="-4"/>
          <w:sz w:val="16"/>
          <w:szCs w:val="21"/>
        </w:rPr>
      </w:pPr>
    </w:p>
    <w:p w14:paraId="3E28F6E1" w14:textId="7EAF1BF5" w:rsidR="00E12EB6" w:rsidRPr="00494F05" w:rsidRDefault="00E12EB6" w:rsidP="00F86C66">
      <w:pPr>
        <w:numPr>
          <w:ilvl w:val="0"/>
          <w:numId w:val="51"/>
        </w:numPr>
        <w:tabs>
          <w:tab w:val="left" w:pos="993"/>
        </w:tabs>
        <w:spacing w:after="0" w:line="244" w:lineRule="auto"/>
        <w:ind w:left="0" w:firstLine="709"/>
        <w:jc w:val="both"/>
        <w:rPr>
          <w:rFonts w:ascii="Times New Roman" w:hAnsi="Times New Roman" w:cs="Times New Roman"/>
          <w:spacing w:val="-5"/>
          <w:sz w:val="21"/>
          <w:szCs w:val="21"/>
          <w:lang w:val="en-US"/>
        </w:rPr>
      </w:pPr>
      <w:r w:rsidRPr="00A5157E">
        <w:rPr>
          <w:rFonts w:ascii="Times New Roman" w:hAnsi="Times New Roman" w:cs="Times New Roman"/>
          <w:spacing w:val="-4"/>
          <w:sz w:val="21"/>
          <w:szCs w:val="21"/>
          <w:lang w:val="en-US"/>
        </w:rPr>
        <w:t xml:space="preserve">Baranova I. I. The category of dialogicity and ways of expressing it in a popular science text. </w:t>
      </w:r>
      <w:r w:rsidRPr="00A5157E">
        <w:rPr>
          <w:rFonts w:ascii="Times New Roman" w:hAnsi="Times New Roman" w:cs="Times New Roman"/>
          <w:i/>
          <w:spacing w:val="-4"/>
          <w:sz w:val="21"/>
          <w:szCs w:val="21"/>
          <w:lang w:val="en-US"/>
        </w:rPr>
        <w:t>Nauchno-</w:t>
      </w:r>
      <w:r w:rsidRPr="00494F05">
        <w:rPr>
          <w:rFonts w:ascii="Times New Roman" w:hAnsi="Times New Roman" w:cs="Times New Roman"/>
          <w:i/>
          <w:spacing w:val="-5"/>
          <w:sz w:val="21"/>
          <w:szCs w:val="21"/>
          <w:lang w:val="en-US"/>
        </w:rPr>
        <w:t xml:space="preserve">tekhnicheskie vedomosti Sankt-Peterburgskogo gosudarstvennogo politekhnicheskogo universiteta. Ser. Gumanitarnye </w:t>
      </w:r>
      <w:r w:rsidRPr="00494F05">
        <w:rPr>
          <w:rFonts w:ascii="Times New Roman" w:hAnsi="Times New Roman" w:cs="Times New Roman"/>
          <w:i/>
          <w:spacing w:val="-6"/>
          <w:sz w:val="21"/>
          <w:szCs w:val="21"/>
          <w:lang w:val="en-US"/>
        </w:rPr>
        <w:t>i obshchestvennye nauki</w:t>
      </w:r>
      <w:r w:rsidRPr="00494F05">
        <w:rPr>
          <w:rFonts w:ascii="Times New Roman" w:hAnsi="Times New Roman" w:cs="Times New Roman"/>
          <w:i/>
          <w:iCs/>
          <w:spacing w:val="-6"/>
          <w:sz w:val="21"/>
          <w:szCs w:val="21"/>
          <w:lang w:val="en-US"/>
        </w:rPr>
        <w:t xml:space="preserve"> </w:t>
      </w:r>
      <w:r w:rsidRPr="00494F05">
        <w:rPr>
          <w:rFonts w:ascii="Times New Roman" w:hAnsi="Times New Roman" w:cs="Times New Roman"/>
          <w:spacing w:val="-6"/>
          <w:sz w:val="21"/>
          <w:szCs w:val="21"/>
          <w:lang w:val="en-US"/>
        </w:rPr>
        <w:t>[St. Petersburg State Polytechnicаl University Journal. Ser. “Humanities and Social Sciences”]</w:t>
      </w:r>
      <w:r w:rsidRPr="00494F05">
        <w:rPr>
          <w:rFonts w:ascii="Times New Roman" w:hAnsi="Times New Roman" w:cs="Times New Roman"/>
          <w:i/>
          <w:spacing w:val="-6"/>
          <w:sz w:val="21"/>
          <w:szCs w:val="21"/>
          <w:lang w:val="en-US"/>
        </w:rPr>
        <w:t>.</w:t>
      </w:r>
      <w:r w:rsidRPr="00494F05">
        <w:rPr>
          <w:rFonts w:ascii="Times New Roman" w:hAnsi="Times New Roman" w:cs="Times New Roman"/>
          <w:spacing w:val="-5"/>
          <w:sz w:val="21"/>
          <w:szCs w:val="21"/>
          <w:lang w:val="en-US"/>
        </w:rPr>
        <w:t xml:space="preserve"> 2012, no. 3 (155), pp. 119</w:t>
      </w:r>
      <w:r w:rsidR="008D67DF" w:rsidRPr="00494F05">
        <w:rPr>
          <w:rFonts w:ascii="Times New Roman" w:hAnsi="Times New Roman" w:cs="Times New Roman"/>
          <w:color w:val="000000"/>
          <w:spacing w:val="-5"/>
          <w:sz w:val="21"/>
          <w:szCs w:val="21"/>
        </w:rPr>
        <w:t>–</w:t>
      </w:r>
      <w:r w:rsidRPr="00494F05">
        <w:rPr>
          <w:rFonts w:ascii="Times New Roman" w:hAnsi="Times New Roman" w:cs="Times New Roman"/>
          <w:spacing w:val="-5"/>
          <w:sz w:val="21"/>
          <w:szCs w:val="21"/>
          <w:lang w:val="en-US"/>
        </w:rPr>
        <w:t>125. (In Russian).</w:t>
      </w:r>
    </w:p>
    <w:p w14:paraId="4493F86B" w14:textId="77777777" w:rsidR="00E12EB6" w:rsidRPr="00A5157E" w:rsidRDefault="00E12EB6" w:rsidP="00F86C66">
      <w:pPr>
        <w:numPr>
          <w:ilvl w:val="0"/>
          <w:numId w:val="51"/>
        </w:numPr>
        <w:tabs>
          <w:tab w:val="left" w:pos="993"/>
        </w:tabs>
        <w:spacing w:after="0" w:line="244" w:lineRule="auto"/>
        <w:ind w:left="0" w:firstLine="709"/>
        <w:jc w:val="both"/>
        <w:rPr>
          <w:rFonts w:ascii="Times New Roman" w:hAnsi="Times New Roman" w:cs="Times New Roman"/>
          <w:spacing w:val="-4"/>
          <w:sz w:val="21"/>
          <w:szCs w:val="21"/>
          <w:lang w:val="en-US"/>
        </w:rPr>
      </w:pPr>
      <w:r w:rsidRPr="00A5157E">
        <w:rPr>
          <w:rFonts w:ascii="Times New Roman" w:hAnsi="Times New Roman" w:cs="Times New Roman"/>
          <w:spacing w:val="-4"/>
          <w:sz w:val="21"/>
          <w:szCs w:val="21"/>
          <w:lang w:val="en-US"/>
        </w:rPr>
        <w:t xml:space="preserve">Vasilev S. L. </w:t>
      </w:r>
      <w:r w:rsidRPr="00A5157E">
        <w:rPr>
          <w:rFonts w:ascii="Times New Roman" w:hAnsi="Times New Roman" w:cs="Times New Roman"/>
          <w:i/>
          <w:iCs/>
          <w:spacing w:val="-4"/>
          <w:sz w:val="21"/>
          <w:szCs w:val="21"/>
          <w:lang w:val="en-US"/>
        </w:rPr>
        <w:t xml:space="preserve">Ergonomika periodicheskogo izdaniia: funktsionalnyi, semioticheskii i pertseptivnyi aspekty </w:t>
      </w:r>
      <w:r w:rsidRPr="00A5157E">
        <w:rPr>
          <w:rFonts w:ascii="Times New Roman" w:hAnsi="Times New Roman" w:cs="Times New Roman"/>
          <w:spacing w:val="-4"/>
          <w:sz w:val="21"/>
          <w:szCs w:val="21"/>
          <w:lang w:val="en-US"/>
        </w:rPr>
        <w:t>[Ergonomics of the Periodical: Functional, Semiotic and Perceptual Aspects]. Kaliningrad, Immanuel Kant Baltic Federal University Publ., 2018, 258 p. (In Russian).</w:t>
      </w:r>
    </w:p>
    <w:p w14:paraId="7BAE032C" w14:textId="77777777" w:rsidR="00E12EB6" w:rsidRPr="00A5157E" w:rsidRDefault="00E12EB6" w:rsidP="00F86C66">
      <w:pPr>
        <w:numPr>
          <w:ilvl w:val="0"/>
          <w:numId w:val="51"/>
        </w:numPr>
        <w:tabs>
          <w:tab w:val="left" w:pos="993"/>
        </w:tabs>
        <w:spacing w:after="0" w:line="244" w:lineRule="auto"/>
        <w:ind w:left="0" w:firstLine="709"/>
        <w:jc w:val="both"/>
        <w:rPr>
          <w:rFonts w:ascii="Times New Roman" w:hAnsi="Times New Roman" w:cs="Times New Roman"/>
          <w:spacing w:val="-4"/>
          <w:sz w:val="21"/>
          <w:szCs w:val="21"/>
          <w:lang w:val="en-US"/>
        </w:rPr>
      </w:pPr>
      <w:r w:rsidRPr="00494F05">
        <w:rPr>
          <w:rFonts w:ascii="Times New Roman" w:hAnsi="Times New Roman" w:cs="Times New Roman"/>
          <w:spacing w:val="-6"/>
          <w:sz w:val="21"/>
          <w:szCs w:val="21"/>
          <w:lang w:val="en-US"/>
        </w:rPr>
        <w:t>Vikulova L. G., Zheltukhina M. R., Gerasimova S. A., Makarova I. V.</w:t>
      </w:r>
      <w:r w:rsidRPr="00494F05">
        <w:rPr>
          <w:rFonts w:ascii="Times New Roman" w:hAnsi="Times New Roman" w:cs="Times New Roman"/>
          <w:i/>
          <w:spacing w:val="-6"/>
          <w:sz w:val="21"/>
          <w:szCs w:val="21"/>
          <w:lang w:val="en-US"/>
        </w:rPr>
        <w:t xml:space="preserve"> Kommunikatsiia. Teoriia i praktika:</w:t>
      </w:r>
      <w:r w:rsidRPr="00A5157E">
        <w:rPr>
          <w:rFonts w:ascii="Times New Roman" w:hAnsi="Times New Roman" w:cs="Times New Roman"/>
          <w:i/>
          <w:spacing w:val="-4"/>
          <w:sz w:val="21"/>
          <w:szCs w:val="21"/>
          <w:lang w:val="en-US"/>
        </w:rPr>
        <w:t xml:space="preserve"> uchebnik</w:t>
      </w:r>
      <w:r w:rsidRPr="00A5157E">
        <w:rPr>
          <w:rFonts w:ascii="Times New Roman" w:hAnsi="Times New Roman" w:cs="Times New Roman"/>
          <w:spacing w:val="-4"/>
          <w:sz w:val="21"/>
          <w:szCs w:val="21"/>
          <w:lang w:val="en-US"/>
        </w:rPr>
        <w:t xml:space="preserve"> [Communication. Theory and Practice: Textbook]. Moscow, VKN Publ., 2020, 336 p. (In Russian).</w:t>
      </w:r>
    </w:p>
    <w:p w14:paraId="5DBCBB2C" w14:textId="70F30B1D" w:rsidR="00E12EB6" w:rsidRPr="00A5157E" w:rsidRDefault="00B850BE" w:rsidP="00F86C66">
      <w:pPr>
        <w:numPr>
          <w:ilvl w:val="0"/>
          <w:numId w:val="51"/>
        </w:numPr>
        <w:tabs>
          <w:tab w:val="left" w:pos="993"/>
        </w:tabs>
        <w:spacing w:after="0" w:line="244" w:lineRule="auto"/>
        <w:ind w:left="0" w:firstLine="709"/>
        <w:jc w:val="both"/>
        <w:rPr>
          <w:rFonts w:ascii="Times New Roman" w:hAnsi="Times New Roman" w:cs="Times New Roman"/>
          <w:spacing w:val="-4"/>
          <w:sz w:val="21"/>
          <w:szCs w:val="21"/>
          <w:lang w:val="en-US"/>
        </w:rPr>
      </w:pPr>
      <w:r>
        <w:rPr>
          <w:rFonts w:ascii="Times New Roman" w:hAnsi="Times New Roman" w:cs="Times New Roman"/>
          <w:spacing w:val="-4"/>
          <w:sz w:val="21"/>
          <w:szCs w:val="21"/>
          <w:lang w:val="en-US"/>
        </w:rPr>
        <w:t>Vikulova L. G., Korne</w:t>
      </w:r>
      <w:r w:rsidR="00E12EB6" w:rsidRPr="00A5157E">
        <w:rPr>
          <w:rFonts w:ascii="Times New Roman" w:hAnsi="Times New Roman" w:cs="Times New Roman"/>
          <w:spacing w:val="-4"/>
          <w:sz w:val="21"/>
          <w:szCs w:val="21"/>
          <w:lang w:val="en-US"/>
        </w:rPr>
        <w:t xml:space="preserve">eva V. A. Language means of promoting relevant scientific knowledge (based on </w:t>
      </w:r>
      <w:r w:rsidR="00E12EB6" w:rsidRPr="00A5157E">
        <w:rPr>
          <w:rFonts w:ascii="Times New Roman" w:hAnsi="Times New Roman" w:cs="Times New Roman"/>
          <w:i/>
          <w:spacing w:val="-4"/>
          <w:sz w:val="21"/>
          <w:szCs w:val="21"/>
          <w:lang w:val="en-US"/>
        </w:rPr>
        <w:t>Kommersant Nauka</w:t>
      </w:r>
      <w:r w:rsidR="00E12EB6" w:rsidRPr="00A5157E">
        <w:rPr>
          <w:rFonts w:ascii="Times New Roman" w:hAnsi="Times New Roman" w:cs="Times New Roman"/>
          <w:spacing w:val="-4"/>
          <w:sz w:val="21"/>
          <w:szCs w:val="21"/>
          <w:lang w:val="en-US"/>
        </w:rPr>
        <w:t xml:space="preserve"> journal). </w:t>
      </w:r>
      <w:r w:rsidR="00E12EB6" w:rsidRPr="00A5157E">
        <w:rPr>
          <w:rFonts w:ascii="Times New Roman" w:hAnsi="Times New Roman" w:cs="Times New Roman"/>
          <w:i/>
          <w:iCs/>
          <w:spacing w:val="-4"/>
          <w:sz w:val="21"/>
          <w:szCs w:val="21"/>
          <w:lang w:val="en-US"/>
        </w:rPr>
        <w:t>Vestnik Moskovskogo gorodskogo pedagogicheskogo universiteta</w:t>
      </w:r>
      <w:r w:rsidR="00E12EB6" w:rsidRPr="00A5157E">
        <w:rPr>
          <w:rFonts w:ascii="Times New Roman" w:hAnsi="Times New Roman" w:cs="Times New Roman"/>
          <w:i/>
          <w:spacing w:val="-4"/>
          <w:sz w:val="21"/>
          <w:szCs w:val="21"/>
          <w:lang w:val="en-US"/>
        </w:rPr>
        <w:t>. Ser. “Filologiia. Teoriia iazyka. Iazykovoe obrazovanie”</w:t>
      </w:r>
      <w:r w:rsidR="00E12EB6" w:rsidRPr="00A5157E">
        <w:rPr>
          <w:rFonts w:ascii="Times New Roman" w:hAnsi="Times New Roman" w:cs="Times New Roman"/>
          <w:spacing w:val="-4"/>
          <w:sz w:val="21"/>
          <w:szCs w:val="21"/>
          <w:lang w:val="en-US"/>
        </w:rPr>
        <w:t xml:space="preserve"> [MCU Journal of Philology. “Theory of Linguistics. Linguistic Education”]. 2022, no. 4 (48), pp. 102</w:t>
      </w:r>
      <w:r w:rsidR="008D67DF" w:rsidRPr="00A5157E">
        <w:rPr>
          <w:rFonts w:ascii="Times New Roman" w:hAnsi="Times New Roman" w:cs="Times New Roman"/>
          <w:color w:val="000000"/>
          <w:spacing w:val="-4"/>
          <w:sz w:val="21"/>
          <w:szCs w:val="21"/>
          <w:lang w:val="en-US"/>
        </w:rPr>
        <w:t>–</w:t>
      </w:r>
      <w:r w:rsidR="00E12EB6" w:rsidRPr="00A5157E">
        <w:rPr>
          <w:rFonts w:ascii="Times New Roman" w:hAnsi="Times New Roman" w:cs="Times New Roman"/>
          <w:spacing w:val="-4"/>
          <w:sz w:val="21"/>
          <w:szCs w:val="21"/>
          <w:lang w:val="en-US"/>
        </w:rPr>
        <w:t>117. DOI: 10.25688/2076-913X.2022.48.4.08. (In Russian).</w:t>
      </w:r>
    </w:p>
    <w:p w14:paraId="2C65817E" w14:textId="3F43C1D0" w:rsidR="00E12EB6" w:rsidRPr="00494F05" w:rsidRDefault="00E12EB6" w:rsidP="00F86C66">
      <w:pPr>
        <w:numPr>
          <w:ilvl w:val="0"/>
          <w:numId w:val="51"/>
        </w:numPr>
        <w:tabs>
          <w:tab w:val="left" w:pos="993"/>
        </w:tabs>
        <w:spacing w:after="0" w:line="244" w:lineRule="auto"/>
        <w:ind w:left="0" w:firstLine="709"/>
        <w:jc w:val="both"/>
        <w:rPr>
          <w:rFonts w:ascii="Times New Roman" w:hAnsi="Times New Roman" w:cs="Times New Roman"/>
          <w:spacing w:val="-6"/>
          <w:sz w:val="21"/>
          <w:szCs w:val="21"/>
          <w:lang w:val="en-US"/>
        </w:rPr>
      </w:pPr>
      <w:r w:rsidRPr="00494F05">
        <w:rPr>
          <w:rFonts w:ascii="Times New Roman" w:hAnsi="Times New Roman" w:cs="Times New Roman"/>
          <w:spacing w:val="-6"/>
          <w:sz w:val="21"/>
          <w:szCs w:val="21"/>
          <w:lang w:val="en-US"/>
        </w:rPr>
        <w:t>Vikulova L. G., Makarova I. V.</w:t>
      </w:r>
      <w:r w:rsidRPr="00494F05">
        <w:rPr>
          <w:rFonts w:ascii="Times New Roman" w:hAnsi="Times New Roman" w:cs="Times New Roman"/>
          <w:i/>
          <w:spacing w:val="-6"/>
          <w:sz w:val="21"/>
          <w:szCs w:val="21"/>
          <w:lang w:val="en-US"/>
        </w:rPr>
        <w:t xml:space="preserve"> </w:t>
      </w:r>
      <w:r w:rsidRPr="00494F05">
        <w:rPr>
          <w:rFonts w:ascii="Times New Roman" w:hAnsi="Times New Roman" w:cs="Times New Roman"/>
          <w:spacing w:val="-6"/>
          <w:sz w:val="21"/>
          <w:szCs w:val="21"/>
          <w:lang w:val="en-US"/>
        </w:rPr>
        <w:t xml:space="preserve">Publishing as a discursive practice: book catalogue. </w:t>
      </w:r>
      <w:r w:rsidRPr="00494F05">
        <w:rPr>
          <w:rFonts w:ascii="Times New Roman" w:hAnsi="Times New Roman" w:cs="Times New Roman"/>
          <w:i/>
          <w:spacing w:val="-6"/>
          <w:sz w:val="21"/>
          <w:szCs w:val="21"/>
          <w:lang w:val="en-US"/>
        </w:rPr>
        <w:t>Kognitsiia, komm</w:t>
      </w:r>
      <w:r w:rsidRPr="00494F05">
        <w:rPr>
          <w:rFonts w:ascii="Times New Roman" w:hAnsi="Times New Roman" w:cs="Times New Roman"/>
          <w:i/>
          <w:spacing w:val="-6"/>
          <w:sz w:val="21"/>
          <w:szCs w:val="21"/>
          <w:lang w:val="en-US"/>
        </w:rPr>
        <w:t>u</w:t>
      </w:r>
      <w:r w:rsidRPr="00494F05">
        <w:rPr>
          <w:rFonts w:ascii="Times New Roman" w:hAnsi="Times New Roman" w:cs="Times New Roman"/>
          <w:i/>
          <w:spacing w:val="-6"/>
          <w:sz w:val="21"/>
          <w:szCs w:val="21"/>
          <w:lang w:val="en-US"/>
        </w:rPr>
        <w:t>nikatsiia, diskurs</w:t>
      </w:r>
      <w:r w:rsidRPr="00494F05">
        <w:rPr>
          <w:rFonts w:ascii="Times New Roman" w:hAnsi="Times New Roman" w:cs="Times New Roman"/>
          <w:spacing w:val="-6"/>
          <w:sz w:val="21"/>
          <w:szCs w:val="21"/>
          <w:lang w:val="en-US"/>
        </w:rPr>
        <w:t xml:space="preserve"> [Cognition, communication, discourse]. 2013, no. 7, pp. 23</w:t>
      </w:r>
      <w:r w:rsidR="008D67DF" w:rsidRPr="00494F05">
        <w:rPr>
          <w:rFonts w:ascii="Times New Roman" w:hAnsi="Times New Roman" w:cs="Times New Roman"/>
          <w:color w:val="000000"/>
          <w:spacing w:val="-6"/>
          <w:sz w:val="21"/>
          <w:szCs w:val="21"/>
          <w:lang w:val="en-US"/>
        </w:rPr>
        <w:t>–</w:t>
      </w:r>
      <w:r w:rsidRPr="00494F05">
        <w:rPr>
          <w:rFonts w:ascii="Times New Roman" w:hAnsi="Times New Roman" w:cs="Times New Roman"/>
          <w:spacing w:val="-6"/>
          <w:sz w:val="21"/>
          <w:szCs w:val="21"/>
          <w:lang w:val="en-US"/>
        </w:rPr>
        <w:t>32. (In Russian).</w:t>
      </w:r>
    </w:p>
    <w:p w14:paraId="4D2597F0" w14:textId="60E47F10" w:rsidR="00E12EB6" w:rsidRPr="00494F05" w:rsidRDefault="00E12EB6" w:rsidP="00F86C66">
      <w:pPr>
        <w:numPr>
          <w:ilvl w:val="0"/>
          <w:numId w:val="51"/>
        </w:numPr>
        <w:tabs>
          <w:tab w:val="left" w:pos="993"/>
        </w:tabs>
        <w:spacing w:after="0" w:line="244" w:lineRule="auto"/>
        <w:ind w:left="0" w:firstLine="709"/>
        <w:jc w:val="both"/>
        <w:rPr>
          <w:rFonts w:ascii="Times New Roman" w:hAnsi="Times New Roman" w:cs="Times New Roman"/>
          <w:spacing w:val="-6"/>
          <w:sz w:val="21"/>
          <w:szCs w:val="21"/>
          <w:lang w:val="en-US"/>
        </w:rPr>
      </w:pPr>
      <w:r w:rsidRPr="00494F05">
        <w:rPr>
          <w:rFonts w:ascii="Times New Roman" w:hAnsi="Times New Roman" w:cs="Times New Roman"/>
          <w:spacing w:val="-6"/>
          <w:sz w:val="21"/>
          <w:szCs w:val="21"/>
          <w:lang w:val="en-US"/>
        </w:rPr>
        <w:t xml:space="preserve">Vikulova L. G., Serebrennikova </w:t>
      </w:r>
      <w:r w:rsidR="00B850BE">
        <w:rPr>
          <w:rFonts w:ascii="Times New Roman" w:hAnsi="Times New Roman" w:cs="Times New Roman"/>
          <w:spacing w:val="-6"/>
          <w:sz w:val="21"/>
          <w:szCs w:val="21"/>
          <w:lang w:val="en-US"/>
        </w:rPr>
        <w:t>E</w:t>
      </w:r>
      <w:r w:rsidRPr="00494F05">
        <w:rPr>
          <w:rFonts w:ascii="Times New Roman" w:hAnsi="Times New Roman" w:cs="Times New Roman"/>
          <w:spacing w:val="-6"/>
          <w:sz w:val="21"/>
          <w:szCs w:val="21"/>
          <w:lang w:val="en-US"/>
        </w:rPr>
        <w:t xml:space="preserve">. F., Cherkashina </w:t>
      </w:r>
      <w:r w:rsidR="00B850BE">
        <w:rPr>
          <w:rFonts w:ascii="Times New Roman" w:hAnsi="Times New Roman" w:cs="Times New Roman"/>
          <w:spacing w:val="-6"/>
          <w:sz w:val="21"/>
          <w:szCs w:val="21"/>
          <w:lang w:val="en-US"/>
        </w:rPr>
        <w:t>E</w:t>
      </w:r>
      <w:r w:rsidRPr="00494F05">
        <w:rPr>
          <w:rFonts w:ascii="Times New Roman" w:hAnsi="Times New Roman" w:cs="Times New Roman"/>
          <w:spacing w:val="-6"/>
          <w:sz w:val="21"/>
          <w:szCs w:val="21"/>
          <w:lang w:val="en-US"/>
        </w:rPr>
        <w:t xml:space="preserve">. I. Axiologeme Château as a code for promotional text. </w:t>
      </w:r>
      <w:r w:rsidRPr="00494F05">
        <w:rPr>
          <w:rFonts w:ascii="Times New Roman" w:hAnsi="Times New Roman" w:cs="Times New Roman"/>
          <w:i/>
          <w:spacing w:val="-6"/>
          <w:sz w:val="21"/>
          <w:szCs w:val="21"/>
          <w:lang w:val="en-US"/>
        </w:rPr>
        <w:t>Marketingovaia lingvistika v tsifrovuiu epokhu</w:t>
      </w:r>
      <w:r w:rsidRPr="00494F05">
        <w:rPr>
          <w:rFonts w:ascii="Times New Roman" w:hAnsi="Times New Roman" w:cs="Times New Roman"/>
          <w:i/>
          <w:iCs/>
          <w:spacing w:val="-6"/>
          <w:sz w:val="21"/>
          <w:szCs w:val="21"/>
          <w:lang w:val="en-US"/>
        </w:rPr>
        <w:t xml:space="preserve">: </w:t>
      </w:r>
      <w:r w:rsidRPr="00494F05">
        <w:rPr>
          <w:rFonts w:ascii="Times New Roman" w:hAnsi="Times New Roman" w:cs="Times New Roman"/>
          <w:i/>
          <w:spacing w:val="-6"/>
          <w:sz w:val="21"/>
          <w:szCs w:val="21"/>
          <w:lang w:val="en-US"/>
        </w:rPr>
        <w:t xml:space="preserve">sbornik nauchnykh statei </w:t>
      </w:r>
      <w:r w:rsidRPr="00494F05">
        <w:rPr>
          <w:rFonts w:ascii="Times New Roman" w:hAnsi="Times New Roman" w:cs="Times New Roman"/>
          <w:spacing w:val="-6"/>
          <w:sz w:val="21"/>
          <w:szCs w:val="21"/>
          <w:lang w:val="en-US"/>
        </w:rPr>
        <w:t>[Marketing linguistics in the digital age: Collection of scientific articles]. Moscow, Iazyki Narodov Mira Publ., 2021, pp. 22</w:t>
      </w:r>
      <w:r w:rsidR="008D67DF" w:rsidRPr="00494F05">
        <w:rPr>
          <w:rFonts w:ascii="Times New Roman" w:hAnsi="Times New Roman" w:cs="Times New Roman"/>
          <w:color w:val="000000"/>
          <w:spacing w:val="-6"/>
          <w:sz w:val="21"/>
          <w:szCs w:val="21"/>
        </w:rPr>
        <w:t>–</w:t>
      </w:r>
      <w:r w:rsidRPr="00494F05">
        <w:rPr>
          <w:rFonts w:ascii="Times New Roman" w:hAnsi="Times New Roman" w:cs="Times New Roman"/>
          <w:spacing w:val="-6"/>
          <w:sz w:val="21"/>
          <w:szCs w:val="21"/>
          <w:lang w:val="en-US"/>
        </w:rPr>
        <w:t>30. (In Russian).</w:t>
      </w:r>
    </w:p>
    <w:p w14:paraId="3642B1DF" w14:textId="15C60D61" w:rsidR="00E12EB6" w:rsidRPr="00A5157E" w:rsidRDefault="00E12EB6" w:rsidP="00F86C66">
      <w:pPr>
        <w:numPr>
          <w:ilvl w:val="0"/>
          <w:numId w:val="51"/>
        </w:numPr>
        <w:tabs>
          <w:tab w:val="left" w:pos="993"/>
        </w:tabs>
        <w:spacing w:after="0" w:line="244" w:lineRule="auto"/>
        <w:ind w:left="0" w:firstLine="709"/>
        <w:jc w:val="both"/>
        <w:rPr>
          <w:rFonts w:ascii="Times New Roman" w:hAnsi="Times New Roman" w:cs="Times New Roman"/>
          <w:spacing w:val="-4"/>
          <w:sz w:val="21"/>
          <w:szCs w:val="21"/>
          <w:lang w:val="en-US"/>
        </w:rPr>
      </w:pPr>
      <w:r w:rsidRPr="008F6898">
        <w:rPr>
          <w:rFonts w:ascii="Times New Roman" w:hAnsi="Times New Roman" w:cs="Times New Roman"/>
          <w:spacing w:val="-6"/>
          <w:sz w:val="21"/>
          <w:szCs w:val="21"/>
          <w:lang w:val="en-US"/>
        </w:rPr>
        <w:t>Vikulova L.</w:t>
      </w:r>
      <w:r w:rsidR="00B850BE">
        <w:rPr>
          <w:rFonts w:ascii="Times New Roman" w:hAnsi="Times New Roman" w:cs="Times New Roman"/>
          <w:spacing w:val="-6"/>
          <w:sz w:val="21"/>
          <w:szCs w:val="21"/>
          <w:lang w:val="en-US"/>
        </w:rPr>
        <w:t> </w:t>
      </w:r>
      <w:r w:rsidRPr="008F6898">
        <w:rPr>
          <w:rFonts w:ascii="Times New Roman" w:hAnsi="Times New Roman" w:cs="Times New Roman"/>
          <w:spacing w:val="-6"/>
          <w:sz w:val="21"/>
          <w:szCs w:val="21"/>
          <w:lang w:val="en-US"/>
        </w:rPr>
        <w:t xml:space="preserve">G., Cherkashina </w:t>
      </w:r>
      <w:r w:rsidR="00B850BE">
        <w:rPr>
          <w:rFonts w:ascii="Times New Roman" w:hAnsi="Times New Roman" w:cs="Times New Roman"/>
          <w:spacing w:val="-6"/>
          <w:sz w:val="21"/>
          <w:szCs w:val="21"/>
          <w:lang w:val="en-US"/>
        </w:rPr>
        <w:t>E</w:t>
      </w:r>
      <w:r w:rsidRPr="008F6898">
        <w:rPr>
          <w:rFonts w:ascii="Times New Roman" w:hAnsi="Times New Roman" w:cs="Times New Roman"/>
          <w:spacing w:val="-6"/>
          <w:sz w:val="21"/>
          <w:szCs w:val="21"/>
          <w:lang w:val="en-US"/>
        </w:rPr>
        <w:t>.</w:t>
      </w:r>
      <w:r w:rsidR="00B850BE">
        <w:rPr>
          <w:rFonts w:ascii="Times New Roman" w:hAnsi="Times New Roman" w:cs="Times New Roman"/>
          <w:spacing w:val="-6"/>
          <w:sz w:val="21"/>
          <w:szCs w:val="21"/>
          <w:lang w:val="en-US"/>
        </w:rPr>
        <w:t> </w:t>
      </w:r>
      <w:r w:rsidRPr="008F6898">
        <w:rPr>
          <w:rFonts w:ascii="Times New Roman" w:hAnsi="Times New Roman" w:cs="Times New Roman"/>
          <w:spacing w:val="-6"/>
          <w:sz w:val="21"/>
          <w:szCs w:val="21"/>
          <w:lang w:val="en-US"/>
        </w:rPr>
        <w:t xml:space="preserve">I. French poster as a key genre of theatrical discourse. </w:t>
      </w:r>
      <w:r w:rsidRPr="008F6898">
        <w:rPr>
          <w:rFonts w:ascii="Times New Roman" w:hAnsi="Times New Roman" w:cs="Times New Roman"/>
          <w:i/>
          <w:spacing w:val="-6"/>
          <w:sz w:val="21"/>
          <w:szCs w:val="21"/>
          <w:lang w:val="en-US"/>
        </w:rPr>
        <w:t>Romanskie tetradi:</w:t>
      </w:r>
      <w:r w:rsidRPr="00A5157E">
        <w:rPr>
          <w:rFonts w:ascii="Times New Roman" w:hAnsi="Times New Roman" w:cs="Times New Roman"/>
          <w:i/>
          <w:spacing w:val="-4"/>
          <w:sz w:val="21"/>
          <w:szCs w:val="21"/>
          <w:lang w:val="en-US"/>
        </w:rPr>
        <w:t xml:space="preserve"> Romaniia kak tsivilizatsionnoe poniatie: sbornik nauchnykh statei</w:t>
      </w:r>
      <w:r w:rsidRPr="00A5157E">
        <w:rPr>
          <w:rFonts w:ascii="Times New Roman" w:hAnsi="Times New Roman" w:cs="Times New Roman"/>
          <w:spacing w:val="-4"/>
          <w:sz w:val="21"/>
          <w:szCs w:val="21"/>
          <w:lang w:val="en-US"/>
        </w:rPr>
        <w:t xml:space="preserve"> [Romance notebooks: Romania as a civilizational concept Collection of scientific articles]. Moscow, Iazyki Narodov Mira Publ., 2022, vol. 2, pp. 47</w:t>
      </w:r>
      <w:r w:rsidR="008D67DF" w:rsidRPr="00A5157E">
        <w:rPr>
          <w:rFonts w:ascii="Times New Roman" w:hAnsi="Times New Roman" w:cs="Times New Roman"/>
          <w:color w:val="000000"/>
          <w:spacing w:val="-4"/>
          <w:sz w:val="21"/>
          <w:szCs w:val="21"/>
        </w:rPr>
        <w:t>–</w:t>
      </w:r>
      <w:r w:rsidRPr="00A5157E">
        <w:rPr>
          <w:rFonts w:ascii="Times New Roman" w:hAnsi="Times New Roman" w:cs="Times New Roman"/>
          <w:spacing w:val="-4"/>
          <w:sz w:val="21"/>
          <w:szCs w:val="21"/>
          <w:lang w:val="en-US"/>
        </w:rPr>
        <w:t>56. (In Russian).</w:t>
      </w:r>
    </w:p>
    <w:p w14:paraId="37AE9021" w14:textId="2F147AE8" w:rsidR="00E12EB6" w:rsidRPr="00A5157E" w:rsidRDefault="00E12EB6" w:rsidP="00F86C66">
      <w:pPr>
        <w:numPr>
          <w:ilvl w:val="0"/>
          <w:numId w:val="51"/>
        </w:numPr>
        <w:tabs>
          <w:tab w:val="left" w:pos="993"/>
        </w:tabs>
        <w:spacing w:after="0" w:line="244" w:lineRule="auto"/>
        <w:ind w:left="0" w:firstLine="709"/>
        <w:jc w:val="both"/>
        <w:rPr>
          <w:rFonts w:ascii="Times New Roman" w:hAnsi="Times New Roman" w:cs="Times New Roman"/>
          <w:spacing w:val="-4"/>
          <w:sz w:val="21"/>
          <w:szCs w:val="21"/>
          <w:lang w:val="en-US"/>
        </w:rPr>
      </w:pPr>
      <w:r w:rsidRPr="00A5157E">
        <w:rPr>
          <w:rFonts w:ascii="Times New Roman" w:hAnsi="Times New Roman" w:cs="Times New Roman"/>
          <w:spacing w:val="-4"/>
          <w:sz w:val="21"/>
          <w:szCs w:val="21"/>
          <w:lang w:val="en-US"/>
        </w:rPr>
        <w:t xml:space="preserve">Gedgafova N. A. Language Representation of the Attraction Category in the Popular Science Travel Magazine. </w:t>
      </w:r>
      <w:r w:rsidRPr="00A5157E">
        <w:rPr>
          <w:rFonts w:ascii="Times New Roman" w:hAnsi="Times New Roman" w:cs="Times New Roman"/>
          <w:i/>
          <w:spacing w:val="-4"/>
          <w:sz w:val="21"/>
          <w:szCs w:val="21"/>
          <w:lang w:val="en-US"/>
        </w:rPr>
        <w:t>Verkhnevolzhskii filologicheskii vestnik</w:t>
      </w:r>
      <w:r w:rsidRPr="00A5157E">
        <w:rPr>
          <w:rFonts w:ascii="Times New Roman" w:hAnsi="Times New Roman" w:cs="Times New Roman"/>
          <w:spacing w:val="-4"/>
          <w:sz w:val="21"/>
          <w:szCs w:val="21"/>
          <w:lang w:val="en-US"/>
        </w:rPr>
        <w:t xml:space="preserve"> [Verhnevolzhski philological bulletin]. 2018, no. 1, pp. 152</w:t>
      </w:r>
      <w:r w:rsidR="008D67DF" w:rsidRPr="00A5157E">
        <w:rPr>
          <w:rFonts w:ascii="Times New Roman" w:hAnsi="Times New Roman" w:cs="Times New Roman"/>
          <w:color w:val="000000"/>
          <w:spacing w:val="-4"/>
          <w:sz w:val="21"/>
          <w:szCs w:val="21"/>
          <w:lang w:val="en-US"/>
        </w:rPr>
        <w:t>–</w:t>
      </w:r>
      <w:r w:rsidRPr="00A5157E">
        <w:rPr>
          <w:rFonts w:ascii="Times New Roman" w:hAnsi="Times New Roman" w:cs="Times New Roman"/>
          <w:spacing w:val="-4"/>
          <w:sz w:val="21"/>
          <w:szCs w:val="21"/>
          <w:lang w:val="en-US"/>
        </w:rPr>
        <w:t>156. (In Russian).</w:t>
      </w:r>
    </w:p>
    <w:p w14:paraId="3EDC0CD8" w14:textId="4E9D7FAF" w:rsidR="00E12EB6" w:rsidRPr="00A5157E" w:rsidRDefault="00E12EB6" w:rsidP="00F86C66">
      <w:pPr>
        <w:numPr>
          <w:ilvl w:val="0"/>
          <w:numId w:val="51"/>
        </w:numPr>
        <w:tabs>
          <w:tab w:val="left" w:pos="993"/>
        </w:tabs>
        <w:spacing w:after="0" w:line="244" w:lineRule="auto"/>
        <w:ind w:left="0" w:firstLine="709"/>
        <w:jc w:val="both"/>
        <w:rPr>
          <w:rFonts w:ascii="Times New Roman" w:hAnsi="Times New Roman" w:cs="Times New Roman"/>
          <w:spacing w:val="-4"/>
          <w:sz w:val="21"/>
          <w:szCs w:val="21"/>
        </w:rPr>
      </w:pPr>
      <w:r w:rsidRPr="00A5157E">
        <w:rPr>
          <w:rFonts w:ascii="Times New Roman" w:hAnsi="Times New Roman" w:cs="Times New Roman"/>
          <w:spacing w:val="-4"/>
          <w:sz w:val="21"/>
          <w:szCs w:val="21"/>
          <w:lang w:val="en-US"/>
        </w:rPr>
        <w:t xml:space="preserve">Gribova M. V. Contrast as one of the techniques of linguistic manipulation in advertising. </w:t>
      </w:r>
      <w:r w:rsidRPr="00A5157E">
        <w:rPr>
          <w:rFonts w:ascii="Times New Roman" w:hAnsi="Times New Roman" w:cs="Times New Roman"/>
          <w:i/>
          <w:spacing w:val="-4"/>
          <w:sz w:val="21"/>
          <w:szCs w:val="21"/>
          <w:lang w:val="en-US"/>
        </w:rPr>
        <w:t>Sotsialno-ekonomicheskie iavleniia i protsessy</w:t>
      </w:r>
      <w:r w:rsidRPr="00A5157E">
        <w:rPr>
          <w:rFonts w:ascii="Times New Roman" w:hAnsi="Times New Roman" w:cs="Times New Roman"/>
          <w:spacing w:val="-4"/>
          <w:sz w:val="21"/>
          <w:szCs w:val="21"/>
          <w:lang w:val="en-US"/>
        </w:rPr>
        <w:t xml:space="preserve"> [Social-Economic Phenomena and Processes]. </w:t>
      </w:r>
      <w:r w:rsidRPr="00A5157E">
        <w:rPr>
          <w:rFonts w:ascii="Times New Roman" w:hAnsi="Times New Roman" w:cs="Times New Roman"/>
          <w:spacing w:val="-4"/>
          <w:sz w:val="21"/>
          <w:szCs w:val="21"/>
        </w:rPr>
        <w:t>2011</w:t>
      </w:r>
      <w:r w:rsidRPr="00A5157E">
        <w:rPr>
          <w:rFonts w:ascii="Times New Roman" w:hAnsi="Times New Roman" w:cs="Times New Roman"/>
          <w:spacing w:val="-4"/>
          <w:sz w:val="21"/>
          <w:szCs w:val="21"/>
          <w:lang w:val="en-US"/>
        </w:rPr>
        <w:t>, no.</w:t>
      </w:r>
      <w:r w:rsidRPr="00A5157E">
        <w:rPr>
          <w:rFonts w:ascii="Times New Roman" w:hAnsi="Times New Roman" w:cs="Times New Roman"/>
          <w:spacing w:val="-4"/>
          <w:sz w:val="21"/>
          <w:szCs w:val="21"/>
        </w:rPr>
        <w:t xml:space="preserve"> 8</w:t>
      </w:r>
      <w:r w:rsidRPr="00A5157E">
        <w:rPr>
          <w:rFonts w:ascii="Times New Roman" w:hAnsi="Times New Roman" w:cs="Times New Roman"/>
          <w:spacing w:val="-4"/>
          <w:sz w:val="21"/>
          <w:szCs w:val="21"/>
          <w:lang w:val="en-US"/>
        </w:rPr>
        <w:t xml:space="preserve"> </w:t>
      </w:r>
      <w:r w:rsidRPr="00A5157E">
        <w:rPr>
          <w:rFonts w:ascii="Times New Roman" w:hAnsi="Times New Roman" w:cs="Times New Roman"/>
          <w:spacing w:val="-4"/>
          <w:sz w:val="21"/>
          <w:szCs w:val="21"/>
        </w:rPr>
        <w:t>(30)</w:t>
      </w:r>
      <w:r w:rsidRPr="00A5157E">
        <w:rPr>
          <w:rFonts w:ascii="Times New Roman" w:hAnsi="Times New Roman" w:cs="Times New Roman"/>
          <w:spacing w:val="-4"/>
          <w:sz w:val="21"/>
          <w:szCs w:val="21"/>
          <w:lang w:val="en-US"/>
        </w:rPr>
        <w:t>, pp</w:t>
      </w:r>
      <w:r w:rsidRPr="00A5157E">
        <w:rPr>
          <w:rFonts w:ascii="Times New Roman" w:hAnsi="Times New Roman" w:cs="Times New Roman"/>
          <w:spacing w:val="-4"/>
          <w:sz w:val="21"/>
          <w:szCs w:val="21"/>
        </w:rPr>
        <w:t>. 210</w:t>
      </w:r>
      <w:r w:rsidR="009A587F" w:rsidRPr="00A5157E">
        <w:rPr>
          <w:rFonts w:ascii="Times New Roman" w:hAnsi="Times New Roman" w:cs="Times New Roman"/>
          <w:color w:val="000000"/>
          <w:spacing w:val="-4"/>
          <w:sz w:val="21"/>
          <w:szCs w:val="21"/>
        </w:rPr>
        <w:t>–</w:t>
      </w:r>
      <w:r w:rsidRPr="00A5157E">
        <w:rPr>
          <w:rFonts w:ascii="Times New Roman" w:hAnsi="Times New Roman" w:cs="Times New Roman"/>
          <w:spacing w:val="-4"/>
          <w:sz w:val="21"/>
          <w:szCs w:val="21"/>
        </w:rPr>
        <w:t xml:space="preserve">213. </w:t>
      </w:r>
      <w:r w:rsidR="008F6898">
        <w:rPr>
          <w:rFonts w:ascii="Times New Roman" w:hAnsi="Times New Roman" w:cs="Times New Roman"/>
          <w:spacing w:val="-4"/>
          <w:sz w:val="21"/>
          <w:szCs w:val="21"/>
        </w:rPr>
        <w:br/>
      </w:r>
      <w:r w:rsidRPr="00A5157E">
        <w:rPr>
          <w:rFonts w:ascii="Times New Roman" w:hAnsi="Times New Roman" w:cs="Times New Roman"/>
          <w:spacing w:val="-4"/>
          <w:sz w:val="21"/>
          <w:szCs w:val="21"/>
        </w:rPr>
        <w:t>(In Russian).</w:t>
      </w:r>
    </w:p>
    <w:p w14:paraId="1AE57F8E" w14:textId="64C06026" w:rsidR="00E12EB6" w:rsidRPr="00A5157E" w:rsidRDefault="00E12EB6" w:rsidP="00F86C66">
      <w:pPr>
        <w:numPr>
          <w:ilvl w:val="0"/>
          <w:numId w:val="51"/>
        </w:numPr>
        <w:tabs>
          <w:tab w:val="left" w:pos="993"/>
        </w:tabs>
        <w:spacing w:after="0" w:line="244" w:lineRule="auto"/>
        <w:ind w:left="0" w:firstLine="567"/>
        <w:jc w:val="both"/>
        <w:rPr>
          <w:rFonts w:ascii="Times New Roman" w:hAnsi="Times New Roman" w:cs="Times New Roman"/>
          <w:spacing w:val="-4"/>
          <w:sz w:val="21"/>
          <w:szCs w:val="21"/>
          <w:lang w:val="en-US"/>
        </w:rPr>
      </w:pPr>
      <w:r w:rsidRPr="00A5157E">
        <w:rPr>
          <w:rFonts w:ascii="Times New Roman" w:hAnsi="Times New Roman" w:cs="Times New Roman"/>
          <w:spacing w:val="-4"/>
          <w:sz w:val="21"/>
          <w:szCs w:val="21"/>
          <w:lang w:val="en-US"/>
        </w:rPr>
        <w:t xml:space="preserve">Egorov N. V. Ways of addresser-addressee interaction in popular science discourse. </w:t>
      </w:r>
      <w:r w:rsidRPr="00A5157E">
        <w:rPr>
          <w:rFonts w:ascii="Times New Roman" w:hAnsi="Times New Roman" w:cs="Times New Roman"/>
          <w:i/>
          <w:spacing w:val="-4"/>
          <w:sz w:val="21"/>
          <w:szCs w:val="21"/>
          <w:lang w:val="en-US"/>
        </w:rPr>
        <w:t>Vestnik Polotskogo gosudarstvennogo universiteta. Ser. A, Gumanitarnye nauki</w:t>
      </w:r>
      <w:r w:rsidRPr="00A5157E">
        <w:rPr>
          <w:rFonts w:ascii="Times New Roman" w:hAnsi="Times New Roman" w:cs="Times New Roman"/>
          <w:spacing w:val="-4"/>
          <w:sz w:val="21"/>
          <w:szCs w:val="21"/>
          <w:lang w:val="en-US"/>
        </w:rPr>
        <w:t xml:space="preserve"> [Bulletin of Polotsk State University. Ser. A, Human</w:t>
      </w:r>
      <w:r w:rsidRPr="00A5157E">
        <w:rPr>
          <w:rFonts w:ascii="Times New Roman" w:hAnsi="Times New Roman" w:cs="Times New Roman"/>
          <w:spacing w:val="-4"/>
          <w:sz w:val="21"/>
          <w:szCs w:val="21"/>
          <w:lang w:val="en-US"/>
        </w:rPr>
        <w:t>i</w:t>
      </w:r>
      <w:r w:rsidRPr="00A5157E">
        <w:rPr>
          <w:rFonts w:ascii="Times New Roman" w:hAnsi="Times New Roman" w:cs="Times New Roman"/>
          <w:spacing w:val="-4"/>
          <w:sz w:val="21"/>
          <w:szCs w:val="21"/>
          <w:lang w:val="en-US"/>
        </w:rPr>
        <w:t>ties]. 2020, no. 2, pp. 90</w:t>
      </w:r>
      <w:r w:rsidR="009A587F" w:rsidRPr="00A5157E">
        <w:rPr>
          <w:rFonts w:ascii="Times New Roman" w:hAnsi="Times New Roman" w:cs="Times New Roman"/>
          <w:color w:val="000000"/>
          <w:spacing w:val="-4"/>
          <w:sz w:val="21"/>
          <w:szCs w:val="21"/>
        </w:rPr>
        <w:t>–</w:t>
      </w:r>
      <w:r w:rsidRPr="00A5157E">
        <w:rPr>
          <w:rFonts w:ascii="Times New Roman" w:hAnsi="Times New Roman" w:cs="Times New Roman"/>
          <w:spacing w:val="-4"/>
          <w:sz w:val="21"/>
          <w:szCs w:val="21"/>
          <w:lang w:val="en-US"/>
        </w:rPr>
        <w:t>95. (In Russian).</w:t>
      </w:r>
    </w:p>
    <w:p w14:paraId="715B3031" w14:textId="79012A77" w:rsidR="00E12EB6" w:rsidRPr="000D4E1E" w:rsidRDefault="00E12EB6" w:rsidP="00F86C66">
      <w:pPr>
        <w:numPr>
          <w:ilvl w:val="0"/>
          <w:numId w:val="51"/>
        </w:numPr>
        <w:tabs>
          <w:tab w:val="left" w:pos="993"/>
        </w:tabs>
        <w:spacing w:after="0" w:line="244" w:lineRule="auto"/>
        <w:ind w:left="0" w:firstLine="567"/>
        <w:jc w:val="both"/>
        <w:rPr>
          <w:rFonts w:ascii="Times New Roman" w:hAnsi="Times New Roman" w:cs="Times New Roman"/>
          <w:spacing w:val="-6"/>
          <w:sz w:val="21"/>
          <w:szCs w:val="21"/>
          <w:lang w:val="en-US"/>
        </w:rPr>
      </w:pPr>
      <w:r w:rsidRPr="000D4E1E">
        <w:rPr>
          <w:rFonts w:ascii="Times New Roman" w:hAnsi="Times New Roman" w:cs="Times New Roman"/>
          <w:spacing w:val="-6"/>
          <w:sz w:val="21"/>
          <w:szCs w:val="21"/>
          <w:lang w:val="en-US"/>
        </w:rPr>
        <w:t xml:space="preserve">Karasik V. I. The Discourse Studies as the Direction of the Communicative Linguistics. </w:t>
      </w:r>
      <w:r w:rsidRPr="000D4E1E">
        <w:rPr>
          <w:rFonts w:ascii="Times New Roman" w:hAnsi="Times New Roman" w:cs="Times New Roman"/>
          <w:i/>
          <w:iCs/>
          <w:spacing w:val="-6"/>
          <w:sz w:val="21"/>
          <w:szCs w:val="21"/>
          <w:lang w:val="en-US"/>
        </w:rPr>
        <w:t>Aktualnye pro</w:t>
      </w:r>
      <w:r w:rsidRPr="000D4E1E">
        <w:rPr>
          <w:rFonts w:ascii="Times New Roman" w:hAnsi="Times New Roman" w:cs="Times New Roman"/>
          <w:i/>
          <w:iCs/>
          <w:spacing w:val="-6"/>
          <w:sz w:val="21"/>
          <w:szCs w:val="21"/>
          <w:lang w:val="en-US"/>
        </w:rPr>
        <w:t>b</w:t>
      </w:r>
      <w:r w:rsidRPr="000D4E1E">
        <w:rPr>
          <w:rFonts w:ascii="Times New Roman" w:hAnsi="Times New Roman" w:cs="Times New Roman"/>
          <w:i/>
          <w:iCs/>
          <w:spacing w:val="-6"/>
          <w:sz w:val="21"/>
          <w:szCs w:val="21"/>
          <w:lang w:val="en-US"/>
        </w:rPr>
        <w:t>lemy filologii i pedagogicheskoi lingvistiki</w:t>
      </w:r>
      <w:r w:rsidRPr="000D4E1E">
        <w:rPr>
          <w:rFonts w:ascii="Times New Roman" w:hAnsi="Times New Roman" w:cs="Times New Roman"/>
          <w:spacing w:val="-6"/>
          <w:sz w:val="21"/>
          <w:szCs w:val="21"/>
          <w:lang w:val="en-US"/>
        </w:rPr>
        <w:t xml:space="preserve"> [Current Issues in Philology and Pedagogical Linguistics]. </w:t>
      </w:r>
      <w:r w:rsidRPr="000D4E1E">
        <w:rPr>
          <w:rFonts w:ascii="Times New Roman" w:hAnsi="Times New Roman" w:cs="Times New Roman"/>
          <w:spacing w:val="-6"/>
          <w:sz w:val="21"/>
          <w:szCs w:val="21"/>
        </w:rPr>
        <w:t>2016</w:t>
      </w:r>
      <w:r w:rsidRPr="000D4E1E">
        <w:rPr>
          <w:rFonts w:ascii="Times New Roman" w:hAnsi="Times New Roman" w:cs="Times New Roman"/>
          <w:spacing w:val="-6"/>
          <w:sz w:val="21"/>
          <w:szCs w:val="21"/>
          <w:lang w:val="en-US"/>
        </w:rPr>
        <w:t>, n</w:t>
      </w:r>
      <w:r w:rsidRPr="000D4E1E">
        <w:rPr>
          <w:rFonts w:ascii="Times New Roman" w:hAnsi="Times New Roman" w:cs="Times New Roman"/>
          <w:spacing w:val="-6"/>
          <w:sz w:val="21"/>
          <w:szCs w:val="21"/>
        </w:rPr>
        <w:t>o. 1</w:t>
      </w:r>
      <w:r w:rsidRPr="000D4E1E">
        <w:rPr>
          <w:rFonts w:ascii="Times New Roman" w:hAnsi="Times New Roman" w:cs="Times New Roman"/>
          <w:spacing w:val="-6"/>
          <w:sz w:val="21"/>
          <w:szCs w:val="21"/>
          <w:lang w:val="en-US"/>
        </w:rPr>
        <w:t xml:space="preserve"> </w:t>
      </w:r>
      <w:r w:rsidRPr="000D4E1E">
        <w:rPr>
          <w:rFonts w:ascii="Times New Roman" w:hAnsi="Times New Roman" w:cs="Times New Roman"/>
          <w:spacing w:val="-6"/>
          <w:sz w:val="21"/>
          <w:szCs w:val="21"/>
        </w:rPr>
        <w:t>(21)</w:t>
      </w:r>
      <w:r w:rsidRPr="000D4E1E">
        <w:rPr>
          <w:rFonts w:ascii="Times New Roman" w:hAnsi="Times New Roman" w:cs="Times New Roman"/>
          <w:spacing w:val="-6"/>
          <w:sz w:val="21"/>
          <w:szCs w:val="21"/>
          <w:lang w:val="en-US"/>
        </w:rPr>
        <w:t>, pp</w:t>
      </w:r>
      <w:r w:rsidRPr="000D4E1E">
        <w:rPr>
          <w:rFonts w:ascii="Times New Roman" w:hAnsi="Times New Roman" w:cs="Times New Roman"/>
          <w:spacing w:val="-6"/>
          <w:sz w:val="21"/>
          <w:szCs w:val="21"/>
        </w:rPr>
        <w:t>. 17</w:t>
      </w:r>
      <w:r w:rsidR="009A587F" w:rsidRPr="000D4E1E">
        <w:rPr>
          <w:rFonts w:ascii="Times New Roman" w:hAnsi="Times New Roman" w:cs="Times New Roman"/>
          <w:color w:val="000000"/>
          <w:spacing w:val="-6"/>
          <w:sz w:val="21"/>
          <w:szCs w:val="21"/>
        </w:rPr>
        <w:t>–</w:t>
      </w:r>
      <w:r w:rsidRPr="000D4E1E">
        <w:rPr>
          <w:rFonts w:ascii="Times New Roman" w:hAnsi="Times New Roman" w:cs="Times New Roman"/>
          <w:spacing w:val="-6"/>
          <w:sz w:val="21"/>
          <w:szCs w:val="21"/>
        </w:rPr>
        <w:t>34. (In Russian).</w:t>
      </w:r>
    </w:p>
    <w:p w14:paraId="5254BE30" w14:textId="77777777" w:rsidR="00E12EB6" w:rsidRPr="00F86C66" w:rsidRDefault="00E12EB6" w:rsidP="00F86C66">
      <w:pPr>
        <w:numPr>
          <w:ilvl w:val="0"/>
          <w:numId w:val="51"/>
        </w:numPr>
        <w:tabs>
          <w:tab w:val="left" w:pos="993"/>
        </w:tabs>
        <w:spacing w:after="0" w:line="244" w:lineRule="auto"/>
        <w:ind w:left="0" w:firstLine="567"/>
        <w:jc w:val="both"/>
        <w:rPr>
          <w:rFonts w:ascii="Times New Roman" w:hAnsi="Times New Roman" w:cs="Times New Roman"/>
          <w:spacing w:val="-6"/>
          <w:sz w:val="21"/>
          <w:szCs w:val="21"/>
          <w:lang w:val="en-US"/>
        </w:rPr>
      </w:pPr>
      <w:r w:rsidRPr="00FD42A7">
        <w:rPr>
          <w:rFonts w:ascii="Times New Roman" w:hAnsi="Times New Roman" w:cs="Times New Roman"/>
          <w:i/>
          <w:color w:val="000000"/>
          <w:spacing w:val="-2"/>
          <w:sz w:val="21"/>
          <w:szCs w:val="21"/>
          <w:lang w:val="en-US"/>
        </w:rPr>
        <w:t>Kommersant Nauka: gazeta</w:t>
      </w:r>
      <w:r w:rsidRPr="00FD42A7">
        <w:rPr>
          <w:rFonts w:ascii="Times New Roman" w:hAnsi="Times New Roman" w:cs="Times New Roman"/>
          <w:color w:val="000000"/>
          <w:spacing w:val="-2"/>
          <w:sz w:val="21"/>
          <w:szCs w:val="21"/>
          <w:lang w:val="en-US"/>
        </w:rPr>
        <w:t xml:space="preserve"> [Kommersant Nauka:</w:t>
      </w:r>
      <w:r w:rsidRPr="00FD42A7">
        <w:rPr>
          <w:rFonts w:ascii="Times New Roman" w:hAnsi="Times New Roman" w:cs="Times New Roman"/>
          <w:spacing w:val="-2"/>
          <w:sz w:val="21"/>
          <w:szCs w:val="21"/>
          <w:lang w:val="en-US"/>
        </w:rPr>
        <w:t xml:space="preserve"> </w:t>
      </w:r>
      <w:r w:rsidRPr="00FD42A7">
        <w:rPr>
          <w:rFonts w:ascii="Times New Roman" w:hAnsi="Times New Roman" w:cs="Times New Roman"/>
          <w:color w:val="000000"/>
          <w:spacing w:val="-2"/>
          <w:sz w:val="21"/>
          <w:szCs w:val="21"/>
          <w:lang w:val="en-US"/>
        </w:rPr>
        <w:t xml:space="preserve">newspaper]. 2023, </w:t>
      </w:r>
      <w:r w:rsidRPr="00FD42A7">
        <w:rPr>
          <w:rFonts w:ascii="Times New Roman" w:hAnsi="Times New Roman" w:cs="Times New Roman"/>
          <w:spacing w:val="-2"/>
          <w:sz w:val="21"/>
          <w:szCs w:val="21"/>
          <w:lang w:val="en-US"/>
        </w:rPr>
        <w:t xml:space="preserve">no. 3 (1), Mar., no. 7 (2), Apr., </w:t>
      </w:r>
      <w:r w:rsidRPr="00FD42A7">
        <w:rPr>
          <w:rFonts w:ascii="Times New Roman" w:hAnsi="Times New Roman" w:cs="Times New Roman"/>
          <w:sz w:val="21"/>
          <w:szCs w:val="21"/>
          <w:lang w:val="en-US"/>
        </w:rPr>
        <w:t>no. 15 (3), June, no. 19 (4), Sept. Available at: https://www.kommersant.ru/?from=logo (accessed 10.10.2023). (In Russian).</w:t>
      </w:r>
    </w:p>
    <w:p w14:paraId="181110FB" w14:textId="6367BB51" w:rsidR="00E12EB6" w:rsidRPr="00A5157E" w:rsidRDefault="00E12EB6" w:rsidP="00F86C66">
      <w:pPr>
        <w:numPr>
          <w:ilvl w:val="0"/>
          <w:numId w:val="51"/>
        </w:numPr>
        <w:tabs>
          <w:tab w:val="left" w:pos="993"/>
        </w:tabs>
        <w:spacing w:after="0" w:line="244" w:lineRule="auto"/>
        <w:ind w:left="0" w:firstLine="567"/>
        <w:jc w:val="both"/>
        <w:rPr>
          <w:rFonts w:ascii="Times New Roman" w:hAnsi="Times New Roman" w:cs="Times New Roman"/>
          <w:spacing w:val="-4"/>
          <w:sz w:val="21"/>
          <w:szCs w:val="21"/>
          <w:lang w:val="en-US"/>
        </w:rPr>
      </w:pPr>
      <w:r w:rsidRPr="00A5157E">
        <w:rPr>
          <w:rFonts w:ascii="Times New Roman" w:hAnsi="Times New Roman" w:cs="Times New Roman"/>
          <w:spacing w:val="-4"/>
          <w:sz w:val="21"/>
          <w:szCs w:val="21"/>
          <w:lang w:val="en-US"/>
        </w:rPr>
        <w:t xml:space="preserve">Korneeva V. A. The category of dialogicity in popular science discourse (based on </w:t>
      </w:r>
      <w:r w:rsidRPr="00A5157E">
        <w:rPr>
          <w:rFonts w:ascii="Times New Roman" w:hAnsi="Times New Roman" w:cs="Times New Roman"/>
          <w:i/>
          <w:spacing w:val="-4"/>
          <w:sz w:val="21"/>
          <w:szCs w:val="21"/>
          <w:lang w:val="en-US"/>
        </w:rPr>
        <w:t xml:space="preserve">Sciences </w:t>
      </w:r>
      <w:proofErr w:type="gramStart"/>
      <w:r w:rsidRPr="00A5157E">
        <w:rPr>
          <w:rFonts w:ascii="Times New Roman" w:hAnsi="Times New Roman" w:cs="Times New Roman"/>
          <w:i/>
          <w:spacing w:val="-4"/>
          <w:sz w:val="21"/>
          <w:szCs w:val="21"/>
          <w:lang w:val="en-US"/>
        </w:rPr>
        <w:t>et</w:t>
      </w:r>
      <w:proofErr w:type="gramEnd"/>
      <w:r w:rsidRPr="00A5157E">
        <w:rPr>
          <w:rFonts w:ascii="Times New Roman" w:hAnsi="Times New Roman" w:cs="Times New Roman"/>
          <w:i/>
          <w:spacing w:val="-4"/>
          <w:sz w:val="21"/>
          <w:szCs w:val="21"/>
          <w:lang w:val="en-US"/>
        </w:rPr>
        <w:t xml:space="preserve"> Avenir</w:t>
      </w:r>
      <w:r w:rsidRPr="00A5157E">
        <w:rPr>
          <w:rFonts w:ascii="Times New Roman" w:hAnsi="Times New Roman" w:cs="Times New Roman"/>
          <w:spacing w:val="-4"/>
          <w:sz w:val="21"/>
          <w:szCs w:val="21"/>
          <w:lang w:val="en-US"/>
        </w:rPr>
        <w:t xml:space="preserve"> journal). </w:t>
      </w:r>
      <w:r w:rsidRPr="00A5157E">
        <w:rPr>
          <w:rFonts w:ascii="Times New Roman" w:hAnsi="Times New Roman" w:cs="Times New Roman"/>
          <w:i/>
          <w:spacing w:val="-4"/>
          <w:sz w:val="21"/>
          <w:szCs w:val="21"/>
          <w:lang w:val="en-US"/>
        </w:rPr>
        <w:t xml:space="preserve">Nauchnyi start </w:t>
      </w:r>
      <w:r w:rsidR="00CA6B00" w:rsidRPr="00A5157E">
        <w:rPr>
          <w:rFonts w:ascii="Times New Roman" w:hAnsi="Times New Roman" w:cs="Times New Roman"/>
          <w:i/>
          <w:spacing w:val="-4"/>
          <w:sz w:val="21"/>
          <w:szCs w:val="21"/>
          <w:lang w:val="en-US"/>
        </w:rPr>
        <w:t>—</w:t>
      </w:r>
      <w:r w:rsidRPr="00A5157E">
        <w:rPr>
          <w:rFonts w:ascii="Times New Roman" w:hAnsi="Times New Roman" w:cs="Times New Roman"/>
          <w:i/>
          <w:spacing w:val="-4"/>
          <w:sz w:val="21"/>
          <w:szCs w:val="21"/>
          <w:lang w:val="en-US"/>
        </w:rPr>
        <w:t xml:space="preserve"> 2023</w:t>
      </w:r>
      <w:r w:rsidRPr="00A5157E">
        <w:rPr>
          <w:rFonts w:ascii="Times New Roman" w:hAnsi="Times New Roman" w:cs="Times New Roman"/>
          <w:i/>
          <w:iCs/>
          <w:spacing w:val="-4"/>
          <w:sz w:val="21"/>
          <w:szCs w:val="21"/>
          <w:lang w:val="en-US"/>
        </w:rPr>
        <w:t>:</w:t>
      </w:r>
      <w:r w:rsidRPr="00A5157E">
        <w:rPr>
          <w:rFonts w:ascii="Times New Roman" w:hAnsi="Times New Roman" w:cs="Times New Roman"/>
          <w:i/>
          <w:spacing w:val="-4"/>
          <w:sz w:val="21"/>
          <w:szCs w:val="21"/>
          <w:lang w:val="en-US"/>
        </w:rPr>
        <w:t xml:space="preserve"> sbornik statei aspirantov i magistrantov</w:t>
      </w:r>
      <w:r w:rsidRPr="00A5157E">
        <w:rPr>
          <w:rFonts w:ascii="Times New Roman" w:hAnsi="Times New Roman" w:cs="Times New Roman"/>
          <w:spacing w:val="-4"/>
          <w:sz w:val="21"/>
          <w:szCs w:val="21"/>
          <w:lang w:val="en-US"/>
        </w:rPr>
        <w:t xml:space="preserve"> [Scientific start </w:t>
      </w:r>
      <w:r w:rsidR="00CA6B00" w:rsidRPr="00A5157E">
        <w:rPr>
          <w:rFonts w:ascii="Times New Roman" w:hAnsi="Times New Roman" w:cs="Times New Roman"/>
          <w:spacing w:val="-4"/>
          <w:sz w:val="21"/>
          <w:szCs w:val="21"/>
          <w:lang w:val="en-US"/>
        </w:rPr>
        <w:t>—</w:t>
      </w:r>
      <w:r w:rsidRPr="00A5157E">
        <w:rPr>
          <w:rFonts w:ascii="Times New Roman" w:hAnsi="Times New Roman" w:cs="Times New Roman"/>
          <w:spacing w:val="-4"/>
          <w:sz w:val="21"/>
          <w:szCs w:val="21"/>
          <w:lang w:val="en-US"/>
        </w:rPr>
        <w:t xml:space="preserve"> 2023: Collection of </w:t>
      </w:r>
      <w:r w:rsidR="00F86C66" w:rsidRPr="00F86C66">
        <w:rPr>
          <w:rFonts w:ascii="Times New Roman" w:hAnsi="Times New Roman" w:cs="Times New Roman"/>
          <w:spacing w:val="-4"/>
          <w:sz w:val="21"/>
          <w:szCs w:val="21"/>
          <w:lang w:val="en-US"/>
        </w:rPr>
        <w:br/>
      </w:r>
      <w:r w:rsidRPr="00A5157E">
        <w:rPr>
          <w:rFonts w:ascii="Times New Roman" w:hAnsi="Times New Roman" w:cs="Times New Roman"/>
          <w:spacing w:val="-4"/>
          <w:sz w:val="21"/>
          <w:szCs w:val="21"/>
          <w:lang w:val="en-US"/>
        </w:rPr>
        <w:t>articles by graduate and undergraduate students]. Moscow, VKN Publ., 2023, vol. 2, pp. 99</w:t>
      </w:r>
      <w:r w:rsidR="009A587F" w:rsidRPr="00F86C66">
        <w:rPr>
          <w:rFonts w:ascii="Times New Roman" w:hAnsi="Times New Roman" w:cs="Times New Roman"/>
          <w:color w:val="000000"/>
          <w:spacing w:val="-4"/>
          <w:sz w:val="21"/>
          <w:szCs w:val="21"/>
          <w:lang w:val="en-US"/>
        </w:rPr>
        <w:t>–</w:t>
      </w:r>
      <w:r w:rsidR="00F86C66">
        <w:rPr>
          <w:rFonts w:ascii="Times New Roman" w:hAnsi="Times New Roman" w:cs="Times New Roman"/>
          <w:spacing w:val="-4"/>
          <w:sz w:val="21"/>
          <w:szCs w:val="21"/>
          <w:lang w:val="en-US"/>
        </w:rPr>
        <w:t>104. (In Russian).</w:t>
      </w:r>
    </w:p>
    <w:p w14:paraId="61C522FB" w14:textId="0E09CE2C" w:rsidR="00E12EB6" w:rsidRPr="00A5157E" w:rsidRDefault="00E12EB6" w:rsidP="00F86C66">
      <w:pPr>
        <w:numPr>
          <w:ilvl w:val="0"/>
          <w:numId w:val="51"/>
        </w:numPr>
        <w:tabs>
          <w:tab w:val="left" w:pos="993"/>
        </w:tabs>
        <w:spacing w:after="0" w:line="244" w:lineRule="auto"/>
        <w:ind w:left="0" w:firstLine="567"/>
        <w:jc w:val="both"/>
        <w:rPr>
          <w:rFonts w:ascii="Times New Roman" w:hAnsi="Times New Roman" w:cs="Times New Roman"/>
          <w:spacing w:val="-4"/>
          <w:sz w:val="21"/>
          <w:szCs w:val="21"/>
        </w:rPr>
      </w:pPr>
      <w:r w:rsidRPr="00A5157E">
        <w:rPr>
          <w:rFonts w:ascii="Times New Roman" w:hAnsi="Times New Roman" w:cs="Times New Roman"/>
          <w:spacing w:val="-4"/>
          <w:sz w:val="21"/>
          <w:szCs w:val="21"/>
          <w:lang w:val="en-US"/>
        </w:rPr>
        <w:t xml:space="preserve">Kochubei I. V., Podguretski Yu. Rerum Socialium Disquisitiones Russicae-Polonicae XXXVI. About </w:t>
      </w:r>
      <w:r w:rsidRPr="00FD42A7">
        <w:rPr>
          <w:rFonts w:ascii="Times New Roman" w:hAnsi="Times New Roman" w:cs="Times New Roman"/>
          <w:spacing w:val="-6"/>
          <w:sz w:val="21"/>
          <w:szCs w:val="21"/>
          <w:lang w:val="en-US"/>
        </w:rPr>
        <w:t xml:space="preserve">some social communication general determinants and about using them in the situation of the lesson as a communicative event. </w:t>
      </w:r>
      <w:r w:rsidRPr="00FD42A7">
        <w:rPr>
          <w:rFonts w:ascii="Times New Roman" w:hAnsi="Times New Roman" w:cs="Times New Roman"/>
          <w:i/>
          <w:spacing w:val="-6"/>
          <w:sz w:val="21"/>
          <w:szCs w:val="21"/>
        </w:rPr>
        <w:t>Aspectus</w:t>
      </w:r>
      <w:r w:rsidRPr="00FD42A7">
        <w:rPr>
          <w:rFonts w:ascii="Times New Roman" w:hAnsi="Times New Roman" w:cs="Times New Roman"/>
          <w:spacing w:val="-6"/>
          <w:sz w:val="21"/>
          <w:szCs w:val="21"/>
        </w:rPr>
        <w:t>.</w:t>
      </w:r>
      <w:r w:rsidR="00860078" w:rsidRPr="00FD42A7">
        <w:rPr>
          <w:rFonts w:ascii="Times New Roman" w:hAnsi="Times New Roman" w:cs="Times New Roman"/>
          <w:spacing w:val="-6"/>
          <w:sz w:val="21"/>
          <w:szCs w:val="21"/>
        </w:rPr>
        <w:t xml:space="preserve"> </w:t>
      </w:r>
      <w:r w:rsidRPr="00FD42A7">
        <w:rPr>
          <w:rFonts w:ascii="Times New Roman" w:hAnsi="Times New Roman" w:cs="Times New Roman"/>
          <w:spacing w:val="-6"/>
          <w:sz w:val="21"/>
          <w:szCs w:val="21"/>
        </w:rPr>
        <w:t>2014</w:t>
      </w:r>
      <w:r w:rsidRPr="00FD42A7">
        <w:rPr>
          <w:rFonts w:ascii="Times New Roman" w:hAnsi="Times New Roman" w:cs="Times New Roman"/>
          <w:spacing w:val="-6"/>
          <w:sz w:val="21"/>
          <w:szCs w:val="21"/>
          <w:lang w:val="en-US"/>
        </w:rPr>
        <w:t>, no.</w:t>
      </w:r>
      <w:r w:rsidRPr="00FD42A7">
        <w:rPr>
          <w:rFonts w:ascii="Times New Roman" w:hAnsi="Times New Roman" w:cs="Times New Roman"/>
          <w:spacing w:val="-6"/>
          <w:sz w:val="21"/>
          <w:szCs w:val="21"/>
        </w:rPr>
        <w:t xml:space="preserve"> 4</w:t>
      </w:r>
      <w:r w:rsidRPr="00FD42A7">
        <w:rPr>
          <w:rFonts w:ascii="Times New Roman" w:hAnsi="Times New Roman" w:cs="Times New Roman"/>
          <w:spacing w:val="-6"/>
          <w:sz w:val="21"/>
          <w:szCs w:val="21"/>
          <w:lang w:val="en-US"/>
        </w:rPr>
        <w:t>, pp</w:t>
      </w:r>
      <w:r w:rsidRPr="00FD42A7">
        <w:rPr>
          <w:rFonts w:ascii="Times New Roman" w:hAnsi="Times New Roman" w:cs="Times New Roman"/>
          <w:spacing w:val="-6"/>
          <w:sz w:val="21"/>
          <w:szCs w:val="21"/>
        </w:rPr>
        <w:t>. 34</w:t>
      </w:r>
      <w:r w:rsidR="009A587F" w:rsidRPr="00FD42A7">
        <w:rPr>
          <w:rFonts w:ascii="Times New Roman" w:hAnsi="Times New Roman" w:cs="Times New Roman"/>
          <w:color w:val="000000"/>
          <w:spacing w:val="-6"/>
          <w:sz w:val="21"/>
          <w:szCs w:val="21"/>
        </w:rPr>
        <w:t>–</w:t>
      </w:r>
      <w:r w:rsidRPr="00FD42A7">
        <w:rPr>
          <w:rFonts w:ascii="Times New Roman" w:hAnsi="Times New Roman" w:cs="Times New Roman"/>
          <w:spacing w:val="-6"/>
          <w:sz w:val="21"/>
          <w:szCs w:val="21"/>
        </w:rPr>
        <w:t>40. (In Russian).</w:t>
      </w:r>
    </w:p>
    <w:p w14:paraId="62DBE10E" w14:textId="7A2A292E" w:rsidR="00E12EB6" w:rsidRPr="00A5157E" w:rsidRDefault="00E12EB6" w:rsidP="00F86C66">
      <w:pPr>
        <w:numPr>
          <w:ilvl w:val="0"/>
          <w:numId w:val="51"/>
        </w:numPr>
        <w:tabs>
          <w:tab w:val="left" w:pos="993"/>
        </w:tabs>
        <w:spacing w:after="0" w:line="244" w:lineRule="auto"/>
        <w:ind w:left="0" w:firstLine="567"/>
        <w:jc w:val="both"/>
        <w:rPr>
          <w:rFonts w:ascii="Times New Roman" w:hAnsi="Times New Roman" w:cs="Times New Roman"/>
          <w:spacing w:val="-4"/>
          <w:sz w:val="21"/>
          <w:szCs w:val="21"/>
          <w:lang w:val="en-US"/>
        </w:rPr>
      </w:pPr>
      <w:r w:rsidRPr="00A5157E">
        <w:rPr>
          <w:rFonts w:ascii="Times New Roman" w:hAnsi="Times New Roman" w:cs="Times New Roman"/>
          <w:i/>
          <w:iCs/>
          <w:spacing w:val="-4"/>
          <w:sz w:val="21"/>
          <w:szCs w:val="21"/>
          <w:lang w:val="en-US"/>
        </w:rPr>
        <w:t>Medialingvistika v terminakh i poniatiiakh: slovar-spravochnik</w:t>
      </w:r>
      <w:r w:rsidRPr="00A5157E">
        <w:rPr>
          <w:rFonts w:ascii="Times New Roman" w:hAnsi="Times New Roman" w:cs="Times New Roman"/>
          <w:spacing w:val="-4"/>
          <w:sz w:val="21"/>
          <w:szCs w:val="21"/>
          <w:lang w:val="en-US"/>
        </w:rPr>
        <w:t xml:space="preserve"> [Medialinguistics in terms and concepts: Dictionary-reference book]. L. V. Balakhonskaya,</w:t>
      </w:r>
      <w:r w:rsidR="00860078" w:rsidRPr="00A5157E">
        <w:rPr>
          <w:rFonts w:ascii="Times New Roman" w:hAnsi="Times New Roman" w:cs="Times New Roman"/>
          <w:spacing w:val="-4"/>
          <w:sz w:val="21"/>
          <w:szCs w:val="21"/>
          <w:lang w:val="en-US"/>
        </w:rPr>
        <w:t xml:space="preserve"> </w:t>
      </w:r>
      <w:r w:rsidRPr="00A5157E">
        <w:rPr>
          <w:rFonts w:ascii="Times New Roman" w:hAnsi="Times New Roman" w:cs="Times New Roman"/>
          <w:spacing w:val="-4"/>
          <w:sz w:val="21"/>
          <w:szCs w:val="21"/>
          <w:lang w:val="en-US"/>
        </w:rPr>
        <w:t xml:space="preserve">A. A. Belovodskaya, A. V. Bolotnov [et al.]. Moscow, FLINTA Publ., 2018, 440 p. (In Russian). </w:t>
      </w:r>
    </w:p>
    <w:p w14:paraId="2855C92D" w14:textId="47580859" w:rsidR="00E12EB6" w:rsidRPr="00A5157E" w:rsidRDefault="00E12EB6" w:rsidP="00F86C66">
      <w:pPr>
        <w:numPr>
          <w:ilvl w:val="0"/>
          <w:numId w:val="51"/>
        </w:numPr>
        <w:tabs>
          <w:tab w:val="left" w:pos="993"/>
        </w:tabs>
        <w:spacing w:after="0" w:line="244" w:lineRule="auto"/>
        <w:ind w:left="0" w:firstLine="567"/>
        <w:jc w:val="both"/>
        <w:rPr>
          <w:rFonts w:ascii="Times New Roman" w:hAnsi="Times New Roman" w:cs="Times New Roman"/>
          <w:spacing w:val="-4"/>
          <w:sz w:val="21"/>
          <w:szCs w:val="21"/>
          <w:lang w:val="en-US"/>
        </w:rPr>
      </w:pPr>
      <w:r w:rsidRPr="00A5157E">
        <w:rPr>
          <w:rFonts w:ascii="Times New Roman" w:hAnsi="Times New Roman" w:cs="Times New Roman"/>
          <w:spacing w:val="-4"/>
          <w:sz w:val="21"/>
          <w:szCs w:val="21"/>
          <w:lang w:val="en-US"/>
        </w:rPr>
        <w:t xml:space="preserve">Misonzhnikov B. </w:t>
      </w:r>
      <w:r w:rsidR="00377FA5">
        <w:rPr>
          <w:rFonts w:ascii="Times New Roman" w:hAnsi="Times New Roman" w:cs="Times New Roman"/>
          <w:spacing w:val="-4"/>
          <w:sz w:val="21"/>
          <w:szCs w:val="21"/>
          <w:lang w:val="en-US"/>
        </w:rPr>
        <w:t>Y</w:t>
      </w:r>
      <w:r w:rsidRPr="00A5157E">
        <w:rPr>
          <w:rFonts w:ascii="Times New Roman" w:hAnsi="Times New Roman" w:cs="Times New Roman"/>
          <w:spacing w:val="-4"/>
          <w:sz w:val="21"/>
          <w:szCs w:val="21"/>
          <w:lang w:val="en-US"/>
        </w:rPr>
        <w:t xml:space="preserve">a. </w:t>
      </w:r>
      <w:r w:rsidRPr="00A5157E">
        <w:rPr>
          <w:rFonts w:ascii="Times New Roman" w:hAnsi="Times New Roman" w:cs="Times New Roman"/>
          <w:i/>
          <w:spacing w:val="-4"/>
          <w:sz w:val="21"/>
          <w:szCs w:val="21"/>
          <w:lang w:val="en-US"/>
        </w:rPr>
        <w:t>Fenomenologiia teksta (sootnoshenie soderzhatelnykh i formalnykh struktur pechatnogo izdaniia)</w:t>
      </w:r>
      <w:r w:rsidRPr="00A5157E">
        <w:rPr>
          <w:rFonts w:ascii="Times New Roman" w:hAnsi="Times New Roman" w:cs="Times New Roman"/>
          <w:spacing w:val="-4"/>
          <w:sz w:val="21"/>
          <w:szCs w:val="21"/>
          <w:lang w:val="en-US"/>
        </w:rPr>
        <w:t xml:space="preserve"> [Phenomenology of the Text (the Ratio of Content and Formal Structures of the Printed </w:t>
      </w:r>
      <w:r w:rsidR="00FD42A7" w:rsidRPr="00FD42A7">
        <w:rPr>
          <w:rFonts w:ascii="Times New Roman" w:hAnsi="Times New Roman" w:cs="Times New Roman"/>
          <w:spacing w:val="-4"/>
          <w:sz w:val="21"/>
          <w:szCs w:val="21"/>
          <w:lang w:val="en-US"/>
        </w:rPr>
        <w:br/>
      </w:r>
      <w:r w:rsidRPr="00A5157E">
        <w:rPr>
          <w:rFonts w:ascii="Times New Roman" w:hAnsi="Times New Roman" w:cs="Times New Roman"/>
          <w:spacing w:val="-4"/>
          <w:sz w:val="21"/>
          <w:szCs w:val="21"/>
          <w:lang w:val="en-US"/>
        </w:rPr>
        <w:t>Edition)]. St. Petersburg University Press Pu</w:t>
      </w:r>
      <w:r w:rsidR="00FD42A7">
        <w:rPr>
          <w:rFonts w:ascii="Times New Roman" w:hAnsi="Times New Roman" w:cs="Times New Roman"/>
          <w:spacing w:val="-4"/>
          <w:sz w:val="21"/>
          <w:szCs w:val="21"/>
          <w:lang w:val="en-US"/>
        </w:rPr>
        <w:t>bl., 2001, 490 p. (In Russian).</w:t>
      </w:r>
    </w:p>
    <w:p w14:paraId="7E139D2F" w14:textId="0955D41A" w:rsidR="00E12EB6" w:rsidRPr="00FD42A7" w:rsidRDefault="00E12EB6" w:rsidP="00FD42A7">
      <w:pPr>
        <w:numPr>
          <w:ilvl w:val="0"/>
          <w:numId w:val="51"/>
        </w:numPr>
        <w:tabs>
          <w:tab w:val="left" w:pos="1134"/>
        </w:tabs>
        <w:spacing w:after="0" w:line="248" w:lineRule="auto"/>
        <w:ind w:left="0" w:firstLine="709"/>
        <w:jc w:val="both"/>
        <w:rPr>
          <w:rFonts w:ascii="Times New Roman" w:hAnsi="Times New Roman" w:cs="Times New Roman"/>
          <w:spacing w:val="-6"/>
          <w:sz w:val="21"/>
          <w:szCs w:val="21"/>
          <w:lang w:val="en-US"/>
        </w:rPr>
      </w:pPr>
      <w:r w:rsidRPr="00FD42A7">
        <w:rPr>
          <w:rFonts w:ascii="Times New Roman" w:hAnsi="Times New Roman" w:cs="Times New Roman"/>
          <w:color w:val="000000"/>
          <w:spacing w:val="-6"/>
          <w:sz w:val="21"/>
          <w:szCs w:val="21"/>
          <w:lang w:val="en-US"/>
        </w:rPr>
        <w:lastRenderedPageBreak/>
        <w:t>Ozhegov S. I.,</w:t>
      </w:r>
      <w:r w:rsidRPr="00FD42A7">
        <w:rPr>
          <w:rFonts w:ascii="Times New Roman" w:hAnsi="Times New Roman" w:cs="Times New Roman"/>
          <w:spacing w:val="-6"/>
          <w:sz w:val="21"/>
          <w:szCs w:val="21"/>
          <w:lang w:val="en-US"/>
        </w:rPr>
        <w:t xml:space="preserve"> Shvedova N. Yu. </w:t>
      </w:r>
      <w:r w:rsidRPr="00FD42A7">
        <w:rPr>
          <w:rFonts w:ascii="Times New Roman" w:hAnsi="Times New Roman" w:cs="Times New Roman"/>
          <w:i/>
          <w:iCs/>
          <w:color w:val="000000"/>
          <w:spacing w:val="-6"/>
          <w:sz w:val="21"/>
          <w:szCs w:val="21"/>
          <w:lang w:val="en-US"/>
        </w:rPr>
        <w:t>Tolkovyi slovar russkogo iazyka</w:t>
      </w:r>
      <w:r w:rsidRPr="00FD42A7">
        <w:rPr>
          <w:rFonts w:ascii="Times New Roman" w:hAnsi="Times New Roman" w:cs="Times New Roman"/>
          <w:color w:val="000000"/>
          <w:spacing w:val="-6"/>
          <w:sz w:val="21"/>
          <w:szCs w:val="21"/>
          <w:lang w:val="en-US"/>
        </w:rPr>
        <w:t xml:space="preserve"> [Explanatory dictionary of the Russian language].</w:t>
      </w:r>
      <w:r w:rsidRPr="00FD42A7">
        <w:rPr>
          <w:rFonts w:ascii="Times New Roman" w:hAnsi="Times New Roman" w:cs="Times New Roman"/>
          <w:spacing w:val="-6"/>
          <w:sz w:val="21"/>
          <w:szCs w:val="21"/>
          <w:lang w:val="en-US"/>
        </w:rPr>
        <w:t xml:space="preserve"> Moscow, </w:t>
      </w:r>
      <w:r w:rsidRPr="00FD42A7">
        <w:rPr>
          <w:rFonts w:ascii="Times New Roman" w:hAnsi="Times New Roman" w:cs="Times New Roman"/>
          <w:color w:val="000000"/>
          <w:spacing w:val="-6"/>
          <w:sz w:val="21"/>
          <w:szCs w:val="21"/>
          <w:lang w:val="en-US"/>
        </w:rPr>
        <w:t>Azbukovnik Publ.</w:t>
      </w:r>
      <w:r w:rsidRPr="00FD42A7">
        <w:rPr>
          <w:rFonts w:ascii="Times New Roman" w:hAnsi="Times New Roman" w:cs="Times New Roman"/>
          <w:spacing w:val="-6"/>
          <w:sz w:val="21"/>
          <w:szCs w:val="21"/>
          <w:lang w:val="en-US"/>
        </w:rPr>
        <w:t>, 1997, 944 p.</w:t>
      </w:r>
      <w:r w:rsidR="00860078" w:rsidRPr="00FD42A7">
        <w:rPr>
          <w:rFonts w:ascii="Times New Roman" w:hAnsi="Times New Roman" w:cs="Times New Roman"/>
          <w:spacing w:val="-6"/>
          <w:sz w:val="21"/>
          <w:szCs w:val="21"/>
          <w:lang w:val="en-US"/>
        </w:rPr>
        <w:t xml:space="preserve"> </w:t>
      </w:r>
      <w:r w:rsidRPr="00FD42A7">
        <w:rPr>
          <w:rFonts w:ascii="Times New Roman" w:hAnsi="Times New Roman" w:cs="Times New Roman"/>
          <w:spacing w:val="-6"/>
          <w:sz w:val="21"/>
          <w:szCs w:val="21"/>
          <w:lang w:val="en-US"/>
        </w:rPr>
        <w:t>(In Russian).</w:t>
      </w:r>
    </w:p>
    <w:p w14:paraId="51820C1C" w14:textId="44CE2A84" w:rsidR="00E12EB6" w:rsidRPr="00346B92" w:rsidRDefault="00E12EB6" w:rsidP="00FD42A7">
      <w:pPr>
        <w:numPr>
          <w:ilvl w:val="0"/>
          <w:numId w:val="51"/>
        </w:numPr>
        <w:tabs>
          <w:tab w:val="left" w:pos="1134"/>
        </w:tabs>
        <w:spacing w:after="0" w:line="248" w:lineRule="auto"/>
        <w:ind w:left="0" w:firstLine="709"/>
        <w:jc w:val="both"/>
        <w:rPr>
          <w:rFonts w:ascii="Times New Roman" w:hAnsi="Times New Roman" w:cs="Times New Roman"/>
          <w:spacing w:val="-4"/>
          <w:sz w:val="21"/>
          <w:szCs w:val="21"/>
          <w:lang w:val="en-US"/>
        </w:rPr>
      </w:pPr>
      <w:r w:rsidRPr="00A5157E">
        <w:rPr>
          <w:rFonts w:ascii="Times New Roman" w:hAnsi="Times New Roman" w:cs="Times New Roman"/>
          <w:spacing w:val="-4"/>
          <w:sz w:val="21"/>
          <w:szCs w:val="21"/>
          <w:lang w:val="en-US"/>
        </w:rPr>
        <w:t xml:space="preserve">Orsoeva A. A., Serebrennikova </w:t>
      </w:r>
      <w:r w:rsidR="00A02953">
        <w:rPr>
          <w:rFonts w:ascii="Times New Roman" w:hAnsi="Times New Roman" w:cs="Times New Roman"/>
          <w:spacing w:val="-4"/>
          <w:sz w:val="21"/>
          <w:szCs w:val="21"/>
          <w:lang w:val="en-US"/>
        </w:rPr>
        <w:t>E</w:t>
      </w:r>
      <w:r w:rsidRPr="00A5157E">
        <w:rPr>
          <w:rFonts w:ascii="Times New Roman" w:hAnsi="Times New Roman" w:cs="Times New Roman"/>
          <w:spacing w:val="-4"/>
          <w:sz w:val="21"/>
          <w:szCs w:val="21"/>
          <w:lang w:val="en-US"/>
        </w:rPr>
        <w:t xml:space="preserve">. F. Communicative Text Event and Ways of Its Attractive </w:t>
      </w:r>
      <w:r w:rsidR="00346B92" w:rsidRPr="00346B92">
        <w:rPr>
          <w:rFonts w:ascii="Times New Roman" w:hAnsi="Times New Roman" w:cs="Times New Roman"/>
          <w:spacing w:val="-4"/>
          <w:sz w:val="21"/>
          <w:szCs w:val="21"/>
          <w:lang w:val="en-US"/>
        </w:rPr>
        <w:br/>
      </w:r>
      <w:r w:rsidRPr="00346B92">
        <w:rPr>
          <w:rFonts w:ascii="Times New Roman" w:hAnsi="Times New Roman" w:cs="Times New Roman"/>
          <w:spacing w:val="-2"/>
          <w:sz w:val="21"/>
          <w:szCs w:val="21"/>
          <w:lang w:val="en-US"/>
        </w:rPr>
        <w:t xml:space="preserve">Construction in the Media Space (by the Material of the Russian and Korean Languages). </w:t>
      </w:r>
      <w:r w:rsidRPr="00346B92">
        <w:rPr>
          <w:rFonts w:ascii="Times New Roman" w:hAnsi="Times New Roman" w:cs="Times New Roman"/>
          <w:i/>
          <w:spacing w:val="-2"/>
          <w:sz w:val="21"/>
          <w:szCs w:val="21"/>
          <w:lang w:val="en-US"/>
        </w:rPr>
        <w:t>Filologicheskie nauki. Voprosy</w:t>
      </w:r>
      <w:r w:rsidRPr="00A5157E">
        <w:rPr>
          <w:rFonts w:ascii="Times New Roman" w:hAnsi="Times New Roman" w:cs="Times New Roman"/>
          <w:i/>
          <w:spacing w:val="-4"/>
          <w:sz w:val="21"/>
          <w:szCs w:val="21"/>
          <w:lang w:val="en-US"/>
        </w:rPr>
        <w:t xml:space="preserve"> teorii i praktiki</w:t>
      </w:r>
      <w:r w:rsidRPr="00A5157E">
        <w:rPr>
          <w:rFonts w:ascii="Times New Roman" w:hAnsi="Times New Roman" w:cs="Times New Roman"/>
          <w:spacing w:val="-4"/>
          <w:sz w:val="21"/>
          <w:szCs w:val="21"/>
          <w:lang w:val="en-US"/>
        </w:rPr>
        <w:t xml:space="preserve"> [Philology. Theory &amp; Practice]. 2021, vol. 14, no. 11, pp. 3520</w:t>
      </w:r>
      <w:r w:rsidR="009A587F" w:rsidRPr="00A5157E">
        <w:rPr>
          <w:rFonts w:ascii="Times New Roman" w:hAnsi="Times New Roman" w:cs="Times New Roman"/>
          <w:color w:val="000000"/>
          <w:spacing w:val="-4"/>
          <w:sz w:val="21"/>
          <w:szCs w:val="21"/>
          <w:lang w:val="en-US"/>
        </w:rPr>
        <w:t>–</w:t>
      </w:r>
      <w:r w:rsidRPr="00A5157E">
        <w:rPr>
          <w:rFonts w:ascii="Times New Roman" w:hAnsi="Times New Roman" w:cs="Times New Roman"/>
          <w:spacing w:val="-4"/>
          <w:sz w:val="21"/>
          <w:szCs w:val="21"/>
          <w:lang w:val="en-US"/>
        </w:rPr>
        <w:t>3525. DOI 10.3</w:t>
      </w:r>
      <w:r w:rsidRPr="00346B92">
        <w:rPr>
          <w:rFonts w:ascii="Times New Roman" w:hAnsi="Times New Roman" w:cs="Times New Roman"/>
          <w:spacing w:val="-4"/>
          <w:sz w:val="21"/>
          <w:szCs w:val="21"/>
          <w:lang w:val="en-US"/>
        </w:rPr>
        <w:t>0853/</w:t>
      </w:r>
      <w:r w:rsidR="00346B92">
        <w:rPr>
          <w:rFonts w:ascii="Times New Roman" w:hAnsi="Times New Roman" w:cs="Times New Roman"/>
          <w:spacing w:val="-4"/>
          <w:sz w:val="21"/>
          <w:szCs w:val="21"/>
        </w:rPr>
        <w:br/>
      </w:r>
      <w:r w:rsidRPr="00346B92">
        <w:rPr>
          <w:rFonts w:ascii="Times New Roman" w:hAnsi="Times New Roman" w:cs="Times New Roman"/>
          <w:spacing w:val="-4"/>
          <w:sz w:val="21"/>
          <w:szCs w:val="21"/>
          <w:lang w:val="en-US"/>
        </w:rPr>
        <w:t>phil20210582. (In Russian).</w:t>
      </w:r>
    </w:p>
    <w:p w14:paraId="05176791" w14:textId="6015B6CF" w:rsidR="00E12EB6" w:rsidRPr="00A5157E" w:rsidRDefault="00E12EB6" w:rsidP="00FD42A7">
      <w:pPr>
        <w:numPr>
          <w:ilvl w:val="0"/>
          <w:numId w:val="51"/>
        </w:numPr>
        <w:tabs>
          <w:tab w:val="left" w:pos="1134"/>
        </w:tabs>
        <w:spacing w:after="0" w:line="248" w:lineRule="auto"/>
        <w:ind w:left="0" w:firstLine="709"/>
        <w:jc w:val="both"/>
        <w:rPr>
          <w:rFonts w:ascii="Times New Roman" w:hAnsi="Times New Roman" w:cs="Times New Roman"/>
          <w:spacing w:val="-4"/>
          <w:sz w:val="21"/>
          <w:szCs w:val="21"/>
          <w:lang w:val="en-US"/>
        </w:rPr>
      </w:pPr>
      <w:r w:rsidRPr="00A5157E">
        <w:rPr>
          <w:rFonts w:ascii="Times New Roman" w:hAnsi="Times New Roman" w:cs="Times New Roman"/>
          <w:spacing w:val="-4"/>
          <w:sz w:val="21"/>
          <w:szCs w:val="21"/>
          <w:lang w:val="en-US"/>
        </w:rPr>
        <w:t xml:space="preserve">Pomazov A. I. Category of Attractiveness in Media Discourse of Russian Universities: Communicative and Linguistic Aspects. </w:t>
      </w:r>
      <w:r w:rsidRPr="00A5157E">
        <w:rPr>
          <w:rFonts w:ascii="Times New Roman" w:hAnsi="Times New Roman" w:cs="Times New Roman"/>
          <w:i/>
          <w:iCs/>
          <w:spacing w:val="-4"/>
          <w:sz w:val="21"/>
          <w:szCs w:val="21"/>
          <w:lang w:val="en-US"/>
        </w:rPr>
        <w:t>Russkoe slovo v mnogoiazychnom mire:</w:t>
      </w:r>
      <w:r w:rsidRPr="00A5157E">
        <w:rPr>
          <w:rFonts w:ascii="Times New Roman" w:hAnsi="Times New Roman" w:cs="Times New Roman"/>
          <w:spacing w:val="-4"/>
          <w:sz w:val="21"/>
          <w:szCs w:val="21"/>
          <w:lang w:val="en-US"/>
        </w:rPr>
        <w:t xml:space="preserve"> </w:t>
      </w:r>
      <w:r w:rsidRPr="00A5157E">
        <w:rPr>
          <w:rFonts w:ascii="Times New Roman" w:hAnsi="Times New Roman" w:cs="Times New Roman"/>
          <w:i/>
          <w:iCs/>
          <w:spacing w:val="-4"/>
          <w:sz w:val="21"/>
          <w:szCs w:val="21"/>
          <w:lang w:val="en-US"/>
        </w:rPr>
        <w:t xml:space="preserve">materialy XIV Kongressa MAPRIaL </w:t>
      </w:r>
      <w:r w:rsidRPr="00A5157E">
        <w:rPr>
          <w:rFonts w:ascii="Times New Roman" w:hAnsi="Times New Roman" w:cs="Times New Roman"/>
          <w:spacing w:val="-4"/>
          <w:sz w:val="21"/>
          <w:szCs w:val="21"/>
          <w:lang w:val="en-US"/>
        </w:rPr>
        <w:t xml:space="preserve">[Russian word in a multilingual world: Papers of the XIV MAPRYAL Congress]. Nur-Sultan, Kazakhstan, Mezhdunarodnoe nekommercheskoe partnerstvo prepodavatelei russkogo iazyka i literatury “MAPRIaL </w:t>
      </w:r>
      <w:r w:rsidRPr="00A5157E">
        <w:rPr>
          <w:rFonts w:ascii="Times New Roman" w:hAnsi="Times New Roman" w:cs="Times New Roman"/>
          <w:color w:val="000000"/>
          <w:spacing w:val="-4"/>
          <w:sz w:val="21"/>
          <w:szCs w:val="21"/>
          <w:lang w:val="en-US"/>
        </w:rPr>
        <w:t>Publ.</w:t>
      </w:r>
      <w:r w:rsidRPr="00A5157E">
        <w:rPr>
          <w:rFonts w:ascii="Times New Roman" w:hAnsi="Times New Roman" w:cs="Times New Roman"/>
          <w:spacing w:val="-4"/>
          <w:sz w:val="21"/>
          <w:szCs w:val="21"/>
          <w:lang w:val="en-US"/>
        </w:rPr>
        <w:t>, 2019, pp. 1700</w:t>
      </w:r>
      <w:r w:rsidR="009A587F" w:rsidRPr="00A5157E">
        <w:rPr>
          <w:rFonts w:ascii="Times New Roman" w:hAnsi="Times New Roman" w:cs="Times New Roman"/>
          <w:color w:val="000000"/>
          <w:spacing w:val="-4"/>
          <w:sz w:val="21"/>
          <w:szCs w:val="21"/>
          <w:lang w:val="en-US"/>
        </w:rPr>
        <w:t>–</w:t>
      </w:r>
      <w:r w:rsidRPr="00A5157E">
        <w:rPr>
          <w:rFonts w:ascii="Times New Roman" w:hAnsi="Times New Roman" w:cs="Times New Roman"/>
          <w:spacing w:val="-4"/>
          <w:sz w:val="21"/>
          <w:szCs w:val="21"/>
          <w:lang w:val="en-US"/>
        </w:rPr>
        <w:t>1704. (In Russian).</w:t>
      </w:r>
    </w:p>
    <w:p w14:paraId="6DECCD89" w14:textId="72D6C45C" w:rsidR="00E12EB6" w:rsidRPr="00346B92" w:rsidRDefault="00E12EB6" w:rsidP="00FD42A7">
      <w:pPr>
        <w:numPr>
          <w:ilvl w:val="0"/>
          <w:numId w:val="51"/>
        </w:numPr>
        <w:tabs>
          <w:tab w:val="left" w:pos="1134"/>
        </w:tabs>
        <w:spacing w:after="0" w:line="248" w:lineRule="auto"/>
        <w:ind w:left="0" w:firstLine="709"/>
        <w:jc w:val="both"/>
        <w:rPr>
          <w:rFonts w:ascii="Times New Roman" w:hAnsi="Times New Roman" w:cs="Times New Roman"/>
          <w:spacing w:val="-6"/>
          <w:sz w:val="21"/>
          <w:szCs w:val="21"/>
          <w:lang w:val="en-US"/>
        </w:rPr>
      </w:pPr>
      <w:r w:rsidRPr="00346B92">
        <w:rPr>
          <w:rFonts w:ascii="Times New Roman" w:hAnsi="Times New Roman" w:cs="Times New Roman"/>
          <w:spacing w:val="-7"/>
          <w:sz w:val="21"/>
          <w:szCs w:val="21"/>
          <w:lang w:val="en-US"/>
        </w:rPr>
        <w:t xml:space="preserve">Serebrennikova E. F. Aspects of axiological linguistic analysis. </w:t>
      </w:r>
      <w:r w:rsidRPr="00346B92">
        <w:rPr>
          <w:rFonts w:ascii="Times New Roman" w:hAnsi="Times New Roman" w:cs="Times New Roman"/>
          <w:i/>
          <w:iCs/>
          <w:spacing w:val="-7"/>
          <w:sz w:val="21"/>
          <w:szCs w:val="21"/>
          <w:lang w:val="en-US"/>
        </w:rPr>
        <w:t xml:space="preserve">Lingvistika i aksiologiia. Etnosemiometriia </w:t>
      </w:r>
      <w:r w:rsidRPr="00346B92">
        <w:rPr>
          <w:rFonts w:ascii="Times New Roman" w:hAnsi="Times New Roman" w:cs="Times New Roman"/>
          <w:i/>
          <w:iCs/>
          <w:spacing w:val="-6"/>
          <w:sz w:val="21"/>
          <w:szCs w:val="21"/>
          <w:lang w:val="en-US"/>
        </w:rPr>
        <w:t>tsennostnykh smyslov</w:t>
      </w:r>
      <w:r w:rsidRPr="00346B92">
        <w:rPr>
          <w:rFonts w:ascii="Times New Roman" w:hAnsi="Times New Roman" w:cs="Times New Roman"/>
          <w:spacing w:val="-6"/>
          <w:sz w:val="21"/>
          <w:szCs w:val="21"/>
          <w:lang w:val="en-US"/>
        </w:rPr>
        <w:t xml:space="preserve"> [Linguistics and axiology. Ethnosemimetry of value meanings]. Moscow, Tezaurus </w:t>
      </w:r>
      <w:r w:rsidRPr="00346B92">
        <w:rPr>
          <w:rFonts w:ascii="Times New Roman" w:hAnsi="Times New Roman" w:cs="Times New Roman"/>
          <w:color w:val="000000"/>
          <w:spacing w:val="-6"/>
          <w:sz w:val="21"/>
          <w:szCs w:val="21"/>
          <w:lang w:val="en-US"/>
        </w:rPr>
        <w:t>Publ.</w:t>
      </w:r>
      <w:r w:rsidRPr="00346B92">
        <w:rPr>
          <w:rFonts w:ascii="Times New Roman" w:hAnsi="Times New Roman" w:cs="Times New Roman"/>
          <w:spacing w:val="-6"/>
          <w:sz w:val="21"/>
          <w:szCs w:val="21"/>
          <w:lang w:val="en-US"/>
        </w:rPr>
        <w:t>, 2011, pp. 7</w:t>
      </w:r>
      <w:r w:rsidR="009A587F" w:rsidRPr="00346B92">
        <w:rPr>
          <w:rFonts w:ascii="Times New Roman" w:hAnsi="Times New Roman" w:cs="Times New Roman"/>
          <w:color w:val="000000"/>
          <w:spacing w:val="-6"/>
          <w:sz w:val="21"/>
          <w:szCs w:val="21"/>
        </w:rPr>
        <w:t>–</w:t>
      </w:r>
      <w:r w:rsidRPr="00346B92">
        <w:rPr>
          <w:rFonts w:ascii="Times New Roman" w:hAnsi="Times New Roman" w:cs="Times New Roman"/>
          <w:spacing w:val="-6"/>
          <w:sz w:val="21"/>
          <w:szCs w:val="21"/>
          <w:lang w:val="en-US"/>
        </w:rPr>
        <w:t>26. (In Russian).</w:t>
      </w:r>
    </w:p>
    <w:p w14:paraId="3095F2E3" w14:textId="58A5ACBA" w:rsidR="00E12EB6" w:rsidRPr="00346B92" w:rsidRDefault="00E12EB6" w:rsidP="00FD42A7">
      <w:pPr>
        <w:numPr>
          <w:ilvl w:val="0"/>
          <w:numId w:val="51"/>
        </w:numPr>
        <w:tabs>
          <w:tab w:val="left" w:pos="1134"/>
        </w:tabs>
        <w:spacing w:after="0" w:line="248" w:lineRule="auto"/>
        <w:ind w:left="0" w:firstLine="709"/>
        <w:jc w:val="both"/>
        <w:rPr>
          <w:rFonts w:ascii="Times New Roman" w:hAnsi="Times New Roman" w:cs="Times New Roman"/>
          <w:spacing w:val="-8"/>
          <w:sz w:val="21"/>
          <w:szCs w:val="21"/>
          <w:lang w:val="en-US"/>
        </w:rPr>
      </w:pPr>
      <w:r w:rsidRPr="00346B92">
        <w:rPr>
          <w:rFonts w:ascii="Times New Roman" w:hAnsi="Times New Roman" w:cs="Times New Roman"/>
          <w:spacing w:val="-8"/>
          <w:sz w:val="21"/>
          <w:szCs w:val="21"/>
          <w:lang w:val="en-US"/>
        </w:rPr>
        <w:t xml:space="preserve">Serebrennikova E. F. Attractiveness as a qualitative characteristic of pedagogical discourse. </w:t>
      </w:r>
      <w:r w:rsidRPr="00346B92">
        <w:rPr>
          <w:rFonts w:ascii="Times New Roman" w:hAnsi="Times New Roman" w:cs="Times New Roman"/>
          <w:i/>
          <w:iCs/>
          <w:spacing w:val="-8"/>
          <w:sz w:val="21"/>
          <w:szCs w:val="21"/>
          <w:lang w:val="en-US"/>
        </w:rPr>
        <w:t xml:space="preserve">Pedagogicheskii </w:t>
      </w:r>
      <w:r w:rsidRPr="00346B92">
        <w:rPr>
          <w:rFonts w:ascii="Times New Roman" w:hAnsi="Times New Roman" w:cs="Times New Roman"/>
          <w:i/>
          <w:iCs/>
          <w:spacing w:val="-4"/>
          <w:sz w:val="21"/>
          <w:szCs w:val="21"/>
          <w:lang w:val="en-US"/>
        </w:rPr>
        <w:t xml:space="preserve">diskurs: v sovremennoi nauchnoi paradigme i obrazovatelnoi praktike: materialy III Vserossiiskoi konferentsii </w:t>
      </w:r>
      <w:r w:rsidR="00EA4566" w:rsidRPr="00EA4566">
        <w:rPr>
          <w:rFonts w:ascii="Times New Roman" w:hAnsi="Times New Roman" w:cs="Times New Roman"/>
          <w:i/>
          <w:iCs/>
          <w:spacing w:val="-4"/>
          <w:sz w:val="21"/>
          <w:szCs w:val="21"/>
          <w:lang w:val="en-US"/>
        </w:rPr>
        <w:br/>
      </w:r>
      <w:r w:rsidRPr="00346B92">
        <w:rPr>
          <w:rFonts w:ascii="Times New Roman" w:hAnsi="Times New Roman" w:cs="Times New Roman"/>
          <w:spacing w:val="-4"/>
          <w:sz w:val="21"/>
          <w:szCs w:val="21"/>
          <w:lang w:val="en-US"/>
        </w:rPr>
        <w:t xml:space="preserve">[Conference Pedagogical discourse: in the modern scientific paradigm and educational practice: Papers of the III </w:t>
      </w:r>
      <w:r w:rsidR="00EA4566" w:rsidRPr="00EA4566">
        <w:rPr>
          <w:rFonts w:ascii="Times New Roman" w:hAnsi="Times New Roman" w:cs="Times New Roman"/>
          <w:spacing w:val="-4"/>
          <w:sz w:val="21"/>
          <w:szCs w:val="21"/>
          <w:lang w:val="en-US"/>
        </w:rPr>
        <w:br/>
      </w:r>
      <w:r w:rsidRPr="00346B92">
        <w:rPr>
          <w:rFonts w:ascii="Times New Roman" w:hAnsi="Times New Roman" w:cs="Times New Roman"/>
          <w:spacing w:val="-4"/>
          <w:sz w:val="21"/>
          <w:szCs w:val="21"/>
          <w:lang w:val="en-US"/>
        </w:rPr>
        <w:t>All-Russian]. Moscow, Iazyki Narodov Mira Publ., 2023, pp. 341</w:t>
      </w:r>
      <w:r w:rsidR="009A587F" w:rsidRPr="00EA4566">
        <w:rPr>
          <w:rFonts w:ascii="Times New Roman" w:hAnsi="Times New Roman" w:cs="Times New Roman"/>
          <w:color w:val="000000"/>
          <w:spacing w:val="-4"/>
          <w:sz w:val="21"/>
          <w:szCs w:val="21"/>
          <w:lang w:val="en-US"/>
        </w:rPr>
        <w:t>–</w:t>
      </w:r>
      <w:r w:rsidRPr="00346B92">
        <w:rPr>
          <w:rFonts w:ascii="Times New Roman" w:hAnsi="Times New Roman" w:cs="Times New Roman"/>
          <w:spacing w:val="-4"/>
          <w:sz w:val="21"/>
          <w:szCs w:val="21"/>
          <w:lang w:val="en-US"/>
        </w:rPr>
        <w:t>346. (In Russian).</w:t>
      </w:r>
    </w:p>
    <w:p w14:paraId="0393BA85" w14:textId="40E3CA66" w:rsidR="00E12EB6" w:rsidRPr="00A5157E" w:rsidRDefault="00E12EB6" w:rsidP="00FD42A7">
      <w:pPr>
        <w:numPr>
          <w:ilvl w:val="0"/>
          <w:numId w:val="51"/>
        </w:numPr>
        <w:tabs>
          <w:tab w:val="left" w:pos="1134"/>
        </w:tabs>
        <w:spacing w:after="0" w:line="248" w:lineRule="auto"/>
        <w:ind w:left="0" w:firstLine="709"/>
        <w:jc w:val="both"/>
        <w:rPr>
          <w:rFonts w:ascii="Times New Roman" w:hAnsi="Times New Roman" w:cs="Times New Roman"/>
          <w:spacing w:val="-4"/>
          <w:sz w:val="21"/>
          <w:szCs w:val="21"/>
          <w:lang w:val="en-US"/>
        </w:rPr>
      </w:pPr>
      <w:r w:rsidRPr="00A5157E">
        <w:rPr>
          <w:rFonts w:ascii="Times New Roman" w:hAnsi="Times New Roman" w:cs="Times New Roman"/>
          <w:spacing w:val="-4"/>
          <w:sz w:val="21"/>
          <w:szCs w:val="21"/>
          <w:lang w:val="en-US"/>
        </w:rPr>
        <w:t xml:space="preserve">Serebrennikova E. F., Orsoeva A. A. Effectiveness of discourse: interaction of eventfulness, attractivity and destination. </w:t>
      </w:r>
      <w:r w:rsidRPr="00A5157E">
        <w:rPr>
          <w:rFonts w:ascii="Times New Roman" w:hAnsi="Times New Roman" w:cs="Times New Roman"/>
          <w:i/>
          <w:iCs/>
          <w:spacing w:val="-4"/>
          <w:sz w:val="21"/>
          <w:szCs w:val="21"/>
          <w:lang w:val="en-US"/>
        </w:rPr>
        <w:t xml:space="preserve">Iazyk-kultura, myshlenie-poznanie. Integrativnye issledovaniia: materialy mezhdunarodnoi nauchno-prakticheskoi konferentsii </w:t>
      </w:r>
      <w:r w:rsidRPr="00A5157E">
        <w:rPr>
          <w:rFonts w:ascii="Times New Roman" w:hAnsi="Times New Roman" w:cs="Times New Roman"/>
          <w:spacing w:val="-4"/>
          <w:sz w:val="21"/>
          <w:szCs w:val="21"/>
          <w:lang w:val="en-US"/>
        </w:rPr>
        <w:t>[Language-culture, thinking-cognition. Integrative research: Papers of the international scientific and practical conference]. Ulan-Ude, Buryat State University Publ., 2018, pp. 41</w:t>
      </w:r>
      <w:r w:rsidR="009A587F" w:rsidRPr="00A5157E">
        <w:rPr>
          <w:rFonts w:ascii="Times New Roman" w:hAnsi="Times New Roman" w:cs="Times New Roman"/>
          <w:color w:val="000000"/>
          <w:spacing w:val="-4"/>
          <w:sz w:val="21"/>
          <w:szCs w:val="21"/>
        </w:rPr>
        <w:t>–</w:t>
      </w:r>
      <w:r w:rsidRPr="00A5157E">
        <w:rPr>
          <w:rFonts w:ascii="Times New Roman" w:hAnsi="Times New Roman" w:cs="Times New Roman"/>
          <w:spacing w:val="-4"/>
          <w:sz w:val="21"/>
          <w:szCs w:val="21"/>
          <w:lang w:val="en-US"/>
        </w:rPr>
        <w:t>48. (In Russian).</w:t>
      </w:r>
    </w:p>
    <w:p w14:paraId="556741CE" w14:textId="77777777" w:rsidR="00E12EB6" w:rsidRPr="00A5157E" w:rsidRDefault="00E12EB6" w:rsidP="00FD42A7">
      <w:pPr>
        <w:numPr>
          <w:ilvl w:val="0"/>
          <w:numId w:val="51"/>
        </w:numPr>
        <w:tabs>
          <w:tab w:val="left" w:pos="1134"/>
        </w:tabs>
        <w:spacing w:after="0" w:line="248" w:lineRule="auto"/>
        <w:ind w:left="0" w:firstLine="709"/>
        <w:jc w:val="both"/>
        <w:rPr>
          <w:rFonts w:ascii="Times New Roman" w:hAnsi="Times New Roman" w:cs="Times New Roman"/>
          <w:spacing w:val="-4"/>
          <w:sz w:val="21"/>
          <w:szCs w:val="21"/>
          <w:lang w:val="en-US"/>
        </w:rPr>
      </w:pPr>
      <w:r w:rsidRPr="00A5157E">
        <w:rPr>
          <w:rFonts w:ascii="Times New Roman" w:hAnsi="Times New Roman" w:cs="Times New Roman"/>
          <w:spacing w:val="-4"/>
          <w:sz w:val="21"/>
          <w:szCs w:val="21"/>
          <w:lang w:val="en-US"/>
        </w:rPr>
        <w:t xml:space="preserve">Fateeva N. A. </w:t>
      </w:r>
      <w:r w:rsidRPr="00A5157E">
        <w:rPr>
          <w:rFonts w:ascii="Times New Roman" w:hAnsi="Times New Roman" w:cs="Times New Roman"/>
          <w:i/>
          <w:iCs/>
          <w:spacing w:val="-4"/>
          <w:sz w:val="21"/>
          <w:szCs w:val="21"/>
          <w:lang w:val="en-US"/>
        </w:rPr>
        <w:t>Intertekst v mire tekstov: Kontrapunkt intertekstualnosti</w:t>
      </w:r>
      <w:r w:rsidRPr="00A5157E">
        <w:rPr>
          <w:rFonts w:ascii="Times New Roman" w:hAnsi="Times New Roman" w:cs="Times New Roman"/>
          <w:spacing w:val="-4"/>
          <w:sz w:val="21"/>
          <w:szCs w:val="21"/>
          <w:lang w:val="en-US"/>
        </w:rPr>
        <w:t xml:space="preserve"> [Intertext in the world of texts: Counterpoint of intertextuality]. Moscow, LIBROKOM Publ., 2012, 282 p. (In Russian).</w:t>
      </w:r>
    </w:p>
    <w:p w14:paraId="75544C3B" w14:textId="3CB494B3" w:rsidR="00E12EB6" w:rsidRPr="00EA4566" w:rsidRDefault="00E12EB6" w:rsidP="00FD42A7">
      <w:pPr>
        <w:numPr>
          <w:ilvl w:val="0"/>
          <w:numId w:val="51"/>
        </w:numPr>
        <w:tabs>
          <w:tab w:val="left" w:pos="1134"/>
        </w:tabs>
        <w:spacing w:after="0" w:line="248" w:lineRule="auto"/>
        <w:ind w:left="0" w:firstLine="709"/>
        <w:jc w:val="both"/>
        <w:rPr>
          <w:rFonts w:ascii="Times New Roman" w:hAnsi="Times New Roman" w:cs="Times New Roman"/>
          <w:spacing w:val="-6"/>
          <w:sz w:val="21"/>
          <w:szCs w:val="21"/>
          <w:lang w:val="en-US"/>
        </w:rPr>
      </w:pPr>
      <w:r w:rsidRPr="00EA4566">
        <w:rPr>
          <w:rFonts w:ascii="Times New Roman" w:hAnsi="Times New Roman" w:cs="Times New Roman"/>
          <w:spacing w:val="-6"/>
          <w:sz w:val="21"/>
          <w:szCs w:val="21"/>
          <w:lang w:val="en-US"/>
        </w:rPr>
        <w:t xml:space="preserve">Khoutyz I. P. Linguo-cultural Traditions in Academic Discourse: Construction Specifics. </w:t>
      </w:r>
      <w:r w:rsidRPr="00EA4566">
        <w:rPr>
          <w:rFonts w:ascii="Times New Roman" w:hAnsi="Times New Roman" w:cs="Times New Roman"/>
          <w:i/>
          <w:iCs/>
          <w:spacing w:val="-6"/>
          <w:sz w:val="21"/>
          <w:szCs w:val="21"/>
          <w:lang w:val="en-US"/>
        </w:rPr>
        <w:t>Vestnik Mo</w:t>
      </w:r>
      <w:r w:rsidRPr="00EA4566">
        <w:rPr>
          <w:rFonts w:ascii="Times New Roman" w:hAnsi="Times New Roman" w:cs="Times New Roman"/>
          <w:i/>
          <w:iCs/>
          <w:spacing w:val="-6"/>
          <w:sz w:val="21"/>
          <w:szCs w:val="21"/>
          <w:lang w:val="en-US"/>
        </w:rPr>
        <w:t>s</w:t>
      </w:r>
      <w:r w:rsidRPr="00EA4566">
        <w:rPr>
          <w:rFonts w:ascii="Times New Roman" w:hAnsi="Times New Roman" w:cs="Times New Roman"/>
          <w:i/>
          <w:iCs/>
          <w:spacing w:val="-6"/>
          <w:sz w:val="21"/>
          <w:szCs w:val="21"/>
          <w:lang w:val="en-US"/>
        </w:rPr>
        <w:t>kovskogo gorodskogo pedagogicheskogo universiteta. Ser. “Filologiia. Teoriia iazyka. Iazykovoe obrazovanie”</w:t>
      </w:r>
      <w:r w:rsidRPr="00EA4566">
        <w:rPr>
          <w:rFonts w:ascii="Times New Roman" w:hAnsi="Times New Roman" w:cs="Times New Roman"/>
          <w:spacing w:val="-6"/>
          <w:sz w:val="21"/>
          <w:szCs w:val="21"/>
          <w:lang w:val="en-US"/>
        </w:rPr>
        <w:t xml:space="preserve"> [MCU Journal of Philology. Ser. “Theory of Linguistics. Linguistic Education”]. 2016, no. 3(23), pp. 86</w:t>
      </w:r>
      <w:r w:rsidR="009A587F" w:rsidRPr="00EA4566">
        <w:rPr>
          <w:rFonts w:ascii="Times New Roman" w:hAnsi="Times New Roman" w:cs="Times New Roman"/>
          <w:color w:val="000000"/>
          <w:spacing w:val="-6"/>
          <w:sz w:val="21"/>
          <w:szCs w:val="21"/>
          <w:lang w:val="en-US"/>
        </w:rPr>
        <w:t>–</w:t>
      </w:r>
      <w:r w:rsidRPr="00EA4566">
        <w:rPr>
          <w:rFonts w:ascii="Times New Roman" w:hAnsi="Times New Roman" w:cs="Times New Roman"/>
          <w:spacing w:val="-6"/>
          <w:sz w:val="21"/>
          <w:szCs w:val="21"/>
          <w:lang w:val="en-US"/>
        </w:rPr>
        <w:t>93. (In Russian).</w:t>
      </w:r>
    </w:p>
    <w:p w14:paraId="3DFD6FD1" w14:textId="0D25CDA3" w:rsidR="00E12EB6" w:rsidRPr="00A5157E" w:rsidRDefault="00E12EB6" w:rsidP="00FD42A7">
      <w:pPr>
        <w:numPr>
          <w:ilvl w:val="0"/>
          <w:numId w:val="51"/>
        </w:numPr>
        <w:tabs>
          <w:tab w:val="left" w:pos="1134"/>
        </w:tabs>
        <w:spacing w:after="0" w:line="248" w:lineRule="auto"/>
        <w:ind w:left="0" w:firstLine="709"/>
        <w:jc w:val="both"/>
        <w:rPr>
          <w:rFonts w:ascii="Times New Roman" w:hAnsi="Times New Roman" w:cs="Times New Roman"/>
          <w:spacing w:val="-4"/>
          <w:sz w:val="21"/>
          <w:szCs w:val="21"/>
          <w:lang w:val="en-US"/>
        </w:rPr>
      </w:pPr>
      <w:r w:rsidRPr="00A5157E">
        <w:rPr>
          <w:rFonts w:ascii="Times New Roman" w:hAnsi="Times New Roman" w:cs="Times New Roman"/>
          <w:spacing w:val="-4"/>
          <w:sz w:val="21"/>
          <w:szCs w:val="21"/>
          <w:lang w:val="en-US"/>
        </w:rPr>
        <w:t>Chern</w:t>
      </w:r>
      <w:r w:rsidR="00377FA5">
        <w:rPr>
          <w:rFonts w:ascii="Times New Roman" w:hAnsi="Times New Roman" w:cs="Times New Roman"/>
          <w:spacing w:val="-4"/>
          <w:sz w:val="21"/>
          <w:szCs w:val="21"/>
          <w:lang w:val="en-US"/>
        </w:rPr>
        <w:t>y</w:t>
      </w:r>
      <w:r w:rsidRPr="00A5157E">
        <w:rPr>
          <w:rFonts w:ascii="Times New Roman" w:hAnsi="Times New Roman" w:cs="Times New Roman"/>
          <w:spacing w:val="-4"/>
          <w:sz w:val="21"/>
          <w:szCs w:val="21"/>
          <w:lang w:val="en-US"/>
        </w:rPr>
        <w:t>avska</w:t>
      </w:r>
      <w:r w:rsidR="00377FA5">
        <w:rPr>
          <w:rFonts w:ascii="Times New Roman" w:hAnsi="Times New Roman" w:cs="Times New Roman"/>
          <w:spacing w:val="-4"/>
          <w:sz w:val="21"/>
          <w:szCs w:val="21"/>
          <w:lang w:val="en-US"/>
        </w:rPr>
        <w:t>y</w:t>
      </w:r>
      <w:r w:rsidRPr="00A5157E">
        <w:rPr>
          <w:rFonts w:ascii="Times New Roman" w:hAnsi="Times New Roman" w:cs="Times New Roman"/>
          <w:spacing w:val="-4"/>
          <w:sz w:val="21"/>
          <w:szCs w:val="21"/>
          <w:lang w:val="en-US"/>
        </w:rPr>
        <w:t>a V.</w:t>
      </w:r>
      <w:r w:rsidR="00377FA5">
        <w:rPr>
          <w:rFonts w:ascii="Times New Roman" w:hAnsi="Times New Roman" w:cs="Times New Roman"/>
          <w:spacing w:val="-4"/>
          <w:sz w:val="21"/>
          <w:szCs w:val="21"/>
          <w:lang w:val="en-US"/>
        </w:rPr>
        <w:t> </w:t>
      </w:r>
      <w:r w:rsidRPr="00A5157E">
        <w:rPr>
          <w:rFonts w:ascii="Times New Roman" w:hAnsi="Times New Roman" w:cs="Times New Roman"/>
          <w:spacing w:val="-4"/>
          <w:sz w:val="21"/>
          <w:szCs w:val="21"/>
          <w:lang w:val="en-US"/>
        </w:rPr>
        <w:t xml:space="preserve">E. </w:t>
      </w:r>
      <w:r w:rsidRPr="00A5157E">
        <w:rPr>
          <w:rFonts w:ascii="Times New Roman" w:hAnsi="Times New Roman" w:cs="Times New Roman"/>
          <w:i/>
          <w:spacing w:val="-4"/>
          <w:sz w:val="21"/>
          <w:szCs w:val="21"/>
          <w:lang w:val="en-US"/>
        </w:rPr>
        <w:t>Tekst i sotsialnyi kontekst: sotsiolingvisticheskii i diskursivnyi analiz smyslop</w:t>
      </w:r>
      <w:r w:rsidRPr="00A5157E">
        <w:rPr>
          <w:rFonts w:ascii="Times New Roman" w:hAnsi="Times New Roman" w:cs="Times New Roman"/>
          <w:i/>
          <w:spacing w:val="-4"/>
          <w:sz w:val="21"/>
          <w:szCs w:val="21"/>
          <w:lang w:val="en-US"/>
        </w:rPr>
        <w:t>o</w:t>
      </w:r>
      <w:r w:rsidRPr="00A5157E">
        <w:rPr>
          <w:rFonts w:ascii="Times New Roman" w:hAnsi="Times New Roman" w:cs="Times New Roman"/>
          <w:i/>
          <w:spacing w:val="-4"/>
          <w:sz w:val="21"/>
          <w:szCs w:val="21"/>
          <w:lang w:val="en-US"/>
        </w:rPr>
        <w:t>rozhdeniia</w:t>
      </w:r>
      <w:r w:rsidRPr="00A5157E">
        <w:rPr>
          <w:rFonts w:ascii="Times New Roman" w:hAnsi="Times New Roman" w:cs="Times New Roman"/>
          <w:spacing w:val="-4"/>
          <w:sz w:val="21"/>
          <w:szCs w:val="21"/>
          <w:lang w:val="en-US"/>
        </w:rPr>
        <w:t xml:space="preserve"> [Text and Social Context: Sociolinguistic and Discursive Analysis of Meaning Generation]. Moscow, </w:t>
      </w:r>
      <w:r w:rsidR="00EA4566" w:rsidRPr="00EA4566">
        <w:rPr>
          <w:rFonts w:ascii="Times New Roman" w:hAnsi="Times New Roman" w:cs="Times New Roman"/>
          <w:spacing w:val="-4"/>
          <w:sz w:val="21"/>
          <w:szCs w:val="21"/>
          <w:lang w:val="en-US"/>
        </w:rPr>
        <w:br/>
      </w:r>
      <w:r w:rsidRPr="00A5157E">
        <w:rPr>
          <w:rFonts w:ascii="Times New Roman" w:hAnsi="Times New Roman" w:cs="Times New Roman"/>
          <w:spacing w:val="-4"/>
          <w:sz w:val="21"/>
          <w:szCs w:val="21"/>
          <w:lang w:val="en-US"/>
        </w:rPr>
        <w:t xml:space="preserve">Lenand </w:t>
      </w:r>
      <w:r w:rsidRPr="00A5157E">
        <w:rPr>
          <w:rFonts w:ascii="Times New Roman" w:hAnsi="Times New Roman" w:cs="Times New Roman"/>
          <w:color w:val="000000"/>
          <w:spacing w:val="-4"/>
          <w:sz w:val="21"/>
          <w:szCs w:val="21"/>
          <w:lang w:val="en-US"/>
        </w:rPr>
        <w:t>Publ.</w:t>
      </w:r>
      <w:r w:rsidRPr="00A5157E">
        <w:rPr>
          <w:rFonts w:ascii="Times New Roman" w:hAnsi="Times New Roman" w:cs="Times New Roman"/>
          <w:spacing w:val="-4"/>
          <w:sz w:val="21"/>
          <w:szCs w:val="21"/>
          <w:lang w:val="en-US"/>
        </w:rPr>
        <w:t>, 2021, 208 p. (In Russian).</w:t>
      </w:r>
    </w:p>
    <w:p w14:paraId="3EB76C7C" w14:textId="7E68DFE7" w:rsidR="00E12EB6" w:rsidRPr="00A5157E" w:rsidRDefault="00E12EB6" w:rsidP="00FD42A7">
      <w:pPr>
        <w:numPr>
          <w:ilvl w:val="0"/>
          <w:numId w:val="51"/>
        </w:numPr>
        <w:tabs>
          <w:tab w:val="left" w:pos="1134"/>
        </w:tabs>
        <w:spacing w:after="0" w:line="248" w:lineRule="auto"/>
        <w:ind w:left="0" w:firstLine="709"/>
        <w:jc w:val="both"/>
        <w:rPr>
          <w:rFonts w:ascii="Times New Roman" w:hAnsi="Times New Roman" w:cs="Times New Roman"/>
          <w:spacing w:val="-4"/>
          <w:sz w:val="21"/>
          <w:szCs w:val="21"/>
          <w:lang w:val="en-US"/>
        </w:rPr>
      </w:pPr>
      <w:r w:rsidRPr="00A5157E">
        <w:rPr>
          <w:rFonts w:ascii="Times New Roman" w:hAnsi="Times New Roman" w:cs="Times New Roman"/>
          <w:spacing w:val="-4"/>
          <w:sz w:val="21"/>
          <w:szCs w:val="21"/>
          <w:lang w:val="en-US"/>
        </w:rPr>
        <w:t xml:space="preserve">Sheptun N. N. Attractiveness in a discursive informative code of </w:t>
      </w:r>
      <w:r w:rsidRPr="00A5157E">
        <w:rPr>
          <w:rFonts w:ascii="Times New Roman" w:hAnsi="Times New Roman" w:cs="Times New Roman"/>
          <w:i/>
          <w:spacing w:val="-4"/>
          <w:sz w:val="21"/>
          <w:szCs w:val="21"/>
          <w:lang w:val="en-US"/>
        </w:rPr>
        <w:t>Le monde</w:t>
      </w:r>
      <w:r w:rsidRPr="00A5157E">
        <w:rPr>
          <w:rFonts w:ascii="Times New Roman" w:hAnsi="Times New Roman" w:cs="Times New Roman"/>
          <w:spacing w:val="-4"/>
          <w:sz w:val="21"/>
          <w:szCs w:val="21"/>
          <w:lang w:val="en-US"/>
        </w:rPr>
        <w:t xml:space="preserve"> and </w:t>
      </w:r>
      <w:r w:rsidRPr="00A5157E">
        <w:rPr>
          <w:rFonts w:ascii="Times New Roman" w:hAnsi="Times New Roman" w:cs="Times New Roman"/>
          <w:i/>
          <w:spacing w:val="-4"/>
          <w:sz w:val="21"/>
          <w:szCs w:val="21"/>
          <w:lang w:val="en-US"/>
        </w:rPr>
        <w:t>Rossiyskaya Gazeta</w:t>
      </w:r>
      <w:r w:rsidRPr="00A5157E">
        <w:rPr>
          <w:rFonts w:ascii="Times New Roman" w:hAnsi="Times New Roman" w:cs="Times New Roman"/>
          <w:spacing w:val="-4"/>
          <w:sz w:val="21"/>
          <w:szCs w:val="21"/>
          <w:lang w:val="en-US"/>
        </w:rPr>
        <w:t xml:space="preserve">. </w:t>
      </w:r>
      <w:r w:rsidRPr="00A5157E">
        <w:rPr>
          <w:rFonts w:ascii="Times New Roman" w:hAnsi="Times New Roman" w:cs="Times New Roman"/>
          <w:i/>
          <w:iCs/>
          <w:spacing w:val="-4"/>
          <w:sz w:val="21"/>
          <w:szCs w:val="21"/>
          <w:lang w:val="en-US"/>
        </w:rPr>
        <w:t>Filologicheskii aspekt</w:t>
      </w:r>
      <w:r w:rsidRPr="00A5157E">
        <w:rPr>
          <w:rFonts w:ascii="Times New Roman" w:hAnsi="Times New Roman" w:cs="Times New Roman"/>
          <w:spacing w:val="-4"/>
          <w:sz w:val="21"/>
          <w:szCs w:val="21"/>
          <w:lang w:val="en-US"/>
        </w:rPr>
        <w:t xml:space="preserve"> [Philological aspect]. 2023, no. 3 (95), pp. 95</w:t>
      </w:r>
      <w:r w:rsidR="008D67DF" w:rsidRPr="00A5157E">
        <w:rPr>
          <w:rFonts w:ascii="Times New Roman" w:hAnsi="Times New Roman" w:cs="Times New Roman"/>
          <w:color w:val="000000"/>
          <w:spacing w:val="-4"/>
          <w:sz w:val="21"/>
          <w:szCs w:val="21"/>
        </w:rPr>
        <w:t>–</w:t>
      </w:r>
      <w:r w:rsidRPr="00A5157E">
        <w:rPr>
          <w:rFonts w:ascii="Times New Roman" w:hAnsi="Times New Roman" w:cs="Times New Roman"/>
          <w:spacing w:val="-4"/>
          <w:sz w:val="21"/>
          <w:szCs w:val="21"/>
          <w:lang w:val="en-US"/>
        </w:rPr>
        <w:t>101. (In Russian).</w:t>
      </w:r>
    </w:p>
    <w:p w14:paraId="1DC9966F" w14:textId="1AD1B3C1" w:rsidR="00E12EB6" w:rsidRPr="00A5157E" w:rsidRDefault="00E12EB6" w:rsidP="00FD42A7">
      <w:pPr>
        <w:numPr>
          <w:ilvl w:val="0"/>
          <w:numId w:val="51"/>
        </w:numPr>
        <w:tabs>
          <w:tab w:val="left" w:pos="1134"/>
        </w:tabs>
        <w:spacing w:after="0" w:line="248" w:lineRule="auto"/>
        <w:ind w:left="0" w:firstLine="709"/>
        <w:jc w:val="both"/>
        <w:rPr>
          <w:rFonts w:ascii="Times New Roman" w:hAnsi="Times New Roman" w:cs="Times New Roman"/>
          <w:spacing w:val="-4"/>
          <w:sz w:val="21"/>
          <w:szCs w:val="21"/>
        </w:rPr>
      </w:pPr>
      <w:r w:rsidRPr="00A5157E">
        <w:rPr>
          <w:rFonts w:ascii="Times New Roman" w:hAnsi="Times New Roman" w:cs="Times New Roman"/>
          <w:spacing w:val="-4"/>
          <w:sz w:val="21"/>
          <w:szCs w:val="21"/>
          <w:lang w:val="en-US"/>
        </w:rPr>
        <w:t xml:space="preserve">Yakoba I. A. Actualization of attraction in media advertising discourse. </w:t>
      </w:r>
      <w:r w:rsidRPr="00A5157E">
        <w:rPr>
          <w:rFonts w:ascii="Times New Roman" w:hAnsi="Times New Roman" w:cs="Times New Roman"/>
          <w:i/>
          <w:iCs/>
          <w:spacing w:val="-4"/>
          <w:sz w:val="21"/>
          <w:szCs w:val="21"/>
          <w:lang w:val="en-US"/>
        </w:rPr>
        <w:t>Teoriia iazyka i mezhkulturnaia kommunikatsiia</w:t>
      </w:r>
      <w:r w:rsidRPr="00A5157E">
        <w:rPr>
          <w:rFonts w:ascii="Times New Roman" w:hAnsi="Times New Roman" w:cs="Times New Roman"/>
          <w:spacing w:val="-4"/>
          <w:sz w:val="21"/>
          <w:szCs w:val="21"/>
          <w:lang w:val="en-US"/>
        </w:rPr>
        <w:t xml:space="preserve"> [Theory of Language and Intercultural Communication]. 2019, no. 1 (32), pp. 227</w:t>
      </w:r>
      <w:r w:rsidR="008D67DF" w:rsidRPr="00A5157E">
        <w:rPr>
          <w:rFonts w:ascii="Times New Roman" w:hAnsi="Times New Roman" w:cs="Times New Roman"/>
          <w:color w:val="000000"/>
          <w:spacing w:val="-4"/>
          <w:sz w:val="21"/>
          <w:szCs w:val="21"/>
        </w:rPr>
        <w:t>–</w:t>
      </w:r>
      <w:r w:rsidRPr="00A5157E">
        <w:rPr>
          <w:rFonts w:ascii="Times New Roman" w:hAnsi="Times New Roman" w:cs="Times New Roman"/>
          <w:spacing w:val="-4"/>
          <w:sz w:val="21"/>
          <w:szCs w:val="21"/>
          <w:lang w:val="en-US"/>
        </w:rPr>
        <w:t>235. (In Russian).</w:t>
      </w:r>
    </w:p>
    <w:p w14:paraId="599CDB71" w14:textId="77777777" w:rsidR="00E12EB6" w:rsidRPr="00735F76" w:rsidRDefault="00E12EB6" w:rsidP="00FD42A7">
      <w:pPr>
        <w:spacing w:after="0" w:line="248" w:lineRule="auto"/>
        <w:jc w:val="both"/>
        <w:rPr>
          <w:rFonts w:ascii="Times New Roman" w:hAnsi="Times New Roman" w:cs="Times New Roman"/>
          <w:spacing w:val="-4"/>
          <w:sz w:val="28"/>
          <w:szCs w:val="21"/>
        </w:rPr>
      </w:pPr>
    </w:p>
    <w:p w14:paraId="719B63F3" w14:textId="77777777" w:rsidR="00E12EB6" w:rsidRPr="00A5157E" w:rsidRDefault="00E12EB6" w:rsidP="00FD42A7">
      <w:pPr>
        <w:spacing w:after="0" w:line="248" w:lineRule="auto"/>
        <w:ind w:firstLine="709"/>
        <w:jc w:val="center"/>
        <w:rPr>
          <w:rFonts w:ascii="Times New Roman" w:hAnsi="Times New Roman" w:cs="Times New Roman"/>
          <w:spacing w:val="-4"/>
          <w:sz w:val="21"/>
          <w:szCs w:val="21"/>
        </w:rPr>
      </w:pPr>
      <w:r w:rsidRPr="00A5157E">
        <w:rPr>
          <w:rFonts w:ascii="Times New Roman" w:hAnsi="Times New Roman" w:cs="Times New Roman"/>
          <w:b/>
          <w:i/>
          <w:spacing w:val="-4"/>
          <w:sz w:val="21"/>
          <w:szCs w:val="21"/>
        </w:rPr>
        <w:t>Информация об авторе</w:t>
      </w:r>
    </w:p>
    <w:p w14:paraId="715662AD" w14:textId="77777777" w:rsidR="00E12EB6" w:rsidRPr="00735F76" w:rsidRDefault="00E12EB6" w:rsidP="00FD42A7">
      <w:pPr>
        <w:spacing w:after="0" w:line="248" w:lineRule="auto"/>
        <w:jc w:val="both"/>
        <w:rPr>
          <w:rFonts w:ascii="Times New Roman" w:hAnsi="Times New Roman" w:cs="Times New Roman"/>
          <w:spacing w:val="-4"/>
          <w:sz w:val="16"/>
          <w:szCs w:val="21"/>
        </w:rPr>
      </w:pPr>
    </w:p>
    <w:p w14:paraId="1A147B5D" w14:textId="01A8957A" w:rsidR="00E12EB6" w:rsidRPr="00A5157E" w:rsidRDefault="00E12EB6" w:rsidP="00FD42A7">
      <w:pPr>
        <w:spacing w:after="0" w:line="248" w:lineRule="auto"/>
        <w:ind w:firstLine="709"/>
        <w:jc w:val="both"/>
        <w:rPr>
          <w:rFonts w:ascii="Times New Roman" w:hAnsi="Times New Roman" w:cs="Times New Roman"/>
          <w:spacing w:val="-4"/>
          <w:sz w:val="21"/>
          <w:szCs w:val="21"/>
        </w:rPr>
      </w:pPr>
      <w:r w:rsidRPr="00A5157E">
        <w:rPr>
          <w:rFonts w:ascii="Times New Roman" w:hAnsi="Times New Roman" w:cs="Times New Roman"/>
          <w:b/>
          <w:bCs/>
          <w:i/>
          <w:spacing w:val="-4"/>
          <w:sz w:val="21"/>
          <w:szCs w:val="21"/>
        </w:rPr>
        <w:t>Корнеева Вера Александровна</w:t>
      </w:r>
      <w:r w:rsidRPr="00A5157E">
        <w:rPr>
          <w:rFonts w:ascii="Times New Roman" w:hAnsi="Times New Roman" w:cs="Times New Roman"/>
          <w:spacing w:val="-4"/>
          <w:sz w:val="21"/>
          <w:szCs w:val="21"/>
        </w:rPr>
        <w:t xml:space="preserve"> </w:t>
      </w:r>
      <w:r w:rsidR="00CA6B00" w:rsidRPr="00A5157E">
        <w:rPr>
          <w:rFonts w:ascii="Times New Roman" w:hAnsi="Times New Roman" w:cs="Times New Roman"/>
          <w:spacing w:val="-4"/>
          <w:sz w:val="21"/>
          <w:szCs w:val="21"/>
        </w:rPr>
        <w:t>—</w:t>
      </w:r>
      <w:r w:rsidRPr="00A5157E">
        <w:rPr>
          <w:rFonts w:ascii="Times New Roman" w:hAnsi="Times New Roman" w:cs="Times New Roman"/>
          <w:spacing w:val="-4"/>
          <w:sz w:val="21"/>
          <w:szCs w:val="21"/>
        </w:rPr>
        <w:t xml:space="preserve"> соискатель кафедры романских языков и лингводидактики Инст</w:t>
      </w:r>
      <w:r w:rsidRPr="00A5157E">
        <w:rPr>
          <w:rFonts w:ascii="Times New Roman" w:hAnsi="Times New Roman" w:cs="Times New Roman"/>
          <w:spacing w:val="-4"/>
          <w:sz w:val="21"/>
          <w:szCs w:val="21"/>
        </w:rPr>
        <w:t>и</w:t>
      </w:r>
      <w:r w:rsidRPr="00A5157E">
        <w:rPr>
          <w:rFonts w:ascii="Times New Roman" w:hAnsi="Times New Roman" w:cs="Times New Roman"/>
          <w:spacing w:val="-4"/>
          <w:sz w:val="21"/>
          <w:szCs w:val="21"/>
        </w:rPr>
        <w:t>тута иностранных языков Московского городского педагогического университета.</w:t>
      </w:r>
    </w:p>
    <w:p w14:paraId="1ECD63A6" w14:textId="77777777" w:rsidR="00E12EB6" w:rsidRPr="00735F76" w:rsidRDefault="00E12EB6" w:rsidP="00FD42A7">
      <w:pPr>
        <w:spacing w:after="0" w:line="248" w:lineRule="auto"/>
        <w:jc w:val="both"/>
        <w:rPr>
          <w:rFonts w:ascii="Times New Roman" w:hAnsi="Times New Roman" w:cs="Times New Roman"/>
          <w:spacing w:val="-4"/>
          <w:sz w:val="28"/>
          <w:szCs w:val="21"/>
        </w:rPr>
      </w:pPr>
    </w:p>
    <w:p w14:paraId="48748802" w14:textId="77777777" w:rsidR="00E12EB6" w:rsidRPr="00A5157E" w:rsidRDefault="00E12EB6" w:rsidP="00FD42A7">
      <w:pPr>
        <w:spacing w:after="0" w:line="248" w:lineRule="auto"/>
        <w:ind w:firstLine="709"/>
        <w:jc w:val="center"/>
        <w:rPr>
          <w:rFonts w:ascii="Times New Roman" w:hAnsi="Times New Roman" w:cs="Times New Roman"/>
          <w:spacing w:val="-4"/>
          <w:sz w:val="21"/>
          <w:szCs w:val="21"/>
          <w:lang w:val="en-US"/>
        </w:rPr>
      </w:pPr>
      <w:r w:rsidRPr="00A5157E">
        <w:rPr>
          <w:rFonts w:ascii="Times New Roman" w:hAnsi="Times New Roman" w:cs="Times New Roman"/>
          <w:b/>
          <w:i/>
          <w:spacing w:val="-4"/>
          <w:sz w:val="21"/>
          <w:szCs w:val="21"/>
          <w:lang w:val="en-US"/>
        </w:rPr>
        <w:t>Information about the author</w:t>
      </w:r>
    </w:p>
    <w:p w14:paraId="3992911D" w14:textId="7B044730" w:rsidR="00E12EB6" w:rsidRPr="00A5157E" w:rsidRDefault="00E12EB6" w:rsidP="00FD42A7">
      <w:pPr>
        <w:spacing w:after="0" w:line="248" w:lineRule="auto"/>
        <w:ind w:firstLine="709"/>
        <w:jc w:val="both"/>
        <w:rPr>
          <w:rFonts w:ascii="Times New Roman" w:hAnsi="Times New Roman" w:cs="Times New Roman"/>
          <w:spacing w:val="-4"/>
          <w:sz w:val="21"/>
          <w:szCs w:val="21"/>
          <w:lang w:val="en-US"/>
        </w:rPr>
      </w:pPr>
      <w:proofErr w:type="gramStart"/>
      <w:r w:rsidRPr="00A5157E">
        <w:rPr>
          <w:rFonts w:ascii="Times New Roman" w:hAnsi="Times New Roman" w:cs="Times New Roman"/>
          <w:b/>
          <w:bCs/>
          <w:i/>
          <w:spacing w:val="-4"/>
          <w:sz w:val="21"/>
          <w:szCs w:val="21"/>
          <w:lang w:val="en-US"/>
        </w:rPr>
        <w:t>Korneeva, Vera</w:t>
      </w:r>
      <w:r w:rsidRPr="00A5157E">
        <w:rPr>
          <w:rFonts w:ascii="Times New Roman" w:hAnsi="Times New Roman" w:cs="Times New Roman"/>
          <w:spacing w:val="-4"/>
          <w:sz w:val="21"/>
          <w:szCs w:val="21"/>
          <w:lang w:val="en-US"/>
        </w:rPr>
        <w:t xml:space="preserve"> </w:t>
      </w:r>
      <w:r w:rsidR="00CA6B00" w:rsidRPr="00A5157E">
        <w:rPr>
          <w:rFonts w:ascii="Times New Roman" w:hAnsi="Times New Roman" w:cs="Times New Roman"/>
          <w:spacing w:val="-4"/>
          <w:sz w:val="21"/>
          <w:szCs w:val="21"/>
          <w:lang w:val="en-US"/>
        </w:rPr>
        <w:t>—</w:t>
      </w:r>
      <w:r w:rsidRPr="00A5157E">
        <w:rPr>
          <w:rFonts w:ascii="Times New Roman" w:hAnsi="Times New Roman" w:cs="Times New Roman"/>
          <w:spacing w:val="-4"/>
          <w:sz w:val="21"/>
          <w:szCs w:val="21"/>
          <w:lang w:val="en-US"/>
        </w:rPr>
        <w:t xml:space="preserve"> applicant at the Department of Romance Languages and Linguodidactics, Institute of foreign languages, Moscow City University.</w:t>
      </w:r>
      <w:proofErr w:type="gramEnd"/>
    </w:p>
    <w:p w14:paraId="46D5DDF3" w14:textId="77777777" w:rsidR="00E12EB6" w:rsidRPr="00AA59A5" w:rsidRDefault="00E12EB6" w:rsidP="00FD42A7">
      <w:pPr>
        <w:spacing w:after="0" w:line="248" w:lineRule="auto"/>
        <w:jc w:val="both"/>
        <w:rPr>
          <w:rFonts w:ascii="Times New Roman" w:hAnsi="Times New Roman" w:cs="Times New Roman"/>
          <w:spacing w:val="-4"/>
          <w:sz w:val="20"/>
          <w:szCs w:val="21"/>
          <w:lang w:val="en-US"/>
        </w:rPr>
      </w:pPr>
    </w:p>
    <w:p w14:paraId="73B5DA82" w14:textId="77777777" w:rsidR="00735F76" w:rsidRPr="00AA59A5" w:rsidRDefault="00735F76" w:rsidP="00FD42A7">
      <w:pPr>
        <w:spacing w:after="0" w:line="248" w:lineRule="auto"/>
        <w:jc w:val="both"/>
        <w:rPr>
          <w:rFonts w:ascii="Times New Roman" w:hAnsi="Times New Roman" w:cs="Times New Roman"/>
          <w:spacing w:val="-4"/>
          <w:sz w:val="20"/>
          <w:szCs w:val="21"/>
          <w:lang w:val="en-US"/>
        </w:rPr>
      </w:pPr>
    </w:p>
    <w:p w14:paraId="15B09A02" w14:textId="77777777" w:rsidR="00E12EB6" w:rsidRPr="00735F76" w:rsidRDefault="00E12EB6" w:rsidP="00FD42A7">
      <w:pPr>
        <w:spacing w:after="0" w:line="248" w:lineRule="auto"/>
        <w:ind w:firstLine="142"/>
        <w:jc w:val="both"/>
        <w:rPr>
          <w:rFonts w:ascii="Times New Roman" w:hAnsi="Times New Roman" w:cs="Times New Roman"/>
          <w:spacing w:val="-4"/>
          <w:sz w:val="19"/>
          <w:szCs w:val="19"/>
        </w:rPr>
      </w:pPr>
      <w:r w:rsidRPr="00735F76">
        <w:rPr>
          <w:rFonts w:ascii="Times New Roman" w:hAnsi="Times New Roman" w:cs="Times New Roman"/>
          <w:i/>
          <w:spacing w:val="-4"/>
          <w:sz w:val="19"/>
          <w:szCs w:val="19"/>
        </w:rPr>
        <w:t>Статья поступила в редакцию 31.10.2023;</w:t>
      </w:r>
    </w:p>
    <w:p w14:paraId="3310F354" w14:textId="77777777" w:rsidR="00E12EB6" w:rsidRPr="00735F76" w:rsidRDefault="00E12EB6" w:rsidP="00FD42A7">
      <w:pPr>
        <w:spacing w:after="0" w:line="248" w:lineRule="auto"/>
        <w:ind w:firstLine="142"/>
        <w:jc w:val="both"/>
        <w:rPr>
          <w:rFonts w:ascii="Times New Roman" w:hAnsi="Times New Roman" w:cs="Times New Roman"/>
          <w:spacing w:val="-4"/>
          <w:sz w:val="19"/>
          <w:szCs w:val="19"/>
        </w:rPr>
      </w:pPr>
      <w:proofErr w:type="gramStart"/>
      <w:r w:rsidRPr="00735F76">
        <w:rPr>
          <w:rFonts w:ascii="Times New Roman" w:hAnsi="Times New Roman" w:cs="Times New Roman"/>
          <w:i/>
          <w:spacing w:val="-4"/>
          <w:sz w:val="19"/>
          <w:szCs w:val="19"/>
        </w:rPr>
        <w:t>одобрена</w:t>
      </w:r>
      <w:proofErr w:type="gramEnd"/>
      <w:r w:rsidRPr="00735F76">
        <w:rPr>
          <w:rFonts w:ascii="Times New Roman" w:hAnsi="Times New Roman" w:cs="Times New Roman"/>
          <w:i/>
          <w:spacing w:val="-4"/>
          <w:sz w:val="19"/>
          <w:szCs w:val="19"/>
        </w:rPr>
        <w:t xml:space="preserve"> после рецензирования 16.11.2023;</w:t>
      </w:r>
    </w:p>
    <w:p w14:paraId="2C53A4A0" w14:textId="77777777" w:rsidR="00E12EB6" w:rsidRPr="00550279" w:rsidRDefault="00E12EB6" w:rsidP="00FD42A7">
      <w:pPr>
        <w:spacing w:after="0" w:line="248" w:lineRule="auto"/>
        <w:ind w:firstLine="142"/>
        <w:jc w:val="both"/>
        <w:rPr>
          <w:rFonts w:ascii="Times New Roman" w:hAnsi="Times New Roman" w:cs="Times New Roman"/>
          <w:spacing w:val="-4"/>
          <w:sz w:val="19"/>
          <w:szCs w:val="19"/>
        </w:rPr>
      </w:pPr>
      <w:proofErr w:type="gramStart"/>
      <w:r w:rsidRPr="00735F76">
        <w:rPr>
          <w:rFonts w:ascii="Times New Roman" w:hAnsi="Times New Roman" w:cs="Times New Roman"/>
          <w:i/>
          <w:spacing w:val="-4"/>
          <w:sz w:val="19"/>
          <w:szCs w:val="19"/>
        </w:rPr>
        <w:t>принята</w:t>
      </w:r>
      <w:proofErr w:type="gramEnd"/>
      <w:r w:rsidRPr="00550279">
        <w:rPr>
          <w:rFonts w:ascii="Times New Roman" w:hAnsi="Times New Roman" w:cs="Times New Roman"/>
          <w:i/>
          <w:spacing w:val="-4"/>
          <w:sz w:val="19"/>
          <w:szCs w:val="19"/>
        </w:rPr>
        <w:t xml:space="preserve"> </w:t>
      </w:r>
      <w:r w:rsidRPr="00735F76">
        <w:rPr>
          <w:rFonts w:ascii="Times New Roman" w:hAnsi="Times New Roman" w:cs="Times New Roman"/>
          <w:i/>
          <w:spacing w:val="-4"/>
          <w:sz w:val="19"/>
          <w:szCs w:val="19"/>
        </w:rPr>
        <w:t>к</w:t>
      </w:r>
      <w:r w:rsidRPr="00550279">
        <w:rPr>
          <w:rFonts w:ascii="Times New Roman" w:hAnsi="Times New Roman" w:cs="Times New Roman"/>
          <w:i/>
          <w:spacing w:val="-4"/>
          <w:sz w:val="19"/>
          <w:szCs w:val="19"/>
        </w:rPr>
        <w:t xml:space="preserve"> </w:t>
      </w:r>
      <w:r w:rsidRPr="00735F76">
        <w:rPr>
          <w:rFonts w:ascii="Times New Roman" w:hAnsi="Times New Roman" w:cs="Times New Roman"/>
          <w:i/>
          <w:spacing w:val="-4"/>
          <w:sz w:val="19"/>
          <w:szCs w:val="19"/>
        </w:rPr>
        <w:t>публикации</w:t>
      </w:r>
      <w:r w:rsidRPr="00550279">
        <w:rPr>
          <w:rFonts w:ascii="Times New Roman" w:hAnsi="Times New Roman" w:cs="Times New Roman"/>
          <w:i/>
          <w:spacing w:val="-4"/>
          <w:sz w:val="19"/>
          <w:szCs w:val="19"/>
        </w:rPr>
        <w:t xml:space="preserve"> 16.11.23.</w:t>
      </w:r>
    </w:p>
    <w:p w14:paraId="1FDF5010" w14:textId="77777777" w:rsidR="00E12EB6" w:rsidRPr="00550279" w:rsidRDefault="00E12EB6" w:rsidP="00FD42A7">
      <w:pPr>
        <w:spacing w:after="0" w:line="248" w:lineRule="auto"/>
        <w:ind w:firstLine="142"/>
        <w:jc w:val="both"/>
        <w:rPr>
          <w:rFonts w:ascii="Times New Roman" w:hAnsi="Times New Roman" w:cs="Times New Roman"/>
          <w:i/>
          <w:spacing w:val="-4"/>
          <w:sz w:val="19"/>
          <w:szCs w:val="19"/>
        </w:rPr>
      </w:pPr>
    </w:p>
    <w:p w14:paraId="550F49A8" w14:textId="77777777" w:rsidR="00E12EB6" w:rsidRPr="00735F76" w:rsidRDefault="00E12EB6" w:rsidP="00FD42A7">
      <w:pPr>
        <w:spacing w:after="0" w:line="248" w:lineRule="auto"/>
        <w:ind w:firstLine="142"/>
        <w:jc w:val="both"/>
        <w:rPr>
          <w:rFonts w:ascii="Times New Roman" w:hAnsi="Times New Roman" w:cs="Times New Roman"/>
          <w:spacing w:val="-4"/>
          <w:sz w:val="19"/>
          <w:szCs w:val="19"/>
          <w:lang w:val="en-US"/>
        </w:rPr>
      </w:pPr>
      <w:r w:rsidRPr="00735F76">
        <w:rPr>
          <w:rFonts w:ascii="Times New Roman" w:hAnsi="Times New Roman" w:cs="Times New Roman"/>
          <w:i/>
          <w:spacing w:val="-4"/>
          <w:sz w:val="19"/>
          <w:szCs w:val="19"/>
          <w:lang w:val="en-US"/>
        </w:rPr>
        <w:t>Submitted 31.10.2023;</w:t>
      </w:r>
    </w:p>
    <w:p w14:paraId="468995B0" w14:textId="43C605E2" w:rsidR="00E12EB6" w:rsidRPr="00735F76" w:rsidRDefault="00E12EB6" w:rsidP="00FD42A7">
      <w:pPr>
        <w:spacing w:after="0" w:line="248" w:lineRule="auto"/>
        <w:ind w:firstLine="142"/>
        <w:jc w:val="both"/>
        <w:rPr>
          <w:rFonts w:ascii="Times New Roman" w:hAnsi="Times New Roman" w:cs="Times New Roman"/>
          <w:spacing w:val="-4"/>
          <w:sz w:val="19"/>
          <w:szCs w:val="19"/>
          <w:lang w:val="en-US"/>
        </w:rPr>
      </w:pPr>
      <w:proofErr w:type="gramStart"/>
      <w:r w:rsidRPr="00735F76">
        <w:rPr>
          <w:rFonts w:ascii="Times New Roman" w:hAnsi="Times New Roman" w:cs="Times New Roman"/>
          <w:i/>
          <w:spacing w:val="-4"/>
          <w:sz w:val="19"/>
          <w:szCs w:val="19"/>
          <w:lang w:val="en-US"/>
        </w:rPr>
        <w:t>approved</w:t>
      </w:r>
      <w:proofErr w:type="gramEnd"/>
      <w:r w:rsidRPr="00735F76">
        <w:rPr>
          <w:rFonts w:ascii="Times New Roman" w:hAnsi="Times New Roman" w:cs="Times New Roman"/>
          <w:i/>
          <w:spacing w:val="-4"/>
          <w:sz w:val="19"/>
          <w:szCs w:val="19"/>
          <w:lang w:val="en-US"/>
        </w:rPr>
        <w:t xml:space="preserve"> after reviewing</w:t>
      </w:r>
      <w:r w:rsidR="00860078" w:rsidRPr="00735F76">
        <w:rPr>
          <w:rFonts w:ascii="Times New Roman" w:hAnsi="Times New Roman" w:cs="Times New Roman"/>
          <w:i/>
          <w:spacing w:val="-4"/>
          <w:sz w:val="19"/>
          <w:szCs w:val="19"/>
          <w:lang w:val="en-US"/>
        </w:rPr>
        <w:t xml:space="preserve"> </w:t>
      </w:r>
      <w:r w:rsidRPr="00735F76">
        <w:rPr>
          <w:rFonts w:ascii="Times New Roman" w:hAnsi="Times New Roman" w:cs="Times New Roman"/>
          <w:i/>
          <w:spacing w:val="-4"/>
          <w:sz w:val="19"/>
          <w:szCs w:val="19"/>
          <w:lang w:val="en-US"/>
        </w:rPr>
        <w:t>16.11.2023;</w:t>
      </w:r>
    </w:p>
    <w:p w14:paraId="5F0B6B46" w14:textId="0EB9E5F2" w:rsidR="000C5BF6" w:rsidRPr="00735F76" w:rsidRDefault="00E12EB6" w:rsidP="00FD42A7">
      <w:pPr>
        <w:spacing w:after="0" w:line="248" w:lineRule="auto"/>
        <w:ind w:firstLine="142"/>
        <w:jc w:val="both"/>
        <w:rPr>
          <w:rFonts w:ascii="Times New Roman" w:eastAsia="Calibri" w:hAnsi="Times New Roman" w:cs="Times New Roman"/>
          <w:sz w:val="19"/>
          <w:szCs w:val="19"/>
          <w:lang w:val="en-US"/>
        </w:rPr>
      </w:pPr>
      <w:proofErr w:type="gramStart"/>
      <w:r w:rsidRPr="00735F76">
        <w:rPr>
          <w:rFonts w:ascii="Times New Roman" w:hAnsi="Times New Roman" w:cs="Times New Roman"/>
          <w:i/>
          <w:spacing w:val="-4"/>
          <w:sz w:val="19"/>
          <w:szCs w:val="19"/>
          <w:lang w:val="en-US"/>
        </w:rPr>
        <w:t>accepted</w:t>
      </w:r>
      <w:proofErr w:type="gramEnd"/>
      <w:r w:rsidRPr="00735F76">
        <w:rPr>
          <w:rFonts w:ascii="Times New Roman" w:hAnsi="Times New Roman" w:cs="Times New Roman"/>
          <w:i/>
          <w:spacing w:val="-4"/>
          <w:sz w:val="19"/>
          <w:szCs w:val="19"/>
          <w:lang w:val="en-US"/>
        </w:rPr>
        <w:t xml:space="preserve"> for publication 16.11.2023.</w:t>
      </w:r>
      <w:r w:rsidR="000C5BF6" w:rsidRPr="00735F76">
        <w:rPr>
          <w:rFonts w:ascii="Times New Roman" w:eastAsia="Calibri" w:hAnsi="Times New Roman" w:cs="Times New Roman"/>
          <w:sz w:val="19"/>
          <w:szCs w:val="19"/>
          <w:lang w:val="en-US"/>
        </w:rPr>
        <w:br w:type="page"/>
      </w:r>
    </w:p>
    <w:p w14:paraId="65D7C375" w14:textId="5F64C8C5" w:rsidR="00E91CCB" w:rsidRPr="00B34A19" w:rsidRDefault="00E91CCB" w:rsidP="008348C7">
      <w:pPr>
        <w:autoSpaceDE w:val="0"/>
        <w:autoSpaceDN w:val="0"/>
        <w:adjustRightInd w:val="0"/>
        <w:spacing w:after="0" w:line="235" w:lineRule="auto"/>
        <w:rPr>
          <w:rFonts w:ascii="Times New Roman" w:eastAsia="Calibri" w:hAnsi="Times New Roman" w:cs="Times New Roman"/>
          <w:sz w:val="20"/>
          <w:szCs w:val="24"/>
          <w:lang w:val="en-US"/>
        </w:rPr>
      </w:pPr>
      <w:r w:rsidRPr="00D27B31">
        <w:rPr>
          <w:rFonts w:ascii="Times New Roman" w:eastAsia="Calibri" w:hAnsi="Times New Roman" w:cs="Times New Roman"/>
          <w:sz w:val="20"/>
          <w:szCs w:val="24"/>
        </w:rPr>
        <w:lastRenderedPageBreak/>
        <w:t>Иностранные</w:t>
      </w:r>
      <w:r w:rsidRPr="00550279">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языки</w:t>
      </w:r>
      <w:r w:rsidRPr="00550279">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в</w:t>
      </w:r>
      <w:r w:rsidRPr="00550279">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высшей</w:t>
      </w:r>
      <w:r w:rsidRPr="00550279">
        <w:rPr>
          <w:rFonts w:ascii="Times New Roman" w:eastAsia="Calibri" w:hAnsi="Times New Roman" w:cs="Times New Roman"/>
          <w:sz w:val="20"/>
          <w:szCs w:val="24"/>
        </w:rPr>
        <w:t xml:space="preserve"> </w:t>
      </w:r>
      <w:r w:rsidRPr="00D27B31">
        <w:rPr>
          <w:rFonts w:ascii="Times New Roman" w:eastAsia="Calibri" w:hAnsi="Times New Roman" w:cs="Times New Roman"/>
          <w:sz w:val="20"/>
          <w:szCs w:val="24"/>
        </w:rPr>
        <w:t>школе</w:t>
      </w:r>
      <w:r w:rsidRPr="00550279">
        <w:rPr>
          <w:rFonts w:ascii="Times New Roman" w:eastAsia="Calibri" w:hAnsi="Times New Roman" w:cs="Times New Roman"/>
          <w:sz w:val="20"/>
          <w:szCs w:val="24"/>
        </w:rPr>
        <w:t xml:space="preserve">. </w:t>
      </w:r>
      <w:r w:rsidR="007F11DB" w:rsidRPr="00B34A19">
        <w:rPr>
          <w:rFonts w:ascii="Times New Roman" w:eastAsia="Calibri" w:hAnsi="Times New Roman" w:cs="Times New Roman"/>
          <w:sz w:val="20"/>
          <w:szCs w:val="24"/>
          <w:lang w:val="en-US"/>
        </w:rPr>
        <w:t xml:space="preserve">2023. № 4 (67). </w:t>
      </w:r>
      <w:r w:rsidRPr="00D27B31">
        <w:rPr>
          <w:rFonts w:ascii="Times New Roman" w:eastAsia="Calibri" w:hAnsi="Times New Roman" w:cs="Times New Roman"/>
          <w:sz w:val="20"/>
          <w:szCs w:val="24"/>
        </w:rPr>
        <w:t>С</w:t>
      </w:r>
      <w:r w:rsidRPr="00B34A19">
        <w:rPr>
          <w:rFonts w:ascii="Times New Roman" w:eastAsia="Calibri" w:hAnsi="Times New Roman" w:cs="Times New Roman"/>
          <w:sz w:val="20"/>
          <w:szCs w:val="24"/>
          <w:lang w:val="en-US"/>
        </w:rPr>
        <w:t xml:space="preserve">. </w:t>
      </w:r>
      <w:r w:rsidR="00124C68" w:rsidRPr="00B34A19">
        <w:rPr>
          <w:rFonts w:ascii="Times New Roman" w:eastAsia="Calibri" w:hAnsi="Times New Roman" w:cs="Times New Roman"/>
          <w:sz w:val="20"/>
          <w:szCs w:val="24"/>
          <w:lang w:val="en-US"/>
        </w:rPr>
        <w:t>74–83.</w:t>
      </w:r>
    </w:p>
    <w:p w14:paraId="217254C5" w14:textId="39DF6C84" w:rsidR="00E91CCB" w:rsidRPr="00D27B31" w:rsidRDefault="00E91CCB" w:rsidP="008348C7">
      <w:pPr>
        <w:autoSpaceDE w:val="0"/>
        <w:autoSpaceDN w:val="0"/>
        <w:adjustRightInd w:val="0"/>
        <w:spacing w:after="0" w:line="235" w:lineRule="auto"/>
        <w:rPr>
          <w:rFonts w:ascii="Times New Roman" w:eastAsia="SimSun" w:hAnsi="Times New Roman" w:cs="Times New Roman"/>
          <w:sz w:val="20"/>
          <w:szCs w:val="24"/>
          <w:lang w:eastAsia="ru-RU"/>
        </w:rPr>
      </w:pPr>
      <w:proofErr w:type="gramStart"/>
      <w:r w:rsidRPr="00D27B31">
        <w:rPr>
          <w:rFonts w:ascii="Times New Roman" w:hAnsi="Times New Roman" w:cs="Times New Roman"/>
          <w:i/>
          <w:iCs/>
          <w:sz w:val="20"/>
          <w:szCs w:val="24"/>
          <w:lang w:val="en-US" w:eastAsia="ru-RU"/>
        </w:rPr>
        <w:t>Foreign Languages in Tertiary Education</w:t>
      </w:r>
      <w:r>
        <w:rPr>
          <w:rFonts w:ascii="Times New Roman" w:hAnsi="Times New Roman" w:cs="Times New Roman"/>
          <w:i/>
          <w:iCs/>
          <w:sz w:val="20"/>
          <w:szCs w:val="24"/>
          <w:lang w:val="en-US" w:eastAsia="ru-RU"/>
        </w:rPr>
        <w:t>.</w:t>
      </w:r>
      <w:proofErr w:type="gramEnd"/>
      <w:r>
        <w:rPr>
          <w:rFonts w:ascii="Times New Roman" w:hAnsi="Times New Roman" w:cs="Times New Roman"/>
          <w:i/>
          <w:iCs/>
          <w:sz w:val="20"/>
          <w:szCs w:val="24"/>
          <w:lang w:val="en-US" w:eastAsia="ru-RU"/>
        </w:rPr>
        <w:t xml:space="preserve"> </w:t>
      </w:r>
      <w:r w:rsidR="007F11DB">
        <w:rPr>
          <w:rFonts w:ascii="Times New Roman" w:hAnsi="Times New Roman" w:cs="Times New Roman"/>
          <w:i/>
          <w:iCs/>
          <w:sz w:val="20"/>
          <w:szCs w:val="24"/>
          <w:lang w:eastAsia="ru-RU"/>
        </w:rPr>
        <w:t>2023;4(67):</w:t>
      </w:r>
      <w:r w:rsidR="00124C68">
        <w:rPr>
          <w:rFonts w:ascii="Times New Roman" w:hAnsi="Times New Roman" w:cs="Times New Roman"/>
          <w:i/>
          <w:iCs/>
          <w:sz w:val="20"/>
          <w:szCs w:val="24"/>
          <w:lang w:eastAsia="ru-RU"/>
        </w:rPr>
        <w:t>74–83.</w:t>
      </w:r>
    </w:p>
    <w:p w14:paraId="3A2AC74F" w14:textId="77777777" w:rsidR="00E91CCB" w:rsidRPr="002C71BA" w:rsidRDefault="00E91CCB" w:rsidP="008348C7">
      <w:pPr>
        <w:autoSpaceDE w:val="0"/>
        <w:autoSpaceDN w:val="0"/>
        <w:adjustRightInd w:val="0"/>
        <w:spacing w:after="0" w:line="235" w:lineRule="auto"/>
        <w:rPr>
          <w:rFonts w:ascii="Times New Roman" w:hAnsi="Times New Roman" w:cs="Times New Roman"/>
          <w:bCs/>
          <w:iCs/>
          <w:sz w:val="18"/>
          <w:lang w:eastAsia="zh-CN"/>
        </w:rPr>
      </w:pPr>
    </w:p>
    <w:p w14:paraId="162CEEF4" w14:textId="77777777" w:rsidR="00E91CCB" w:rsidRPr="00D27B31" w:rsidRDefault="00E91CCB" w:rsidP="008348C7">
      <w:pPr>
        <w:autoSpaceDE w:val="0"/>
        <w:autoSpaceDN w:val="0"/>
        <w:adjustRightInd w:val="0"/>
        <w:spacing w:after="0" w:line="235" w:lineRule="auto"/>
        <w:contextualSpacing/>
        <w:rPr>
          <w:rFonts w:ascii="Times New Roman" w:hAnsi="Times New Roman" w:cs="Times New Roman"/>
          <w:bCs/>
          <w:iCs/>
          <w:sz w:val="20"/>
          <w:szCs w:val="24"/>
        </w:rPr>
      </w:pPr>
      <w:r w:rsidRPr="00D27B31">
        <w:rPr>
          <w:rFonts w:ascii="Times New Roman" w:hAnsi="Times New Roman" w:cs="Times New Roman"/>
          <w:bCs/>
          <w:iCs/>
          <w:sz w:val="20"/>
          <w:szCs w:val="24"/>
        </w:rPr>
        <w:t>Научная статья</w:t>
      </w:r>
    </w:p>
    <w:p w14:paraId="54D7C488" w14:textId="258A723C" w:rsidR="00E91CCB" w:rsidRPr="00D27B31" w:rsidRDefault="00E91CCB" w:rsidP="008348C7">
      <w:pPr>
        <w:autoSpaceDE w:val="0"/>
        <w:autoSpaceDN w:val="0"/>
        <w:adjustRightInd w:val="0"/>
        <w:spacing w:after="0" w:line="235" w:lineRule="auto"/>
        <w:contextualSpacing/>
        <w:rPr>
          <w:rFonts w:ascii="Times New Roman" w:hAnsi="Times New Roman" w:cs="Times New Roman"/>
          <w:bCs/>
          <w:sz w:val="20"/>
          <w:szCs w:val="24"/>
        </w:rPr>
      </w:pPr>
      <w:r w:rsidRPr="00D27B31">
        <w:rPr>
          <w:rFonts w:ascii="Times New Roman" w:hAnsi="Times New Roman" w:cs="Times New Roman"/>
          <w:bCs/>
          <w:sz w:val="20"/>
          <w:szCs w:val="24"/>
        </w:rPr>
        <w:t xml:space="preserve">УДК </w:t>
      </w:r>
      <w:r w:rsidR="00E87BBE" w:rsidRPr="00E87BBE">
        <w:rPr>
          <w:rFonts w:ascii="Times New Roman" w:hAnsi="Times New Roman" w:cs="Times New Roman"/>
          <w:bCs/>
          <w:sz w:val="20"/>
          <w:szCs w:val="24"/>
        </w:rPr>
        <w:t>81`22 + 811.11</w:t>
      </w:r>
    </w:p>
    <w:p w14:paraId="749B7097" w14:textId="2F30B09C" w:rsidR="00E91CCB" w:rsidRDefault="009A0B9F" w:rsidP="008348C7">
      <w:pPr>
        <w:autoSpaceDE w:val="0"/>
        <w:autoSpaceDN w:val="0"/>
        <w:adjustRightInd w:val="0"/>
        <w:spacing w:after="0" w:line="235" w:lineRule="auto"/>
        <w:contextualSpacing/>
        <w:rPr>
          <w:rFonts w:ascii="Times New Roman" w:eastAsia="SimSun" w:hAnsi="Times New Roman" w:cs="Times New Roman"/>
          <w:sz w:val="20"/>
          <w:szCs w:val="24"/>
          <w:shd w:val="clear" w:color="auto" w:fill="FFFFFF"/>
        </w:rPr>
      </w:pPr>
      <w:r>
        <w:rPr>
          <w:rFonts w:ascii="Times New Roman" w:hAnsi="Times New Roman" w:cs="Times New Roman"/>
          <w:bCs/>
          <w:sz w:val="20"/>
          <w:szCs w:val="24"/>
          <w:lang w:val="en-US"/>
        </w:rPr>
        <w:t>DOI</w:t>
      </w:r>
      <w:r w:rsidRPr="00147D87">
        <w:rPr>
          <w:rFonts w:ascii="Times New Roman" w:hAnsi="Times New Roman" w:cs="Times New Roman"/>
          <w:bCs/>
          <w:sz w:val="20"/>
          <w:szCs w:val="24"/>
        </w:rPr>
        <w:t>: 10.37724/</w:t>
      </w:r>
      <w:r>
        <w:rPr>
          <w:rFonts w:ascii="Times New Roman" w:hAnsi="Times New Roman" w:cs="Times New Roman"/>
          <w:bCs/>
          <w:sz w:val="20"/>
          <w:szCs w:val="24"/>
          <w:lang w:val="en-US"/>
        </w:rPr>
        <w:t>RSU</w:t>
      </w:r>
      <w:r w:rsidRPr="00147D87">
        <w:rPr>
          <w:rFonts w:ascii="Times New Roman" w:hAnsi="Times New Roman" w:cs="Times New Roman"/>
          <w:bCs/>
          <w:sz w:val="20"/>
          <w:szCs w:val="24"/>
        </w:rPr>
        <w:t>.2023.67.4.</w:t>
      </w:r>
      <w:r w:rsidR="00E91CCB">
        <w:rPr>
          <w:rFonts w:ascii="Times New Roman" w:eastAsia="SimSun" w:hAnsi="Times New Roman" w:cs="Times New Roman"/>
          <w:sz w:val="20"/>
          <w:szCs w:val="24"/>
          <w:shd w:val="clear" w:color="auto" w:fill="FFFFFF"/>
        </w:rPr>
        <w:t>01</w:t>
      </w:r>
      <w:r w:rsidR="000C5BF6">
        <w:rPr>
          <w:rFonts w:ascii="Times New Roman" w:eastAsia="SimSun" w:hAnsi="Times New Roman" w:cs="Times New Roman"/>
          <w:sz w:val="20"/>
          <w:szCs w:val="24"/>
          <w:shd w:val="clear" w:color="auto" w:fill="FFFFFF"/>
        </w:rPr>
        <w:t>0</w:t>
      </w:r>
    </w:p>
    <w:p w14:paraId="0A3B533C" w14:textId="77777777" w:rsidR="00E91CCB" w:rsidRPr="005B3753" w:rsidRDefault="00E91CCB" w:rsidP="008348C7">
      <w:pPr>
        <w:autoSpaceDE w:val="0"/>
        <w:autoSpaceDN w:val="0"/>
        <w:adjustRightInd w:val="0"/>
        <w:spacing w:after="0" w:line="235" w:lineRule="auto"/>
        <w:contextualSpacing/>
        <w:rPr>
          <w:rFonts w:ascii="Times New Roman" w:hAnsi="Times New Roman" w:cs="Times New Roman"/>
          <w:bCs/>
          <w:sz w:val="18"/>
        </w:rPr>
      </w:pPr>
    </w:p>
    <w:p w14:paraId="20F4DA5F" w14:textId="016D0D63" w:rsidR="00E91CCB" w:rsidRPr="0028547A" w:rsidRDefault="00147D87" w:rsidP="008348C7">
      <w:pPr>
        <w:pStyle w:val="a9"/>
        <w:autoSpaceDE w:val="0"/>
        <w:autoSpaceDN w:val="0"/>
        <w:adjustRightInd w:val="0"/>
        <w:spacing w:line="235" w:lineRule="auto"/>
        <w:ind w:left="0"/>
        <w:jc w:val="center"/>
        <w:rPr>
          <w:b/>
          <w:sz w:val="25"/>
          <w:szCs w:val="25"/>
        </w:rPr>
      </w:pPr>
      <w:r w:rsidRPr="00147D87">
        <w:rPr>
          <w:b/>
          <w:sz w:val="25"/>
          <w:szCs w:val="25"/>
        </w:rPr>
        <w:t xml:space="preserve">Прагматический аспект вариантной формы </w:t>
      </w:r>
      <w:r>
        <w:rPr>
          <w:b/>
          <w:sz w:val="25"/>
          <w:szCs w:val="25"/>
        </w:rPr>
        <w:br/>
      </w:r>
      <w:r w:rsidRPr="00147D87">
        <w:rPr>
          <w:b/>
          <w:sz w:val="25"/>
          <w:szCs w:val="25"/>
        </w:rPr>
        <w:t xml:space="preserve">немецкой пословицы в электронной коммуникации </w:t>
      </w:r>
      <w:r>
        <w:rPr>
          <w:b/>
          <w:sz w:val="25"/>
          <w:szCs w:val="25"/>
        </w:rPr>
        <w:br/>
      </w:r>
      <w:r w:rsidRPr="00147D87">
        <w:rPr>
          <w:b/>
          <w:sz w:val="25"/>
          <w:szCs w:val="25"/>
        </w:rPr>
        <w:t>Германии, Австрии, Швейцарии</w:t>
      </w:r>
    </w:p>
    <w:p w14:paraId="6C6A437A" w14:textId="77777777" w:rsidR="00E91CCB" w:rsidRPr="00D27B31" w:rsidRDefault="00E91CCB" w:rsidP="008348C7">
      <w:pPr>
        <w:autoSpaceDE w:val="0"/>
        <w:autoSpaceDN w:val="0"/>
        <w:adjustRightInd w:val="0"/>
        <w:spacing w:after="0" w:line="235" w:lineRule="auto"/>
        <w:contextualSpacing/>
        <w:rPr>
          <w:rFonts w:ascii="Times New Roman" w:hAnsi="Times New Roman" w:cs="Times New Roman"/>
          <w:bCs/>
          <w:sz w:val="18"/>
          <w:szCs w:val="24"/>
        </w:rPr>
      </w:pPr>
    </w:p>
    <w:p w14:paraId="57B026BD" w14:textId="77777777" w:rsidR="00A10A61" w:rsidRPr="00A10A61" w:rsidRDefault="00A10A61" w:rsidP="008348C7">
      <w:pPr>
        <w:spacing w:after="0" w:line="235" w:lineRule="auto"/>
        <w:jc w:val="both"/>
        <w:rPr>
          <w:rFonts w:ascii="Times New Roman" w:hAnsi="Times New Roman" w:cs="Times New Roman"/>
          <w:b/>
          <w:bCs/>
          <w:i/>
          <w:iCs/>
          <w:spacing w:val="-4"/>
          <w:sz w:val="21"/>
          <w:szCs w:val="21"/>
        </w:rPr>
      </w:pPr>
      <w:r w:rsidRPr="00A10A61">
        <w:rPr>
          <w:rFonts w:ascii="Times New Roman" w:hAnsi="Times New Roman" w:cs="Times New Roman"/>
          <w:b/>
          <w:bCs/>
          <w:i/>
          <w:iCs/>
          <w:color w:val="000000"/>
          <w:spacing w:val="-4"/>
          <w:sz w:val="21"/>
          <w:szCs w:val="21"/>
        </w:rPr>
        <w:t>Шитикова Анжелика Владимировна</w:t>
      </w:r>
    </w:p>
    <w:p w14:paraId="1BCB128E" w14:textId="77777777" w:rsidR="00A10A61" w:rsidRPr="00A10A61" w:rsidRDefault="00A10A61" w:rsidP="008348C7">
      <w:pPr>
        <w:spacing w:after="0" w:line="235" w:lineRule="auto"/>
        <w:jc w:val="both"/>
        <w:rPr>
          <w:rFonts w:ascii="Times New Roman" w:hAnsi="Times New Roman" w:cs="Times New Roman"/>
          <w:spacing w:val="-4"/>
          <w:sz w:val="21"/>
          <w:szCs w:val="21"/>
        </w:rPr>
      </w:pPr>
      <w:r w:rsidRPr="00A10A61">
        <w:rPr>
          <w:rFonts w:ascii="Times New Roman" w:hAnsi="Times New Roman" w:cs="Times New Roman"/>
          <w:color w:val="000000"/>
          <w:spacing w:val="-4"/>
          <w:sz w:val="21"/>
          <w:szCs w:val="21"/>
        </w:rPr>
        <w:t>Московский государственный институт международных отношений, Москва, Россия</w:t>
      </w:r>
    </w:p>
    <w:p w14:paraId="589388A8" w14:textId="506CEEFA" w:rsidR="00A10A61" w:rsidRPr="00A10A61" w:rsidRDefault="00666EC7" w:rsidP="008348C7">
      <w:pPr>
        <w:spacing w:after="0" w:line="235" w:lineRule="auto"/>
        <w:jc w:val="both"/>
        <w:rPr>
          <w:rFonts w:ascii="Times New Roman" w:hAnsi="Times New Roman" w:cs="Times New Roman"/>
          <w:color w:val="000000"/>
          <w:spacing w:val="-4"/>
          <w:sz w:val="21"/>
          <w:szCs w:val="21"/>
          <w:lang w:eastAsia="ru-RU"/>
        </w:rPr>
      </w:pPr>
      <w:hyperlink r:id="rId47" w:history="1">
        <w:r w:rsidR="00A10A61" w:rsidRPr="00A10A61">
          <w:rPr>
            <w:rStyle w:val="a8"/>
            <w:rFonts w:ascii="Times New Roman" w:hAnsi="Times New Roman" w:cs="Times New Roman"/>
            <w:color w:val="000000"/>
            <w:spacing w:val="-4"/>
            <w:sz w:val="21"/>
            <w:szCs w:val="21"/>
            <w:u w:val="none"/>
            <w:lang w:val="en-US" w:eastAsia="ru-RU"/>
          </w:rPr>
          <w:t>a</w:t>
        </w:r>
        <w:r w:rsidR="00A10A61" w:rsidRPr="00A10A61">
          <w:rPr>
            <w:rStyle w:val="a8"/>
            <w:rFonts w:ascii="Times New Roman" w:hAnsi="Times New Roman" w:cs="Times New Roman"/>
            <w:color w:val="000000"/>
            <w:spacing w:val="-4"/>
            <w:sz w:val="21"/>
            <w:szCs w:val="21"/>
            <w:u w:val="none"/>
            <w:lang w:eastAsia="ru-RU"/>
          </w:rPr>
          <w:t>.</w:t>
        </w:r>
        <w:r w:rsidR="00A10A61" w:rsidRPr="00A10A61">
          <w:rPr>
            <w:rStyle w:val="a8"/>
            <w:rFonts w:ascii="Times New Roman" w:hAnsi="Times New Roman" w:cs="Times New Roman"/>
            <w:color w:val="000000"/>
            <w:spacing w:val="-4"/>
            <w:sz w:val="21"/>
            <w:szCs w:val="21"/>
            <w:u w:val="none"/>
            <w:lang w:val="en-US" w:eastAsia="ru-RU"/>
          </w:rPr>
          <w:t>shitikova</w:t>
        </w:r>
        <w:r w:rsidR="00A10A61" w:rsidRPr="00A10A61">
          <w:rPr>
            <w:rStyle w:val="a8"/>
            <w:rFonts w:ascii="Times New Roman" w:hAnsi="Times New Roman" w:cs="Times New Roman"/>
            <w:color w:val="000000"/>
            <w:spacing w:val="-4"/>
            <w:sz w:val="21"/>
            <w:szCs w:val="21"/>
            <w:u w:val="none"/>
            <w:lang w:eastAsia="ru-RU"/>
          </w:rPr>
          <w:t>@</w:t>
        </w:r>
        <w:r w:rsidR="00A10A61" w:rsidRPr="00A10A61">
          <w:rPr>
            <w:rStyle w:val="a8"/>
            <w:rFonts w:ascii="Times New Roman" w:hAnsi="Times New Roman" w:cs="Times New Roman"/>
            <w:color w:val="000000"/>
            <w:spacing w:val="-4"/>
            <w:sz w:val="21"/>
            <w:szCs w:val="21"/>
            <w:u w:val="none"/>
            <w:lang w:val="en-US" w:eastAsia="ru-RU"/>
          </w:rPr>
          <w:t>inno</w:t>
        </w:r>
        <w:r w:rsidR="00A10A61" w:rsidRPr="00A10A61">
          <w:rPr>
            <w:rStyle w:val="a8"/>
            <w:rFonts w:ascii="Times New Roman" w:hAnsi="Times New Roman" w:cs="Times New Roman"/>
            <w:color w:val="000000"/>
            <w:spacing w:val="-4"/>
            <w:sz w:val="21"/>
            <w:szCs w:val="21"/>
            <w:u w:val="none"/>
            <w:lang w:eastAsia="ru-RU"/>
          </w:rPr>
          <w:t>.</w:t>
        </w:r>
        <w:r w:rsidR="00A10A61" w:rsidRPr="00A10A61">
          <w:rPr>
            <w:rStyle w:val="a8"/>
            <w:rFonts w:ascii="Times New Roman" w:hAnsi="Times New Roman" w:cs="Times New Roman"/>
            <w:color w:val="000000"/>
            <w:spacing w:val="-4"/>
            <w:sz w:val="21"/>
            <w:szCs w:val="21"/>
            <w:u w:val="none"/>
            <w:lang w:val="en-US" w:eastAsia="ru-RU"/>
          </w:rPr>
          <w:t>mgimo</w:t>
        </w:r>
        <w:r w:rsidR="00A10A61" w:rsidRPr="00A10A61">
          <w:rPr>
            <w:rStyle w:val="a8"/>
            <w:rFonts w:ascii="Times New Roman" w:hAnsi="Times New Roman" w:cs="Times New Roman"/>
            <w:color w:val="000000"/>
            <w:spacing w:val="-4"/>
            <w:sz w:val="21"/>
            <w:szCs w:val="21"/>
            <w:u w:val="none"/>
            <w:lang w:eastAsia="ru-RU"/>
          </w:rPr>
          <w:t>.</w:t>
        </w:r>
        <w:r w:rsidR="00A10A61" w:rsidRPr="00A10A61">
          <w:rPr>
            <w:rStyle w:val="a8"/>
            <w:rFonts w:ascii="Times New Roman" w:hAnsi="Times New Roman" w:cs="Times New Roman"/>
            <w:color w:val="000000"/>
            <w:spacing w:val="-4"/>
            <w:sz w:val="21"/>
            <w:szCs w:val="21"/>
            <w:u w:val="none"/>
            <w:lang w:val="en-US" w:eastAsia="ru-RU"/>
          </w:rPr>
          <w:t>ru</w:t>
        </w:r>
      </w:hyperlink>
      <w:bookmarkStart w:id="45" w:name="_Hlk149436770"/>
      <w:bookmarkEnd w:id="45"/>
    </w:p>
    <w:p w14:paraId="5B3B6D8E" w14:textId="46C5646E" w:rsidR="002C4C78" w:rsidRPr="002C4C78" w:rsidRDefault="002C4C78" w:rsidP="008348C7">
      <w:pPr>
        <w:autoSpaceDE w:val="0"/>
        <w:autoSpaceDN w:val="0"/>
        <w:adjustRightInd w:val="0"/>
        <w:spacing w:after="0" w:line="235" w:lineRule="auto"/>
        <w:rPr>
          <w:rFonts w:ascii="Times New Roman" w:hAnsi="Times New Roman" w:cs="Times New Roman"/>
          <w:sz w:val="18"/>
        </w:rPr>
      </w:pPr>
    </w:p>
    <w:p w14:paraId="0AD1A556" w14:textId="0E879DEE" w:rsidR="00E91CCB" w:rsidRPr="00A10A61" w:rsidRDefault="00E91CCB" w:rsidP="008348C7">
      <w:pPr>
        <w:spacing w:after="0" w:line="235" w:lineRule="auto"/>
        <w:ind w:firstLine="709"/>
        <w:jc w:val="both"/>
        <w:rPr>
          <w:rFonts w:ascii="Times New Roman" w:eastAsia="Batang" w:hAnsi="Times New Roman" w:cs="Times New Roman"/>
          <w:spacing w:val="-5"/>
          <w:sz w:val="19"/>
          <w:szCs w:val="19"/>
          <w:lang w:eastAsia="ru-RU"/>
        </w:rPr>
      </w:pPr>
      <w:r w:rsidRPr="00A10A61">
        <w:rPr>
          <w:rFonts w:ascii="Times New Roman" w:hAnsi="Times New Roman" w:cs="Times New Roman"/>
          <w:b/>
          <w:i/>
          <w:spacing w:val="-5"/>
          <w:sz w:val="19"/>
          <w:szCs w:val="19"/>
        </w:rPr>
        <w:t>Аннотация.</w:t>
      </w:r>
      <w:r w:rsidRPr="00A10A61">
        <w:rPr>
          <w:rFonts w:ascii="Times New Roman" w:hAnsi="Times New Roman" w:cs="Times New Roman"/>
          <w:spacing w:val="-5"/>
          <w:sz w:val="19"/>
          <w:szCs w:val="19"/>
        </w:rPr>
        <w:t xml:space="preserve"> </w:t>
      </w:r>
      <w:r w:rsidR="00A10A61" w:rsidRPr="00A10A61">
        <w:rPr>
          <w:rFonts w:ascii="Times New Roman" w:eastAsia="Batang" w:hAnsi="Times New Roman" w:cs="Times New Roman"/>
          <w:spacing w:val="-5"/>
          <w:sz w:val="19"/>
          <w:szCs w:val="19"/>
          <w:lang w:eastAsia="ru-RU"/>
        </w:rPr>
        <w:t>Статья посвящена описанию и изучению коммуникативно-прагматических особенностей вариан</w:t>
      </w:r>
      <w:r w:rsidR="00A10A61" w:rsidRPr="00A10A61">
        <w:rPr>
          <w:rFonts w:ascii="Times New Roman" w:eastAsia="Batang" w:hAnsi="Times New Roman" w:cs="Times New Roman"/>
          <w:spacing w:val="-5"/>
          <w:sz w:val="19"/>
          <w:szCs w:val="19"/>
          <w:lang w:eastAsia="ru-RU"/>
        </w:rPr>
        <w:t>т</w:t>
      </w:r>
      <w:r w:rsidR="00A10A61" w:rsidRPr="00A10A61">
        <w:rPr>
          <w:rFonts w:ascii="Times New Roman" w:eastAsia="Batang" w:hAnsi="Times New Roman" w:cs="Times New Roman"/>
          <w:spacing w:val="-5"/>
          <w:sz w:val="19"/>
          <w:szCs w:val="19"/>
          <w:lang w:eastAsia="ru-RU"/>
        </w:rPr>
        <w:t>ной формы немецкой пословицы Ohne Fleiß kein Preis на информационно-рекламных порталах немецкоязычного вирт</w:t>
      </w:r>
      <w:r w:rsidR="00A10A61" w:rsidRPr="00A10A61">
        <w:rPr>
          <w:rFonts w:ascii="Times New Roman" w:eastAsia="Batang" w:hAnsi="Times New Roman" w:cs="Times New Roman"/>
          <w:spacing w:val="-5"/>
          <w:sz w:val="19"/>
          <w:szCs w:val="19"/>
          <w:lang w:eastAsia="ru-RU"/>
        </w:rPr>
        <w:t>у</w:t>
      </w:r>
      <w:r w:rsidR="00A10A61" w:rsidRPr="00A10A61">
        <w:rPr>
          <w:rFonts w:ascii="Times New Roman" w:eastAsia="Batang" w:hAnsi="Times New Roman" w:cs="Times New Roman"/>
          <w:spacing w:val="-5"/>
          <w:sz w:val="19"/>
          <w:szCs w:val="19"/>
          <w:lang w:eastAsia="ru-RU"/>
        </w:rPr>
        <w:t>ального пространства. Журналисты, литераторы всегда охотно употребляли в своих статьях, заметках не только конвенц</w:t>
      </w:r>
      <w:r w:rsidR="00A10A61" w:rsidRPr="00A10A61">
        <w:rPr>
          <w:rFonts w:ascii="Times New Roman" w:eastAsia="Batang" w:hAnsi="Times New Roman" w:cs="Times New Roman"/>
          <w:spacing w:val="-5"/>
          <w:sz w:val="19"/>
          <w:szCs w:val="19"/>
          <w:lang w:eastAsia="ru-RU"/>
        </w:rPr>
        <w:t>и</w:t>
      </w:r>
      <w:r w:rsidR="00A10A61" w:rsidRPr="00A10A61">
        <w:rPr>
          <w:rFonts w:ascii="Times New Roman" w:eastAsia="Batang" w:hAnsi="Times New Roman" w:cs="Times New Roman"/>
          <w:spacing w:val="-5"/>
          <w:sz w:val="19"/>
          <w:szCs w:val="19"/>
          <w:lang w:eastAsia="ru-RU"/>
        </w:rPr>
        <w:t>ональные, но и модифицированные пословицы. Цель статьи — описать способы модифицирования немецкой пословицы Ohne Fleiß kein Preis без изменения ее значения и комплексно представить специфику функционирования полученных вариантных форм в медиапространстве Германии, Австрии, Швейцарии. Преобразованную пословицу без изменения ее семантической составляющей мы обозначаем как «варианты» или «вариантные формы». В теоретической части статьи описаны понятие и лингвистические особенности виртуальной коммуникации, а также виды модификаций пословиц без изменения их семантики и функции вариантных форм пословиц; в эмпирической части представлены примеры преобраз</w:t>
      </w:r>
      <w:r w:rsidR="00A10A61" w:rsidRPr="00A10A61">
        <w:rPr>
          <w:rFonts w:ascii="Times New Roman" w:eastAsia="Batang" w:hAnsi="Times New Roman" w:cs="Times New Roman"/>
          <w:spacing w:val="-5"/>
          <w:sz w:val="19"/>
          <w:szCs w:val="19"/>
          <w:lang w:eastAsia="ru-RU"/>
        </w:rPr>
        <w:t>о</w:t>
      </w:r>
      <w:r w:rsidR="00A10A61" w:rsidRPr="00A10A61">
        <w:rPr>
          <w:rFonts w:ascii="Times New Roman" w:eastAsia="Batang" w:hAnsi="Times New Roman" w:cs="Times New Roman"/>
          <w:spacing w:val="-5"/>
          <w:sz w:val="19"/>
          <w:szCs w:val="19"/>
          <w:lang w:eastAsia="ru-RU"/>
        </w:rPr>
        <w:t>ванной формы немецкой пословицы Ohne Fleiß kein Preis с подробным описанием и контекстуальным анализом ее прагм</w:t>
      </w:r>
      <w:r w:rsidR="00A10A61" w:rsidRPr="00A10A61">
        <w:rPr>
          <w:rFonts w:ascii="Times New Roman" w:eastAsia="Batang" w:hAnsi="Times New Roman" w:cs="Times New Roman"/>
          <w:spacing w:val="-5"/>
          <w:sz w:val="19"/>
          <w:szCs w:val="19"/>
          <w:lang w:eastAsia="ru-RU"/>
        </w:rPr>
        <w:t>а</w:t>
      </w:r>
      <w:r w:rsidR="00A10A61" w:rsidRPr="00A10A61">
        <w:rPr>
          <w:rFonts w:ascii="Times New Roman" w:eastAsia="Batang" w:hAnsi="Times New Roman" w:cs="Times New Roman"/>
          <w:spacing w:val="-5"/>
          <w:sz w:val="19"/>
          <w:szCs w:val="19"/>
          <w:lang w:eastAsia="ru-RU"/>
        </w:rPr>
        <w:t>тических функций. Для достижения вышеуказанной цели использованы методы: лингвистического описания для выявл</w:t>
      </w:r>
      <w:r w:rsidR="00A10A61" w:rsidRPr="00A10A61">
        <w:rPr>
          <w:rFonts w:ascii="Times New Roman" w:eastAsia="Batang" w:hAnsi="Times New Roman" w:cs="Times New Roman"/>
          <w:spacing w:val="-5"/>
          <w:sz w:val="19"/>
          <w:szCs w:val="19"/>
          <w:lang w:eastAsia="ru-RU"/>
        </w:rPr>
        <w:t>е</w:t>
      </w:r>
      <w:r w:rsidR="00A10A61" w:rsidRPr="00A10A61">
        <w:rPr>
          <w:rFonts w:ascii="Times New Roman" w:eastAsia="Batang" w:hAnsi="Times New Roman" w:cs="Times New Roman"/>
          <w:spacing w:val="-5"/>
          <w:sz w:val="19"/>
          <w:szCs w:val="19"/>
          <w:lang w:eastAsia="ru-RU"/>
        </w:rPr>
        <w:t xml:space="preserve">ния количественных и качественных свойств пословичных текстов; дистрибутивного анализа, с помощью которого </w:t>
      </w:r>
      <w:r w:rsidR="00A10A61" w:rsidRPr="00747C7F">
        <w:rPr>
          <w:rFonts w:ascii="Times New Roman" w:eastAsia="Batang" w:hAnsi="Times New Roman" w:cs="Times New Roman"/>
          <w:spacing w:val="-7"/>
          <w:sz w:val="19"/>
          <w:szCs w:val="19"/>
          <w:lang w:eastAsia="ru-RU"/>
        </w:rPr>
        <w:t>изуч</w:t>
      </w:r>
      <w:r w:rsidR="00A10A61" w:rsidRPr="00747C7F">
        <w:rPr>
          <w:rFonts w:ascii="Times New Roman" w:eastAsia="Batang" w:hAnsi="Times New Roman" w:cs="Times New Roman"/>
          <w:spacing w:val="-7"/>
          <w:sz w:val="19"/>
          <w:szCs w:val="19"/>
          <w:lang w:eastAsia="ru-RU"/>
        </w:rPr>
        <w:t>а</w:t>
      </w:r>
      <w:r w:rsidR="00A10A61" w:rsidRPr="00747C7F">
        <w:rPr>
          <w:rFonts w:ascii="Times New Roman" w:eastAsia="Batang" w:hAnsi="Times New Roman" w:cs="Times New Roman"/>
          <w:spacing w:val="-7"/>
          <w:sz w:val="19"/>
          <w:szCs w:val="19"/>
          <w:lang w:eastAsia="ru-RU"/>
        </w:rPr>
        <w:t xml:space="preserve">ется околопословичное окружение; трансформационного анализа для исследования преобразований и перераспределений языковых элементов в пословице. </w:t>
      </w:r>
      <w:proofErr w:type="gramStart"/>
      <w:r w:rsidR="00A10A61" w:rsidRPr="00747C7F">
        <w:rPr>
          <w:rFonts w:ascii="Times New Roman" w:eastAsia="Batang" w:hAnsi="Times New Roman" w:cs="Times New Roman"/>
          <w:spacing w:val="-7"/>
          <w:sz w:val="19"/>
          <w:szCs w:val="19"/>
          <w:lang w:eastAsia="ru-RU"/>
        </w:rPr>
        <w:t>Научная новизна исследования заключается в комплексном анализе коммуникативно-праг</w:t>
      </w:r>
      <w:r w:rsidR="00DE5B08" w:rsidRPr="00747C7F">
        <w:rPr>
          <w:rFonts w:ascii="Times New Roman" w:eastAsia="Batang" w:hAnsi="Times New Roman" w:cs="Times New Roman"/>
          <w:spacing w:val="-7"/>
          <w:sz w:val="19"/>
          <w:szCs w:val="19"/>
          <w:lang w:eastAsia="ru-RU"/>
        </w:rPr>
        <w:t>-</w:t>
      </w:r>
      <w:r w:rsidR="00A10A61" w:rsidRPr="00A10A61">
        <w:rPr>
          <w:rFonts w:ascii="Times New Roman" w:eastAsia="Batang" w:hAnsi="Times New Roman" w:cs="Times New Roman"/>
          <w:spacing w:val="-5"/>
          <w:sz w:val="19"/>
          <w:szCs w:val="19"/>
          <w:lang w:eastAsia="ru-RU"/>
        </w:rPr>
        <w:t>матического потенциала вариантов пословицы Ohne Fleiß kein Preis в немецкоязычном медиапротранстве и их функци</w:t>
      </w:r>
      <w:r w:rsidR="00A10A61" w:rsidRPr="00A10A61">
        <w:rPr>
          <w:rFonts w:ascii="Times New Roman" w:eastAsia="Batang" w:hAnsi="Times New Roman" w:cs="Times New Roman"/>
          <w:spacing w:val="-5"/>
          <w:sz w:val="19"/>
          <w:szCs w:val="19"/>
          <w:lang w:eastAsia="ru-RU"/>
        </w:rPr>
        <w:t>о</w:t>
      </w:r>
      <w:r w:rsidR="00A10A61" w:rsidRPr="00A10A61">
        <w:rPr>
          <w:rFonts w:ascii="Times New Roman" w:eastAsia="Batang" w:hAnsi="Times New Roman" w:cs="Times New Roman"/>
          <w:spacing w:val="-5"/>
          <w:sz w:val="19"/>
          <w:szCs w:val="19"/>
          <w:lang w:eastAsia="ru-RU"/>
        </w:rPr>
        <w:t>нирования в этой системе для достижения успешной коммуникации.</w:t>
      </w:r>
      <w:proofErr w:type="gramEnd"/>
      <w:r w:rsidR="00A10A61" w:rsidRPr="00A10A61">
        <w:rPr>
          <w:rFonts w:ascii="Times New Roman" w:eastAsia="Batang" w:hAnsi="Times New Roman" w:cs="Times New Roman"/>
          <w:spacing w:val="-5"/>
          <w:sz w:val="19"/>
          <w:szCs w:val="19"/>
          <w:lang w:eastAsia="ru-RU"/>
        </w:rPr>
        <w:t xml:space="preserve"> </w:t>
      </w:r>
      <w:proofErr w:type="gramStart"/>
      <w:r w:rsidR="00A10A61" w:rsidRPr="00A10A61">
        <w:rPr>
          <w:rFonts w:ascii="Times New Roman" w:eastAsia="Batang" w:hAnsi="Times New Roman" w:cs="Times New Roman"/>
          <w:spacing w:val="-5"/>
          <w:sz w:val="19"/>
          <w:szCs w:val="19"/>
          <w:lang w:eastAsia="ru-RU"/>
        </w:rPr>
        <w:t xml:space="preserve">В результате проведенного анализа сделан вывод </w:t>
      </w:r>
      <w:r w:rsidR="00DE5B08">
        <w:rPr>
          <w:rFonts w:ascii="Times New Roman" w:eastAsia="Batang" w:hAnsi="Times New Roman" w:cs="Times New Roman"/>
          <w:spacing w:val="-5"/>
          <w:sz w:val="19"/>
          <w:szCs w:val="19"/>
          <w:lang w:eastAsia="ru-RU"/>
        </w:rPr>
        <w:br/>
      </w:r>
      <w:r w:rsidR="00A10A61" w:rsidRPr="00A10A61">
        <w:rPr>
          <w:rFonts w:ascii="Times New Roman" w:eastAsia="Batang" w:hAnsi="Times New Roman" w:cs="Times New Roman"/>
          <w:spacing w:val="-5"/>
          <w:sz w:val="19"/>
          <w:szCs w:val="19"/>
          <w:lang w:eastAsia="ru-RU"/>
        </w:rPr>
        <w:t>о том, что пословица, образной основой которой является тема «труда, усердия», не теряет свою актуальность в совреме</w:t>
      </w:r>
      <w:r w:rsidR="00A10A61" w:rsidRPr="00A10A61">
        <w:rPr>
          <w:rFonts w:ascii="Times New Roman" w:eastAsia="Batang" w:hAnsi="Times New Roman" w:cs="Times New Roman"/>
          <w:spacing w:val="-5"/>
          <w:sz w:val="19"/>
          <w:szCs w:val="19"/>
          <w:lang w:eastAsia="ru-RU"/>
        </w:rPr>
        <w:t>н</w:t>
      </w:r>
      <w:r w:rsidR="00A10A61" w:rsidRPr="00A10A61">
        <w:rPr>
          <w:rFonts w:ascii="Times New Roman" w:eastAsia="Batang" w:hAnsi="Times New Roman" w:cs="Times New Roman"/>
          <w:spacing w:val="-5"/>
          <w:sz w:val="19"/>
          <w:szCs w:val="19"/>
          <w:lang w:eastAsia="ru-RU"/>
        </w:rPr>
        <w:t>ном мире даже при перенесении ее в новые условия виртуальной коммуникации, а виды ее модификации пользуются п</w:t>
      </w:r>
      <w:r w:rsidR="00A10A61" w:rsidRPr="00A10A61">
        <w:rPr>
          <w:rFonts w:ascii="Times New Roman" w:eastAsia="Batang" w:hAnsi="Times New Roman" w:cs="Times New Roman"/>
          <w:spacing w:val="-5"/>
          <w:sz w:val="19"/>
          <w:szCs w:val="19"/>
          <w:lang w:eastAsia="ru-RU"/>
        </w:rPr>
        <w:t>о</w:t>
      </w:r>
      <w:r w:rsidR="00A10A61" w:rsidRPr="00A10A61">
        <w:rPr>
          <w:rFonts w:ascii="Times New Roman" w:eastAsia="Batang" w:hAnsi="Times New Roman" w:cs="Times New Roman"/>
          <w:spacing w:val="-5"/>
          <w:sz w:val="19"/>
          <w:szCs w:val="19"/>
          <w:lang w:eastAsia="ru-RU"/>
        </w:rPr>
        <w:t>пулярностью не только у профессиональных журналистов, но и авторов информационных, рекламных заметок и блогов</w:t>
      </w:r>
      <w:r w:rsidRPr="00A10A61">
        <w:rPr>
          <w:rFonts w:ascii="Times New Roman" w:eastAsia="Batang" w:hAnsi="Times New Roman" w:cs="Times New Roman"/>
          <w:spacing w:val="-5"/>
          <w:sz w:val="19"/>
          <w:szCs w:val="19"/>
          <w:lang w:eastAsia="ru-RU"/>
        </w:rPr>
        <w:t>.</w:t>
      </w:r>
      <w:proofErr w:type="gramEnd"/>
    </w:p>
    <w:p w14:paraId="27C09D73" w14:textId="2850CDAD" w:rsidR="00E91CCB" w:rsidRPr="00D27B31" w:rsidRDefault="00E91CCB" w:rsidP="008348C7">
      <w:pPr>
        <w:spacing w:after="0" w:line="235" w:lineRule="auto"/>
        <w:jc w:val="both"/>
        <w:rPr>
          <w:rFonts w:ascii="Times New Roman" w:hAnsi="Times New Roman" w:cs="Times New Roman"/>
          <w:iCs/>
          <w:spacing w:val="-2"/>
          <w:sz w:val="12"/>
          <w:szCs w:val="14"/>
        </w:rPr>
      </w:pPr>
    </w:p>
    <w:p w14:paraId="23650A03" w14:textId="29B99E8D" w:rsidR="00E91CCB" w:rsidRPr="00901BC8" w:rsidRDefault="00E91CCB" w:rsidP="008348C7">
      <w:pPr>
        <w:spacing w:after="0" w:line="235" w:lineRule="auto"/>
        <w:ind w:firstLine="709"/>
        <w:jc w:val="both"/>
        <w:rPr>
          <w:rFonts w:ascii="Times New Roman" w:hAnsi="Times New Roman" w:cs="Times New Roman"/>
          <w:iCs/>
          <w:spacing w:val="-4"/>
          <w:sz w:val="19"/>
          <w:szCs w:val="19"/>
        </w:rPr>
      </w:pPr>
      <w:r w:rsidRPr="00901BC8">
        <w:rPr>
          <w:rFonts w:ascii="Times New Roman" w:hAnsi="Times New Roman" w:cs="Times New Roman"/>
          <w:b/>
          <w:i/>
          <w:spacing w:val="-4"/>
          <w:sz w:val="19"/>
          <w:szCs w:val="19"/>
        </w:rPr>
        <w:t>Ключевые слова:</w:t>
      </w:r>
      <w:r w:rsidRPr="00901BC8">
        <w:rPr>
          <w:rFonts w:ascii="Times New Roman" w:hAnsi="Times New Roman" w:cs="Times New Roman"/>
          <w:spacing w:val="-4"/>
          <w:sz w:val="19"/>
          <w:szCs w:val="19"/>
        </w:rPr>
        <w:t xml:space="preserve"> </w:t>
      </w:r>
      <w:r w:rsidR="00BA5FC9" w:rsidRPr="00BA5FC9">
        <w:rPr>
          <w:rFonts w:ascii="Times New Roman" w:eastAsia="Batang" w:hAnsi="Times New Roman" w:cs="Times New Roman"/>
          <w:spacing w:val="-4"/>
          <w:sz w:val="19"/>
          <w:szCs w:val="19"/>
          <w:lang w:eastAsia="ru-RU"/>
        </w:rPr>
        <w:t>пословица, варианты пословицы, медиапространство, виртуальная коммуникация, функци</w:t>
      </w:r>
      <w:r w:rsidR="00BA5FC9" w:rsidRPr="00BA5FC9">
        <w:rPr>
          <w:rFonts w:ascii="Times New Roman" w:eastAsia="Batang" w:hAnsi="Times New Roman" w:cs="Times New Roman"/>
          <w:spacing w:val="-4"/>
          <w:sz w:val="19"/>
          <w:szCs w:val="19"/>
          <w:lang w:eastAsia="ru-RU"/>
        </w:rPr>
        <w:t>о</w:t>
      </w:r>
      <w:r w:rsidR="00BA5FC9" w:rsidRPr="00BA5FC9">
        <w:rPr>
          <w:rFonts w:ascii="Times New Roman" w:eastAsia="Batang" w:hAnsi="Times New Roman" w:cs="Times New Roman"/>
          <w:spacing w:val="-4"/>
          <w:sz w:val="19"/>
          <w:szCs w:val="19"/>
          <w:lang w:eastAsia="ru-RU"/>
        </w:rPr>
        <w:t>нальные особенности, коммуникативно-прагматический аспект, немецкий язык</w:t>
      </w:r>
      <w:r w:rsidRPr="00901BC8">
        <w:rPr>
          <w:rFonts w:ascii="Times New Roman" w:hAnsi="Times New Roman" w:cs="Times New Roman"/>
          <w:iCs/>
          <w:spacing w:val="-4"/>
          <w:sz w:val="19"/>
          <w:szCs w:val="19"/>
        </w:rPr>
        <w:t>.</w:t>
      </w:r>
    </w:p>
    <w:p w14:paraId="763DE8A2" w14:textId="77777777" w:rsidR="00E91CCB" w:rsidRPr="00912B93" w:rsidRDefault="00E91CCB" w:rsidP="008348C7">
      <w:pPr>
        <w:autoSpaceDE w:val="0"/>
        <w:autoSpaceDN w:val="0"/>
        <w:adjustRightInd w:val="0"/>
        <w:spacing w:after="0" w:line="235" w:lineRule="auto"/>
        <w:jc w:val="both"/>
        <w:rPr>
          <w:rFonts w:ascii="Times New Roman" w:hAnsi="Times New Roman" w:cs="Times New Roman"/>
          <w:iCs/>
          <w:spacing w:val="-2"/>
          <w:sz w:val="12"/>
          <w:szCs w:val="14"/>
        </w:rPr>
      </w:pPr>
    </w:p>
    <w:p w14:paraId="40127CFF" w14:textId="42FCF5BC" w:rsidR="00E91CCB" w:rsidRPr="00842FDB" w:rsidRDefault="00E91CCB" w:rsidP="008348C7">
      <w:pPr>
        <w:autoSpaceDE w:val="0"/>
        <w:autoSpaceDN w:val="0"/>
        <w:adjustRightInd w:val="0"/>
        <w:spacing w:after="0" w:line="235" w:lineRule="auto"/>
        <w:ind w:firstLine="709"/>
        <w:jc w:val="both"/>
        <w:rPr>
          <w:rFonts w:ascii="Times New Roman" w:eastAsia="Calibri" w:hAnsi="Times New Roman" w:cs="Times New Roman"/>
          <w:spacing w:val="-5"/>
          <w:sz w:val="19"/>
          <w:szCs w:val="19"/>
          <w:lang w:val="en-US"/>
        </w:rPr>
      </w:pPr>
      <w:r w:rsidRPr="00842FDB">
        <w:rPr>
          <w:rFonts w:ascii="Times New Roman" w:hAnsi="Times New Roman" w:cs="Times New Roman"/>
          <w:b/>
          <w:i/>
          <w:spacing w:val="-5"/>
          <w:sz w:val="19"/>
          <w:szCs w:val="19"/>
        </w:rPr>
        <w:t>Для цитирования:</w:t>
      </w:r>
      <w:r w:rsidRPr="00842FDB">
        <w:rPr>
          <w:rFonts w:ascii="Times New Roman" w:hAnsi="Times New Roman" w:cs="Times New Roman"/>
          <w:spacing w:val="-5"/>
          <w:sz w:val="19"/>
          <w:szCs w:val="19"/>
        </w:rPr>
        <w:t xml:space="preserve"> </w:t>
      </w:r>
      <w:r w:rsidR="00BA5FC9" w:rsidRPr="00BA5FC9">
        <w:rPr>
          <w:rFonts w:ascii="Times New Roman" w:hAnsi="Times New Roman" w:cs="Times New Roman"/>
          <w:spacing w:val="-5"/>
          <w:sz w:val="19"/>
          <w:szCs w:val="19"/>
        </w:rPr>
        <w:t>Шитикова А. В. Прагматический аспект вариантной формы немецкой пословицы в эле</w:t>
      </w:r>
      <w:r w:rsidR="00BA5FC9" w:rsidRPr="00BA5FC9">
        <w:rPr>
          <w:rFonts w:ascii="Times New Roman" w:hAnsi="Times New Roman" w:cs="Times New Roman"/>
          <w:spacing w:val="-5"/>
          <w:sz w:val="19"/>
          <w:szCs w:val="19"/>
        </w:rPr>
        <w:t>к</w:t>
      </w:r>
      <w:r w:rsidR="00BA5FC9" w:rsidRPr="00BA5FC9">
        <w:rPr>
          <w:rFonts w:ascii="Times New Roman" w:hAnsi="Times New Roman" w:cs="Times New Roman"/>
          <w:spacing w:val="-5"/>
          <w:sz w:val="19"/>
          <w:szCs w:val="19"/>
        </w:rPr>
        <w:t xml:space="preserve">тронной коммуникации Германии, Австрии, Швейцарии </w:t>
      </w:r>
      <w:r w:rsidRPr="00842FDB">
        <w:rPr>
          <w:rFonts w:ascii="Times New Roman" w:hAnsi="Times New Roman" w:cs="Times New Roman"/>
          <w:spacing w:val="-5"/>
          <w:sz w:val="19"/>
          <w:szCs w:val="19"/>
        </w:rPr>
        <w:t xml:space="preserve">// Иностранные языки в высшей школе. </w:t>
      </w:r>
      <w:r w:rsidR="007F11DB">
        <w:rPr>
          <w:rFonts w:ascii="Times New Roman" w:hAnsi="Times New Roman" w:cs="Times New Roman"/>
          <w:spacing w:val="-5"/>
          <w:sz w:val="19"/>
          <w:szCs w:val="19"/>
          <w:lang w:val="en-US"/>
        </w:rPr>
        <w:t xml:space="preserve">2023. № 4 (67). </w:t>
      </w:r>
      <w:r w:rsidRPr="00842FDB">
        <w:rPr>
          <w:rFonts w:ascii="Times New Roman" w:hAnsi="Times New Roman" w:cs="Times New Roman"/>
          <w:spacing w:val="-5"/>
          <w:sz w:val="19"/>
          <w:szCs w:val="19"/>
        </w:rPr>
        <w:t>С</w:t>
      </w:r>
      <w:r w:rsidRPr="00842FDB">
        <w:rPr>
          <w:rFonts w:ascii="Times New Roman" w:hAnsi="Times New Roman" w:cs="Times New Roman"/>
          <w:spacing w:val="-5"/>
          <w:sz w:val="19"/>
          <w:szCs w:val="19"/>
          <w:lang w:val="en-US"/>
        </w:rPr>
        <w:t xml:space="preserve">. </w:t>
      </w:r>
      <w:r w:rsidR="00124C68" w:rsidRPr="00B861D2">
        <w:rPr>
          <w:rFonts w:ascii="Times New Roman" w:hAnsi="Times New Roman" w:cs="Times New Roman"/>
          <w:spacing w:val="-5"/>
          <w:sz w:val="19"/>
          <w:szCs w:val="19"/>
          <w:lang w:val="en-US"/>
        </w:rPr>
        <w:t>74</w:t>
      </w:r>
      <w:r w:rsidR="009A587F" w:rsidRPr="00814D9F">
        <w:rPr>
          <w:rFonts w:ascii="Times New Roman" w:hAnsi="Times New Roman" w:cs="Times New Roman"/>
          <w:spacing w:val="-5"/>
          <w:sz w:val="19"/>
          <w:szCs w:val="19"/>
          <w:lang w:val="en-US"/>
        </w:rPr>
        <w:t>–</w:t>
      </w:r>
      <w:r w:rsidR="00124C68" w:rsidRPr="00B861D2">
        <w:rPr>
          <w:rFonts w:ascii="Times New Roman" w:hAnsi="Times New Roman" w:cs="Times New Roman"/>
          <w:spacing w:val="-5"/>
          <w:sz w:val="19"/>
          <w:szCs w:val="19"/>
          <w:lang w:val="en-US"/>
        </w:rPr>
        <w:t>83</w:t>
      </w:r>
      <w:r w:rsidRPr="00842FDB">
        <w:rPr>
          <w:rFonts w:ascii="Times New Roman" w:hAnsi="Times New Roman" w:cs="Times New Roman"/>
          <w:spacing w:val="-5"/>
          <w:sz w:val="19"/>
          <w:szCs w:val="19"/>
          <w:lang w:val="en-US"/>
        </w:rPr>
        <w:t xml:space="preserve">. </w:t>
      </w:r>
      <w:r w:rsidR="009A0B9F">
        <w:rPr>
          <w:rFonts w:ascii="Times New Roman" w:hAnsi="Times New Roman" w:cs="Times New Roman"/>
          <w:spacing w:val="-5"/>
          <w:sz w:val="19"/>
          <w:szCs w:val="19"/>
          <w:lang w:val="en-US"/>
        </w:rPr>
        <w:t>DOI: 10.37724/RSU.2023.67.4.</w:t>
      </w:r>
      <w:r w:rsidRPr="00842FDB">
        <w:rPr>
          <w:rFonts w:ascii="Times New Roman" w:eastAsia="SimSun" w:hAnsi="Times New Roman" w:cs="Times New Roman"/>
          <w:spacing w:val="-5"/>
          <w:sz w:val="19"/>
          <w:szCs w:val="19"/>
          <w:shd w:val="clear" w:color="auto" w:fill="FFFFFF"/>
          <w:lang w:val="en-US"/>
        </w:rPr>
        <w:t>01</w:t>
      </w:r>
      <w:r w:rsidR="000C5BF6" w:rsidRPr="0066296C">
        <w:rPr>
          <w:rFonts w:ascii="Times New Roman" w:eastAsia="SimSun" w:hAnsi="Times New Roman" w:cs="Times New Roman"/>
          <w:spacing w:val="-5"/>
          <w:sz w:val="19"/>
          <w:szCs w:val="19"/>
          <w:shd w:val="clear" w:color="auto" w:fill="FFFFFF"/>
          <w:lang w:val="en-US"/>
        </w:rPr>
        <w:t>0</w:t>
      </w:r>
      <w:r w:rsidRPr="00842FDB">
        <w:rPr>
          <w:rFonts w:ascii="Times New Roman" w:eastAsia="Calibri" w:hAnsi="Times New Roman" w:cs="Times New Roman"/>
          <w:spacing w:val="-5"/>
          <w:sz w:val="19"/>
          <w:szCs w:val="19"/>
          <w:lang w:val="en-US"/>
        </w:rPr>
        <w:t>.</w:t>
      </w:r>
    </w:p>
    <w:p w14:paraId="20521D14" w14:textId="77777777" w:rsidR="00E91CCB" w:rsidRPr="008348C7" w:rsidRDefault="00E91CCB" w:rsidP="008348C7">
      <w:pPr>
        <w:spacing w:after="0" w:line="235" w:lineRule="auto"/>
        <w:rPr>
          <w:rFonts w:ascii="Times New Roman" w:eastAsia="SimSun" w:hAnsi="Times New Roman" w:cs="Times New Roman"/>
          <w:sz w:val="36"/>
          <w:szCs w:val="38"/>
          <w:lang w:val="en-US" w:eastAsia="zh-CN"/>
        </w:rPr>
      </w:pPr>
    </w:p>
    <w:p w14:paraId="093244F6" w14:textId="77777777" w:rsidR="00E91CCB" w:rsidRPr="00D27B31" w:rsidRDefault="00E91CCB" w:rsidP="008348C7">
      <w:pPr>
        <w:spacing w:after="0" w:line="235" w:lineRule="auto"/>
        <w:rPr>
          <w:rFonts w:ascii="Times New Roman" w:hAnsi="Times New Roman" w:cs="Times New Roman"/>
          <w:bCs/>
          <w:iCs/>
          <w:sz w:val="20"/>
          <w:szCs w:val="24"/>
          <w:lang w:val="en-US" w:eastAsia="ru-RU"/>
        </w:rPr>
      </w:pPr>
      <w:r w:rsidRPr="00D27B31">
        <w:rPr>
          <w:rFonts w:ascii="Times New Roman" w:hAnsi="Times New Roman" w:cs="Times New Roman"/>
          <w:bCs/>
          <w:iCs/>
          <w:sz w:val="20"/>
          <w:szCs w:val="24"/>
          <w:lang w:val="en-US" w:eastAsia="ru-RU"/>
        </w:rPr>
        <w:t>Original article</w:t>
      </w:r>
    </w:p>
    <w:p w14:paraId="688C49C9" w14:textId="77777777" w:rsidR="00E91CCB" w:rsidRPr="00D27B31" w:rsidRDefault="00E91CCB" w:rsidP="008348C7">
      <w:pPr>
        <w:autoSpaceDE w:val="0"/>
        <w:autoSpaceDN w:val="0"/>
        <w:adjustRightInd w:val="0"/>
        <w:spacing w:after="0" w:line="235" w:lineRule="auto"/>
        <w:rPr>
          <w:rFonts w:ascii="Times New Roman" w:hAnsi="Times New Roman" w:cs="Times New Roman"/>
          <w:bCs/>
          <w:sz w:val="18"/>
          <w:szCs w:val="44"/>
          <w:lang w:val="en-US" w:eastAsia="zh-CN"/>
        </w:rPr>
      </w:pPr>
    </w:p>
    <w:p w14:paraId="68F79B9A" w14:textId="285C8D9F" w:rsidR="00E91CCB" w:rsidRPr="0028547A" w:rsidRDefault="00147D87" w:rsidP="008348C7">
      <w:pPr>
        <w:autoSpaceDE w:val="0"/>
        <w:autoSpaceDN w:val="0"/>
        <w:adjustRightInd w:val="0"/>
        <w:spacing w:after="0" w:line="235" w:lineRule="auto"/>
        <w:contextualSpacing/>
        <w:jc w:val="center"/>
        <w:rPr>
          <w:rFonts w:ascii="Times New Roman" w:hAnsi="Times New Roman" w:cs="Times New Roman"/>
          <w:b/>
          <w:sz w:val="25"/>
          <w:szCs w:val="25"/>
          <w:lang w:val="en-US"/>
        </w:rPr>
      </w:pPr>
      <w:r w:rsidRPr="00147D87">
        <w:rPr>
          <w:rFonts w:ascii="Times New Roman" w:hAnsi="Times New Roman" w:cs="Times New Roman"/>
          <w:b/>
          <w:bCs/>
          <w:sz w:val="25"/>
          <w:szCs w:val="25"/>
          <w:lang w:val="en-US"/>
        </w:rPr>
        <w:t xml:space="preserve">Pragmatic </w:t>
      </w:r>
      <w:r w:rsidR="00DE5B08" w:rsidRPr="00147D87">
        <w:rPr>
          <w:rFonts w:ascii="Times New Roman" w:hAnsi="Times New Roman" w:cs="Times New Roman"/>
          <w:b/>
          <w:bCs/>
          <w:sz w:val="25"/>
          <w:szCs w:val="25"/>
          <w:lang w:val="en-US"/>
        </w:rPr>
        <w:t xml:space="preserve">aspect of the variant form </w:t>
      </w:r>
      <w:r w:rsidR="00DE5B08" w:rsidRPr="00147D87">
        <w:rPr>
          <w:rFonts w:ascii="Times New Roman" w:hAnsi="Times New Roman" w:cs="Times New Roman"/>
          <w:b/>
          <w:bCs/>
          <w:sz w:val="25"/>
          <w:szCs w:val="25"/>
          <w:lang w:val="en-US"/>
        </w:rPr>
        <w:br/>
        <w:t xml:space="preserve">of the </w:t>
      </w:r>
      <w:r w:rsidR="00377FA5" w:rsidRPr="00147D87">
        <w:rPr>
          <w:rFonts w:ascii="Times New Roman" w:hAnsi="Times New Roman" w:cs="Times New Roman"/>
          <w:b/>
          <w:bCs/>
          <w:sz w:val="25"/>
          <w:szCs w:val="25"/>
          <w:lang w:val="en-US"/>
        </w:rPr>
        <w:t xml:space="preserve">German </w:t>
      </w:r>
      <w:r w:rsidR="00DE5B08" w:rsidRPr="00147D87">
        <w:rPr>
          <w:rFonts w:ascii="Times New Roman" w:hAnsi="Times New Roman" w:cs="Times New Roman"/>
          <w:b/>
          <w:bCs/>
          <w:sz w:val="25"/>
          <w:szCs w:val="25"/>
          <w:lang w:val="en-US"/>
        </w:rPr>
        <w:t>proverb in electronic communications</w:t>
      </w:r>
      <w:r w:rsidRPr="0066296C">
        <w:rPr>
          <w:rFonts w:ascii="Times New Roman" w:hAnsi="Times New Roman" w:cs="Times New Roman"/>
          <w:b/>
          <w:bCs/>
          <w:sz w:val="25"/>
          <w:szCs w:val="25"/>
          <w:lang w:val="en-US"/>
        </w:rPr>
        <w:br/>
      </w:r>
      <w:r w:rsidRPr="00147D87">
        <w:rPr>
          <w:rFonts w:ascii="Times New Roman" w:hAnsi="Times New Roman" w:cs="Times New Roman"/>
          <w:b/>
          <w:bCs/>
          <w:sz w:val="25"/>
          <w:szCs w:val="25"/>
          <w:lang w:val="en-US"/>
        </w:rPr>
        <w:t>of Germany, Austria, Switzerland</w:t>
      </w:r>
    </w:p>
    <w:p w14:paraId="7E195F3F" w14:textId="77777777" w:rsidR="00E91CCB" w:rsidRPr="005B3753" w:rsidRDefault="00E91CCB" w:rsidP="008348C7">
      <w:pPr>
        <w:autoSpaceDE w:val="0"/>
        <w:autoSpaceDN w:val="0"/>
        <w:adjustRightInd w:val="0"/>
        <w:spacing w:after="0" w:line="235" w:lineRule="auto"/>
        <w:contextualSpacing/>
        <w:rPr>
          <w:rFonts w:ascii="Times New Roman" w:hAnsi="Times New Roman" w:cs="Times New Roman"/>
          <w:sz w:val="18"/>
          <w:szCs w:val="18"/>
          <w:lang w:val="en-US"/>
        </w:rPr>
      </w:pPr>
    </w:p>
    <w:p w14:paraId="6A839E08" w14:textId="77777777" w:rsidR="0000380D" w:rsidRPr="0000380D" w:rsidRDefault="0000380D" w:rsidP="008348C7">
      <w:pPr>
        <w:spacing w:after="0" w:line="235" w:lineRule="auto"/>
        <w:jc w:val="both"/>
        <w:rPr>
          <w:rFonts w:ascii="Times New Roman" w:hAnsi="Times New Roman" w:cs="Times New Roman"/>
          <w:b/>
          <w:bCs/>
          <w:i/>
          <w:iCs/>
          <w:spacing w:val="-4"/>
          <w:sz w:val="21"/>
          <w:szCs w:val="21"/>
          <w:lang w:val="en-US"/>
        </w:rPr>
      </w:pPr>
      <w:r w:rsidRPr="0000380D">
        <w:rPr>
          <w:rFonts w:ascii="Times New Roman" w:eastAsia="Times New Roman" w:hAnsi="Times New Roman" w:cs="Times New Roman"/>
          <w:b/>
          <w:bCs/>
          <w:i/>
          <w:iCs/>
          <w:color w:val="000000"/>
          <w:spacing w:val="-4"/>
          <w:sz w:val="21"/>
          <w:szCs w:val="21"/>
          <w:lang w:val="en-US" w:eastAsia="ru-RU"/>
        </w:rPr>
        <w:t>Anzhelika V. Shitikova</w:t>
      </w:r>
    </w:p>
    <w:p w14:paraId="5652767E" w14:textId="77777777" w:rsidR="0000380D" w:rsidRPr="0000380D" w:rsidRDefault="0000380D" w:rsidP="008348C7">
      <w:pPr>
        <w:spacing w:after="0" w:line="235" w:lineRule="auto"/>
        <w:jc w:val="both"/>
        <w:rPr>
          <w:rFonts w:ascii="Times New Roman" w:hAnsi="Times New Roman" w:cs="Times New Roman"/>
          <w:spacing w:val="-4"/>
          <w:sz w:val="21"/>
          <w:szCs w:val="21"/>
          <w:lang w:val="en-US"/>
        </w:rPr>
      </w:pPr>
      <w:r w:rsidRPr="0000380D">
        <w:rPr>
          <w:rFonts w:ascii="Times New Roman" w:eastAsia="Times New Roman" w:hAnsi="Times New Roman" w:cs="Times New Roman"/>
          <w:color w:val="000000"/>
          <w:spacing w:val="-4"/>
          <w:sz w:val="21"/>
          <w:szCs w:val="21"/>
          <w:lang w:val="en-US" w:eastAsia="ru-RU"/>
        </w:rPr>
        <w:t xml:space="preserve">Moscow State Institute of International Relations, </w:t>
      </w:r>
      <w:r w:rsidRPr="0000380D">
        <w:rPr>
          <w:rFonts w:ascii="Times New Roman" w:hAnsi="Times New Roman" w:cs="Times New Roman"/>
          <w:color w:val="000000"/>
          <w:spacing w:val="-4"/>
          <w:sz w:val="21"/>
          <w:szCs w:val="21"/>
          <w:lang w:val="en-US"/>
        </w:rPr>
        <w:t>Moscow, Russia</w:t>
      </w:r>
    </w:p>
    <w:p w14:paraId="34989498" w14:textId="77777777" w:rsidR="0000380D" w:rsidRPr="0000380D" w:rsidRDefault="00666EC7" w:rsidP="008348C7">
      <w:pPr>
        <w:spacing w:after="0" w:line="235" w:lineRule="auto"/>
        <w:rPr>
          <w:rFonts w:ascii="Times New Roman" w:hAnsi="Times New Roman" w:cs="Times New Roman"/>
          <w:spacing w:val="-4"/>
          <w:sz w:val="21"/>
          <w:szCs w:val="21"/>
          <w:lang w:val="en-US"/>
        </w:rPr>
      </w:pPr>
      <w:hyperlink r:id="rId48" w:history="1">
        <w:r w:rsidR="0000380D" w:rsidRPr="0000380D">
          <w:rPr>
            <w:rStyle w:val="a8"/>
            <w:rFonts w:ascii="Times New Roman" w:hAnsi="Times New Roman" w:cs="Times New Roman"/>
            <w:color w:val="000000"/>
            <w:spacing w:val="-4"/>
            <w:sz w:val="21"/>
            <w:szCs w:val="21"/>
            <w:u w:val="none"/>
            <w:lang w:val="en-US" w:eastAsia="ru-RU"/>
          </w:rPr>
          <w:t>a.shitikova@inno.mgimo.ru</w:t>
        </w:r>
      </w:hyperlink>
    </w:p>
    <w:p w14:paraId="7081D939" w14:textId="77777777" w:rsidR="00E91CCB" w:rsidRPr="00D27B31" w:rsidRDefault="00E91CCB" w:rsidP="008348C7">
      <w:pPr>
        <w:autoSpaceDE w:val="0"/>
        <w:autoSpaceDN w:val="0"/>
        <w:adjustRightInd w:val="0"/>
        <w:spacing w:after="0" w:line="235" w:lineRule="auto"/>
        <w:contextualSpacing/>
        <w:jc w:val="both"/>
        <w:rPr>
          <w:rFonts w:ascii="Times New Roman" w:hAnsi="Times New Roman" w:cs="Times New Roman"/>
          <w:sz w:val="18"/>
          <w:szCs w:val="24"/>
          <w:lang w:val="en-US"/>
        </w:rPr>
      </w:pPr>
    </w:p>
    <w:p w14:paraId="2189E917" w14:textId="7A4AE20E" w:rsidR="00711131" w:rsidRPr="00B861D2" w:rsidRDefault="00711131" w:rsidP="008348C7">
      <w:pPr>
        <w:spacing w:after="0" w:line="235" w:lineRule="auto"/>
        <w:ind w:firstLine="709"/>
        <w:jc w:val="both"/>
        <w:rPr>
          <w:rFonts w:ascii="Times New Roman" w:hAnsi="Times New Roman" w:cs="Times New Roman"/>
          <w:bCs/>
          <w:spacing w:val="-6"/>
          <w:sz w:val="18"/>
          <w:szCs w:val="19"/>
          <w:lang w:val="en-US"/>
        </w:rPr>
      </w:pPr>
      <w:r w:rsidRPr="007700FE">
        <w:rPr>
          <w:noProof/>
          <w:spacing w:val="-5"/>
          <w:sz w:val="21"/>
          <w:szCs w:val="21"/>
          <w:lang w:eastAsia="ru-RU"/>
        </w:rPr>
        <mc:AlternateContent>
          <mc:Choice Requires="wpg">
            <w:drawing>
              <wp:anchor distT="0" distB="0" distL="114300" distR="114300" simplePos="0" relativeHeight="251642368" behindDoc="0" locked="0" layoutInCell="1" allowOverlap="1" wp14:anchorId="19B15102" wp14:editId="1B908692">
                <wp:simplePos x="0" y="0"/>
                <wp:positionH relativeFrom="column">
                  <wp:posOffset>-4445</wp:posOffset>
                </wp:positionH>
                <wp:positionV relativeFrom="paragraph">
                  <wp:posOffset>1313180</wp:posOffset>
                </wp:positionV>
                <wp:extent cx="6093460" cy="302260"/>
                <wp:effectExtent l="0" t="0" r="2540" b="2540"/>
                <wp:wrapNone/>
                <wp:docPr id="33" name="Группа 33"/>
                <wp:cNvGraphicFramePr/>
                <a:graphic xmlns:a="http://schemas.openxmlformats.org/drawingml/2006/main">
                  <a:graphicData uri="http://schemas.microsoft.com/office/word/2010/wordprocessingGroup">
                    <wpg:wgp>
                      <wpg:cNvGrpSpPr/>
                      <wpg:grpSpPr bwMode="auto">
                        <a:xfrm>
                          <a:off x="0" y="0"/>
                          <a:ext cx="6093460" cy="302260"/>
                          <a:chOff x="0" y="0"/>
                          <a:chExt cx="8355" cy="423"/>
                        </a:xfrm>
                      </wpg:grpSpPr>
                      <wps:wsp>
                        <wps:cNvPr id="34" name="AutoShape 6"/>
                        <wps:cNvCnPr>
                          <a:cxnSpLocks noChangeShapeType="1"/>
                        </wps:cNvCnPr>
                        <wps:spPr bwMode="auto">
                          <a:xfrm>
                            <a:off x="0" y="0"/>
                            <a:ext cx="2867"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7"/>
                        <wps:cNvSpPr>
                          <a:spLocks noChangeArrowheads="1"/>
                        </wps:cNvSpPr>
                        <wps:spPr bwMode="auto">
                          <a:xfrm>
                            <a:off x="0" y="27"/>
                            <a:ext cx="8355"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930E0F" w14:textId="10108D36" w:rsidR="00D93A5C" w:rsidRPr="00A57850" w:rsidRDefault="00D93A5C" w:rsidP="00E91CCB">
                              <w:pPr>
                                <w:ind w:left="567"/>
                                <w:rPr>
                                  <w:rFonts w:ascii="Times New Roman" w:hAnsi="Times New Roman" w:cs="Times New Roman"/>
                                  <w:sz w:val="20"/>
                                </w:rPr>
                              </w:pPr>
                              <w:r>
                                <w:rPr>
                                  <w:rFonts w:ascii="Times New Roman" w:hAnsi="Times New Roman" w:cs="Times New Roman"/>
                                  <w:sz w:val="20"/>
                                </w:rPr>
                                <w:t xml:space="preserve">© </w:t>
                              </w:r>
                              <w:r w:rsidRPr="009D6FDE">
                                <w:rPr>
                                  <w:rFonts w:ascii="Times New Roman" w:hAnsi="Times New Roman" w:cs="Times New Roman"/>
                                  <w:bCs/>
                                  <w:iCs/>
                                  <w:sz w:val="20"/>
                                </w:rPr>
                                <w:t>Шитикова А. В</w:t>
                              </w:r>
                              <w:r w:rsidRPr="00423D09">
                                <w:rPr>
                                  <w:rFonts w:ascii="Times New Roman" w:hAnsi="Times New Roman" w:cs="Times New Roman"/>
                                  <w:bCs/>
                                  <w:iCs/>
                                  <w:sz w:val="20"/>
                                </w:rPr>
                                <w:t>.</w:t>
                              </w:r>
                              <w:r>
                                <w:rPr>
                                  <w:rFonts w:ascii="Times New Roman" w:hAnsi="Times New Roman" w:cs="Times New Roman"/>
                                  <w:sz w:val="20"/>
                                </w:rPr>
                                <w:t>, 20</w:t>
                              </w:r>
                              <w:r w:rsidRPr="001775FA">
                                <w:rPr>
                                  <w:rFonts w:ascii="Times New Roman" w:hAnsi="Times New Roman" w:cs="Times New Roman"/>
                                  <w:sz w:val="20"/>
                                </w:rPr>
                                <w:t>2</w:t>
                              </w:r>
                              <w:r>
                                <w:rPr>
                                  <w:rFonts w:ascii="Times New Roman" w:hAnsi="Times New Roman" w:cs="Times New Roman"/>
                                  <w:sz w:val="20"/>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3" o:spid="_x0000_s1056" style="position:absolute;left:0;text-align:left;margin-left:-.35pt;margin-top:103.4pt;width:479.8pt;height:23.8pt;z-index:251642368" coordsize="835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">
                <v:shape id="AutoShape 6" o:spid="_x0000_s1057" type="#_x0000_t32" style="position:absolute;width:28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Xg/sQAAADbAAAADwAAAGRycy9kb3ducmV2LnhtbESPQWsCMRSE74L/ITyht5rVSimrUUQR&#10;i5eiFdTbY/PcLG5e1k26bvvrG0HwOMzMN8xk1tpSNFT7wrGCQT8BQZw5XXCuYP+9ev0A4QOyxtIx&#10;KfglD7NptzPBVLsbb6nZhVxECPsUFZgQqlRKnxmy6PuuIo7e2dUWQ5R1LnWNtwi3pRwmybu0WHBc&#10;MFjRwlB22f1YBcuvzeCwPjZra4pFPvwrWZ+uB6Veeu18DCJQG57hR/tTK3gb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eD+xAAAANsAAAAPAAAAAAAAAAAA&#10;AAAAAKECAABkcnMvZG93bnJldi54bWxQSwUGAAAAAAQABAD5AAAAkgMAAAAA&#10;" strokeweight=".25pt"/>
                <v:rect id="Rectangle 7" o:spid="_x0000_s1058" style="position:absolute;top:27;width:8355;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k3sIA&#10;AADbAAAADwAAAGRycy9kb3ducmV2LnhtbESPQYvCMBSE78L+h/AW9qaJqxatRpEFYUE9rC54fTTP&#10;tti81CZq/fdGEDwOM/MNM1u0thJXanzpWEO/p0AQZ86UnGv436+6YxA+IBusHJOGO3lYzD86M0yN&#10;u/EfXXchFxHCPkUNRQh1KqXPCrLoe64mjt7RNRZDlE0uTYO3CLeV/FYqkRZLjgsF1vRTUHbaXawG&#10;TIbmvD0ONvv1JcFJ3qrV6KC0/vpsl1MQgdrwDr/av0bDYAT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mTewgAAANsAAAAPAAAAAAAAAAAAAAAAAJgCAABkcnMvZG93&#10;bnJldi54bWxQSwUGAAAAAAQABAD1AAAAhwMAAAAA&#10;" stroked="f">
                  <v:textbox>
                    <w:txbxContent>
                      <w:p w14:paraId="08930E0F" w14:textId="10108D36" w:rsidR="00E74D18" w:rsidRPr="00A57850" w:rsidRDefault="00E74D18" w:rsidP="00E91CCB">
                        <w:pPr>
                          <w:ind w:left="567"/>
                          <w:rPr>
                            <w:rFonts w:ascii="Times New Roman" w:hAnsi="Times New Roman" w:cs="Times New Roman"/>
                            <w:sz w:val="20"/>
                          </w:rPr>
                        </w:pPr>
                        <w:r>
                          <w:rPr>
                            <w:rFonts w:ascii="Times New Roman" w:hAnsi="Times New Roman" w:cs="Times New Roman"/>
                            <w:sz w:val="20"/>
                          </w:rPr>
                          <w:t xml:space="preserve">© </w:t>
                        </w:r>
                        <w:r w:rsidRPr="009D6FDE">
                          <w:rPr>
                            <w:rFonts w:ascii="Times New Roman" w:hAnsi="Times New Roman" w:cs="Times New Roman"/>
                            <w:bCs/>
                            <w:iCs/>
                            <w:sz w:val="20"/>
                          </w:rPr>
                          <w:t>Шитикова А. В</w:t>
                        </w:r>
                        <w:r w:rsidRPr="00423D09">
                          <w:rPr>
                            <w:rFonts w:ascii="Times New Roman" w:hAnsi="Times New Roman" w:cs="Times New Roman"/>
                            <w:bCs/>
                            <w:iCs/>
                            <w:sz w:val="20"/>
                          </w:rPr>
                          <w:t>.</w:t>
                        </w:r>
                        <w:r>
                          <w:rPr>
                            <w:rFonts w:ascii="Times New Roman" w:hAnsi="Times New Roman" w:cs="Times New Roman"/>
                            <w:sz w:val="20"/>
                          </w:rPr>
                          <w:t>, 20</w:t>
                        </w:r>
                        <w:r w:rsidRPr="001775FA">
                          <w:rPr>
                            <w:rFonts w:ascii="Times New Roman" w:hAnsi="Times New Roman" w:cs="Times New Roman"/>
                            <w:sz w:val="20"/>
                          </w:rPr>
                          <w:t>2</w:t>
                        </w:r>
                        <w:r>
                          <w:rPr>
                            <w:rFonts w:ascii="Times New Roman" w:hAnsi="Times New Roman" w:cs="Times New Roman"/>
                            <w:sz w:val="20"/>
                          </w:rPr>
                          <w:t>3</w:t>
                        </w:r>
                      </w:p>
                    </w:txbxContent>
                  </v:textbox>
                </v:rect>
              </v:group>
            </w:pict>
          </mc:Fallback>
        </mc:AlternateContent>
      </w:r>
      <w:r w:rsidR="00E91CCB" w:rsidRPr="0000380D">
        <w:rPr>
          <w:rStyle w:val="af7"/>
          <w:rFonts w:ascii="Times New Roman" w:hAnsi="Times New Roman" w:cs="Times New Roman"/>
          <w:i/>
          <w:spacing w:val="-6"/>
          <w:sz w:val="19"/>
          <w:szCs w:val="19"/>
          <w:lang w:val="en-US"/>
        </w:rPr>
        <w:t>Abstract.</w:t>
      </w:r>
      <w:r w:rsidR="00E91CCB" w:rsidRPr="0000380D">
        <w:rPr>
          <w:rStyle w:val="af7"/>
          <w:rFonts w:ascii="Times New Roman" w:hAnsi="Times New Roman" w:cs="Times New Roman"/>
          <w:b w:val="0"/>
          <w:spacing w:val="-6"/>
          <w:sz w:val="19"/>
          <w:szCs w:val="19"/>
          <w:lang w:val="en-US"/>
        </w:rPr>
        <w:t xml:space="preserve"> </w:t>
      </w:r>
      <w:r w:rsidR="0000380D" w:rsidRPr="0000380D">
        <w:rPr>
          <w:rFonts w:ascii="Times New Roman" w:hAnsi="Times New Roman" w:cs="Times New Roman"/>
          <w:bCs/>
          <w:spacing w:val="-6"/>
          <w:sz w:val="19"/>
          <w:szCs w:val="19"/>
          <w:lang w:val="en-US"/>
        </w:rPr>
        <w:t xml:space="preserve">The article focuses on the description and study of communicative and pragmatic features of the variant forms of </w:t>
      </w:r>
      <w:r w:rsidR="0000380D" w:rsidRPr="0000380D">
        <w:rPr>
          <w:rFonts w:ascii="Times New Roman" w:hAnsi="Times New Roman" w:cs="Times New Roman"/>
          <w:bCs/>
          <w:spacing w:val="-7"/>
          <w:sz w:val="19"/>
          <w:szCs w:val="19"/>
          <w:lang w:val="en-US"/>
        </w:rPr>
        <w:t xml:space="preserve">the German proverb Ohne Fleiß kein </w:t>
      </w:r>
      <w:proofErr w:type="gramStart"/>
      <w:r w:rsidR="0000380D" w:rsidRPr="0000380D">
        <w:rPr>
          <w:rFonts w:ascii="Times New Roman" w:hAnsi="Times New Roman" w:cs="Times New Roman"/>
          <w:bCs/>
          <w:spacing w:val="-7"/>
          <w:sz w:val="19"/>
          <w:szCs w:val="19"/>
          <w:lang w:val="en-US"/>
        </w:rPr>
        <w:t>Preis</w:t>
      </w:r>
      <w:proofErr w:type="gramEnd"/>
      <w:r w:rsidR="0000380D" w:rsidRPr="0000380D">
        <w:rPr>
          <w:rFonts w:ascii="Times New Roman" w:hAnsi="Times New Roman" w:cs="Times New Roman"/>
          <w:bCs/>
          <w:spacing w:val="-7"/>
          <w:sz w:val="19"/>
          <w:szCs w:val="19"/>
          <w:lang w:val="en-US"/>
        </w:rPr>
        <w:t xml:space="preserve"> on the information and advertising portals of the German-speaking virtual space. Journalists</w:t>
      </w:r>
      <w:r w:rsidR="0000380D" w:rsidRPr="0000380D">
        <w:rPr>
          <w:rFonts w:ascii="Times New Roman" w:hAnsi="Times New Roman" w:cs="Times New Roman"/>
          <w:bCs/>
          <w:spacing w:val="-6"/>
          <w:sz w:val="19"/>
          <w:szCs w:val="19"/>
          <w:lang w:val="en-US"/>
        </w:rPr>
        <w:t xml:space="preserve"> and writers have always willingly used not only conventional, but also modified proverbs. The aim of the article is to describe ways of modifying the German proverb Ohne Fleiß kein </w:t>
      </w:r>
      <w:proofErr w:type="gramStart"/>
      <w:r w:rsidR="0000380D" w:rsidRPr="0000380D">
        <w:rPr>
          <w:rFonts w:ascii="Times New Roman" w:hAnsi="Times New Roman" w:cs="Times New Roman"/>
          <w:bCs/>
          <w:spacing w:val="-6"/>
          <w:sz w:val="19"/>
          <w:szCs w:val="19"/>
          <w:lang w:val="en-US"/>
        </w:rPr>
        <w:t>Preis</w:t>
      </w:r>
      <w:proofErr w:type="gramEnd"/>
      <w:r w:rsidR="0000380D" w:rsidRPr="0000380D">
        <w:rPr>
          <w:rFonts w:ascii="Times New Roman" w:hAnsi="Times New Roman" w:cs="Times New Roman"/>
          <w:bCs/>
          <w:spacing w:val="-6"/>
          <w:sz w:val="19"/>
          <w:szCs w:val="19"/>
          <w:lang w:val="en-US"/>
        </w:rPr>
        <w:t xml:space="preserve"> without changing its meaning and to present the specifics of the functioning of the variant forms in the media space of Germany, Austria and Switzerland. We refer to the transformed proverb without changing its semantic component as “variants” or “variant forms”. The theoretical part of the article describes the concept and linguistic features of virtual communication, as well as the types of modifications of proverbs without changing their semantics and the functions of variant forms of proverbs; the empirical part presents examples of the transformed form of the German proverb Ohne Fleiß kein Preis with </w:t>
      </w:r>
      <w:r w:rsidRPr="00711131">
        <w:rPr>
          <w:rFonts w:ascii="Times New Roman" w:hAnsi="Times New Roman" w:cs="Times New Roman"/>
          <w:bCs/>
          <w:spacing w:val="-6"/>
          <w:sz w:val="19"/>
          <w:szCs w:val="19"/>
          <w:lang w:val="en-US"/>
        </w:rPr>
        <w:br/>
      </w:r>
      <w:r w:rsidR="0000380D" w:rsidRPr="0000380D">
        <w:rPr>
          <w:rFonts w:ascii="Times New Roman" w:hAnsi="Times New Roman" w:cs="Times New Roman"/>
          <w:bCs/>
          <w:spacing w:val="-6"/>
          <w:sz w:val="19"/>
          <w:szCs w:val="19"/>
          <w:lang w:val="en-US"/>
        </w:rPr>
        <w:t xml:space="preserve">a detailed description and contextual analysis of its pragmatic functions. In order to achieve the above-mentioned goal, we employ </w:t>
      </w:r>
      <w:r w:rsidRPr="00711131">
        <w:rPr>
          <w:rFonts w:ascii="Times New Roman" w:hAnsi="Times New Roman" w:cs="Times New Roman"/>
          <w:bCs/>
          <w:spacing w:val="-6"/>
          <w:sz w:val="19"/>
          <w:szCs w:val="19"/>
          <w:lang w:val="en-US"/>
        </w:rPr>
        <w:br/>
      </w:r>
    </w:p>
    <w:p w14:paraId="080DDAD8" w14:textId="42BFC91C" w:rsidR="0000380D" w:rsidRPr="00B861D2" w:rsidRDefault="0000380D" w:rsidP="006213D6">
      <w:pPr>
        <w:spacing w:after="0" w:line="235" w:lineRule="auto"/>
        <w:jc w:val="both"/>
        <w:rPr>
          <w:rFonts w:ascii="Times New Roman" w:hAnsi="Times New Roman" w:cs="Times New Roman"/>
          <w:bCs/>
          <w:spacing w:val="-6"/>
          <w:sz w:val="19"/>
          <w:szCs w:val="19"/>
          <w:lang w:val="en-US"/>
        </w:rPr>
      </w:pPr>
      <w:proofErr w:type="gramStart"/>
      <w:r w:rsidRPr="0000380D">
        <w:rPr>
          <w:rFonts w:ascii="Times New Roman" w:hAnsi="Times New Roman" w:cs="Times New Roman"/>
          <w:bCs/>
          <w:spacing w:val="-6"/>
          <w:sz w:val="19"/>
          <w:szCs w:val="19"/>
          <w:lang w:val="en-US"/>
        </w:rPr>
        <w:lastRenderedPageBreak/>
        <w:t>the</w:t>
      </w:r>
      <w:proofErr w:type="gramEnd"/>
      <w:r w:rsidRPr="0000380D">
        <w:rPr>
          <w:rFonts w:ascii="Times New Roman" w:hAnsi="Times New Roman" w:cs="Times New Roman"/>
          <w:bCs/>
          <w:spacing w:val="-6"/>
          <w:sz w:val="19"/>
          <w:szCs w:val="19"/>
          <w:lang w:val="en-US"/>
        </w:rPr>
        <w:t xml:space="preserve"> following methods: linguistic description (to identify quantitative and qualitative properties of the proverbial texts); distributional analysis (to study the proverbial environment); as well as the method of transformation analysis (to study the transformations and </w:t>
      </w:r>
      <w:r w:rsidR="00711131" w:rsidRPr="00711131">
        <w:rPr>
          <w:rFonts w:ascii="Times New Roman" w:hAnsi="Times New Roman" w:cs="Times New Roman"/>
          <w:bCs/>
          <w:spacing w:val="-6"/>
          <w:sz w:val="19"/>
          <w:szCs w:val="19"/>
          <w:lang w:val="en-US"/>
        </w:rPr>
        <w:br/>
      </w:r>
      <w:r w:rsidRPr="0000380D">
        <w:rPr>
          <w:rFonts w:ascii="Times New Roman" w:hAnsi="Times New Roman" w:cs="Times New Roman"/>
          <w:bCs/>
          <w:spacing w:val="-6"/>
          <w:sz w:val="19"/>
          <w:szCs w:val="19"/>
          <w:lang w:val="en-US"/>
        </w:rPr>
        <w:t xml:space="preserve">redistributions of language elements in the proverb). The scientific novelty of the research consists in the complex analysis of </w:t>
      </w:r>
      <w:r w:rsidR="00711131" w:rsidRPr="00711131">
        <w:rPr>
          <w:rFonts w:ascii="Times New Roman" w:hAnsi="Times New Roman" w:cs="Times New Roman"/>
          <w:bCs/>
          <w:spacing w:val="-6"/>
          <w:sz w:val="19"/>
          <w:szCs w:val="19"/>
          <w:lang w:val="en-US"/>
        </w:rPr>
        <w:br/>
      </w:r>
      <w:r w:rsidRPr="0000380D">
        <w:rPr>
          <w:rFonts w:ascii="Times New Roman" w:hAnsi="Times New Roman" w:cs="Times New Roman"/>
          <w:bCs/>
          <w:spacing w:val="-6"/>
          <w:sz w:val="19"/>
          <w:szCs w:val="19"/>
          <w:lang w:val="en-US"/>
        </w:rPr>
        <w:t xml:space="preserve">communicative and pragmatic potential of the variants of the proverb Ohne Fleiß kein </w:t>
      </w:r>
      <w:proofErr w:type="gramStart"/>
      <w:r w:rsidRPr="0000380D">
        <w:rPr>
          <w:rFonts w:ascii="Times New Roman" w:hAnsi="Times New Roman" w:cs="Times New Roman"/>
          <w:bCs/>
          <w:spacing w:val="-6"/>
          <w:sz w:val="19"/>
          <w:szCs w:val="19"/>
          <w:lang w:val="en-US"/>
        </w:rPr>
        <w:t>Preis</w:t>
      </w:r>
      <w:proofErr w:type="gramEnd"/>
      <w:r w:rsidRPr="0000380D">
        <w:rPr>
          <w:rFonts w:ascii="Times New Roman" w:hAnsi="Times New Roman" w:cs="Times New Roman"/>
          <w:bCs/>
          <w:spacing w:val="-6"/>
          <w:sz w:val="19"/>
          <w:szCs w:val="19"/>
          <w:lang w:val="en-US"/>
        </w:rPr>
        <w:t xml:space="preserve"> in the German-language media space and their functioning in this system to achieve successful communication. As a result of the analysis the conclusion is made that the </w:t>
      </w:r>
      <w:r w:rsidR="00711131" w:rsidRPr="00711131">
        <w:rPr>
          <w:rFonts w:ascii="Times New Roman" w:hAnsi="Times New Roman" w:cs="Times New Roman"/>
          <w:bCs/>
          <w:spacing w:val="-6"/>
          <w:sz w:val="19"/>
          <w:szCs w:val="19"/>
          <w:lang w:val="en-US"/>
        </w:rPr>
        <w:br/>
      </w:r>
      <w:r w:rsidRPr="0000380D">
        <w:rPr>
          <w:rFonts w:ascii="Times New Roman" w:hAnsi="Times New Roman" w:cs="Times New Roman"/>
          <w:bCs/>
          <w:spacing w:val="-6"/>
          <w:sz w:val="19"/>
          <w:szCs w:val="19"/>
          <w:lang w:val="en-US"/>
        </w:rPr>
        <w:t>proverb, the figurative basis of which is the theme of “work, diligence” does not lose its relevance in the modern world even when it is transferred to the new conditions of virtual communication, and the types of its modifications are popular not only among professional journalists, but also among the authors of information, advertising notes and blogs.</w:t>
      </w:r>
    </w:p>
    <w:p w14:paraId="36F91265" w14:textId="77777777" w:rsidR="00CC4A07" w:rsidRPr="00B861D2" w:rsidRDefault="00CC4A07" w:rsidP="006213D6">
      <w:pPr>
        <w:spacing w:after="0" w:line="235" w:lineRule="auto"/>
        <w:jc w:val="both"/>
        <w:rPr>
          <w:rFonts w:ascii="Times New Roman" w:hAnsi="Times New Roman" w:cs="Times New Roman"/>
          <w:bCs/>
          <w:spacing w:val="-6"/>
          <w:sz w:val="12"/>
          <w:szCs w:val="19"/>
          <w:lang w:val="en-US"/>
        </w:rPr>
      </w:pPr>
    </w:p>
    <w:p w14:paraId="27B54B5E" w14:textId="7801AE07" w:rsidR="00E91CCB" w:rsidRPr="00BA61C4" w:rsidRDefault="00E91CCB" w:rsidP="006213D6">
      <w:pPr>
        <w:spacing w:after="0" w:line="235" w:lineRule="auto"/>
        <w:ind w:firstLine="709"/>
        <w:jc w:val="both"/>
        <w:rPr>
          <w:rStyle w:val="af7"/>
          <w:rFonts w:ascii="Times New Roman" w:hAnsi="Times New Roman" w:cs="Times New Roman"/>
          <w:b w:val="0"/>
          <w:spacing w:val="-4"/>
          <w:sz w:val="19"/>
          <w:szCs w:val="19"/>
          <w:lang w:val="en-US"/>
        </w:rPr>
      </w:pPr>
      <w:r w:rsidRPr="00525475">
        <w:rPr>
          <w:rStyle w:val="af7"/>
          <w:rFonts w:ascii="Times New Roman" w:hAnsi="Times New Roman" w:cs="Times New Roman"/>
          <w:i/>
          <w:sz w:val="19"/>
          <w:szCs w:val="19"/>
          <w:lang w:val="en-US"/>
        </w:rPr>
        <w:t>Keywords:</w:t>
      </w:r>
      <w:r w:rsidRPr="00525475">
        <w:rPr>
          <w:rStyle w:val="af7"/>
          <w:rFonts w:ascii="Times New Roman" w:hAnsi="Times New Roman" w:cs="Times New Roman"/>
          <w:b w:val="0"/>
          <w:sz w:val="19"/>
          <w:szCs w:val="19"/>
          <w:lang w:val="en-US"/>
        </w:rPr>
        <w:t xml:space="preserve"> </w:t>
      </w:r>
      <w:r w:rsidR="00CC4A07" w:rsidRPr="00CC4A07">
        <w:rPr>
          <w:rFonts w:ascii="Times New Roman" w:hAnsi="Times New Roman" w:cs="Times New Roman"/>
          <w:bCs/>
          <w:sz w:val="19"/>
          <w:szCs w:val="19"/>
          <w:lang w:val="en-US"/>
        </w:rPr>
        <w:t>proverb, variants of proverb, media space, virtual communication, functional features, communicative and pragmatic aspect, German language.</w:t>
      </w:r>
    </w:p>
    <w:p w14:paraId="7119288A" w14:textId="77777777" w:rsidR="00E91CCB" w:rsidRPr="00D27B31" w:rsidRDefault="00E91CCB" w:rsidP="006213D6">
      <w:pPr>
        <w:spacing w:after="0" w:line="235" w:lineRule="auto"/>
        <w:jc w:val="both"/>
        <w:rPr>
          <w:rStyle w:val="af7"/>
          <w:rFonts w:ascii="Times New Roman" w:hAnsi="Times New Roman" w:cs="Times New Roman"/>
          <w:b w:val="0"/>
          <w:sz w:val="18"/>
          <w:szCs w:val="24"/>
          <w:lang w:val="en-US"/>
        </w:rPr>
      </w:pPr>
    </w:p>
    <w:p w14:paraId="6D353CB4" w14:textId="1E30D2EB" w:rsidR="00E91CCB" w:rsidRPr="00CC4A07" w:rsidRDefault="00E91CCB" w:rsidP="006213D6">
      <w:pPr>
        <w:spacing w:after="0" w:line="235" w:lineRule="auto"/>
        <w:ind w:firstLine="709"/>
        <w:jc w:val="both"/>
        <w:rPr>
          <w:rFonts w:ascii="Times New Roman" w:eastAsia="TimesNewRomanPSMT" w:hAnsi="Times New Roman" w:cs="Times New Roman"/>
          <w:spacing w:val="-6"/>
          <w:sz w:val="19"/>
          <w:szCs w:val="19"/>
          <w:lang w:eastAsia="ru-RU"/>
        </w:rPr>
      </w:pPr>
      <w:r w:rsidRPr="00CC4A07">
        <w:rPr>
          <w:rFonts w:ascii="Times New Roman" w:eastAsia="DengXian" w:hAnsi="Times New Roman" w:cs="Times New Roman"/>
          <w:b/>
          <w:i/>
          <w:spacing w:val="-6"/>
          <w:sz w:val="19"/>
          <w:szCs w:val="19"/>
          <w:lang w:val="en-US" w:eastAsia="zh-CN"/>
        </w:rPr>
        <w:t>For citation:</w:t>
      </w:r>
      <w:r w:rsidRPr="00CC4A07">
        <w:rPr>
          <w:rFonts w:ascii="Times New Roman" w:eastAsia="DengXian" w:hAnsi="Times New Roman" w:cs="Times New Roman"/>
          <w:spacing w:val="-6"/>
          <w:sz w:val="19"/>
          <w:szCs w:val="19"/>
          <w:lang w:val="en-US" w:eastAsia="zh-CN"/>
        </w:rPr>
        <w:t xml:space="preserve"> </w:t>
      </w:r>
      <w:r w:rsidR="00CC4A07" w:rsidRPr="00CC4A07">
        <w:rPr>
          <w:rFonts w:ascii="Times New Roman" w:eastAsia="DengXian" w:hAnsi="Times New Roman" w:cs="Times New Roman"/>
          <w:spacing w:val="-6"/>
          <w:sz w:val="19"/>
          <w:szCs w:val="19"/>
          <w:lang w:val="en-US" w:eastAsia="zh-CN"/>
        </w:rPr>
        <w:t xml:space="preserve">Shitikova A. V. Pragmatic </w:t>
      </w:r>
      <w:r w:rsidR="00DE5B08" w:rsidRPr="00CC4A07">
        <w:rPr>
          <w:rFonts w:ascii="Times New Roman" w:eastAsia="DengXian" w:hAnsi="Times New Roman" w:cs="Times New Roman"/>
          <w:spacing w:val="-6"/>
          <w:sz w:val="19"/>
          <w:szCs w:val="19"/>
          <w:lang w:val="en-US" w:eastAsia="zh-CN"/>
        </w:rPr>
        <w:t xml:space="preserve">aspect of the variant form of the </w:t>
      </w:r>
      <w:r w:rsidR="00377FA5" w:rsidRPr="00CC4A07">
        <w:rPr>
          <w:rFonts w:ascii="Times New Roman" w:eastAsia="DengXian" w:hAnsi="Times New Roman" w:cs="Times New Roman"/>
          <w:spacing w:val="-6"/>
          <w:sz w:val="19"/>
          <w:szCs w:val="19"/>
          <w:lang w:val="en-US" w:eastAsia="zh-CN"/>
        </w:rPr>
        <w:t xml:space="preserve">German </w:t>
      </w:r>
      <w:r w:rsidR="00DE5B08" w:rsidRPr="00CC4A07">
        <w:rPr>
          <w:rFonts w:ascii="Times New Roman" w:eastAsia="DengXian" w:hAnsi="Times New Roman" w:cs="Times New Roman"/>
          <w:spacing w:val="-6"/>
          <w:sz w:val="19"/>
          <w:szCs w:val="19"/>
          <w:lang w:val="en-US" w:eastAsia="zh-CN"/>
        </w:rPr>
        <w:t xml:space="preserve">proverb in electronic communications </w:t>
      </w:r>
      <w:r w:rsidR="00CC4A07" w:rsidRPr="00CC4A07">
        <w:rPr>
          <w:rFonts w:ascii="Times New Roman" w:eastAsia="DengXian" w:hAnsi="Times New Roman" w:cs="Times New Roman"/>
          <w:spacing w:val="-6"/>
          <w:sz w:val="19"/>
          <w:szCs w:val="19"/>
          <w:lang w:val="en-US" w:eastAsia="zh-CN"/>
        </w:rPr>
        <w:t xml:space="preserve">of Germany, Austria, </w:t>
      </w:r>
      <w:proofErr w:type="gramStart"/>
      <w:r w:rsidR="00CC4A07" w:rsidRPr="00CC4A07">
        <w:rPr>
          <w:rFonts w:ascii="Times New Roman" w:eastAsia="DengXian" w:hAnsi="Times New Roman" w:cs="Times New Roman"/>
          <w:spacing w:val="-6"/>
          <w:sz w:val="19"/>
          <w:szCs w:val="19"/>
          <w:lang w:val="en-US" w:eastAsia="zh-CN"/>
        </w:rPr>
        <w:t>Switzerland</w:t>
      </w:r>
      <w:proofErr w:type="gramEnd"/>
      <w:r w:rsidR="00CC4A07" w:rsidRPr="00CC4A07">
        <w:rPr>
          <w:rFonts w:ascii="Times New Roman" w:eastAsia="DengXian" w:hAnsi="Times New Roman" w:cs="Times New Roman"/>
          <w:spacing w:val="-6"/>
          <w:sz w:val="19"/>
          <w:szCs w:val="19"/>
          <w:lang w:val="en-US" w:eastAsia="zh-CN"/>
        </w:rPr>
        <w:t>.</w:t>
      </w:r>
      <w:r w:rsidRPr="00CC4A07">
        <w:rPr>
          <w:rFonts w:ascii="Times New Roman" w:eastAsia="DengXian" w:hAnsi="Times New Roman" w:cs="Times New Roman"/>
          <w:i/>
          <w:iCs/>
          <w:spacing w:val="-6"/>
          <w:sz w:val="19"/>
          <w:szCs w:val="19"/>
          <w:lang w:val="en-US" w:eastAsia="zh-CN"/>
        </w:rPr>
        <w:t xml:space="preserve"> </w:t>
      </w:r>
      <w:proofErr w:type="gramStart"/>
      <w:r w:rsidRPr="00CC4A07">
        <w:rPr>
          <w:rFonts w:ascii="Times New Roman" w:eastAsia="SimSun" w:hAnsi="Times New Roman" w:cs="Times New Roman"/>
          <w:bCs/>
          <w:i/>
          <w:spacing w:val="-6"/>
          <w:sz w:val="19"/>
          <w:szCs w:val="19"/>
          <w:lang w:val="en-US"/>
        </w:rPr>
        <w:t>Inostrannye yazyki v vysshej shkole</w:t>
      </w:r>
      <w:r w:rsidRPr="00CC4A07">
        <w:rPr>
          <w:rFonts w:ascii="Times New Roman" w:eastAsia="SimSun" w:hAnsi="Times New Roman" w:cs="Times New Roman"/>
          <w:bCs/>
          <w:spacing w:val="-6"/>
          <w:sz w:val="19"/>
          <w:szCs w:val="19"/>
          <w:lang w:val="en-US"/>
        </w:rPr>
        <w:t xml:space="preserve"> [Foreign Languages in Tertiary Education].</w:t>
      </w:r>
      <w:proofErr w:type="gramEnd"/>
      <w:r w:rsidRPr="00CC4A07">
        <w:rPr>
          <w:rFonts w:ascii="Times New Roman" w:eastAsia="SimSun" w:hAnsi="Times New Roman" w:cs="Times New Roman"/>
          <w:bCs/>
          <w:spacing w:val="-6"/>
          <w:sz w:val="19"/>
          <w:szCs w:val="19"/>
          <w:lang w:val="en-US"/>
        </w:rPr>
        <w:t xml:space="preserve"> </w:t>
      </w:r>
      <w:r w:rsidR="0038033B" w:rsidRPr="00CC4A07">
        <w:rPr>
          <w:rFonts w:ascii="Times New Roman" w:eastAsia="SimSun" w:hAnsi="Times New Roman" w:cs="Times New Roman"/>
          <w:bCs/>
          <w:spacing w:val="-6"/>
          <w:sz w:val="19"/>
          <w:szCs w:val="19"/>
        </w:rPr>
        <w:t>2023; 4(67):</w:t>
      </w:r>
      <w:r w:rsidR="00124C68">
        <w:rPr>
          <w:rFonts w:ascii="Times New Roman" w:eastAsia="DengXian" w:hAnsi="Times New Roman" w:cs="Times New Roman"/>
          <w:iCs/>
          <w:spacing w:val="-6"/>
          <w:sz w:val="19"/>
          <w:szCs w:val="19"/>
          <w:lang w:eastAsia="zh-CN"/>
        </w:rPr>
        <w:t>74</w:t>
      </w:r>
      <w:r w:rsidR="009A587F" w:rsidRPr="00CC4A07">
        <w:rPr>
          <w:rFonts w:ascii="Times New Roman" w:eastAsia="DengXian" w:hAnsi="Times New Roman" w:cs="Times New Roman"/>
          <w:iCs/>
          <w:spacing w:val="-6"/>
          <w:sz w:val="19"/>
          <w:szCs w:val="19"/>
          <w:lang w:eastAsia="zh-CN"/>
        </w:rPr>
        <w:t>–</w:t>
      </w:r>
      <w:r w:rsidR="00124C68">
        <w:rPr>
          <w:rFonts w:ascii="Times New Roman" w:eastAsia="DengXian" w:hAnsi="Times New Roman" w:cs="Times New Roman"/>
          <w:iCs/>
          <w:spacing w:val="-6"/>
          <w:sz w:val="19"/>
          <w:szCs w:val="19"/>
          <w:lang w:eastAsia="zh-CN"/>
        </w:rPr>
        <w:t>83</w:t>
      </w:r>
      <w:r w:rsidRPr="00CC4A07">
        <w:rPr>
          <w:rFonts w:ascii="Times New Roman" w:eastAsia="DengXian" w:hAnsi="Times New Roman" w:cs="Times New Roman"/>
          <w:iCs/>
          <w:spacing w:val="-6"/>
          <w:sz w:val="19"/>
          <w:szCs w:val="19"/>
          <w:lang w:eastAsia="zh-CN"/>
        </w:rPr>
        <w:t>.</w:t>
      </w:r>
      <w:r w:rsidRPr="00CC4A07">
        <w:rPr>
          <w:rFonts w:ascii="Times New Roman" w:eastAsia="TimesNewRomanPSMT" w:hAnsi="Times New Roman" w:cs="Times New Roman"/>
          <w:spacing w:val="-6"/>
          <w:sz w:val="19"/>
          <w:szCs w:val="19"/>
          <w:lang w:eastAsia="ru-RU"/>
        </w:rPr>
        <w:t xml:space="preserve"> (</w:t>
      </w:r>
      <w:r w:rsidRPr="00CC4A07">
        <w:rPr>
          <w:rFonts w:ascii="Times New Roman" w:eastAsia="TimesNewRomanPSMT" w:hAnsi="Times New Roman" w:cs="Times New Roman"/>
          <w:spacing w:val="-6"/>
          <w:sz w:val="19"/>
          <w:szCs w:val="19"/>
          <w:lang w:val="en-US" w:eastAsia="ru-RU"/>
        </w:rPr>
        <w:t>In</w:t>
      </w:r>
      <w:r w:rsidRPr="00CC4A07">
        <w:rPr>
          <w:rFonts w:ascii="Times New Roman" w:eastAsia="TimesNewRomanPSMT" w:hAnsi="Times New Roman" w:cs="Times New Roman"/>
          <w:spacing w:val="-6"/>
          <w:sz w:val="19"/>
          <w:szCs w:val="19"/>
          <w:lang w:eastAsia="ru-RU"/>
        </w:rPr>
        <w:t xml:space="preserve"> </w:t>
      </w:r>
      <w:r w:rsidRPr="00CC4A07">
        <w:rPr>
          <w:rFonts w:ascii="Times New Roman" w:eastAsia="TimesNewRomanPSMT" w:hAnsi="Times New Roman" w:cs="Times New Roman"/>
          <w:spacing w:val="-6"/>
          <w:sz w:val="19"/>
          <w:szCs w:val="19"/>
          <w:lang w:val="en-US" w:eastAsia="ru-RU"/>
        </w:rPr>
        <w:t>Russ</w:t>
      </w:r>
      <w:r w:rsidRPr="00CC4A07">
        <w:rPr>
          <w:rFonts w:ascii="Times New Roman" w:eastAsia="TimesNewRomanPSMT" w:hAnsi="Times New Roman" w:cs="Times New Roman"/>
          <w:spacing w:val="-6"/>
          <w:sz w:val="19"/>
          <w:szCs w:val="19"/>
          <w:lang w:eastAsia="ru-RU"/>
        </w:rPr>
        <w:t xml:space="preserve">.). </w:t>
      </w:r>
      <w:r w:rsidR="009A0B9F" w:rsidRPr="00CC4A07">
        <w:rPr>
          <w:rFonts w:ascii="Times New Roman" w:eastAsia="TimesNewRomanPSMT" w:hAnsi="Times New Roman" w:cs="Times New Roman"/>
          <w:spacing w:val="-6"/>
          <w:sz w:val="19"/>
          <w:szCs w:val="19"/>
          <w:lang w:val="en-US" w:eastAsia="ru-RU"/>
        </w:rPr>
        <w:t>DOI</w:t>
      </w:r>
      <w:r w:rsidR="009A0B9F" w:rsidRPr="00CC4A07">
        <w:rPr>
          <w:rFonts w:ascii="Times New Roman" w:eastAsia="TimesNewRomanPSMT" w:hAnsi="Times New Roman" w:cs="Times New Roman"/>
          <w:spacing w:val="-6"/>
          <w:sz w:val="19"/>
          <w:szCs w:val="19"/>
          <w:lang w:eastAsia="ru-RU"/>
        </w:rPr>
        <w:t>: 10.37724/</w:t>
      </w:r>
      <w:r w:rsidR="009A0B9F" w:rsidRPr="00CC4A07">
        <w:rPr>
          <w:rFonts w:ascii="Times New Roman" w:eastAsia="TimesNewRomanPSMT" w:hAnsi="Times New Roman" w:cs="Times New Roman"/>
          <w:spacing w:val="-6"/>
          <w:sz w:val="19"/>
          <w:szCs w:val="19"/>
          <w:lang w:val="en-US" w:eastAsia="ru-RU"/>
        </w:rPr>
        <w:t>RSU</w:t>
      </w:r>
      <w:r w:rsidR="009A0B9F" w:rsidRPr="00CC4A07">
        <w:rPr>
          <w:rFonts w:ascii="Times New Roman" w:eastAsia="TimesNewRomanPSMT" w:hAnsi="Times New Roman" w:cs="Times New Roman"/>
          <w:spacing w:val="-6"/>
          <w:sz w:val="19"/>
          <w:szCs w:val="19"/>
          <w:lang w:eastAsia="ru-RU"/>
        </w:rPr>
        <w:t>.2023.67.4.</w:t>
      </w:r>
      <w:r w:rsidRPr="00CC4A07">
        <w:rPr>
          <w:rFonts w:ascii="Times New Roman" w:eastAsia="SimSun" w:hAnsi="Times New Roman" w:cs="Times New Roman"/>
          <w:spacing w:val="-6"/>
          <w:sz w:val="19"/>
          <w:szCs w:val="19"/>
          <w:shd w:val="clear" w:color="auto" w:fill="FFFFFF"/>
        </w:rPr>
        <w:t>01</w:t>
      </w:r>
      <w:r w:rsidR="000C5BF6" w:rsidRPr="00CC4A07">
        <w:rPr>
          <w:rFonts w:ascii="Times New Roman" w:eastAsia="SimSun" w:hAnsi="Times New Roman" w:cs="Times New Roman"/>
          <w:spacing w:val="-6"/>
          <w:sz w:val="19"/>
          <w:szCs w:val="19"/>
          <w:shd w:val="clear" w:color="auto" w:fill="FFFFFF"/>
        </w:rPr>
        <w:t>0</w:t>
      </w:r>
      <w:r w:rsidRPr="00CC4A07">
        <w:rPr>
          <w:rFonts w:ascii="Times New Roman" w:eastAsia="Calibri" w:hAnsi="Times New Roman" w:cs="Times New Roman"/>
          <w:spacing w:val="-6"/>
          <w:sz w:val="19"/>
          <w:szCs w:val="19"/>
        </w:rPr>
        <w:t>.</w:t>
      </w:r>
    </w:p>
    <w:p w14:paraId="738847CA" w14:textId="77777777" w:rsidR="00861E5D" w:rsidRPr="00A57476" w:rsidRDefault="00861E5D" w:rsidP="006213D6">
      <w:pPr>
        <w:spacing w:after="0" w:line="235" w:lineRule="auto"/>
        <w:jc w:val="both"/>
        <w:rPr>
          <w:rFonts w:ascii="Times New Roman" w:hAnsi="Times New Roman" w:cs="Times New Roman"/>
          <w:color w:val="000000"/>
          <w:sz w:val="28"/>
        </w:rPr>
      </w:pPr>
    </w:p>
    <w:p w14:paraId="390EB7A7" w14:textId="77777777" w:rsidR="00861E5D" w:rsidRPr="00B34A19" w:rsidRDefault="00861E5D" w:rsidP="006213D6">
      <w:pPr>
        <w:pStyle w:val="afa"/>
        <w:spacing w:after="0" w:line="235" w:lineRule="auto"/>
        <w:jc w:val="center"/>
        <w:rPr>
          <w:rFonts w:ascii="Times New Roman" w:hAnsi="Times New Roman" w:cs="Times New Roman"/>
          <w:spacing w:val="-4"/>
        </w:rPr>
      </w:pPr>
      <w:r w:rsidRPr="00A2089C">
        <w:rPr>
          <w:rStyle w:val="afffa"/>
          <w:rFonts w:ascii="Times New Roman" w:hAnsi="Times New Roman" w:cs="Times New Roman"/>
          <w:spacing w:val="-4"/>
        </w:rPr>
        <w:t>Введение</w:t>
      </w:r>
    </w:p>
    <w:p w14:paraId="23A694BB" w14:textId="77777777" w:rsidR="00A57476" w:rsidRPr="00A57476" w:rsidRDefault="00A57476" w:rsidP="006213D6">
      <w:pPr>
        <w:spacing w:after="0" w:line="235" w:lineRule="auto"/>
        <w:jc w:val="both"/>
        <w:rPr>
          <w:rFonts w:ascii="Times New Roman" w:hAnsi="Times New Roman" w:cs="Times New Roman"/>
          <w:color w:val="000000"/>
          <w:spacing w:val="-4"/>
          <w:sz w:val="16"/>
        </w:rPr>
      </w:pPr>
    </w:p>
    <w:p w14:paraId="04A86687" w14:textId="48A48B7F" w:rsidR="00861E5D" w:rsidRPr="00A57476" w:rsidRDefault="00861E5D" w:rsidP="006213D6">
      <w:pPr>
        <w:spacing w:after="0" w:line="235" w:lineRule="auto"/>
        <w:ind w:firstLine="709"/>
        <w:jc w:val="both"/>
        <w:rPr>
          <w:rFonts w:ascii="Times New Roman" w:hAnsi="Times New Roman" w:cs="Times New Roman"/>
          <w:spacing w:val="-5"/>
        </w:rPr>
      </w:pPr>
      <w:r w:rsidRPr="00A57476">
        <w:rPr>
          <w:rFonts w:ascii="Times New Roman" w:hAnsi="Times New Roman" w:cs="Times New Roman"/>
          <w:color w:val="000000"/>
          <w:spacing w:val="-5"/>
        </w:rPr>
        <w:t>На смену традиционной коммуникации пришла электронная, которая возможна благодаря ра</w:t>
      </w:r>
      <w:r w:rsidRPr="00A57476">
        <w:rPr>
          <w:rFonts w:ascii="Times New Roman" w:hAnsi="Times New Roman" w:cs="Times New Roman"/>
          <w:color w:val="000000"/>
          <w:spacing w:val="-5"/>
        </w:rPr>
        <w:t>з</w:t>
      </w:r>
      <w:r w:rsidRPr="00A57476">
        <w:rPr>
          <w:rFonts w:ascii="Times New Roman" w:hAnsi="Times New Roman" w:cs="Times New Roman"/>
          <w:color w:val="000000"/>
          <w:spacing w:val="-5"/>
        </w:rPr>
        <w:t>личным технологиям и приборам, например телефонам, факсам, гаджетам, компьютерам, ноутбукам. Последние являются средством передачи информации при условии подключения их к интернету. С</w:t>
      </w:r>
      <w:r w:rsidRPr="00A57476">
        <w:rPr>
          <w:rFonts w:ascii="Times New Roman" w:hAnsi="Times New Roman" w:cs="Times New Roman"/>
          <w:color w:val="000000"/>
          <w:spacing w:val="-5"/>
        </w:rPr>
        <w:t>о</w:t>
      </w:r>
      <w:r w:rsidRPr="00A57476">
        <w:rPr>
          <w:rFonts w:ascii="Times New Roman" w:hAnsi="Times New Roman" w:cs="Times New Roman"/>
          <w:color w:val="000000"/>
          <w:spacing w:val="-5"/>
        </w:rPr>
        <w:t>временный мир немыслим без интернета, который выступает площадкой «создания и трансляции и</w:t>
      </w:r>
      <w:r w:rsidRPr="00A57476">
        <w:rPr>
          <w:rFonts w:ascii="Times New Roman" w:hAnsi="Times New Roman" w:cs="Times New Roman"/>
          <w:color w:val="000000"/>
          <w:spacing w:val="-5"/>
        </w:rPr>
        <w:t>н</w:t>
      </w:r>
      <w:r w:rsidRPr="00A57476">
        <w:rPr>
          <w:rFonts w:ascii="Times New Roman" w:hAnsi="Times New Roman" w:cs="Times New Roman"/>
          <w:color w:val="000000"/>
          <w:spacing w:val="-5"/>
        </w:rPr>
        <w:t>формации» [Дзялошинский, 2015, с. 94], ее «гигантским хранилищем» [Нестеров, 2017], а также реал</w:t>
      </w:r>
      <w:r w:rsidRPr="00A57476">
        <w:rPr>
          <w:rFonts w:ascii="Times New Roman" w:hAnsi="Times New Roman" w:cs="Times New Roman"/>
          <w:color w:val="000000"/>
          <w:spacing w:val="-5"/>
        </w:rPr>
        <w:t>и</w:t>
      </w:r>
      <w:r w:rsidRPr="00A57476">
        <w:rPr>
          <w:rFonts w:ascii="Times New Roman" w:hAnsi="Times New Roman" w:cs="Times New Roman"/>
          <w:color w:val="000000"/>
          <w:spacing w:val="-5"/>
        </w:rPr>
        <w:t>зации нового вида коммуникации — виртуальной. Последняя определяется как форма «общения между людьми, осуществляемая посредством информационных технологий на удаленных расстояниях» [Баева, 2015, с. 97]. Особыми характеристиками информационно-виртуальной коммуникации являются: «гл</w:t>
      </w:r>
      <w:r w:rsidRPr="00A57476">
        <w:rPr>
          <w:rFonts w:ascii="Times New Roman" w:hAnsi="Times New Roman" w:cs="Times New Roman"/>
          <w:color w:val="000000"/>
          <w:spacing w:val="-5"/>
        </w:rPr>
        <w:t>о</w:t>
      </w:r>
      <w:r w:rsidRPr="00A57476">
        <w:rPr>
          <w:rFonts w:ascii="Times New Roman" w:hAnsi="Times New Roman" w:cs="Times New Roman"/>
          <w:color w:val="000000"/>
          <w:spacing w:val="-5"/>
        </w:rPr>
        <w:t>бальный характер, самоорганизующаяся сетевая форма, спонтанно-формируемый разнородный контент, одновременное участие множества субъектов общения, безличность, возможность анонимного взаим</w:t>
      </w:r>
      <w:r w:rsidRPr="00A57476">
        <w:rPr>
          <w:rFonts w:ascii="Times New Roman" w:hAnsi="Times New Roman" w:cs="Times New Roman"/>
          <w:color w:val="000000"/>
          <w:spacing w:val="-5"/>
        </w:rPr>
        <w:t>о</w:t>
      </w:r>
      <w:r w:rsidRPr="00A57476">
        <w:rPr>
          <w:rFonts w:ascii="Times New Roman" w:hAnsi="Times New Roman" w:cs="Times New Roman"/>
          <w:color w:val="000000"/>
          <w:spacing w:val="-5"/>
        </w:rPr>
        <w:t>действия, сосуществование реальных межличностных связей и искусственных симулякровых (ном</w:t>
      </w:r>
      <w:r w:rsidRPr="00A57476">
        <w:rPr>
          <w:rFonts w:ascii="Times New Roman" w:hAnsi="Times New Roman" w:cs="Times New Roman"/>
          <w:color w:val="000000"/>
          <w:spacing w:val="-5"/>
        </w:rPr>
        <w:t>и</w:t>
      </w:r>
      <w:r w:rsidRPr="00A57476">
        <w:rPr>
          <w:rFonts w:ascii="Times New Roman" w:hAnsi="Times New Roman" w:cs="Times New Roman"/>
          <w:color w:val="000000"/>
          <w:spacing w:val="-5"/>
        </w:rPr>
        <w:t>нальных) отношений» [Болотнова, 2009, с. 97]. Интернет обозначается как открытое сообщество, где о</w:t>
      </w:r>
      <w:r w:rsidRPr="00A57476">
        <w:rPr>
          <w:rFonts w:ascii="Times New Roman" w:hAnsi="Times New Roman" w:cs="Times New Roman"/>
          <w:color w:val="000000"/>
          <w:spacing w:val="-5"/>
        </w:rPr>
        <w:t>т</w:t>
      </w:r>
      <w:r w:rsidRPr="00A57476">
        <w:rPr>
          <w:rFonts w:ascii="Times New Roman" w:hAnsi="Times New Roman" w:cs="Times New Roman"/>
          <w:color w:val="000000"/>
          <w:spacing w:val="-5"/>
        </w:rPr>
        <w:t>сутствует реальный адресат, то есть получателя информации практически всегда невозможно устан</w:t>
      </w:r>
      <w:r w:rsidRPr="00A57476">
        <w:rPr>
          <w:rFonts w:ascii="Times New Roman" w:hAnsi="Times New Roman" w:cs="Times New Roman"/>
          <w:color w:val="000000"/>
          <w:spacing w:val="-5"/>
        </w:rPr>
        <w:t>о</w:t>
      </w:r>
      <w:r w:rsidRPr="00A57476">
        <w:rPr>
          <w:rFonts w:ascii="Times New Roman" w:hAnsi="Times New Roman" w:cs="Times New Roman"/>
          <w:color w:val="000000"/>
          <w:spacing w:val="-5"/>
        </w:rPr>
        <w:t>вить. Однако, создавая личную страницу или коммерческий сайт, можно предположить состав целевой аудитории, для которой размещенная на порталах информация будет интересна. Поэтому, следуя опр</w:t>
      </w:r>
      <w:r w:rsidRPr="00A57476">
        <w:rPr>
          <w:rFonts w:ascii="Times New Roman" w:hAnsi="Times New Roman" w:cs="Times New Roman"/>
          <w:color w:val="000000"/>
          <w:spacing w:val="-5"/>
        </w:rPr>
        <w:t>е</w:t>
      </w:r>
      <w:r w:rsidRPr="00A57476">
        <w:rPr>
          <w:rFonts w:ascii="Times New Roman" w:hAnsi="Times New Roman" w:cs="Times New Roman"/>
          <w:color w:val="000000"/>
          <w:spacing w:val="-5"/>
        </w:rPr>
        <w:t xml:space="preserve">деленным законам виртуальной коммуникации, авторы или заказчики вики (англ. </w:t>
      </w:r>
      <w:r w:rsidRPr="00A57476">
        <w:rPr>
          <w:rFonts w:ascii="Times New Roman" w:hAnsi="Times New Roman" w:cs="Times New Roman"/>
          <w:i/>
          <w:color w:val="000000"/>
          <w:spacing w:val="-5"/>
          <w:lang w:val="en-US"/>
        </w:rPr>
        <w:t>Wiki</w:t>
      </w:r>
      <w:r w:rsidRPr="00A57476">
        <w:rPr>
          <w:rFonts w:ascii="Times New Roman" w:hAnsi="Times New Roman" w:cs="Times New Roman"/>
          <w:color w:val="000000"/>
          <w:spacing w:val="-5"/>
        </w:rPr>
        <w:t xml:space="preserve">), то есть веб-сайтов, </w:t>
      </w:r>
      <w:proofErr w:type="gramStart"/>
      <w:r w:rsidRPr="00A57476">
        <w:rPr>
          <w:rFonts w:ascii="Times New Roman" w:hAnsi="Times New Roman" w:cs="Times New Roman"/>
          <w:color w:val="000000"/>
          <w:spacing w:val="-5"/>
        </w:rPr>
        <w:t>следят</w:t>
      </w:r>
      <w:proofErr w:type="gramEnd"/>
      <w:r w:rsidRPr="00A57476">
        <w:rPr>
          <w:rFonts w:ascii="Times New Roman" w:hAnsi="Times New Roman" w:cs="Times New Roman"/>
          <w:color w:val="000000"/>
          <w:spacing w:val="-5"/>
        </w:rPr>
        <w:t xml:space="preserve"> в том числе и за их лингвистическим наполнением. И в данном случае речь идет об эле</w:t>
      </w:r>
      <w:r w:rsidRPr="00A57476">
        <w:rPr>
          <w:rFonts w:ascii="Times New Roman" w:hAnsi="Times New Roman" w:cs="Times New Roman"/>
          <w:color w:val="000000"/>
          <w:spacing w:val="-5"/>
        </w:rPr>
        <w:t>к</w:t>
      </w:r>
      <w:r w:rsidRPr="00A57476">
        <w:rPr>
          <w:rFonts w:ascii="Times New Roman" w:hAnsi="Times New Roman" w:cs="Times New Roman"/>
          <w:color w:val="000000"/>
          <w:spacing w:val="-5"/>
        </w:rPr>
        <w:t xml:space="preserve">тронном дискурсе как </w:t>
      </w:r>
      <w:r w:rsidRPr="00A57476">
        <w:rPr>
          <w:rFonts w:ascii="Times New Roman" w:hAnsi="Times New Roman" w:cs="Times New Roman"/>
          <w:spacing w:val="-5"/>
        </w:rPr>
        <w:t xml:space="preserve">связном тексте </w:t>
      </w:r>
      <w:r w:rsidRPr="00A57476">
        <w:rPr>
          <w:rFonts w:ascii="Times New Roman" w:hAnsi="Times New Roman" w:cs="Times New Roman"/>
          <w:color w:val="000000"/>
          <w:spacing w:val="-5"/>
        </w:rPr>
        <w:t xml:space="preserve">[Кузнецова, 2022, с. 4024] или </w:t>
      </w:r>
      <w:proofErr w:type="gramStart"/>
      <w:r w:rsidRPr="00A57476">
        <w:rPr>
          <w:rFonts w:ascii="Times New Roman" w:hAnsi="Times New Roman" w:cs="Times New Roman"/>
          <w:color w:val="000000"/>
          <w:spacing w:val="-5"/>
        </w:rPr>
        <w:t>интернет-дискурсе</w:t>
      </w:r>
      <w:proofErr w:type="gramEnd"/>
      <w:r w:rsidRPr="00A57476">
        <w:rPr>
          <w:rFonts w:ascii="Times New Roman" w:hAnsi="Times New Roman" w:cs="Times New Roman"/>
          <w:color w:val="000000"/>
          <w:spacing w:val="-5"/>
        </w:rPr>
        <w:t>, который являе</w:t>
      </w:r>
      <w:r w:rsidRPr="00A57476">
        <w:rPr>
          <w:rFonts w:ascii="Times New Roman" w:hAnsi="Times New Roman" w:cs="Times New Roman"/>
          <w:color w:val="000000"/>
          <w:spacing w:val="-5"/>
        </w:rPr>
        <w:t>т</w:t>
      </w:r>
      <w:r w:rsidRPr="00A57476">
        <w:rPr>
          <w:rFonts w:ascii="Times New Roman" w:hAnsi="Times New Roman" w:cs="Times New Roman"/>
          <w:color w:val="000000"/>
          <w:spacing w:val="-5"/>
        </w:rPr>
        <w:t>ся частью виртуального дискурса и особым местом реализации языка [Гончаренко, 2012].</w:t>
      </w:r>
      <w:r w:rsidRPr="00A57476">
        <w:rPr>
          <w:rFonts w:ascii="Times New Roman" w:hAnsi="Times New Roman" w:cs="Times New Roman"/>
          <w:spacing w:val="-5"/>
        </w:rPr>
        <w:t xml:space="preserve"> </w:t>
      </w:r>
      <w:r w:rsidRPr="00A57476">
        <w:rPr>
          <w:rFonts w:ascii="Times New Roman" w:hAnsi="Times New Roman" w:cs="Times New Roman"/>
          <w:bCs/>
          <w:color w:val="000000"/>
          <w:spacing w:val="-5"/>
        </w:rPr>
        <w:t>Цель</w:t>
      </w:r>
      <w:r w:rsidRPr="00A57476">
        <w:rPr>
          <w:rFonts w:ascii="Times New Roman" w:hAnsi="Times New Roman" w:cs="Times New Roman"/>
          <w:color w:val="000000"/>
          <w:spacing w:val="-5"/>
        </w:rPr>
        <w:t xml:space="preserve"> статьи заключается в комплексном описании и анализе форм модификации немецкой пословицы </w:t>
      </w:r>
      <w:r w:rsidRPr="00A57476">
        <w:rPr>
          <w:rFonts w:ascii="Times New Roman" w:hAnsi="Times New Roman" w:cs="Times New Roman"/>
          <w:i/>
          <w:iCs/>
          <w:color w:val="000000"/>
          <w:spacing w:val="-5"/>
          <w:lang w:val="de-DE"/>
        </w:rPr>
        <w:t>Ohne Flei</w:t>
      </w:r>
      <w:r w:rsidRPr="00A57476">
        <w:rPr>
          <w:rFonts w:ascii="Times New Roman" w:hAnsi="Times New Roman" w:cs="Times New Roman"/>
          <w:i/>
          <w:iCs/>
          <w:color w:val="000000"/>
          <w:spacing w:val="-5"/>
        </w:rPr>
        <w:t xml:space="preserve">ß </w:t>
      </w:r>
      <w:r w:rsidRPr="00A57476">
        <w:rPr>
          <w:rFonts w:ascii="Times New Roman" w:hAnsi="Times New Roman" w:cs="Times New Roman"/>
          <w:i/>
          <w:iCs/>
          <w:color w:val="000000"/>
          <w:spacing w:val="-5"/>
          <w:lang w:val="de-DE"/>
        </w:rPr>
        <w:t>kein Preis</w:t>
      </w:r>
      <w:r w:rsidRPr="00A57476">
        <w:rPr>
          <w:rFonts w:ascii="Times New Roman" w:hAnsi="Times New Roman" w:cs="Times New Roman"/>
          <w:color w:val="000000"/>
          <w:spacing w:val="-5"/>
        </w:rPr>
        <w:t>, а также</w:t>
      </w:r>
      <w:r w:rsidRPr="00A57476">
        <w:rPr>
          <w:rFonts w:ascii="Times New Roman" w:hAnsi="Times New Roman" w:cs="Times New Roman"/>
          <w:i/>
          <w:iCs/>
          <w:color w:val="000000"/>
          <w:spacing w:val="-5"/>
        </w:rPr>
        <w:t xml:space="preserve"> </w:t>
      </w:r>
      <w:r w:rsidRPr="00A57476">
        <w:rPr>
          <w:rFonts w:ascii="Times New Roman" w:hAnsi="Times New Roman" w:cs="Times New Roman"/>
          <w:color w:val="000000"/>
          <w:spacing w:val="-5"/>
        </w:rPr>
        <w:t>специфики функционирования ее вариантной формы в немецкоязычной системе эле</w:t>
      </w:r>
      <w:r w:rsidRPr="00A57476">
        <w:rPr>
          <w:rFonts w:ascii="Times New Roman" w:hAnsi="Times New Roman" w:cs="Times New Roman"/>
          <w:color w:val="000000"/>
          <w:spacing w:val="-5"/>
        </w:rPr>
        <w:t>к</w:t>
      </w:r>
      <w:r w:rsidRPr="00A57476">
        <w:rPr>
          <w:rFonts w:ascii="Times New Roman" w:hAnsi="Times New Roman" w:cs="Times New Roman"/>
          <w:color w:val="000000"/>
          <w:spacing w:val="-5"/>
        </w:rPr>
        <w:t>тронной коммуникации. Для достижения заданной цели в теоретической части освещены проблемы о</w:t>
      </w:r>
      <w:r w:rsidRPr="00A57476">
        <w:rPr>
          <w:rFonts w:ascii="Times New Roman" w:hAnsi="Times New Roman" w:cs="Times New Roman"/>
          <w:color w:val="000000"/>
          <w:spacing w:val="-5"/>
        </w:rPr>
        <w:t>б</w:t>
      </w:r>
      <w:r w:rsidRPr="00A57476">
        <w:rPr>
          <w:rFonts w:ascii="Times New Roman" w:hAnsi="Times New Roman" w:cs="Times New Roman"/>
          <w:color w:val="000000"/>
          <w:spacing w:val="-5"/>
        </w:rPr>
        <w:t>щей и электронной коммуникации [Болотнова, 2009</w:t>
      </w:r>
      <w:proofErr w:type="gramStart"/>
      <w:r w:rsidRPr="00A57476">
        <w:rPr>
          <w:rFonts w:ascii="Times New Roman" w:hAnsi="Times New Roman" w:cs="Times New Roman"/>
          <w:color w:val="000000"/>
          <w:spacing w:val="-5"/>
        </w:rPr>
        <w:t xml:space="preserve"> ;</w:t>
      </w:r>
      <w:proofErr w:type="gramEnd"/>
      <w:r w:rsidRPr="00A57476">
        <w:rPr>
          <w:rFonts w:ascii="Times New Roman" w:hAnsi="Times New Roman" w:cs="Times New Roman"/>
          <w:color w:val="000000"/>
          <w:spacing w:val="-5"/>
        </w:rPr>
        <w:t xml:space="preserve"> Атарщикова, 2017 ; Первушина, 2017 ; Шаброва, 2017], описываны основные способы модифицирования пословиц [Вальтер, Мокиенко, 2005 ; Жуков, 2006 ; Ефимова, 2009 ; </w:t>
      </w:r>
      <w:r w:rsidRPr="00A57476">
        <w:rPr>
          <w:rFonts w:ascii="Times New Roman" w:hAnsi="Times New Roman" w:cs="Times New Roman"/>
          <w:color w:val="000000"/>
          <w:spacing w:val="-5"/>
          <w:lang w:val="de-DE"/>
        </w:rPr>
        <w:t>Mieder</w:t>
      </w:r>
      <w:r w:rsidRPr="00A57476">
        <w:rPr>
          <w:rFonts w:ascii="Times New Roman" w:hAnsi="Times New Roman" w:cs="Times New Roman"/>
          <w:color w:val="000000"/>
          <w:spacing w:val="-5"/>
        </w:rPr>
        <w:t xml:space="preserve">, 2004], а также представлены особенности функционирования пословиц </w:t>
      </w:r>
      <w:r w:rsidR="00A57476">
        <w:rPr>
          <w:rFonts w:ascii="Times New Roman" w:hAnsi="Times New Roman" w:cs="Times New Roman"/>
          <w:color w:val="000000"/>
          <w:spacing w:val="-5"/>
        </w:rPr>
        <w:br/>
      </w:r>
      <w:r w:rsidRPr="00A57476">
        <w:rPr>
          <w:rFonts w:ascii="Times New Roman" w:hAnsi="Times New Roman" w:cs="Times New Roman"/>
          <w:color w:val="000000"/>
          <w:spacing w:val="-5"/>
        </w:rPr>
        <w:t>в статьях, рекламных текстах [Кунин, 1996 ; Шитикова, 2020]. Для достижения поставленной цели и</w:t>
      </w:r>
      <w:r w:rsidRPr="00A57476">
        <w:rPr>
          <w:rFonts w:ascii="Times New Roman" w:hAnsi="Times New Roman" w:cs="Times New Roman"/>
          <w:color w:val="000000"/>
          <w:spacing w:val="-5"/>
        </w:rPr>
        <w:t>с</w:t>
      </w:r>
      <w:r w:rsidRPr="00A57476">
        <w:rPr>
          <w:rFonts w:ascii="Times New Roman" w:hAnsi="Times New Roman" w:cs="Times New Roman"/>
          <w:color w:val="000000"/>
          <w:spacing w:val="-5"/>
        </w:rPr>
        <w:t>пользованы методы: лингвистического описания для выявления количественных и качественных свойств пословичных текстов; дистрибутивного анализа, с помощью которого изучается околопословичное окружение; трансформационного анализа для исследования преобразований и перераспределений яз</w:t>
      </w:r>
      <w:r w:rsidRPr="00A57476">
        <w:rPr>
          <w:rFonts w:ascii="Times New Roman" w:hAnsi="Times New Roman" w:cs="Times New Roman"/>
          <w:color w:val="000000"/>
          <w:spacing w:val="-5"/>
        </w:rPr>
        <w:t>ы</w:t>
      </w:r>
      <w:r w:rsidRPr="00A57476">
        <w:rPr>
          <w:rFonts w:ascii="Times New Roman" w:hAnsi="Times New Roman" w:cs="Times New Roman"/>
          <w:color w:val="000000"/>
          <w:spacing w:val="-5"/>
        </w:rPr>
        <w:t>ковых элементов в пословице; статистической обработки и обобщения полученных данных.</w:t>
      </w:r>
    </w:p>
    <w:p w14:paraId="4B71E8E3" w14:textId="77777777" w:rsidR="00861E5D" w:rsidRPr="00A2089C" w:rsidRDefault="00861E5D" w:rsidP="006213D6">
      <w:pPr>
        <w:spacing w:after="0" w:line="235" w:lineRule="auto"/>
        <w:ind w:firstLine="709"/>
        <w:jc w:val="both"/>
        <w:rPr>
          <w:rFonts w:ascii="Times New Roman" w:hAnsi="Times New Roman" w:cs="Times New Roman"/>
          <w:spacing w:val="-4"/>
        </w:rPr>
      </w:pPr>
      <w:r w:rsidRPr="00A2089C">
        <w:rPr>
          <w:rFonts w:ascii="Times New Roman" w:hAnsi="Times New Roman" w:cs="Times New Roman"/>
          <w:bCs/>
          <w:color w:val="000000"/>
          <w:spacing w:val="-4"/>
        </w:rPr>
        <w:t>Материалом исследования</w:t>
      </w:r>
      <w:r w:rsidRPr="00A2089C">
        <w:rPr>
          <w:rFonts w:ascii="Times New Roman" w:hAnsi="Times New Roman" w:cs="Times New Roman"/>
          <w:b/>
          <w:bCs/>
          <w:color w:val="000000"/>
          <w:spacing w:val="-4"/>
        </w:rPr>
        <w:t xml:space="preserve"> </w:t>
      </w:r>
      <w:r w:rsidRPr="00A2089C">
        <w:rPr>
          <w:rFonts w:ascii="Times New Roman" w:hAnsi="Times New Roman" w:cs="Times New Roman"/>
          <w:color w:val="000000"/>
          <w:spacing w:val="-4"/>
        </w:rPr>
        <w:t>послужили также статьи, информационные и рекламные заметки на сайтах немецкоязычных компаний, занимающихся разными видами деятельности. Материал был от</w:t>
      </w:r>
      <w:r w:rsidRPr="00A2089C">
        <w:rPr>
          <w:rFonts w:ascii="Times New Roman" w:hAnsi="Times New Roman" w:cs="Times New Roman"/>
          <w:color w:val="000000"/>
          <w:spacing w:val="-4"/>
        </w:rPr>
        <w:t>о</w:t>
      </w:r>
      <w:r w:rsidRPr="00A2089C">
        <w:rPr>
          <w:rFonts w:ascii="Times New Roman" w:hAnsi="Times New Roman" w:cs="Times New Roman"/>
          <w:color w:val="000000"/>
          <w:spacing w:val="-4"/>
        </w:rPr>
        <w:t>бран методом сплошной выборки из интернета. В качестве эмпирического материала описаны и пр</w:t>
      </w:r>
      <w:r w:rsidRPr="00A2089C">
        <w:rPr>
          <w:rFonts w:ascii="Times New Roman" w:hAnsi="Times New Roman" w:cs="Times New Roman"/>
          <w:color w:val="000000"/>
          <w:spacing w:val="-4"/>
        </w:rPr>
        <w:t>о</w:t>
      </w:r>
      <w:r w:rsidRPr="00A2089C">
        <w:rPr>
          <w:rFonts w:ascii="Times New Roman" w:hAnsi="Times New Roman" w:cs="Times New Roman"/>
          <w:color w:val="000000"/>
          <w:spacing w:val="-4"/>
        </w:rPr>
        <w:t xml:space="preserve">анализированы 18 примеров использования вариантной формы немецкой пословицы </w:t>
      </w:r>
      <w:r w:rsidRPr="00A2089C">
        <w:rPr>
          <w:rFonts w:ascii="Times New Roman" w:hAnsi="Times New Roman" w:cs="Times New Roman"/>
          <w:i/>
          <w:iCs/>
          <w:color w:val="000000"/>
          <w:spacing w:val="-4"/>
          <w:lang w:val="de-DE"/>
        </w:rPr>
        <w:t>Ohne Flei</w:t>
      </w:r>
      <w:r w:rsidRPr="00A2089C">
        <w:rPr>
          <w:rFonts w:ascii="Times New Roman" w:hAnsi="Times New Roman" w:cs="Times New Roman"/>
          <w:i/>
          <w:iCs/>
          <w:color w:val="000000"/>
          <w:spacing w:val="-4"/>
        </w:rPr>
        <w:t xml:space="preserve">ß </w:t>
      </w:r>
      <w:r w:rsidRPr="00A2089C">
        <w:rPr>
          <w:rFonts w:ascii="Times New Roman" w:hAnsi="Times New Roman" w:cs="Times New Roman"/>
          <w:i/>
          <w:iCs/>
          <w:color w:val="000000"/>
          <w:spacing w:val="-4"/>
          <w:lang w:val="de-DE"/>
        </w:rPr>
        <w:t xml:space="preserve">kein Preis </w:t>
      </w:r>
      <w:r w:rsidRPr="00A2089C">
        <w:rPr>
          <w:rFonts w:ascii="Times New Roman" w:hAnsi="Times New Roman" w:cs="Times New Roman"/>
          <w:color w:val="000000"/>
          <w:spacing w:val="-4"/>
        </w:rPr>
        <w:t>из 27 обнаруженных</w:t>
      </w:r>
      <w:r w:rsidRPr="00A2089C">
        <w:rPr>
          <w:rFonts w:ascii="Times New Roman" w:hAnsi="Times New Roman" w:cs="Times New Roman"/>
          <w:i/>
          <w:iCs/>
          <w:color w:val="000000"/>
          <w:spacing w:val="-4"/>
        </w:rPr>
        <w:t xml:space="preserve"> </w:t>
      </w:r>
      <w:proofErr w:type="gramStart"/>
      <w:r w:rsidRPr="00A2089C">
        <w:rPr>
          <w:rFonts w:ascii="Times New Roman" w:hAnsi="Times New Roman" w:cs="Times New Roman"/>
          <w:color w:val="000000"/>
          <w:spacing w:val="-4"/>
        </w:rPr>
        <w:t>в</w:t>
      </w:r>
      <w:proofErr w:type="gramEnd"/>
      <w:r w:rsidRPr="00A2089C">
        <w:rPr>
          <w:rFonts w:ascii="Times New Roman" w:hAnsi="Times New Roman" w:cs="Times New Roman"/>
          <w:color w:val="000000"/>
          <w:spacing w:val="-4"/>
        </w:rPr>
        <w:t xml:space="preserve"> немецкоязычном медиапространстве.</w:t>
      </w:r>
    </w:p>
    <w:p w14:paraId="6C002DDF" w14:textId="77777777" w:rsidR="00861E5D" w:rsidRPr="00A57476" w:rsidRDefault="00861E5D" w:rsidP="006213D6">
      <w:pPr>
        <w:spacing w:after="0" w:line="235" w:lineRule="auto"/>
        <w:contextualSpacing/>
        <w:rPr>
          <w:rFonts w:ascii="Times New Roman" w:hAnsi="Times New Roman" w:cs="Times New Roman"/>
          <w:bCs/>
          <w:color w:val="000000"/>
          <w:spacing w:val="-4"/>
          <w:sz w:val="28"/>
        </w:rPr>
      </w:pPr>
    </w:p>
    <w:p w14:paraId="5DECA2F2" w14:textId="77777777" w:rsidR="00861E5D" w:rsidRPr="00A2089C" w:rsidRDefault="00861E5D" w:rsidP="006213D6">
      <w:pPr>
        <w:spacing w:after="0" w:line="235" w:lineRule="auto"/>
        <w:contextualSpacing/>
        <w:jc w:val="center"/>
        <w:rPr>
          <w:rFonts w:ascii="Times New Roman" w:hAnsi="Times New Roman" w:cs="Times New Roman"/>
          <w:spacing w:val="-4"/>
        </w:rPr>
      </w:pPr>
      <w:r w:rsidRPr="00A2089C">
        <w:rPr>
          <w:rFonts w:ascii="Times New Roman" w:hAnsi="Times New Roman" w:cs="Times New Roman"/>
          <w:b/>
          <w:bCs/>
          <w:color w:val="000000"/>
          <w:spacing w:val="-4"/>
        </w:rPr>
        <w:t>Основная часть</w:t>
      </w:r>
    </w:p>
    <w:p w14:paraId="6B885E80" w14:textId="77777777" w:rsidR="00A57476" w:rsidRPr="00A57476" w:rsidRDefault="00A57476" w:rsidP="006213D6">
      <w:pPr>
        <w:spacing w:after="0" w:line="235" w:lineRule="auto"/>
        <w:jc w:val="both"/>
        <w:rPr>
          <w:rFonts w:ascii="Times New Roman" w:hAnsi="Times New Roman" w:cs="Times New Roman"/>
          <w:color w:val="000000"/>
          <w:spacing w:val="-4"/>
          <w:sz w:val="16"/>
        </w:rPr>
      </w:pPr>
    </w:p>
    <w:p w14:paraId="5A33FD26" w14:textId="77777777" w:rsidR="00861E5D" w:rsidRPr="00A57476" w:rsidRDefault="00861E5D" w:rsidP="006213D6">
      <w:pPr>
        <w:spacing w:after="0" w:line="235" w:lineRule="auto"/>
        <w:ind w:firstLine="709"/>
        <w:jc w:val="both"/>
        <w:rPr>
          <w:rFonts w:ascii="Times New Roman" w:hAnsi="Times New Roman" w:cs="Times New Roman"/>
          <w:color w:val="000000"/>
          <w:spacing w:val="-6"/>
        </w:rPr>
      </w:pPr>
      <w:r w:rsidRPr="00A57476">
        <w:rPr>
          <w:rFonts w:ascii="Times New Roman" w:hAnsi="Times New Roman" w:cs="Times New Roman"/>
          <w:color w:val="000000"/>
          <w:spacing w:val="-6"/>
        </w:rPr>
        <w:t>Большинство средств коммуникации в интернете являются текстовыми. И, рассматривая текст как форму коммуникации [Болотнова, 2009, с. 227], необходимо выделить следующие его важные лингвист</w:t>
      </w:r>
      <w:r w:rsidRPr="00A57476">
        <w:rPr>
          <w:rFonts w:ascii="Times New Roman" w:hAnsi="Times New Roman" w:cs="Times New Roman"/>
          <w:color w:val="000000"/>
          <w:spacing w:val="-6"/>
        </w:rPr>
        <w:t>и</w:t>
      </w:r>
      <w:r w:rsidRPr="00A57476">
        <w:rPr>
          <w:rFonts w:ascii="Times New Roman" w:hAnsi="Times New Roman" w:cs="Times New Roman"/>
          <w:color w:val="000000"/>
          <w:spacing w:val="-6"/>
        </w:rPr>
        <w:t xml:space="preserve">ческие характеристики: с одной стороны, четкое, но лаконичное выражение мысли; с другой стороны — </w:t>
      </w:r>
      <w:r w:rsidRPr="00A57476">
        <w:rPr>
          <w:rFonts w:ascii="Times New Roman" w:hAnsi="Times New Roman" w:cs="Times New Roman"/>
          <w:color w:val="000000"/>
          <w:spacing w:val="-6"/>
        </w:rPr>
        <w:lastRenderedPageBreak/>
        <w:t>творческое. Поскольку в данном случае речь идет об однонаправленной коммуникации [Первушина, 2017, с. 60], адресат домысливает, додумывает, довоображает и допредставляет себе ее детали. Такой те</w:t>
      </w:r>
      <w:proofErr w:type="gramStart"/>
      <w:r w:rsidRPr="00A57476">
        <w:rPr>
          <w:rFonts w:ascii="Times New Roman" w:hAnsi="Times New Roman" w:cs="Times New Roman"/>
          <w:color w:val="000000"/>
          <w:spacing w:val="-6"/>
        </w:rPr>
        <w:t>кст сп</w:t>
      </w:r>
      <w:proofErr w:type="gramEnd"/>
      <w:r w:rsidRPr="00A57476">
        <w:rPr>
          <w:rFonts w:ascii="Times New Roman" w:hAnsi="Times New Roman" w:cs="Times New Roman"/>
          <w:color w:val="000000"/>
          <w:spacing w:val="-6"/>
        </w:rPr>
        <w:t>особен вызывать «эмоциональный отклик» [Устинова, Колкер, 2021, с. 41] реципиента.</w:t>
      </w:r>
    </w:p>
    <w:p w14:paraId="17836F7A" w14:textId="77777777" w:rsidR="00861E5D" w:rsidRPr="00A2089C" w:rsidRDefault="00861E5D" w:rsidP="0082777A">
      <w:pPr>
        <w:spacing w:after="0" w:line="233" w:lineRule="auto"/>
        <w:ind w:firstLine="709"/>
        <w:jc w:val="both"/>
        <w:rPr>
          <w:rFonts w:ascii="Times New Roman" w:hAnsi="Times New Roman" w:cs="Times New Roman"/>
          <w:color w:val="000000"/>
          <w:spacing w:val="-4"/>
        </w:rPr>
      </w:pPr>
      <w:r w:rsidRPr="00A2089C">
        <w:rPr>
          <w:rFonts w:ascii="Times New Roman" w:hAnsi="Times New Roman" w:cs="Times New Roman"/>
          <w:color w:val="000000"/>
          <w:spacing w:val="-4"/>
        </w:rPr>
        <w:t>Изменения в языке происходят вместе с изменениями в обществе, поэтому использование языка в новых условиях коммуникации вызывает у лингвистов «опасения по поводу состояния нормативного национального языка» [Баева, 2015].</w:t>
      </w:r>
    </w:p>
    <w:p w14:paraId="2858588A" w14:textId="6E227AC8" w:rsidR="00861E5D" w:rsidRPr="00747C7F" w:rsidRDefault="00861E5D" w:rsidP="0082777A">
      <w:pPr>
        <w:spacing w:after="0" w:line="233" w:lineRule="auto"/>
        <w:ind w:firstLine="709"/>
        <w:jc w:val="both"/>
        <w:rPr>
          <w:rFonts w:ascii="Times New Roman" w:hAnsi="Times New Roman" w:cs="Times New Roman"/>
          <w:color w:val="000000"/>
          <w:spacing w:val="-5"/>
        </w:rPr>
      </w:pPr>
      <w:r w:rsidRPr="00747C7F">
        <w:rPr>
          <w:rFonts w:ascii="Times New Roman" w:hAnsi="Times New Roman" w:cs="Times New Roman"/>
          <w:color w:val="000000"/>
          <w:spacing w:val="-5"/>
        </w:rPr>
        <w:t>Говоря о национальном языке, его нормах и стандартах, нужно вести речь и об одной из ва</w:t>
      </w:r>
      <w:r w:rsidRPr="00747C7F">
        <w:rPr>
          <w:rFonts w:ascii="Times New Roman" w:hAnsi="Times New Roman" w:cs="Times New Roman"/>
          <w:color w:val="000000"/>
          <w:spacing w:val="-5"/>
        </w:rPr>
        <w:t>ж</w:t>
      </w:r>
      <w:r w:rsidRPr="00747C7F">
        <w:rPr>
          <w:rFonts w:ascii="Times New Roman" w:hAnsi="Times New Roman" w:cs="Times New Roman"/>
          <w:color w:val="000000"/>
          <w:spacing w:val="-5"/>
        </w:rPr>
        <w:t>нейших его составляющих: о народных мудростях — пословицах. Они существуют со времени возни</w:t>
      </w:r>
      <w:r w:rsidRPr="00747C7F">
        <w:rPr>
          <w:rFonts w:ascii="Times New Roman" w:hAnsi="Times New Roman" w:cs="Times New Roman"/>
          <w:color w:val="000000"/>
          <w:spacing w:val="-5"/>
        </w:rPr>
        <w:t>к</w:t>
      </w:r>
      <w:r w:rsidRPr="00747C7F">
        <w:rPr>
          <w:rFonts w:ascii="Times New Roman" w:hAnsi="Times New Roman" w:cs="Times New Roman"/>
          <w:color w:val="000000"/>
          <w:spacing w:val="-5"/>
        </w:rPr>
        <w:t>новения языка: родились в народе, живут в народе, меняются вместе с ним; отражают традиции, ист</w:t>
      </w:r>
      <w:r w:rsidRPr="00747C7F">
        <w:rPr>
          <w:rFonts w:ascii="Times New Roman" w:hAnsi="Times New Roman" w:cs="Times New Roman"/>
          <w:color w:val="000000"/>
          <w:spacing w:val="-5"/>
        </w:rPr>
        <w:t>о</w:t>
      </w:r>
      <w:r w:rsidRPr="00747C7F">
        <w:rPr>
          <w:rFonts w:ascii="Times New Roman" w:hAnsi="Times New Roman" w:cs="Times New Roman"/>
          <w:color w:val="000000"/>
          <w:spacing w:val="-5"/>
        </w:rPr>
        <w:t xml:space="preserve">рию, развитие народа. Пословицы часто употребляют журналисты для красного словца, экспрессивности и яркости представляемого образа. Чем образнее речь, тем она ярче, живее и тем сильнее воздействует </w:t>
      </w:r>
      <w:r w:rsidR="00DE5B08">
        <w:rPr>
          <w:rFonts w:ascii="Times New Roman" w:hAnsi="Times New Roman" w:cs="Times New Roman"/>
          <w:color w:val="000000"/>
          <w:spacing w:val="-5"/>
        </w:rPr>
        <w:br/>
      </w:r>
      <w:r w:rsidR="006213D6" w:rsidRPr="00747C7F">
        <w:rPr>
          <w:rFonts w:ascii="Times New Roman" w:hAnsi="Times New Roman" w:cs="Times New Roman"/>
          <w:color w:val="000000"/>
          <w:spacing w:val="-5"/>
        </w:rPr>
        <w:t>на адресата [Атарщикова, 2017].</w:t>
      </w:r>
    </w:p>
    <w:p w14:paraId="604968F8" w14:textId="0FCEC27D" w:rsidR="00861E5D" w:rsidRPr="006213D6" w:rsidRDefault="00861E5D" w:rsidP="0082777A">
      <w:pPr>
        <w:spacing w:after="0" w:line="233" w:lineRule="auto"/>
        <w:ind w:firstLine="709"/>
        <w:jc w:val="both"/>
        <w:rPr>
          <w:rFonts w:ascii="Times New Roman" w:hAnsi="Times New Roman" w:cs="Times New Roman"/>
          <w:color w:val="000000"/>
          <w:spacing w:val="-6"/>
        </w:rPr>
      </w:pPr>
      <w:r w:rsidRPr="006213D6">
        <w:rPr>
          <w:rFonts w:ascii="Times New Roman" w:hAnsi="Times New Roman" w:cs="Times New Roman"/>
          <w:color w:val="000000"/>
          <w:spacing w:val="-6"/>
        </w:rPr>
        <w:t xml:space="preserve">Как было сказано выше, электронный дискурс отличается своими особенностями: как правило, это краткое представление или передача информации. Казалось бы, пословицы как </w:t>
      </w:r>
      <w:proofErr w:type="gramStart"/>
      <w:r w:rsidRPr="006213D6">
        <w:rPr>
          <w:rFonts w:ascii="Times New Roman" w:hAnsi="Times New Roman" w:cs="Times New Roman"/>
          <w:color w:val="000000"/>
          <w:spacing w:val="-6"/>
        </w:rPr>
        <w:t>нельзя</w:t>
      </w:r>
      <w:proofErr w:type="gramEnd"/>
      <w:r w:rsidRPr="006213D6">
        <w:rPr>
          <w:rFonts w:ascii="Times New Roman" w:hAnsi="Times New Roman" w:cs="Times New Roman"/>
          <w:color w:val="000000"/>
          <w:spacing w:val="-6"/>
        </w:rPr>
        <w:t xml:space="preserve"> кстати подх</w:t>
      </w:r>
      <w:r w:rsidRPr="006213D6">
        <w:rPr>
          <w:rFonts w:ascii="Times New Roman" w:hAnsi="Times New Roman" w:cs="Times New Roman"/>
          <w:color w:val="000000"/>
          <w:spacing w:val="-6"/>
        </w:rPr>
        <w:t>о</w:t>
      </w:r>
      <w:r w:rsidRPr="006213D6">
        <w:rPr>
          <w:rFonts w:ascii="Times New Roman" w:hAnsi="Times New Roman" w:cs="Times New Roman"/>
          <w:color w:val="000000"/>
          <w:spacing w:val="-6"/>
        </w:rPr>
        <w:t>дят для реализации данной цели. Но, к сожалению, в последние десятилетия наблюдается некоторое сн</w:t>
      </w:r>
      <w:r w:rsidRPr="006213D6">
        <w:rPr>
          <w:rFonts w:ascii="Times New Roman" w:hAnsi="Times New Roman" w:cs="Times New Roman"/>
          <w:color w:val="000000"/>
          <w:spacing w:val="-6"/>
        </w:rPr>
        <w:t>и</w:t>
      </w:r>
      <w:r w:rsidRPr="006213D6">
        <w:rPr>
          <w:rFonts w:ascii="Times New Roman" w:hAnsi="Times New Roman" w:cs="Times New Roman"/>
          <w:color w:val="000000"/>
          <w:spacing w:val="-6"/>
        </w:rPr>
        <w:t xml:space="preserve">жение уровня грамотности человека в цивилизованном мире. Употребление пословиц в повседневном общении, особенно среди молодежи, — явление довольно редкое, оно стало признаком образованности. </w:t>
      </w:r>
      <w:r w:rsidR="006213D6">
        <w:rPr>
          <w:rFonts w:ascii="Times New Roman" w:hAnsi="Times New Roman" w:cs="Times New Roman"/>
          <w:color w:val="000000"/>
          <w:spacing w:val="-6"/>
        </w:rPr>
        <w:br/>
      </w:r>
      <w:r w:rsidRPr="006213D6">
        <w:rPr>
          <w:rFonts w:ascii="Times New Roman" w:hAnsi="Times New Roman" w:cs="Times New Roman"/>
          <w:color w:val="000000"/>
          <w:spacing w:val="-6"/>
        </w:rPr>
        <w:t>И тем необычнее и неожиданнее встречать пословицы в те</w:t>
      </w:r>
      <w:r w:rsidR="006213D6" w:rsidRPr="006213D6">
        <w:rPr>
          <w:rFonts w:ascii="Times New Roman" w:hAnsi="Times New Roman" w:cs="Times New Roman"/>
          <w:color w:val="000000"/>
          <w:spacing w:val="-6"/>
        </w:rPr>
        <w:t>кстах виртуальной коммуникации.</w:t>
      </w:r>
    </w:p>
    <w:p w14:paraId="7B4CCCD4" w14:textId="13AE9E5D" w:rsidR="00861E5D" w:rsidRPr="00A2089C" w:rsidRDefault="00861E5D" w:rsidP="0082777A">
      <w:pPr>
        <w:spacing w:after="0" w:line="233" w:lineRule="auto"/>
        <w:ind w:firstLine="709"/>
        <w:jc w:val="both"/>
        <w:rPr>
          <w:rFonts w:ascii="Times New Roman" w:hAnsi="Times New Roman" w:cs="Times New Roman"/>
          <w:spacing w:val="-4"/>
        </w:rPr>
      </w:pPr>
      <w:r w:rsidRPr="00A2089C">
        <w:rPr>
          <w:rFonts w:ascii="Times New Roman" w:hAnsi="Times New Roman" w:cs="Times New Roman"/>
          <w:color w:val="000000"/>
          <w:spacing w:val="-4"/>
        </w:rPr>
        <w:t xml:space="preserve">Как показало исследование, пословицы присутствуют в основном не в социальных сетях, </w:t>
      </w:r>
      <w:r w:rsidR="006213D6">
        <w:rPr>
          <w:rFonts w:ascii="Times New Roman" w:hAnsi="Times New Roman" w:cs="Times New Roman"/>
          <w:color w:val="000000"/>
          <w:spacing w:val="-4"/>
        </w:rPr>
        <w:br/>
      </w:r>
      <w:r w:rsidRPr="00A2089C">
        <w:rPr>
          <w:rFonts w:ascii="Times New Roman" w:hAnsi="Times New Roman" w:cs="Times New Roman"/>
          <w:color w:val="000000"/>
          <w:spacing w:val="-4"/>
        </w:rPr>
        <w:t xml:space="preserve">а в информационных заметках, статьях, интервью, рекламных текстах, а также в их заголовках и даже </w:t>
      </w:r>
      <w:r w:rsidR="006213D6">
        <w:rPr>
          <w:rFonts w:ascii="Times New Roman" w:hAnsi="Times New Roman" w:cs="Times New Roman"/>
          <w:color w:val="000000"/>
          <w:spacing w:val="-4"/>
        </w:rPr>
        <w:br/>
      </w:r>
      <w:r w:rsidRPr="00A2089C">
        <w:rPr>
          <w:rFonts w:ascii="Times New Roman" w:hAnsi="Times New Roman" w:cs="Times New Roman"/>
          <w:color w:val="000000"/>
          <w:spacing w:val="-4"/>
        </w:rPr>
        <w:t>в блогах. И хотя пословицы обозначены как «устойчивые фразы, предложения, в которых ни субъект, ни предикат не варьируются» [Шаброва, 2017, с. 7], часто они появляются в модифицированном, то есть измененном виде. К модификациям относятся структурные, семантические и структурно-семанти</w:t>
      </w:r>
      <w:r w:rsidR="00DE5B08">
        <w:rPr>
          <w:rFonts w:ascii="Times New Roman" w:hAnsi="Times New Roman" w:cs="Times New Roman"/>
          <w:color w:val="000000"/>
          <w:spacing w:val="-4"/>
        </w:rPr>
        <w:t>-</w:t>
      </w:r>
      <w:r w:rsidRPr="00A2089C">
        <w:rPr>
          <w:rFonts w:ascii="Times New Roman" w:hAnsi="Times New Roman" w:cs="Times New Roman"/>
          <w:color w:val="000000"/>
          <w:spacing w:val="-4"/>
        </w:rPr>
        <w:t>ческие преобразования. Модифицированные пословицы мы делим на варианты и трансформы. Вариа</w:t>
      </w:r>
      <w:r w:rsidRPr="00A2089C">
        <w:rPr>
          <w:rFonts w:ascii="Times New Roman" w:hAnsi="Times New Roman" w:cs="Times New Roman"/>
          <w:color w:val="000000"/>
          <w:spacing w:val="-4"/>
        </w:rPr>
        <w:t>н</w:t>
      </w:r>
      <w:r w:rsidRPr="00A2089C">
        <w:rPr>
          <w:rFonts w:ascii="Times New Roman" w:hAnsi="Times New Roman" w:cs="Times New Roman"/>
          <w:color w:val="000000"/>
          <w:spacing w:val="-4"/>
        </w:rPr>
        <w:t xml:space="preserve">тами мы обозначаем те формы пословицы, которые не влекут за собой изменение смысла паремии [Шитикова, 2020, с. 92]. </w:t>
      </w:r>
      <w:proofErr w:type="gramStart"/>
      <w:r w:rsidRPr="00A2089C">
        <w:rPr>
          <w:rFonts w:ascii="Times New Roman" w:hAnsi="Times New Roman" w:cs="Times New Roman"/>
          <w:color w:val="000000"/>
          <w:spacing w:val="-4"/>
        </w:rPr>
        <w:t>К преобразованиям, с помощью которых получаются вариантно-модифици</w:t>
      </w:r>
      <w:r w:rsidR="00DE5B08">
        <w:rPr>
          <w:rFonts w:ascii="Times New Roman" w:hAnsi="Times New Roman" w:cs="Times New Roman"/>
          <w:color w:val="000000"/>
          <w:spacing w:val="-4"/>
        </w:rPr>
        <w:t>-</w:t>
      </w:r>
      <w:r w:rsidRPr="00A2089C">
        <w:rPr>
          <w:rFonts w:ascii="Times New Roman" w:hAnsi="Times New Roman" w:cs="Times New Roman"/>
          <w:color w:val="000000"/>
          <w:spacing w:val="-4"/>
        </w:rPr>
        <w:t xml:space="preserve">рованные пословицы, относятся: редуцирование, экспликация, субституция, контаминация, аллюзия, изменение коммуникативной направленности, а также структурные трансформации, грамматические </w:t>
      </w:r>
      <w:r w:rsidR="00DE5B08">
        <w:rPr>
          <w:rFonts w:ascii="Times New Roman" w:hAnsi="Times New Roman" w:cs="Times New Roman"/>
          <w:color w:val="000000"/>
          <w:spacing w:val="-4"/>
        </w:rPr>
        <w:br/>
      </w:r>
      <w:r w:rsidRPr="00A2089C">
        <w:rPr>
          <w:rFonts w:ascii="Times New Roman" w:hAnsi="Times New Roman" w:cs="Times New Roman"/>
          <w:color w:val="000000"/>
          <w:spacing w:val="-4"/>
        </w:rPr>
        <w:t>и морфологические модификации.</w:t>
      </w:r>
      <w:proofErr w:type="gramEnd"/>
    </w:p>
    <w:p w14:paraId="4C5ADFF2" w14:textId="0BB54BCA" w:rsidR="00861E5D" w:rsidRPr="0082777A" w:rsidRDefault="00861E5D" w:rsidP="0082777A">
      <w:pPr>
        <w:spacing w:after="0" w:line="233" w:lineRule="auto"/>
        <w:ind w:firstLine="709"/>
        <w:jc w:val="both"/>
        <w:rPr>
          <w:rFonts w:ascii="Times New Roman" w:hAnsi="Times New Roman" w:cs="Times New Roman"/>
          <w:spacing w:val="-5"/>
        </w:rPr>
      </w:pPr>
      <w:r w:rsidRPr="0082777A">
        <w:rPr>
          <w:rFonts w:ascii="Times New Roman" w:hAnsi="Times New Roman" w:cs="Times New Roman"/>
          <w:color w:val="000000"/>
          <w:spacing w:val="-5"/>
        </w:rPr>
        <w:t>Ломка структуры обычно касается изменения синтаксической части пословицы: повествовател</w:t>
      </w:r>
      <w:r w:rsidRPr="0082777A">
        <w:rPr>
          <w:rFonts w:ascii="Times New Roman" w:hAnsi="Times New Roman" w:cs="Times New Roman"/>
          <w:color w:val="000000"/>
          <w:spacing w:val="-5"/>
        </w:rPr>
        <w:t>ь</w:t>
      </w:r>
      <w:r w:rsidRPr="0082777A">
        <w:rPr>
          <w:rFonts w:ascii="Times New Roman" w:hAnsi="Times New Roman" w:cs="Times New Roman"/>
          <w:color w:val="000000"/>
          <w:spacing w:val="-5"/>
        </w:rPr>
        <w:t>ное предложение становится сложноподчиненным с придаточным определительным; придаточное пре</w:t>
      </w:r>
      <w:r w:rsidRPr="0082777A">
        <w:rPr>
          <w:rFonts w:ascii="Times New Roman" w:hAnsi="Times New Roman" w:cs="Times New Roman"/>
          <w:color w:val="000000"/>
          <w:spacing w:val="-5"/>
        </w:rPr>
        <w:t>д</w:t>
      </w:r>
      <w:r w:rsidRPr="0082777A">
        <w:rPr>
          <w:rFonts w:ascii="Times New Roman" w:hAnsi="Times New Roman" w:cs="Times New Roman"/>
          <w:color w:val="000000"/>
          <w:spacing w:val="-5"/>
        </w:rPr>
        <w:t xml:space="preserve">ложение становится причастием, и наоборот. </w:t>
      </w:r>
      <w:proofErr w:type="gramStart"/>
      <w:r w:rsidRPr="0082777A">
        <w:rPr>
          <w:rFonts w:ascii="Times New Roman" w:hAnsi="Times New Roman" w:cs="Times New Roman"/>
          <w:color w:val="000000"/>
          <w:spacing w:val="-5"/>
        </w:rPr>
        <w:t xml:space="preserve">Например, </w:t>
      </w:r>
      <w:r w:rsidRPr="0082777A">
        <w:rPr>
          <w:rFonts w:ascii="Times New Roman" w:hAnsi="Times New Roman" w:cs="Times New Roman"/>
          <w:bCs/>
          <w:i/>
          <w:iCs/>
          <w:color w:val="000000"/>
          <w:spacing w:val="-5"/>
          <w:lang w:val="en-US"/>
        </w:rPr>
        <w:t>Stille</w:t>
      </w:r>
      <w:r w:rsidRPr="0082777A">
        <w:rPr>
          <w:rFonts w:ascii="Times New Roman" w:hAnsi="Times New Roman" w:cs="Times New Roman"/>
          <w:bCs/>
          <w:i/>
          <w:iCs/>
          <w:color w:val="000000"/>
          <w:spacing w:val="-5"/>
        </w:rPr>
        <w:t xml:space="preserve"> </w:t>
      </w:r>
      <w:r w:rsidRPr="0082777A">
        <w:rPr>
          <w:rFonts w:ascii="Times New Roman" w:hAnsi="Times New Roman" w:cs="Times New Roman"/>
          <w:bCs/>
          <w:i/>
          <w:iCs/>
          <w:color w:val="000000"/>
          <w:spacing w:val="-5"/>
          <w:lang w:val="de-DE"/>
        </w:rPr>
        <w:t>Wasser sind tief</w:t>
      </w:r>
      <w:r w:rsidRPr="0082777A">
        <w:rPr>
          <w:rFonts w:ascii="Times New Roman" w:hAnsi="Times New Roman" w:cs="Times New Roman"/>
          <w:bCs/>
          <w:color w:val="000000"/>
          <w:spacing w:val="-5"/>
        </w:rPr>
        <w:t xml:space="preserve"> (досл. ‘Тихие воды глуб</w:t>
      </w:r>
      <w:r w:rsidRPr="0082777A">
        <w:rPr>
          <w:rFonts w:ascii="Times New Roman" w:hAnsi="Times New Roman" w:cs="Times New Roman"/>
          <w:bCs/>
          <w:color w:val="000000"/>
          <w:spacing w:val="-5"/>
        </w:rPr>
        <w:t>о</w:t>
      </w:r>
      <w:r w:rsidRPr="0082777A">
        <w:rPr>
          <w:rFonts w:ascii="Times New Roman" w:hAnsi="Times New Roman" w:cs="Times New Roman"/>
          <w:bCs/>
          <w:color w:val="000000"/>
          <w:spacing w:val="-5"/>
        </w:rPr>
        <w:t xml:space="preserve">ки’; эквивалент: </w:t>
      </w:r>
      <w:r w:rsidRPr="0082777A">
        <w:rPr>
          <w:rFonts w:ascii="Times New Roman" w:hAnsi="Times New Roman" w:cs="Times New Roman"/>
          <w:bCs/>
          <w:iCs/>
          <w:color w:val="000000"/>
          <w:spacing w:val="-5"/>
        </w:rPr>
        <w:t>в тихом омуте черти водятся</w:t>
      </w:r>
      <w:r w:rsidRPr="0082777A">
        <w:rPr>
          <w:rFonts w:ascii="Times New Roman" w:hAnsi="Times New Roman" w:cs="Times New Roman"/>
          <w:bCs/>
          <w:color w:val="000000"/>
          <w:spacing w:val="-5"/>
        </w:rPr>
        <w:t xml:space="preserve">) — </w:t>
      </w:r>
      <w:r w:rsidRPr="0082777A">
        <w:rPr>
          <w:rFonts w:ascii="Times New Roman" w:hAnsi="Times New Roman" w:cs="Times New Roman"/>
          <w:bCs/>
          <w:i/>
          <w:iCs/>
          <w:color w:val="000000"/>
          <w:spacing w:val="-5"/>
          <w:lang w:val="de-DE"/>
        </w:rPr>
        <w:t xml:space="preserve">Stille </w:t>
      </w:r>
      <w:r w:rsidRPr="0082777A">
        <w:rPr>
          <w:rFonts w:ascii="Times New Roman" w:hAnsi="Times New Roman" w:cs="Times New Roman"/>
          <w:bCs/>
          <w:i/>
          <w:iCs/>
          <w:color w:val="000000"/>
          <w:spacing w:val="-5"/>
          <w:lang w:val="en-US"/>
        </w:rPr>
        <w:t>Wasser</w:t>
      </w:r>
      <w:r w:rsidRPr="0082777A">
        <w:rPr>
          <w:rFonts w:ascii="Times New Roman" w:hAnsi="Times New Roman" w:cs="Times New Roman"/>
          <w:bCs/>
          <w:i/>
          <w:iCs/>
          <w:color w:val="000000"/>
          <w:spacing w:val="-5"/>
        </w:rPr>
        <w:t xml:space="preserve">, </w:t>
      </w:r>
      <w:r w:rsidRPr="0082777A">
        <w:rPr>
          <w:rFonts w:ascii="Times New Roman" w:hAnsi="Times New Roman" w:cs="Times New Roman"/>
          <w:bCs/>
          <w:i/>
          <w:iCs/>
          <w:color w:val="000000"/>
          <w:spacing w:val="-5"/>
          <w:lang w:val="en-US"/>
        </w:rPr>
        <w:t>die</w:t>
      </w:r>
      <w:r w:rsidRPr="0082777A">
        <w:rPr>
          <w:rFonts w:ascii="Times New Roman" w:hAnsi="Times New Roman" w:cs="Times New Roman"/>
          <w:bCs/>
          <w:i/>
          <w:iCs/>
          <w:color w:val="000000"/>
          <w:spacing w:val="-5"/>
        </w:rPr>
        <w:t xml:space="preserve"> </w:t>
      </w:r>
      <w:r w:rsidRPr="0082777A">
        <w:rPr>
          <w:rFonts w:ascii="Times New Roman" w:hAnsi="Times New Roman" w:cs="Times New Roman"/>
          <w:bCs/>
          <w:i/>
          <w:iCs/>
          <w:color w:val="000000"/>
          <w:spacing w:val="-5"/>
          <w:lang w:val="en-US"/>
        </w:rPr>
        <w:t>sind</w:t>
      </w:r>
      <w:r w:rsidRPr="0082777A">
        <w:rPr>
          <w:rFonts w:ascii="Times New Roman" w:hAnsi="Times New Roman" w:cs="Times New Roman"/>
          <w:bCs/>
          <w:i/>
          <w:iCs/>
          <w:color w:val="000000"/>
          <w:spacing w:val="-5"/>
        </w:rPr>
        <w:t xml:space="preserve"> </w:t>
      </w:r>
      <w:r w:rsidRPr="0082777A">
        <w:rPr>
          <w:rFonts w:ascii="Times New Roman" w:hAnsi="Times New Roman" w:cs="Times New Roman"/>
          <w:bCs/>
          <w:i/>
          <w:iCs/>
          <w:color w:val="000000"/>
          <w:spacing w:val="-5"/>
          <w:lang w:val="en-US"/>
        </w:rPr>
        <w:t>tief</w:t>
      </w:r>
      <w:r w:rsidR="00860078" w:rsidRPr="0082777A">
        <w:rPr>
          <w:rFonts w:ascii="Times New Roman" w:hAnsi="Times New Roman" w:cs="Times New Roman"/>
          <w:bCs/>
          <w:i/>
          <w:iCs/>
          <w:color w:val="000000"/>
          <w:spacing w:val="-5"/>
        </w:rPr>
        <w:t xml:space="preserve"> </w:t>
      </w:r>
      <w:r w:rsidRPr="0082777A">
        <w:rPr>
          <w:rFonts w:ascii="Times New Roman" w:hAnsi="Times New Roman" w:cs="Times New Roman"/>
          <w:bCs/>
          <w:iCs/>
          <w:color w:val="000000"/>
          <w:spacing w:val="-5"/>
        </w:rPr>
        <w:t>[</w:t>
      </w:r>
      <w:r w:rsidRPr="0082777A">
        <w:rPr>
          <w:rFonts w:ascii="Times New Roman" w:hAnsi="Times New Roman" w:cs="Times New Roman"/>
          <w:spacing w:val="-5"/>
          <w:lang w:val="en-US"/>
        </w:rPr>
        <w:t>Paola</w:t>
      </w:r>
      <w:r w:rsidRPr="0082777A">
        <w:rPr>
          <w:rFonts w:ascii="Times New Roman" w:hAnsi="Times New Roman" w:cs="Times New Roman"/>
          <w:spacing w:val="-5"/>
        </w:rPr>
        <w:t xml:space="preserve"> (2)</w:t>
      </w:r>
      <w:r w:rsidRPr="0082777A">
        <w:rPr>
          <w:rFonts w:ascii="Times New Roman" w:hAnsi="Times New Roman" w:cs="Times New Roman"/>
          <w:bCs/>
          <w:iCs/>
          <w:color w:val="000000"/>
          <w:spacing w:val="-5"/>
        </w:rPr>
        <w:t>]</w:t>
      </w:r>
      <w:r w:rsidRPr="0082777A">
        <w:rPr>
          <w:rFonts w:ascii="Times New Roman" w:hAnsi="Times New Roman" w:cs="Times New Roman"/>
          <w:bCs/>
          <w:i/>
          <w:iCs/>
          <w:color w:val="000000"/>
          <w:spacing w:val="-5"/>
        </w:rPr>
        <w:t xml:space="preserve"> </w:t>
      </w:r>
      <w:r w:rsidRPr="0082777A">
        <w:rPr>
          <w:rFonts w:ascii="Times New Roman" w:hAnsi="Times New Roman" w:cs="Times New Roman"/>
          <w:bCs/>
          <w:color w:val="000000"/>
          <w:spacing w:val="-5"/>
        </w:rPr>
        <w:t xml:space="preserve">(досл. </w:t>
      </w:r>
      <w:r w:rsidRPr="0082777A">
        <w:rPr>
          <w:rFonts w:ascii="Times New Roman" w:hAnsi="Times New Roman" w:cs="Times New Roman"/>
          <w:bCs/>
          <w:color w:val="000000"/>
          <w:spacing w:val="-5"/>
          <w:lang w:val="de-DE"/>
        </w:rPr>
        <w:t>‘</w:t>
      </w:r>
      <w:r w:rsidRPr="0082777A">
        <w:rPr>
          <w:rFonts w:ascii="Times New Roman" w:hAnsi="Times New Roman" w:cs="Times New Roman"/>
          <w:bCs/>
          <w:iCs/>
          <w:color w:val="000000"/>
          <w:spacing w:val="-5"/>
        </w:rPr>
        <w:t>Тихие</w:t>
      </w:r>
      <w:r w:rsidRPr="0082777A">
        <w:rPr>
          <w:rFonts w:ascii="Times New Roman" w:hAnsi="Times New Roman" w:cs="Times New Roman"/>
          <w:bCs/>
          <w:iCs/>
          <w:color w:val="000000"/>
          <w:spacing w:val="-5"/>
          <w:lang w:val="de-DE"/>
        </w:rPr>
        <w:t xml:space="preserve"> </w:t>
      </w:r>
      <w:r w:rsidRPr="0082777A">
        <w:rPr>
          <w:rFonts w:ascii="Times New Roman" w:hAnsi="Times New Roman" w:cs="Times New Roman"/>
          <w:bCs/>
          <w:iCs/>
          <w:color w:val="000000"/>
          <w:spacing w:val="-5"/>
        </w:rPr>
        <w:t>воды</w:t>
      </w:r>
      <w:r w:rsidRPr="0082777A">
        <w:rPr>
          <w:rFonts w:ascii="Times New Roman" w:hAnsi="Times New Roman" w:cs="Times New Roman"/>
          <w:bCs/>
          <w:iCs/>
          <w:color w:val="000000"/>
          <w:spacing w:val="-5"/>
          <w:lang w:val="de-DE"/>
        </w:rPr>
        <w:t xml:space="preserve">, </w:t>
      </w:r>
      <w:r w:rsidRPr="0082777A">
        <w:rPr>
          <w:rFonts w:ascii="Times New Roman" w:hAnsi="Times New Roman" w:cs="Times New Roman"/>
          <w:bCs/>
          <w:iCs/>
          <w:color w:val="000000"/>
          <w:spacing w:val="-5"/>
        </w:rPr>
        <w:t>они</w:t>
      </w:r>
      <w:r w:rsidRPr="0082777A">
        <w:rPr>
          <w:rFonts w:ascii="Times New Roman" w:hAnsi="Times New Roman" w:cs="Times New Roman"/>
          <w:bCs/>
          <w:iCs/>
          <w:color w:val="000000"/>
          <w:spacing w:val="-5"/>
          <w:lang w:val="de-DE"/>
        </w:rPr>
        <w:t xml:space="preserve"> </w:t>
      </w:r>
      <w:r w:rsidRPr="0082777A">
        <w:rPr>
          <w:rFonts w:ascii="Times New Roman" w:hAnsi="Times New Roman" w:cs="Times New Roman"/>
          <w:bCs/>
          <w:iCs/>
          <w:color w:val="000000"/>
          <w:spacing w:val="-5"/>
        </w:rPr>
        <w:t>глубоки</w:t>
      </w:r>
      <w:r w:rsidRPr="0082777A">
        <w:rPr>
          <w:rFonts w:ascii="Times New Roman" w:hAnsi="Times New Roman" w:cs="Times New Roman"/>
          <w:bCs/>
          <w:iCs/>
          <w:color w:val="000000"/>
          <w:spacing w:val="-5"/>
          <w:lang w:val="de-DE"/>
        </w:rPr>
        <w:t>’</w:t>
      </w:r>
      <w:r w:rsidRPr="0082777A">
        <w:rPr>
          <w:rFonts w:ascii="Times New Roman" w:hAnsi="Times New Roman" w:cs="Times New Roman"/>
          <w:bCs/>
          <w:color w:val="000000"/>
          <w:spacing w:val="-5"/>
          <w:lang w:val="de-DE"/>
        </w:rPr>
        <w:t xml:space="preserve">), </w:t>
      </w:r>
      <w:r w:rsidRPr="0082777A">
        <w:rPr>
          <w:rFonts w:ascii="Times New Roman" w:hAnsi="Times New Roman" w:cs="Times New Roman"/>
          <w:bCs/>
          <w:color w:val="000000"/>
          <w:spacing w:val="-5"/>
        </w:rPr>
        <w:t>или</w:t>
      </w:r>
      <w:r w:rsidRPr="0082777A">
        <w:rPr>
          <w:rFonts w:ascii="Times New Roman" w:hAnsi="Times New Roman" w:cs="Times New Roman"/>
          <w:bCs/>
          <w:color w:val="000000"/>
          <w:spacing w:val="-5"/>
          <w:lang w:val="de-DE"/>
        </w:rPr>
        <w:t xml:space="preserve"> </w:t>
      </w:r>
      <w:hyperlink r:id="rId49" w:history="1">
        <w:r w:rsidRPr="00747C7F">
          <w:rPr>
            <w:rStyle w:val="a8"/>
            <w:rFonts w:ascii="Times New Roman" w:hAnsi="Times New Roman" w:cs="Times New Roman"/>
            <w:bCs/>
            <w:i/>
            <w:iCs/>
            <w:color w:val="000000"/>
            <w:spacing w:val="-5"/>
            <w:u w:val="none"/>
            <w:lang w:val="de-DE"/>
          </w:rPr>
          <w:t>Hunde, die bellen, beißen nicht</w:t>
        </w:r>
      </w:hyperlink>
      <w:r w:rsidRPr="0082777A">
        <w:rPr>
          <w:rFonts w:ascii="Times New Roman" w:hAnsi="Times New Roman" w:cs="Times New Roman"/>
          <w:bCs/>
          <w:color w:val="000000"/>
          <w:spacing w:val="-5"/>
          <w:lang w:val="de-DE"/>
        </w:rPr>
        <w:t xml:space="preserve"> (</w:t>
      </w:r>
      <w:r w:rsidRPr="0082777A">
        <w:rPr>
          <w:rFonts w:ascii="Times New Roman" w:hAnsi="Times New Roman" w:cs="Times New Roman"/>
          <w:bCs/>
          <w:color w:val="000000"/>
          <w:spacing w:val="-5"/>
        </w:rPr>
        <w:t>досл</w:t>
      </w:r>
      <w:r w:rsidRPr="0082777A">
        <w:rPr>
          <w:rFonts w:ascii="Times New Roman" w:hAnsi="Times New Roman" w:cs="Times New Roman"/>
          <w:bCs/>
          <w:color w:val="000000"/>
          <w:spacing w:val="-5"/>
          <w:lang w:val="de-DE"/>
        </w:rPr>
        <w:t>. ‘</w:t>
      </w:r>
      <w:r w:rsidRPr="0082777A">
        <w:rPr>
          <w:rFonts w:ascii="Times New Roman" w:hAnsi="Times New Roman" w:cs="Times New Roman"/>
          <w:bCs/>
          <w:iCs/>
          <w:color w:val="000000"/>
          <w:spacing w:val="-5"/>
        </w:rPr>
        <w:t>Собаки</w:t>
      </w:r>
      <w:r w:rsidRPr="0082777A">
        <w:rPr>
          <w:rFonts w:ascii="Times New Roman" w:hAnsi="Times New Roman" w:cs="Times New Roman"/>
          <w:bCs/>
          <w:iCs/>
          <w:color w:val="000000"/>
          <w:spacing w:val="-5"/>
          <w:lang w:val="de-DE"/>
        </w:rPr>
        <w:t xml:space="preserve">, </w:t>
      </w:r>
      <w:r w:rsidRPr="0082777A">
        <w:rPr>
          <w:rFonts w:ascii="Times New Roman" w:hAnsi="Times New Roman" w:cs="Times New Roman"/>
          <w:bCs/>
          <w:iCs/>
          <w:color w:val="000000"/>
          <w:spacing w:val="-5"/>
        </w:rPr>
        <w:t>которые</w:t>
      </w:r>
      <w:r w:rsidRPr="0082777A">
        <w:rPr>
          <w:rFonts w:ascii="Times New Roman" w:hAnsi="Times New Roman" w:cs="Times New Roman"/>
          <w:bCs/>
          <w:iCs/>
          <w:color w:val="000000"/>
          <w:spacing w:val="-5"/>
          <w:lang w:val="de-DE"/>
        </w:rPr>
        <w:t xml:space="preserve"> </w:t>
      </w:r>
      <w:r w:rsidRPr="0082777A">
        <w:rPr>
          <w:rFonts w:ascii="Times New Roman" w:hAnsi="Times New Roman" w:cs="Times New Roman"/>
          <w:bCs/>
          <w:iCs/>
          <w:color w:val="000000"/>
          <w:spacing w:val="-5"/>
        </w:rPr>
        <w:t>лают</w:t>
      </w:r>
      <w:r w:rsidRPr="0082777A">
        <w:rPr>
          <w:rFonts w:ascii="Times New Roman" w:hAnsi="Times New Roman" w:cs="Times New Roman"/>
          <w:bCs/>
          <w:iCs/>
          <w:color w:val="000000"/>
          <w:spacing w:val="-5"/>
          <w:lang w:val="de-DE"/>
        </w:rPr>
        <w:t xml:space="preserve">, </w:t>
      </w:r>
      <w:r w:rsidRPr="0082777A">
        <w:rPr>
          <w:rFonts w:ascii="Times New Roman" w:hAnsi="Times New Roman" w:cs="Times New Roman"/>
          <w:bCs/>
          <w:iCs/>
          <w:color w:val="000000"/>
          <w:spacing w:val="-5"/>
        </w:rPr>
        <w:t>не</w:t>
      </w:r>
      <w:r w:rsidRPr="0082777A">
        <w:rPr>
          <w:rFonts w:ascii="Times New Roman" w:hAnsi="Times New Roman" w:cs="Times New Roman"/>
          <w:bCs/>
          <w:iCs/>
          <w:color w:val="000000"/>
          <w:spacing w:val="-5"/>
          <w:lang w:val="de-DE"/>
        </w:rPr>
        <w:t xml:space="preserve"> </w:t>
      </w:r>
      <w:r w:rsidRPr="0082777A">
        <w:rPr>
          <w:rFonts w:ascii="Times New Roman" w:hAnsi="Times New Roman" w:cs="Times New Roman"/>
          <w:bCs/>
          <w:iCs/>
          <w:color w:val="000000"/>
          <w:spacing w:val="-5"/>
        </w:rPr>
        <w:t>кусаются</w:t>
      </w:r>
      <w:r w:rsidRPr="0082777A">
        <w:rPr>
          <w:rFonts w:ascii="Times New Roman" w:hAnsi="Times New Roman" w:cs="Times New Roman"/>
          <w:bCs/>
          <w:iCs/>
          <w:color w:val="000000"/>
          <w:spacing w:val="-5"/>
          <w:lang w:val="de-DE"/>
        </w:rPr>
        <w:t>’</w:t>
      </w:r>
      <w:r w:rsidRPr="0082777A">
        <w:rPr>
          <w:rFonts w:ascii="Times New Roman" w:hAnsi="Times New Roman" w:cs="Times New Roman"/>
          <w:bCs/>
          <w:color w:val="000000"/>
          <w:spacing w:val="-5"/>
          <w:lang w:val="de-DE"/>
        </w:rPr>
        <w:t xml:space="preserve">) — </w:t>
      </w:r>
      <w:bookmarkStart w:id="46" w:name="_Hlk151671392"/>
      <w:r w:rsidRPr="0082777A">
        <w:rPr>
          <w:rFonts w:ascii="Times New Roman" w:hAnsi="Times New Roman" w:cs="Times New Roman"/>
          <w:bCs/>
          <w:i/>
          <w:iCs/>
          <w:color w:val="000000"/>
          <w:spacing w:val="-5"/>
          <w:lang w:val="de-DE"/>
        </w:rPr>
        <w:t xml:space="preserve">Bellende </w:t>
      </w:r>
      <w:bookmarkEnd w:id="46"/>
      <w:r w:rsidRPr="0082777A">
        <w:rPr>
          <w:rFonts w:ascii="Times New Roman" w:hAnsi="Times New Roman" w:cs="Times New Roman"/>
          <w:i/>
          <w:iCs/>
          <w:spacing w:val="-5"/>
          <w:lang w:val="de-DE"/>
        </w:rPr>
        <w:t>Hunde beißen nicht</w:t>
      </w:r>
      <w:r w:rsidRPr="0082777A">
        <w:rPr>
          <w:rFonts w:ascii="Times New Roman" w:hAnsi="Times New Roman" w:cs="Times New Roman"/>
          <w:spacing w:val="-5"/>
          <w:lang w:val="de-DE"/>
        </w:rPr>
        <w:t xml:space="preserve"> [Bellende Hunde beißen nicht] </w:t>
      </w:r>
      <w:r w:rsidRPr="0082777A">
        <w:rPr>
          <w:rFonts w:ascii="Times New Roman" w:hAnsi="Times New Roman" w:cs="Times New Roman"/>
          <w:bCs/>
          <w:color w:val="000000"/>
          <w:spacing w:val="-5"/>
          <w:lang w:val="de-DE"/>
        </w:rPr>
        <w:t>(</w:t>
      </w:r>
      <w:r w:rsidRPr="0082777A">
        <w:rPr>
          <w:rFonts w:ascii="Times New Roman" w:hAnsi="Times New Roman" w:cs="Times New Roman"/>
          <w:bCs/>
          <w:color w:val="000000"/>
          <w:spacing w:val="-5"/>
        </w:rPr>
        <w:t>досл</w:t>
      </w:r>
      <w:r w:rsidRPr="0082777A">
        <w:rPr>
          <w:rFonts w:ascii="Times New Roman" w:hAnsi="Times New Roman" w:cs="Times New Roman"/>
          <w:bCs/>
          <w:color w:val="000000"/>
          <w:spacing w:val="-5"/>
          <w:lang w:val="de-DE"/>
        </w:rPr>
        <w:t xml:space="preserve">. </w:t>
      </w:r>
      <w:r w:rsidRPr="0082777A">
        <w:rPr>
          <w:rFonts w:ascii="Times New Roman" w:hAnsi="Times New Roman" w:cs="Times New Roman"/>
          <w:bCs/>
          <w:color w:val="000000"/>
          <w:spacing w:val="-5"/>
        </w:rPr>
        <w:t>‘</w:t>
      </w:r>
      <w:r w:rsidRPr="0082777A">
        <w:rPr>
          <w:rFonts w:ascii="Times New Roman" w:hAnsi="Times New Roman" w:cs="Times New Roman"/>
          <w:bCs/>
          <w:iCs/>
          <w:color w:val="000000"/>
          <w:spacing w:val="-5"/>
        </w:rPr>
        <w:t>Лающие собаки не кусаются’</w:t>
      </w:r>
      <w:r w:rsidRPr="0082777A">
        <w:rPr>
          <w:rFonts w:ascii="Times New Roman" w:hAnsi="Times New Roman" w:cs="Times New Roman"/>
          <w:bCs/>
          <w:color w:val="000000"/>
          <w:spacing w:val="-5"/>
        </w:rPr>
        <w:t>).</w:t>
      </w:r>
      <w:proofErr w:type="gramEnd"/>
    </w:p>
    <w:p w14:paraId="554E1537" w14:textId="107700AB" w:rsidR="00861E5D" w:rsidRPr="00A2089C" w:rsidRDefault="00861E5D" w:rsidP="0082777A">
      <w:pPr>
        <w:spacing w:after="0" w:line="233" w:lineRule="auto"/>
        <w:ind w:firstLine="709"/>
        <w:jc w:val="both"/>
        <w:rPr>
          <w:rFonts w:ascii="Times New Roman" w:hAnsi="Times New Roman" w:cs="Times New Roman"/>
          <w:color w:val="000000"/>
          <w:spacing w:val="-4"/>
        </w:rPr>
      </w:pPr>
      <w:r w:rsidRPr="00A2089C">
        <w:rPr>
          <w:rFonts w:ascii="Times New Roman" w:hAnsi="Times New Roman" w:cs="Times New Roman"/>
          <w:color w:val="000000"/>
          <w:spacing w:val="-4"/>
        </w:rPr>
        <w:t>Ломка структуры пословичного текста является ярким средством выражения мысли и подачи информации. Такая преобразованная пословица, реализуя не только экспрессивную, но и аппелятивную функцию, или функцию актенцуации, сразу ж</w:t>
      </w:r>
      <w:r w:rsidR="0082777A">
        <w:rPr>
          <w:rFonts w:ascii="Times New Roman" w:hAnsi="Times New Roman" w:cs="Times New Roman"/>
          <w:color w:val="000000"/>
          <w:spacing w:val="-4"/>
        </w:rPr>
        <w:t>е привлекает внимание читателя.</w:t>
      </w:r>
    </w:p>
    <w:p w14:paraId="2F90B1B4" w14:textId="77777777" w:rsidR="00861E5D" w:rsidRPr="00A2089C" w:rsidRDefault="00861E5D" w:rsidP="0082777A">
      <w:pPr>
        <w:spacing w:after="0" w:line="233" w:lineRule="auto"/>
        <w:ind w:firstLine="709"/>
        <w:jc w:val="both"/>
        <w:rPr>
          <w:rFonts w:ascii="Times New Roman" w:hAnsi="Times New Roman" w:cs="Times New Roman"/>
          <w:spacing w:val="-4"/>
          <w:lang w:val="de-DE"/>
        </w:rPr>
      </w:pPr>
      <w:r w:rsidRPr="00A2089C">
        <w:rPr>
          <w:rFonts w:ascii="Times New Roman" w:hAnsi="Times New Roman" w:cs="Times New Roman"/>
          <w:bCs/>
          <w:color w:val="000000"/>
          <w:spacing w:val="-4"/>
        </w:rPr>
        <w:t xml:space="preserve">Редуцированию, или </w:t>
      </w:r>
      <w:r w:rsidRPr="00A2089C">
        <w:rPr>
          <w:rFonts w:ascii="Times New Roman" w:hAnsi="Times New Roman" w:cs="Times New Roman"/>
          <w:color w:val="000000"/>
          <w:spacing w:val="-4"/>
        </w:rPr>
        <w:t>усечению, как правило, подвергаются длинные, многокомпонентные, сложносочиненные предложения. Также автор может сокращать один или несколько элементов посл</w:t>
      </w:r>
      <w:r w:rsidRPr="00A2089C">
        <w:rPr>
          <w:rFonts w:ascii="Times New Roman" w:hAnsi="Times New Roman" w:cs="Times New Roman"/>
          <w:color w:val="000000"/>
          <w:spacing w:val="-4"/>
        </w:rPr>
        <w:t>о</w:t>
      </w:r>
      <w:r w:rsidRPr="00A2089C">
        <w:rPr>
          <w:rFonts w:ascii="Times New Roman" w:hAnsi="Times New Roman" w:cs="Times New Roman"/>
          <w:color w:val="000000"/>
          <w:spacing w:val="-4"/>
        </w:rPr>
        <w:t>вичного текста. Например</w:t>
      </w:r>
      <w:r w:rsidRPr="00A2089C">
        <w:rPr>
          <w:rFonts w:ascii="Times New Roman" w:hAnsi="Times New Roman" w:cs="Times New Roman"/>
          <w:color w:val="000000"/>
          <w:spacing w:val="-4"/>
          <w:lang w:val="de-DE"/>
        </w:rPr>
        <w:t xml:space="preserve">: </w:t>
      </w:r>
      <w:r w:rsidRPr="00A2089C">
        <w:rPr>
          <w:rFonts w:ascii="Times New Roman" w:hAnsi="Times New Roman" w:cs="Times New Roman"/>
          <w:i/>
          <w:iCs/>
          <w:color w:val="000000"/>
          <w:spacing w:val="-4"/>
          <w:lang w:val="de-DE"/>
        </w:rPr>
        <w:t>Reden ist Silber, Schweigen ist Gold</w:t>
      </w:r>
      <w:r w:rsidRPr="00A2089C">
        <w:rPr>
          <w:rFonts w:ascii="Times New Roman" w:hAnsi="Times New Roman" w:cs="Times New Roman"/>
          <w:color w:val="000000"/>
          <w:spacing w:val="-4"/>
          <w:lang w:val="de-DE"/>
        </w:rPr>
        <w:t xml:space="preserve"> </w:t>
      </w:r>
      <w:r w:rsidRPr="00A2089C">
        <w:rPr>
          <w:rFonts w:ascii="Times New Roman" w:hAnsi="Times New Roman" w:cs="Times New Roman"/>
          <w:bCs/>
          <w:color w:val="000000"/>
          <w:spacing w:val="-4"/>
          <w:lang w:val="de-DE"/>
        </w:rPr>
        <w:t>(</w:t>
      </w:r>
      <w:r w:rsidRPr="00A2089C">
        <w:rPr>
          <w:rFonts w:ascii="Times New Roman" w:hAnsi="Times New Roman" w:cs="Times New Roman"/>
          <w:bCs/>
          <w:color w:val="000000"/>
          <w:spacing w:val="-4"/>
        </w:rPr>
        <w:t>досл</w:t>
      </w:r>
      <w:r w:rsidRPr="00A2089C">
        <w:rPr>
          <w:rFonts w:ascii="Times New Roman" w:hAnsi="Times New Roman" w:cs="Times New Roman"/>
          <w:bCs/>
          <w:color w:val="000000"/>
          <w:spacing w:val="-4"/>
          <w:lang w:val="de-DE"/>
        </w:rPr>
        <w:t>. ‘</w:t>
      </w:r>
      <w:r w:rsidRPr="00A2089C">
        <w:rPr>
          <w:rFonts w:ascii="Times New Roman" w:hAnsi="Times New Roman" w:cs="Times New Roman"/>
          <w:bCs/>
          <w:iCs/>
          <w:color w:val="000000"/>
          <w:spacing w:val="-4"/>
          <w:shd w:val="clear" w:color="auto" w:fill="FFFFFF"/>
        </w:rPr>
        <w:t>Слово</w:t>
      </w:r>
      <w:r w:rsidRPr="00A2089C">
        <w:rPr>
          <w:rFonts w:ascii="Times New Roman" w:hAnsi="Times New Roman" w:cs="Times New Roman"/>
          <w:bCs/>
          <w:iCs/>
          <w:color w:val="000000"/>
          <w:spacing w:val="-4"/>
          <w:shd w:val="clear" w:color="auto" w:fill="FFFFFF"/>
          <w:lang w:val="de-DE"/>
        </w:rPr>
        <w:t xml:space="preserve"> </w:t>
      </w:r>
      <w:r w:rsidRPr="00A2089C">
        <w:rPr>
          <w:rFonts w:ascii="Times New Roman" w:eastAsia="Symbol" w:hAnsi="Times New Roman" w:cs="Times New Roman"/>
          <w:bCs/>
          <w:iCs/>
          <w:color w:val="000000"/>
          <w:spacing w:val="-4"/>
          <w:shd w:val="clear" w:color="auto" w:fill="FFFFFF"/>
          <w:lang w:val="de-DE"/>
        </w:rPr>
        <w:t>—</w:t>
      </w:r>
      <w:r w:rsidRPr="00A2089C">
        <w:rPr>
          <w:rStyle w:val="apple-converted-space"/>
          <w:rFonts w:ascii="Times New Roman" w:eastAsia="Symbol" w:hAnsi="Times New Roman" w:cs="Times New Roman"/>
          <w:iCs/>
          <w:color w:val="000000"/>
          <w:spacing w:val="-4"/>
          <w:lang w:val="de-DE"/>
        </w:rPr>
        <w:t xml:space="preserve"> </w:t>
      </w:r>
      <w:r w:rsidRPr="00A2089C">
        <w:rPr>
          <w:rFonts w:ascii="Times New Roman" w:hAnsi="Times New Roman" w:cs="Times New Roman"/>
          <w:bCs/>
          <w:iCs/>
          <w:color w:val="000000"/>
          <w:spacing w:val="-4"/>
          <w:shd w:val="clear" w:color="auto" w:fill="FFFFFF"/>
        </w:rPr>
        <w:t>серебро</w:t>
      </w:r>
      <w:r w:rsidRPr="00A2089C">
        <w:rPr>
          <w:rFonts w:ascii="Times New Roman" w:hAnsi="Times New Roman" w:cs="Times New Roman"/>
          <w:bCs/>
          <w:iCs/>
          <w:color w:val="000000"/>
          <w:spacing w:val="-4"/>
          <w:shd w:val="clear" w:color="auto" w:fill="FFFFFF"/>
          <w:lang w:val="de-DE"/>
        </w:rPr>
        <w:t>,</w:t>
      </w:r>
      <w:r w:rsidRPr="00A2089C">
        <w:rPr>
          <w:rStyle w:val="apple-converted-space"/>
          <w:rFonts w:ascii="Times New Roman" w:hAnsi="Times New Roman" w:cs="Times New Roman"/>
          <w:iCs/>
          <w:color w:val="000000"/>
          <w:spacing w:val="-4"/>
          <w:lang w:val="de-DE"/>
        </w:rPr>
        <w:t xml:space="preserve"> </w:t>
      </w:r>
      <w:r w:rsidRPr="00A2089C">
        <w:rPr>
          <w:rFonts w:ascii="Times New Roman" w:hAnsi="Times New Roman" w:cs="Times New Roman"/>
          <w:bCs/>
          <w:iCs/>
          <w:color w:val="000000"/>
          <w:spacing w:val="-4"/>
          <w:shd w:val="clear" w:color="auto" w:fill="FFFFFF"/>
        </w:rPr>
        <w:t>молчание</w:t>
      </w:r>
      <w:r w:rsidRPr="00A2089C">
        <w:rPr>
          <w:rStyle w:val="apple-converted-space"/>
          <w:rFonts w:ascii="Times New Roman" w:hAnsi="Times New Roman" w:cs="Times New Roman"/>
          <w:iCs/>
          <w:color w:val="000000"/>
          <w:spacing w:val="-4"/>
          <w:lang w:val="de-DE"/>
        </w:rPr>
        <w:t xml:space="preserve"> </w:t>
      </w:r>
      <w:r w:rsidRPr="00A2089C">
        <w:rPr>
          <w:rStyle w:val="apple-converted-space"/>
          <w:rFonts w:ascii="Times New Roman" w:eastAsia="Symbol" w:hAnsi="Times New Roman" w:cs="Times New Roman"/>
          <w:iCs/>
          <w:color w:val="000000"/>
          <w:spacing w:val="-4"/>
          <w:shd w:val="clear" w:color="auto" w:fill="FFFFFF"/>
          <w:lang w:val="de-DE"/>
        </w:rPr>
        <w:t>—</w:t>
      </w:r>
      <w:r w:rsidRPr="00A2089C">
        <w:rPr>
          <w:rStyle w:val="apple-converted-space"/>
          <w:rFonts w:ascii="Times New Roman" w:eastAsia="Symbol" w:hAnsi="Times New Roman" w:cs="Times New Roman"/>
          <w:iCs/>
          <w:color w:val="000000"/>
          <w:spacing w:val="-4"/>
          <w:lang w:val="de-DE"/>
        </w:rPr>
        <w:t xml:space="preserve"> </w:t>
      </w:r>
      <w:r w:rsidRPr="00A2089C">
        <w:rPr>
          <w:rFonts w:ascii="Times New Roman" w:hAnsi="Times New Roman" w:cs="Times New Roman"/>
          <w:bCs/>
          <w:iCs/>
          <w:color w:val="000000"/>
          <w:spacing w:val="-4"/>
          <w:shd w:val="clear" w:color="auto" w:fill="FFFFFF"/>
        </w:rPr>
        <w:t>золото</w:t>
      </w:r>
      <w:r w:rsidRPr="00A2089C">
        <w:rPr>
          <w:rFonts w:ascii="Times New Roman" w:hAnsi="Times New Roman" w:cs="Times New Roman"/>
          <w:bCs/>
          <w:iCs/>
          <w:color w:val="000000"/>
          <w:spacing w:val="-4"/>
          <w:shd w:val="clear" w:color="auto" w:fill="FFFFFF"/>
          <w:lang w:val="de-DE"/>
        </w:rPr>
        <w:t>’</w:t>
      </w:r>
      <w:r w:rsidRPr="00A2089C">
        <w:rPr>
          <w:rFonts w:ascii="Times New Roman" w:hAnsi="Times New Roman" w:cs="Times New Roman"/>
          <w:bCs/>
          <w:color w:val="000000"/>
          <w:spacing w:val="-4"/>
          <w:lang w:val="de-DE"/>
        </w:rPr>
        <w:t xml:space="preserve">) — </w:t>
      </w:r>
      <w:bookmarkStart w:id="47" w:name="_Hlk151671464"/>
      <w:r w:rsidRPr="00A2089C">
        <w:rPr>
          <w:rFonts w:ascii="Times New Roman" w:hAnsi="Times New Roman" w:cs="Times New Roman"/>
          <w:i/>
          <w:iCs/>
          <w:color w:val="000000"/>
          <w:spacing w:val="-4"/>
          <w:lang w:val="de-DE"/>
        </w:rPr>
        <w:t xml:space="preserve">Schweigen ist Gold </w:t>
      </w:r>
      <w:bookmarkEnd w:id="47"/>
      <w:r w:rsidRPr="00A2089C">
        <w:rPr>
          <w:rFonts w:ascii="Times New Roman" w:hAnsi="Times New Roman" w:cs="Times New Roman"/>
          <w:bCs/>
          <w:iCs/>
          <w:color w:val="000000"/>
          <w:spacing w:val="-4"/>
          <w:lang w:val="de-DE"/>
        </w:rPr>
        <w:t>[Schweigen ist Gold].</w:t>
      </w:r>
    </w:p>
    <w:p w14:paraId="5CFE0E3F" w14:textId="725AB489" w:rsidR="00861E5D" w:rsidRPr="00A2089C" w:rsidRDefault="00861E5D" w:rsidP="0082777A">
      <w:pPr>
        <w:shd w:val="clear" w:color="auto" w:fill="FFFFFF"/>
        <w:spacing w:after="0" w:line="233" w:lineRule="auto"/>
        <w:ind w:firstLine="709"/>
        <w:jc w:val="both"/>
        <w:rPr>
          <w:rFonts w:ascii="Times New Roman" w:hAnsi="Times New Roman" w:cs="Times New Roman"/>
          <w:color w:val="000000"/>
          <w:spacing w:val="-4"/>
        </w:rPr>
      </w:pPr>
      <w:r w:rsidRPr="00A2089C">
        <w:rPr>
          <w:rFonts w:ascii="Times New Roman" w:hAnsi="Times New Roman" w:cs="Times New Roman"/>
          <w:color w:val="000000"/>
          <w:spacing w:val="-4"/>
          <w:shd w:val="clear" w:color="auto" w:fill="FFFFFF"/>
        </w:rPr>
        <w:t>Пословица в сокращ</w:t>
      </w:r>
      <w:proofErr w:type="gramStart"/>
      <w:r w:rsidRPr="00A2089C">
        <w:rPr>
          <w:rFonts w:ascii="Times New Roman" w:hAnsi="Times New Roman" w:cs="Times New Roman"/>
          <w:color w:val="000000"/>
          <w:spacing w:val="-4"/>
          <w:shd w:val="clear" w:color="auto" w:fill="FFFFFF"/>
          <w:lang w:val="en-US"/>
        </w:rPr>
        <w:t>t</w:t>
      </w:r>
      <w:proofErr w:type="gramEnd"/>
      <w:r w:rsidRPr="00A2089C">
        <w:rPr>
          <w:rFonts w:ascii="Times New Roman" w:hAnsi="Times New Roman" w:cs="Times New Roman"/>
          <w:color w:val="000000"/>
          <w:spacing w:val="-4"/>
          <w:shd w:val="clear" w:color="auto" w:fill="FFFFFF"/>
        </w:rPr>
        <w:t>нном виде повышает экспрессивность выражения, эксплицирует оценку действия или события. Част</w:t>
      </w:r>
      <w:r w:rsidR="0082777A">
        <w:rPr>
          <w:rFonts w:ascii="Times New Roman" w:hAnsi="Times New Roman" w:cs="Times New Roman"/>
          <w:color w:val="000000"/>
          <w:spacing w:val="-4"/>
          <w:shd w:val="clear" w:color="auto" w:fill="FFFFFF"/>
        </w:rPr>
        <w:t>о оценка может быть негативной.</w:t>
      </w:r>
    </w:p>
    <w:p w14:paraId="19756825" w14:textId="77777777" w:rsidR="00861E5D" w:rsidRPr="00A2089C" w:rsidRDefault="00861E5D" w:rsidP="0082777A">
      <w:pPr>
        <w:spacing w:after="0" w:line="233" w:lineRule="auto"/>
        <w:ind w:firstLine="709"/>
        <w:jc w:val="both"/>
        <w:rPr>
          <w:rFonts w:ascii="Times New Roman" w:hAnsi="Times New Roman" w:cs="Times New Roman"/>
          <w:bCs/>
          <w:color w:val="000000"/>
          <w:spacing w:val="-4"/>
        </w:rPr>
      </w:pPr>
      <w:r w:rsidRPr="00A2089C">
        <w:rPr>
          <w:rFonts w:ascii="Times New Roman" w:hAnsi="Times New Roman" w:cs="Times New Roman"/>
          <w:color w:val="000000"/>
          <w:spacing w:val="-4"/>
        </w:rPr>
        <w:t>Субституция — это расширение пословичного текста дополнительными элементами. Например</w:t>
      </w:r>
      <w:r w:rsidRPr="00A2089C">
        <w:rPr>
          <w:rFonts w:ascii="Times New Roman" w:hAnsi="Times New Roman" w:cs="Times New Roman"/>
          <w:color w:val="000000"/>
          <w:spacing w:val="-4"/>
          <w:lang w:val="de-DE"/>
        </w:rPr>
        <w:t xml:space="preserve">: </w:t>
      </w:r>
      <w:r w:rsidRPr="00A2089C">
        <w:rPr>
          <w:rFonts w:ascii="Times New Roman" w:hAnsi="Times New Roman" w:cs="Times New Roman"/>
          <w:i/>
          <w:iCs/>
          <w:color w:val="000000"/>
          <w:spacing w:val="-4"/>
          <w:lang w:val="de-DE"/>
        </w:rPr>
        <w:t xml:space="preserve">Aller Anfang ist schwer </w:t>
      </w:r>
      <w:r w:rsidRPr="00A2089C">
        <w:rPr>
          <w:rFonts w:ascii="Times New Roman" w:hAnsi="Times New Roman" w:cs="Times New Roman"/>
          <w:bCs/>
          <w:color w:val="000000"/>
          <w:spacing w:val="-4"/>
          <w:lang w:val="de-DE"/>
        </w:rPr>
        <w:t>(</w:t>
      </w:r>
      <w:r w:rsidRPr="00A2089C">
        <w:rPr>
          <w:rFonts w:ascii="Times New Roman" w:hAnsi="Times New Roman" w:cs="Times New Roman"/>
          <w:bCs/>
          <w:color w:val="000000"/>
          <w:spacing w:val="-4"/>
        </w:rPr>
        <w:t>досл</w:t>
      </w:r>
      <w:r w:rsidRPr="00A2089C">
        <w:rPr>
          <w:rFonts w:ascii="Times New Roman" w:hAnsi="Times New Roman" w:cs="Times New Roman"/>
          <w:bCs/>
          <w:color w:val="000000"/>
          <w:spacing w:val="-4"/>
          <w:lang w:val="de-DE"/>
        </w:rPr>
        <w:t>. ‘</w:t>
      </w:r>
      <w:r w:rsidRPr="00A2089C">
        <w:rPr>
          <w:rFonts w:ascii="Times New Roman" w:hAnsi="Times New Roman" w:cs="Times New Roman"/>
          <w:bCs/>
          <w:iCs/>
          <w:color w:val="000000"/>
          <w:spacing w:val="-4"/>
          <w:shd w:val="clear" w:color="auto" w:fill="FFFFFF"/>
        </w:rPr>
        <w:t>Всякое</w:t>
      </w:r>
      <w:r w:rsidRPr="00A2089C">
        <w:rPr>
          <w:rFonts w:ascii="Times New Roman" w:hAnsi="Times New Roman" w:cs="Times New Roman"/>
          <w:bCs/>
          <w:iCs/>
          <w:color w:val="000000"/>
          <w:spacing w:val="-4"/>
          <w:shd w:val="clear" w:color="auto" w:fill="FFFFFF"/>
          <w:lang w:val="de-DE"/>
        </w:rPr>
        <w:t xml:space="preserve"> </w:t>
      </w:r>
      <w:r w:rsidRPr="00A2089C">
        <w:rPr>
          <w:rFonts w:ascii="Times New Roman" w:hAnsi="Times New Roman" w:cs="Times New Roman"/>
          <w:bCs/>
          <w:iCs/>
          <w:color w:val="000000"/>
          <w:spacing w:val="-4"/>
          <w:shd w:val="clear" w:color="auto" w:fill="FFFFFF"/>
        </w:rPr>
        <w:t>начало</w:t>
      </w:r>
      <w:r w:rsidRPr="00A2089C">
        <w:rPr>
          <w:rFonts w:ascii="Times New Roman" w:hAnsi="Times New Roman" w:cs="Times New Roman"/>
          <w:bCs/>
          <w:iCs/>
          <w:color w:val="000000"/>
          <w:spacing w:val="-4"/>
          <w:shd w:val="clear" w:color="auto" w:fill="FFFFFF"/>
          <w:lang w:val="de-DE"/>
        </w:rPr>
        <w:t xml:space="preserve"> </w:t>
      </w:r>
      <w:r w:rsidRPr="00A2089C">
        <w:rPr>
          <w:rFonts w:ascii="Times New Roman" w:hAnsi="Times New Roman" w:cs="Times New Roman"/>
          <w:bCs/>
          <w:iCs/>
          <w:color w:val="000000"/>
          <w:spacing w:val="-4"/>
          <w:shd w:val="clear" w:color="auto" w:fill="FFFFFF"/>
        </w:rPr>
        <w:t>сложное</w:t>
      </w:r>
      <w:r w:rsidRPr="00A2089C">
        <w:rPr>
          <w:rFonts w:ascii="Times New Roman" w:hAnsi="Times New Roman" w:cs="Times New Roman"/>
          <w:bCs/>
          <w:iCs/>
          <w:color w:val="000000"/>
          <w:spacing w:val="-4"/>
          <w:shd w:val="clear" w:color="auto" w:fill="FFFFFF"/>
          <w:lang w:val="de-DE"/>
        </w:rPr>
        <w:t>’</w:t>
      </w:r>
      <w:r w:rsidRPr="00A2089C">
        <w:rPr>
          <w:rFonts w:ascii="Times New Roman" w:hAnsi="Times New Roman" w:cs="Times New Roman"/>
          <w:bCs/>
          <w:color w:val="000000"/>
          <w:spacing w:val="-4"/>
          <w:lang w:val="de-DE"/>
        </w:rPr>
        <w:t xml:space="preserve">) </w:t>
      </w:r>
      <w:r w:rsidRPr="00A2089C">
        <w:rPr>
          <w:rFonts w:ascii="Times New Roman" w:hAnsi="Times New Roman" w:cs="Times New Roman"/>
          <w:color w:val="000000"/>
          <w:spacing w:val="-4"/>
          <w:lang w:val="de-DE"/>
        </w:rPr>
        <w:t>—</w:t>
      </w:r>
      <w:r w:rsidRPr="00A2089C">
        <w:rPr>
          <w:rFonts w:ascii="Times New Roman" w:hAnsi="Times New Roman" w:cs="Times New Roman"/>
          <w:bCs/>
          <w:color w:val="000000"/>
          <w:spacing w:val="-4"/>
          <w:lang w:val="de-DE"/>
        </w:rPr>
        <w:t xml:space="preserve"> </w:t>
      </w:r>
      <w:bookmarkStart w:id="48" w:name="_Hlk151671508"/>
      <w:r w:rsidRPr="00A2089C">
        <w:rPr>
          <w:rFonts w:ascii="Times New Roman" w:hAnsi="Times New Roman" w:cs="Times New Roman"/>
          <w:i/>
          <w:iCs/>
          <w:color w:val="000000"/>
          <w:spacing w:val="-4"/>
          <w:lang w:val="de-DE"/>
        </w:rPr>
        <w:t xml:space="preserve">Aller </w:t>
      </w:r>
      <w:r w:rsidRPr="00A2089C">
        <w:rPr>
          <w:rFonts w:ascii="Times New Roman" w:hAnsi="Times New Roman" w:cs="Times New Roman"/>
          <w:b/>
          <w:bCs/>
          <w:i/>
          <w:iCs/>
          <w:color w:val="000000"/>
          <w:spacing w:val="-4"/>
          <w:lang w:val="de-DE"/>
        </w:rPr>
        <w:t>Neu</w:t>
      </w:r>
      <w:r w:rsidRPr="00A2089C">
        <w:rPr>
          <w:rFonts w:ascii="Times New Roman" w:hAnsi="Times New Roman" w:cs="Times New Roman"/>
          <w:i/>
          <w:iCs/>
          <w:color w:val="000000"/>
          <w:spacing w:val="-4"/>
          <w:lang w:val="de-DE"/>
        </w:rPr>
        <w:t xml:space="preserve">anfang ist schwer </w:t>
      </w:r>
      <w:r w:rsidRPr="00A2089C">
        <w:rPr>
          <w:rFonts w:ascii="Times New Roman" w:hAnsi="Times New Roman" w:cs="Times New Roman"/>
          <w:bCs/>
          <w:iCs/>
          <w:color w:val="000000"/>
          <w:spacing w:val="-4"/>
          <w:lang w:val="de-DE"/>
        </w:rPr>
        <w:t>[</w:t>
      </w:r>
      <w:bookmarkEnd w:id="48"/>
      <w:r w:rsidRPr="00A2089C">
        <w:rPr>
          <w:rFonts w:ascii="Times New Roman" w:hAnsi="Times New Roman" w:cs="Times New Roman"/>
          <w:bCs/>
          <w:iCs/>
          <w:color w:val="000000"/>
          <w:spacing w:val="-4"/>
          <w:lang w:val="de-DE"/>
        </w:rPr>
        <w:t xml:space="preserve">Aller Neuanfang ist schwer] </w:t>
      </w:r>
      <w:r w:rsidRPr="00A2089C">
        <w:rPr>
          <w:rFonts w:ascii="Times New Roman" w:hAnsi="Times New Roman" w:cs="Times New Roman"/>
          <w:bCs/>
          <w:color w:val="000000"/>
          <w:spacing w:val="-4"/>
          <w:lang w:val="de-DE"/>
        </w:rPr>
        <w:t>(</w:t>
      </w:r>
      <w:r w:rsidRPr="00A2089C">
        <w:rPr>
          <w:rFonts w:ascii="Times New Roman" w:hAnsi="Times New Roman" w:cs="Times New Roman"/>
          <w:bCs/>
          <w:color w:val="000000"/>
          <w:spacing w:val="-4"/>
        </w:rPr>
        <w:t>досл</w:t>
      </w:r>
      <w:r w:rsidRPr="00A2089C">
        <w:rPr>
          <w:rFonts w:ascii="Times New Roman" w:hAnsi="Times New Roman" w:cs="Times New Roman"/>
          <w:bCs/>
          <w:color w:val="000000"/>
          <w:spacing w:val="-4"/>
          <w:lang w:val="de-DE"/>
        </w:rPr>
        <w:t>. ‘</w:t>
      </w:r>
      <w:r w:rsidRPr="00A2089C">
        <w:rPr>
          <w:rFonts w:ascii="Times New Roman" w:hAnsi="Times New Roman" w:cs="Times New Roman"/>
          <w:bCs/>
          <w:iCs/>
          <w:color w:val="000000"/>
          <w:spacing w:val="-4"/>
          <w:shd w:val="clear" w:color="auto" w:fill="FFFFFF"/>
        </w:rPr>
        <w:t>Всякое</w:t>
      </w:r>
      <w:r w:rsidRPr="00A2089C">
        <w:rPr>
          <w:rFonts w:ascii="Times New Roman" w:hAnsi="Times New Roman" w:cs="Times New Roman"/>
          <w:bCs/>
          <w:iCs/>
          <w:color w:val="000000"/>
          <w:spacing w:val="-4"/>
          <w:shd w:val="clear" w:color="auto" w:fill="FFFFFF"/>
          <w:lang w:val="de-DE"/>
        </w:rPr>
        <w:t xml:space="preserve"> </w:t>
      </w:r>
      <w:r w:rsidRPr="00A2089C">
        <w:rPr>
          <w:rFonts w:ascii="Times New Roman" w:hAnsi="Times New Roman" w:cs="Times New Roman"/>
          <w:bCs/>
          <w:i/>
          <w:iCs/>
          <w:color w:val="000000"/>
          <w:spacing w:val="-4"/>
          <w:shd w:val="clear" w:color="auto" w:fill="FFFFFF"/>
        </w:rPr>
        <w:t>новое</w:t>
      </w:r>
      <w:r w:rsidRPr="00A2089C">
        <w:rPr>
          <w:rFonts w:ascii="Times New Roman" w:hAnsi="Times New Roman" w:cs="Times New Roman"/>
          <w:bCs/>
          <w:iCs/>
          <w:color w:val="000000"/>
          <w:spacing w:val="-4"/>
          <w:shd w:val="clear" w:color="auto" w:fill="FFFFFF"/>
          <w:lang w:val="de-DE"/>
        </w:rPr>
        <w:t xml:space="preserve"> </w:t>
      </w:r>
      <w:r w:rsidRPr="00A2089C">
        <w:rPr>
          <w:rFonts w:ascii="Times New Roman" w:hAnsi="Times New Roman" w:cs="Times New Roman"/>
          <w:bCs/>
          <w:iCs/>
          <w:color w:val="000000"/>
          <w:spacing w:val="-4"/>
          <w:shd w:val="clear" w:color="auto" w:fill="FFFFFF"/>
        </w:rPr>
        <w:t>начало</w:t>
      </w:r>
      <w:r w:rsidRPr="00A2089C">
        <w:rPr>
          <w:rFonts w:ascii="Times New Roman" w:hAnsi="Times New Roman" w:cs="Times New Roman"/>
          <w:bCs/>
          <w:iCs/>
          <w:color w:val="000000"/>
          <w:spacing w:val="-4"/>
          <w:shd w:val="clear" w:color="auto" w:fill="FFFFFF"/>
          <w:lang w:val="de-DE"/>
        </w:rPr>
        <w:t xml:space="preserve"> </w:t>
      </w:r>
      <w:r w:rsidRPr="00A2089C">
        <w:rPr>
          <w:rFonts w:ascii="Times New Roman" w:hAnsi="Times New Roman" w:cs="Times New Roman"/>
          <w:bCs/>
          <w:iCs/>
          <w:color w:val="000000"/>
          <w:spacing w:val="-4"/>
          <w:shd w:val="clear" w:color="auto" w:fill="FFFFFF"/>
        </w:rPr>
        <w:t>сложное</w:t>
      </w:r>
      <w:r w:rsidRPr="00A2089C">
        <w:rPr>
          <w:rFonts w:ascii="Times New Roman" w:hAnsi="Times New Roman" w:cs="Times New Roman"/>
          <w:bCs/>
          <w:iCs/>
          <w:color w:val="000000"/>
          <w:spacing w:val="-4"/>
          <w:shd w:val="clear" w:color="auto" w:fill="FFFFFF"/>
          <w:lang w:val="de-DE"/>
        </w:rPr>
        <w:t>’</w:t>
      </w:r>
      <w:r w:rsidRPr="00A2089C">
        <w:rPr>
          <w:rFonts w:ascii="Times New Roman" w:hAnsi="Times New Roman" w:cs="Times New Roman"/>
          <w:bCs/>
          <w:color w:val="000000"/>
          <w:spacing w:val="-4"/>
          <w:lang w:val="de-DE"/>
        </w:rPr>
        <w:t xml:space="preserve">); </w:t>
      </w:r>
      <w:r w:rsidRPr="00A2089C">
        <w:rPr>
          <w:rFonts w:ascii="Times New Roman" w:hAnsi="Times New Roman" w:cs="Times New Roman"/>
          <w:bCs/>
          <w:i/>
          <w:iCs/>
          <w:color w:val="000000"/>
          <w:spacing w:val="-4"/>
          <w:lang w:val="de-DE"/>
        </w:rPr>
        <w:t xml:space="preserve">Jeder ist seines Glückes Schmied </w:t>
      </w:r>
      <w:r w:rsidRPr="00A2089C">
        <w:rPr>
          <w:rFonts w:ascii="Times New Roman" w:hAnsi="Times New Roman" w:cs="Times New Roman"/>
          <w:bCs/>
          <w:color w:val="000000"/>
          <w:spacing w:val="-4"/>
          <w:lang w:val="de-DE"/>
        </w:rPr>
        <w:t>(</w:t>
      </w:r>
      <w:r w:rsidRPr="00A2089C">
        <w:rPr>
          <w:rFonts w:ascii="Times New Roman" w:hAnsi="Times New Roman" w:cs="Times New Roman"/>
          <w:bCs/>
          <w:color w:val="000000"/>
          <w:spacing w:val="-4"/>
        </w:rPr>
        <w:t>досл</w:t>
      </w:r>
      <w:r w:rsidRPr="00A2089C">
        <w:rPr>
          <w:rFonts w:ascii="Times New Roman" w:hAnsi="Times New Roman" w:cs="Times New Roman"/>
          <w:bCs/>
          <w:color w:val="000000"/>
          <w:spacing w:val="-4"/>
          <w:lang w:val="de-DE"/>
        </w:rPr>
        <w:t>. ‘</w:t>
      </w:r>
      <w:r w:rsidRPr="00A2089C">
        <w:rPr>
          <w:rFonts w:ascii="Times New Roman" w:hAnsi="Times New Roman" w:cs="Times New Roman"/>
          <w:bCs/>
          <w:iCs/>
          <w:color w:val="000000"/>
          <w:spacing w:val="-4"/>
          <w:shd w:val="clear" w:color="auto" w:fill="FFFFFF"/>
        </w:rPr>
        <w:t>Каждый</w:t>
      </w:r>
      <w:r w:rsidRPr="00A2089C">
        <w:rPr>
          <w:rFonts w:ascii="Times New Roman" w:hAnsi="Times New Roman" w:cs="Times New Roman"/>
          <w:bCs/>
          <w:iCs/>
          <w:color w:val="000000"/>
          <w:spacing w:val="-4"/>
          <w:shd w:val="clear" w:color="auto" w:fill="FFFFFF"/>
          <w:lang w:val="de-DE"/>
        </w:rPr>
        <w:t xml:space="preserve"> </w:t>
      </w:r>
      <w:r w:rsidRPr="00A2089C">
        <w:rPr>
          <w:rFonts w:ascii="Times New Roman" w:hAnsi="Times New Roman" w:cs="Times New Roman"/>
          <w:bCs/>
          <w:iCs/>
          <w:color w:val="000000"/>
          <w:spacing w:val="-4"/>
          <w:shd w:val="clear" w:color="auto" w:fill="FFFFFF"/>
        </w:rPr>
        <w:t>кузнец</w:t>
      </w:r>
      <w:r w:rsidRPr="00A2089C">
        <w:rPr>
          <w:rFonts w:ascii="Times New Roman" w:hAnsi="Times New Roman" w:cs="Times New Roman"/>
          <w:bCs/>
          <w:iCs/>
          <w:color w:val="000000"/>
          <w:spacing w:val="-4"/>
          <w:shd w:val="clear" w:color="auto" w:fill="FFFFFF"/>
          <w:lang w:val="de-DE"/>
        </w:rPr>
        <w:t xml:space="preserve"> </w:t>
      </w:r>
      <w:r w:rsidRPr="00A2089C">
        <w:rPr>
          <w:rFonts w:ascii="Times New Roman" w:hAnsi="Times New Roman" w:cs="Times New Roman"/>
          <w:bCs/>
          <w:iCs/>
          <w:color w:val="000000"/>
          <w:spacing w:val="-4"/>
          <w:shd w:val="clear" w:color="auto" w:fill="FFFFFF"/>
        </w:rPr>
        <w:t>своего</w:t>
      </w:r>
      <w:r w:rsidRPr="00A2089C">
        <w:rPr>
          <w:rFonts w:ascii="Times New Roman" w:hAnsi="Times New Roman" w:cs="Times New Roman"/>
          <w:bCs/>
          <w:iCs/>
          <w:color w:val="000000"/>
          <w:spacing w:val="-4"/>
          <w:shd w:val="clear" w:color="auto" w:fill="FFFFFF"/>
          <w:lang w:val="de-DE"/>
        </w:rPr>
        <w:t xml:space="preserve"> </w:t>
      </w:r>
      <w:r w:rsidRPr="00A2089C">
        <w:rPr>
          <w:rFonts w:ascii="Times New Roman" w:hAnsi="Times New Roman" w:cs="Times New Roman"/>
          <w:bCs/>
          <w:iCs/>
          <w:color w:val="000000"/>
          <w:spacing w:val="-4"/>
          <w:shd w:val="clear" w:color="auto" w:fill="FFFFFF"/>
        </w:rPr>
        <w:t>счастья</w:t>
      </w:r>
      <w:r w:rsidRPr="00A2089C">
        <w:rPr>
          <w:rFonts w:ascii="Times New Roman" w:hAnsi="Times New Roman" w:cs="Times New Roman"/>
          <w:bCs/>
          <w:iCs/>
          <w:color w:val="000000"/>
          <w:spacing w:val="-4"/>
          <w:shd w:val="clear" w:color="auto" w:fill="FFFFFF"/>
          <w:lang w:val="de-DE"/>
        </w:rPr>
        <w:t>’</w:t>
      </w:r>
      <w:r w:rsidRPr="00A2089C">
        <w:rPr>
          <w:rFonts w:ascii="Times New Roman" w:hAnsi="Times New Roman" w:cs="Times New Roman"/>
          <w:bCs/>
          <w:color w:val="000000"/>
          <w:spacing w:val="-4"/>
          <w:lang w:val="de-DE"/>
        </w:rPr>
        <w:t>)</w:t>
      </w:r>
      <w:r w:rsidRPr="00A2089C">
        <w:rPr>
          <w:rFonts w:ascii="Times New Roman" w:hAnsi="Times New Roman" w:cs="Times New Roman"/>
          <w:bCs/>
          <w:i/>
          <w:iCs/>
          <w:color w:val="000000"/>
          <w:spacing w:val="-4"/>
          <w:lang w:val="de-DE"/>
        </w:rPr>
        <w:t xml:space="preserve"> </w:t>
      </w:r>
      <w:r w:rsidRPr="00A2089C">
        <w:rPr>
          <w:rFonts w:ascii="Times New Roman" w:hAnsi="Times New Roman" w:cs="Times New Roman"/>
          <w:color w:val="000000"/>
          <w:spacing w:val="-4"/>
          <w:lang w:val="de-DE"/>
        </w:rPr>
        <w:t xml:space="preserve">— </w:t>
      </w:r>
      <w:bookmarkStart w:id="49" w:name="_Hlk151671536"/>
      <w:r w:rsidRPr="00A2089C">
        <w:rPr>
          <w:rFonts w:ascii="Times New Roman" w:hAnsi="Times New Roman" w:cs="Times New Roman"/>
          <w:bCs/>
          <w:i/>
          <w:iCs/>
          <w:color w:val="000000"/>
          <w:spacing w:val="-4"/>
          <w:lang w:val="de-DE"/>
        </w:rPr>
        <w:t xml:space="preserve">Jeder </w:t>
      </w:r>
      <w:r w:rsidRPr="00A2089C">
        <w:rPr>
          <w:rFonts w:ascii="Times New Roman" w:hAnsi="Times New Roman" w:cs="Times New Roman"/>
          <w:b/>
          <w:bCs/>
          <w:i/>
          <w:iCs/>
          <w:color w:val="000000"/>
          <w:spacing w:val="-4"/>
          <w:lang w:val="de-DE"/>
        </w:rPr>
        <w:t>selbst</w:t>
      </w:r>
      <w:r w:rsidRPr="00A2089C">
        <w:rPr>
          <w:rFonts w:ascii="Times New Roman" w:hAnsi="Times New Roman" w:cs="Times New Roman"/>
          <w:bCs/>
          <w:i/>
          <w:iCs/>
          <w:color w:val="000000"/>
          <w:spacing w:val="-4"/>
          <w:lang w:val="de-DE"/>
        </w:rPr>
        <w:t xml:space="preserve"> ist seines Glückes Schmied </w:t>
      </w:r>
      <w:r w:rsidRPr="00A2089C">
        <w:rPr>
          <w:rFonts w:ascii="Times New Roman" w:hAnsi="Times New Roman" w:cs="Times New Roman"/>
          <w:bCs/>
          <w:iCs/>
          <w:color w:val="000000"/>
          <w:spacing w:val="-4"/>
          <w:lang w:val="de-DE"/>
        </w:rPr>
        <w:t>[</w:t>
      </w:r>
      <w:bookmarkEnd w:id="49"/>
      <w:r w:rsidRPr="00A2089C">
        <w:rPr>
          <w:rFonts w:ascii="Times New Roman" w:hAnsi="Times New Roman" w:cs="Times New Roman"/>
          <w:bCs/>
          <w:iCs/>
          <w:color w:val="000000"/>
          <w:spacing w:val="-4"/>
          <w:lang w:val="de-DE"/>
        </w:rPr>
        <w:t xml:space="preserve">Jeder selbst ist seines </w:t>
      </w:r>
      <w:proofErr w:type="gramStart"/>
      <w:r w:rsidRPr="00A2089C">
        <w:rPr>
          <w:rFonts w:ascii="Times New Roman" w:hAnsi="Times New Roman" w:cs="Times New Roman"/>
          <w:bCs/>
          <w:iCs/>
          <w:color w:val="000000"/>
          <w:spacing w:val="-4"/>
          <w:lang w:val="de-DE"/>
        </w:rPr>
        <w:t>… ]</w:t>
      </w:r>
      <w:proofErr w:type="gramEnd"/>
      <w:r w:rsidRPr="00A2089C">
        <w:rPr>
          <w:rFonts w:ascii="Times New Roman" w:hAnsi="Times New Roman" w:cs="Times New Roman"/>
          <w:bCs/>
          <w:iCs/>
          <w:color w:val="000000"/>
          <w:spacing w:val="-4"/>
          <w:lang w:val="de-DE"/>
        </w:rPr>
        <w:t xml:space="preserve"> </w:t>
      </w:r>
      <w:r w:rsidRPr="00A2089C">
        <w:rPr>
          <w:rFonts w:ascii="Times New Roman" w:hAnsi="Times New Roman" w:cs="Times New Roman"/>
          <w:bCs/>
          <w:color w:val="000000"/>
          <w:spacing w:val="-4"/>
          <w:lang w:val="de-DE"/>
        </w:rPr>
        <w:t>(</w:t>
      </w:r>
      <w:r w:rsidRPr="00A2089C">
        <w:rPr>
          <w:rFonts w:ascii="Times New Roman" w:hAnsi="Times New Roman" w:cs="Times New Roman"/>
          <w:bCs/>
          <w:color w:val="000000"/>
          <w:spacing w:val="-4"/>
        </w:rPr>
        <w:t>досл</w:t>
      </w:r>
      <w:r w:rsidRPr="00A2089C">
        <w:rPr>
          <w:rFonts w:ascii="Times New Roman" w:hAnsi="Times New Roman" w:cs="Times New Roman"/>
          <w:bCs/>
          <w:color w:val="000000"/>
          <w:spacing w:val="-4"/>
          <w:lang w:val="de-DE"/>
        </w:rPr>
        <w:t xml:space="preserve">. </w:t>
      </w:r>
      <w:proofErr w:type="gramStart"/>
      <w:r w:rsidRPr="00A2089C">
        <w:rPr>
          <w:rFonts w:ascii="Times New Roman" w:hAnsi="Times New Roman" w:cs="Times New Roman"/>
          <w:bCs/>
          <w:color w:val="000000"/>
          <w:spacing w:val="-4"/>
        </w:rPr>
        <w:t>‘</w:t>
      </w:r>
      <w:r w:rsidRPr="00A2089C">
        <w:rPr>
          <w:rFonts w:ascii="Times New Roman" w:hAnsi="Times New Roman" w:cs="Times New Roman"/>
          <w:bCs/>
          <w:iCs/>
          <w:color w:val="000000"/>
          <w:spacing w:val="-4"/>
          <w:shd w:val="clear" w:color="auto" w:fill="FFFFFF"/>
        </w:rPr>
        <w:t xml:space="preserve">Каждый </w:t>
      </w:r>
      <w:r w:rsidRPr="00A2089C">
        <w:rPr>
          <w:rFonts w:ascii="Times New Roman" w:hAnsi="Times New Roman" w:cs="Times New Roman"/>
          <w:bCs/>
          <w:i/>
          <w:iCs/>
          <w:color w:val="000000"/>
          <w:spacing w:val="-4"/>
          <w:shd w:val="clear" w:color="auto" w:fill="FFFFFF"/>
        </w:rPr>
        <w:t>сам</w:t>
      </w:r>
      <w:r w:rsidRPr="00A2089C">
        <w:rPr>
          <w:rFonts w:ascii="Times New Roman" w:hAnsi="Times New Roman" w:cs="Times New Roman"/>
          <w:bCs/>
          <w:iCs/>
          <w:color w:val="000000"/>
          <w:spacing w:val="-4"/>
          <w:shd w:val="clear" w:color="auto" w:fill="FFFFFF"/>
        </w:rPr>
        <w:t xml:space="preserve"> кузнец своего счастья’</w:t>
      </w:r>
      <w:r w:rsidRPr="00A2089C">
        <w:rPr>
          <w:rFonts w:ascii="Times New Roman" w:hAnsi="Times New Roman" w:cs="Times New Roman"/>
          <w:bCs/>
          <w:color w:val="000000"/>
          <w:spacing w:val="-4"/>
        </w:rPr>
        <w:t>).</w:t>
      </w:r>
      <w:proofErr w:type="gramEnd"/>
      <w:r w:rsidRPr="00A2089C">
        <w:rPr>
          <w:rFonts w:ascii="Times New Roman" w:hAnsi="Times New Roman" w:cs="Times New Roman"/>
          <w:bCs/>
          <w:color w:val="000000"/>
          <w:spacing w:val="-4"/>
        </w:rPr>
        <w:t xml:space="preserve"> Дополнительные компоненты точнее описывают ситу</w:t>
      </w:r>
      <w:r w:rsidRPr="00A2089C">
        <w:rPr>
          <w:rFonts w:ascii="Times New Roman" w:hAnsi="Times New Roman" w:cs="Times New Roman"/>
          <w:bCs/>
          <w:color w:val="000000"/>
          <w:spacing w:val="-4"/>
        </w:rPr>
        <w:t>а</w:t>
      </w:r>
      <w:r w:rsidRPr="00A2089C">
        <w:rPr>
          <w:rFonts w:ascii="Times New Roman" w:hAnsi="Times New Roman" w:cs="Times New Roman"/>
          <w:bCs/>
          <w:color w:val="000000"/>
          <w:spacing w:val="-4"/>
        </w:rPr>
        <w:t>цию, явление или субъект, представленный вариантной пословицей в контексте, что способствует часто усилению, смягчению или ослаблению смысла пословичного текста.</w:t>
      </w:r>
    </w:p>
    <w:p w14:paraId="48292470" w14:textId="77777777" w:rsidR="00861E5D" w:rsidRPr="00A2089C" w:rsidRDefault="00861E5D" w:rsidP="0082777A">
      <w:pPr>
        <w:spacing w:after="0" w:line="233" w:lineRule="auto"/>
        <w:ind w:firstLine="709"/>
        <w:jc w:val="both"/>
        <w:rPr>
          <w:rFonts w:ascii="Times New Roman" w:hAnsi="Times New Roman" w:cs="Times New Roman"/>
          <w:bCs/>
          <w:color w:val="000000"/>
          <w:spacing w:val="-4"/>
        </w:rPr>
      </w:pPr>
      <w:r w:rsidRPr="00A2089C">
        <w:rPr>
          <w:rFonts w:ascii="Times New Roman" w:hAnsi="Times New Roman" w:cs="Times New Roman"/>
          <w:bCs/>
          <w:color w:val="000000"/>
          <w:spacing w:val="-4"/>
        </w:rPr>
        <w:t xml:space="preserve">Субституцией [Жуков, 2006, с. 22] называется замена одного или нескольких </w:t>
      </w:r>
      <w:r w:rsidRPr="00A2089C">
        <w:rPr>
          <w:rFonts w:ascii="Times New Roman" w:hAnsi="Times New Roman" w:cs="Times New Roman"/>
          <w:bCs/>
          <w:color w:val="000000" w:themeColor="text1"/>
          <w:spacing w:val="-4"/>
        </w:rPr>
        <w:t>пословичных эл</w:t>
      </w:r>
      <w:r w:rsidRPr="00A2089C">
        <w:rPr>
          <w:rFonts w:ascii="Times New Roman" w:hAnsi="Times New Roman" w:cs="Times New Roman"/>
          <w:bCs/>
          <w:color w:val="000000" w:themeColor="text1"/>
          <w:spacing w:val="-4"/>
        </w:rPr>
        <w:t>е</w:t>
      </w:r>
      <w:r w:rsidRPr="00A2089C">
        <w:rPr>
          <w:rFonts w:ascii="Times New Roman" w:hAnsi="Times New Roman" w:cs="Times New Roman"/>
          <w:bCs/>
          <w:color w:val="000000" w:themeColor="text1"/>
          <w:spacing w:val="-4"/>
        </w:rPr>
        <w:t>ментов синонимичными или на слова свободного употребления, но не на слова, противоположные по смыслу. Синонимичные слова могут относиться к разным стилистическим полям. Замена может прои</w:t>
      </w:r>
      <w:r w:rsidRPr="00A2089C">
        <w:rPr>
          <w:rFonts w:ascii="Times New Roman" w:hAnsi="Times New Roman" w:cs="Times New Roman"/>
          <w:bCs/>
          <w:color w:val="000000" w:themeColor="text1"/>
          <w:spacing w:val="-4"/>
        </w:rPr>
        <w:t>с</w:t>
      </w:r>
      <w:r w:rsidRPr="00A2089C">
        <w:rPr>
          <w:rFonts w:ascii="Times New Roman" w:hAnsi="Times New Roman" w:cs="Times New Roman"/>
          <w:bCs/>
          <w:color w:val="000000" w:themeColor="text1"/>
          <w:spacing w:val="-4"/>
        </w:rPr>
        <w:t xml:space="preserve">ходить с сохранением структуры первоначального текста или с ее ломкой. Например: </w:t>
      </w:r>
      <w:r w:rsidRPr="00A2089C">
        <w:rPr>
          <w:rFonts w:ascii="Times New Roman" w:hAnsi="Times New Roman" w:cs="Times New Roman"/>
          <w:bCs/>
          <w:i/>
          <w:iCs/>
          <w:color w:val="000000" w:themeColor="text1"/>
          <w:spacing w:val="-4"/>
          <w:lang w:val="de-DE"/>
        </w:rPr>
        <w:t>Alle Wege f</w:t>
      </w:r>
      <w:r w:rsidRPr="00A2089C">
        <w:rPr>
          <w:rFonts w:ascii="Times New Roman" w:hAnsi="Times New Roman" w:cs="Times New Roman"/>
          <w:bCs/>
          <w:i/>
          <w:iCs/>
          <w:color w:val="000000" w:themeColor="text1"/>
          <w:spacing w:val="-4"/>
        </w:rPr>
        <w:t>ü</w:t>
      </w:r>
      <w:r w:rsidRPr="00A2089C">
        <w:rPr>
          <w:rFonts w:ascii="Times New Roman" w:hAnsi="Times New Roman" w:cs="Times New Roman"/>
          <w:bCs/>
          <w:i/>
          <w:iCs/>
          <w:color w:val="000000" w:themeColor="text1"/>
          <w:spacing w:val="-4"/>
          <w:lang w:val="de-DE"/>
        </w:rPr>
        <w:t>hren nach Rom</w:t>
      </w:r>
      <w:r w:rsidRPr="00A2089C">
        <w:rPr>
          <w:rFonts w:ascii="Times New Roman" w:hAnsi="Times New Roman" w:cs="Times New Roman"/>
          <w:bCs/>
          <w:color w:val="000000" w:themeColor="text1"/>
          <w:spacing w:val="-4"/>
        </w:rPr>
        <w:t xml:space="preserve"> (‘</w:t>
      </w:r>
      <w:r w:rsidRPr="00A2089C">
        <w:rPr>
          <w:rFonts w:ascii="Times New Roman" w:hAnsi="Times New Roman" w:cs="Times New Roman"/>
          <w:bCs/>
          <w:iCs/>
          <w:color w:val="000000" w:themeColor="text1"/>
          <w:spacing w:val="-4"/>
        </w:rPr>
        <w:t>Все дороги ведут в Рим’</w:t>
      </w:r>
      <w:r w:rsidRPr="00A2089C">
        <w:rPr>
          <w:rFonts w:ascii="Times New Roman" w:hAnsi="Times New Roman" w:cs="Times New Roman"/>
          <w:bCs/>
          <w:color w:val="000000" w:themeColor="text1"/>
          <w:spacing w:val="-4"/>
        </w:rPr>
        <w:t xml:space="preserve">) — </w:t>
      </w:r>
      <w:bookmarkStart w:id="50" w:name="_Hlk151671576"/>
      <w:r w:rsidRPr="00A2089C">
        <w:rPr>
          <w:rFonts w:ascii="Times New Roman" w:hAnsi="Times New Roman" w:cs="Times New Roman"/>
          <w:bCs/>
          <w:i/>
          <w:iCs/>
          <w:color w:val="000000" w:themeColor="text1"/>
          <w:spacing w:val="-4"/>
          <w:lang w:val="de-DE"/>
        </w:rPr>
        <w:t>Viele Wege f</w:t>
      </w:r>
      <w:r w:rsidRPr="00A2089C">
        <w:rPr>
          <w:rFonts w:ascii="Times New Roman" w:hAnsi="Times New Roman" w:cs="Times New Roman"/>
          <w:bCs/>
          <w:i/>
          <w:iCs/>
          <w:color w:val="000000" w:themeColor="text1"/>
          <w:spacing w:val="-4"/>
        </w:rPr>
        <w:t>ü</w:t>
      </w:r>
      <w:r w:rsidRPr="00A2089C">
        <w:rPr>
          <w:rFonts w:ascii="Times New Roman" w:hAnsi="Times New Roman" w:cs="Times New Roman"/>
          <w:bCs/>
          <w:i/>
          <w:iCs/>
          <w:color w:val="000000" w:themeColor="text1"/>
          <w:spacing w:val="-4"/>
          <w:lang w:val="de-DE"/>
        </w:rPr>
        <w:t xml:space="preserve">hren nach Rom </w:t>
      </w:r>
      <w:r w:rsidRPr="00A2089C">
        <w:rPr>
          <w:rFonts w:ascii="Times New Roman" w:hAnsi="Times New Roman" w:cs="Times New Roman"/>
          <w:bCs/>
          <w:iCs/>
          <w:color w:val="000000" w:themeColor="text1"/>
          <w:spacing w:val="-4"/>
        </w:rPr>
        <w:t>[</w:t>
      </w:r>
      <w:r w:rsidRPr="00A2089C">
        <w:rPr>
          <w:rStyle w:val="wixui-rich-texttext"/>
          <w:rFonts w:ascii="Times New Roman" w:hAnsi="Times New Roman" w:cs="Times New Roman"/>
          <w:bCs/>
          <w:color w:val="000000" w:themeColor="text1"/>
          <w:spacing w:val="-4"/>
          <w:bdr w:val="none" w:sz="0" w:space="0" w:color="auto" w:frame="1"/>
          <w:lang w:val="de-DE"/>
        </w:rPr>
        <w:t>Viele Wege führen nach Rom</w:t>
      </w:r>
      <w:r w:rsidRPr="00A2089C">
        <w:rPr>
          <w:rFonts w:ascii="Times New Roman" w:hAnsi="Times New Roman" w:cs="Times New Roman"/>
          <w:bCs/>
          <w:iCs/>
          <w:color w:val="000000" w:themeColor="text1"/>
          <w:spacing w:val="-4"/>
        </w:rPr>
        <w:t>]</w:t>
      </w:r>
      <w:bookmarkEnd w:id="50"/>
      <w:r w:rsidRPr="00A2089C">
        <w:rPr>
          <w:rFonts w:ascii="Times New Roman" w:hAnsi="Times New Roman" w:cs="Times New Roman"/>
          <w:bCs/>
          <w:iCs/>
          <w:color w:val="000000" w:themeColor="text1"/>
          <w:spacing w:val="-4"/>
        </w:rPr>
        <w:t xml:space="preserve"> (‘Многие дороги ведут в Рим’).</w:t>
      </w:r>
    </w:p>
    <w:p w14:paraId="6D67C416" w14:textId="71B161DE" w:rsidR="00861E5D" w:rsidRPr="00E708CC" w:rsidRDefault="00861E5D" w:rsidP="003B3311">
      <w:pPr>
        <w:spacing w:after="0" w:line="236" w:lineRule="auto"/>
        <w:ind w:firstLine="709"/>
        <w:jc w:val="both"/>
        <w:rPr>
          <w:rFonts w:ascii="Times New Roman" w:hAnsi="Times New Roman" w:cs="Times New Roman"/>
          <w:color w:val="000000"/>
          <w:spacing w:val="-5"/>
        </w:rPr>
      </w:pPr>
      <w:r w:rsidRPr="00E708CC">
        <w:rPr>
          <w:rFonts w:ascii="Times New Roman" w:hAnsi="Times New Roman" w:cs="Times New Roman"/>
          <w:bCs/>
          <w:color w:val="000000" w:themeColor="text1"/>
          <w:spacing w:val="-5"/>
        </w:rPr>
        <w:lastRenderedPageBreak/>
        <w:t xml:space="preserve">Грамматические и морфологические </w:t>
      </w:r>
      <w:r w:rsidRPr="00E708CC">
        <w:rPr>
          <w:rFonts w:ascii="Times New Roman" w:hAnsi="Times New Roman" w:cs="Times New Roman"/>
          <w:bCs/>
          <w:color w:val="000000"/>
          <w:spacing w:val="-5"/>
        </w:rPr>
        <w:t>модификации затрагивают, как правило, части субстанти</w:t>
      </w:r>
      <w:r w:rsidRPr="00E708CC">
        <w:rPr>
          <w:rFonts w:ascii="Times New Roman" w:hAnsi="Times New Roman" w:cs="Times New Roman"/>
          <w:bCs/>
          <w:color w:val="000000"/>
          <w:spacing w:val="-5"/>
        </w:rPr>
        <w:t>в</w:t>
      </w:r>
      <w:r w:rsidRPr="00E708CC">
        <w:rPr>
          <w:rFonts w:ascii="Times New Roman" w:hAnsi="Times New Roman" w:cs="Times New Roman"/>
          <w:bCs/>
          <w:color w:val="000000"/>
          <w:spacing w:val="-5"/>
        </w:rPr>
        <w:t>ного, адъективного или глагольного элемента пословицы с сохранением или ломкой ее структуры. Например</w:t>
      </w:r>
      <w:r w:rsidRPr="00E708CC">
        <w:rPr>
          <w:rFonts w:ascii="Times New Roman" w:hAnsi="Times New Roman" w:cs="Times New Roman"/>
          <w:bCs/>
          <w:color w:val="000000"/>
          <w:spacing w:val="-5"/>
          <w:lang w:val="de-DE"/>
        </w:rPr>
        <w:t xml:space="preserve">: </w:t>
      </w:r>
      <w:r w:rsidRPr="00E708CC">
        <w:rPr>
          <w:rFonts w:ascii="Times New Roman" w:hAnsi="Times New Roman" w:cs="Times New Roman"/>
          <w:bCs/>
          <w:i/>
          <w:color w:val="000000"/>
          <w:spacing w:val="-5"/>
          <w:lang w:val="de-DE"/>
        </w:rPr>
        <w:t xml:space="preserve">Der </w:t>
      </w:r>
      <w:r w:rsidRPr="00E708CC">
        <w:rPr>
          <w:rFonts w:ascii="Times New Roman" w:hAnsi="Times New Roman" w:cs="Times New Roman"/>
          <w:bCs/>
          <w:i/>
          <w:color w:val="000000"/>
          <w:spacing w:val="-5"/>
          <w:shd w:val="clear" w:color="auto" w:fill="FFFFFF"/>
          <w:lang w:val="de-DE"/>
        </w:rPr>
        <w:t>Apfel fällt nicht weit vom Stamm</w:t>
      </w:r>
      <w:r w:rsidRPr="00E708CC">
        <w:rPr>
          <w:rFonts w:ascii="Times New Roman" w:hAnsi="Times New Roman" w:cs="Times New Roman"/>
          <w:bCs/>
          <w:color w:val="000000"/>
          <w:spacing w:val="-5"/>
          <w:lang w:val="de-DE"/>
        </w:rPr>
        <w:t xml:space="preserve"> (‘</w:t>
      </w:r>
      <w:r w:rsidRPr="00E708CC">
        <w:rPr>
          <w:rFonts w:ascii="Times New Roman" w:hAnsi="Times New Roman" w:cs="Times New Roman"/>
          <w:bCs/>
          <w:color w:val="000000"/>
          <w:spacing w:val="-5"/>
          <w:shd w:val="clear" w:color="auto" w:fill="FFFFFF"/>
        </w:rPr>
        <w:t>Яблоко</w:t>
      </w:r>
      <w:r w:rsidRPr="00E708CC">
        <w:rPr>
          <w:rFonts w:ascii="Times New Roman" w:hAnsi="Times New Roman" w:cs="Times New Roman"/>
          <w:bCs/>
          <w:color w:val="000000"/>
          <w:spacing w:val="-5"/>
          <w:shd w:val="clear" w:color="auto" w:fill="FFFFFF"/>
          <w:lang w:val="de-DE"/>
        </w:rPr>
        <w:t xml:space="preserve"> </w:t>
      </w:r>
      <w:r w:rsidRPr="00E708CC">
        <w:rPr>
          <w:rFonts w:ascii="Times New Roman" w:hAnsi="Times New Roman" w:cs="Times New Roman"/>
          <w:bCs/>
          <w:color w:val="000000"/>
          <w:spacing w:val="-5"/>
          <w:shd w:val="clear" w:color="auto" w:fill="FFFFFF"/>
        </w:rPr>
        <w:t>от</w:t>
      </w:r>
      <w:r w:rsidRPr="00E708CC">
        <w:rPr>
          <w:rFonts w:ascii="Times New Roman" w:hAnsi="Times New Roman" w:cs="Times New Roman"/>
          <w:bCs/>
          <w:color w:val="000000"/>
          <w:spacing w:val="-5"/>
          <w:shd w:val="clear" w:color="auto" w:fill="FFFFFF"/>
          <w:lang w:val="de-DE"/>
        </w:rPr>
        <w:t xml:space="preserve"> </w:t>
      </w:r>
      <w:r w:rsidRPr="00E708CC">
        <w:rPr>
          <w:rFonts w:ascii="Times New Roman" w:hAnsi="Times New Roman" w:cs="Times New Roman"/>
          <w:bCs/>
          <w:color w:val="000000"/>
          <w:spacing w:val="-5"/>
          <w:shd w:val="clear" w:color="auto" w:fill="FFFFFF"/>
        </w:rPr>
        <w:t>яблони</w:t>
      </w:r>
      <w:r w:rsidRPr="00E708CC">
        <w:rPr>
          <w:rFonts w:ascii="Times New Roman" w:hAnsi="Times New Roman" w:cs="Times New Roman"/>
          <w:bCs/>
          <w:color w:val="000000"/>
          <w:spacing w:val="-5"/>
          <w:shd w:val="clear" w:color="auto" w:fill="FFFFFF"/>
          <w:lang w:val="de-DE"/>
        </w:rPr>
        <w:t xml:space="preserve"> </w:t>
      </w:r>
      <w:r w:rsidRPr="00E708CC">
        <w:rPr>
          <w:rFonts w:ascii="Times New Roman" w:hAnsi="Times New Roman" w:cs="Times New Roman"/>
          <w:bCs/>
          <w:color w:val="000000"/>
          <w:spacing w:val="-5"/>
          <w:shd w:val="clear" w:color="auto" w:fill="FFFFFF"/>
        </w:rPr>
        <w:t>недалеко</w:t>
      </w:r>
      <w:r w:rsidRPr="00E708CC">
        <w:rPr>
          <w:rFonts w:ascii="Times New Roman" w:hAnsi="Times New Roman" w:cs="Times New Roman"/>
          <w:color w:val="000000"/>
          <w:spacing w:val="-5"/>
          <w:shd w:val="clear" w:color="auto" w:fill="FFFFFF"/>
          <w:lang w:val="de-DE"/>
        </w:rPr>
        <w:t xml:space="preserve"> </w:t>
      </w:r>
      <w:r w:rsidRPr="00E708CC">
        <w:rPr>
          <w:rFonts w:ascii="Times New Roman" w:hAnsi="Times New Roman" w:cs="Times New Roman"/>
          <w:color w:val="000000"/>
          <w:spacing w:val="-5"/>
          <w:shd w:val="clear" w:color="auto" w:fill="FFFFFF"/>
        </w:rPr>
        <w:t>падает</w:t>
      </w:r>
      <w:r w:rsidRPr="00E708CC">
        <w:rPr>
          <w:rFonts w:ascii="Times New Roman" w:hAnsi="Times New Roman" w:cs="Times New Roman"/>
          <w:color w:val="000000"/>
          <w:spacing w:val="-5"/>
          <w:lang w:val="de-DE"/>
        </w:rPr>
        <w:t>’)</w:t>
      </w:r>
      <w:r w:rsidRPr="00E708CC">
        <w:rPr>
          <w:rFonts w:ascii="Times New Roman" w:hAnsi="Times New Roman" w:cs="Times New Roman"/>
          <w:i/>
          <w:color w:val="000000"/>
          <w:spacing w:val="-5"/>
          <w:lang w:val="de-DE"/>
        </w:rPr>
        <w:t xml:space="preserve"> — </w:t>
      </w:r>
      <w:bookmarkStart w:id="51" w:name="_Hlk151671627"/>
      <w:r w:rsidRPr="00E708CC">
        <w:rPr>
          <w:rFonts w:ascii="Times New Roman" w:hAnsi="Times New Roman" w:cs="Times New Roman"/>
          <w:i/>
          <w:iCs/>
          <w:color w:val="000000"/>
          <w:spacing w:val="-5"/>
          <w:shd w:val="clear" w:color="auto" w:fill="FFFFFF"/>
          <w:lang w:val="de-DE"/>
        </w:rPr>
        <w:t xml:space="preserve">Der Apfel fiel nicht weit vom Stamm </w:t>
      </w:r>
      <w:r w:rsidRPr="00E708CC">
        <w:rPr>
          <w:rFonts w:ascii="Times New Roman" w:hAnsi="Times New Roman" w:cs="Times New Roman"/>
          <w:bCs/>
          <w:iCs/>
          <w:color w:val="000000"/>
          <w:spacing w:val="-5"/>
          <w:lang w:val="de-DE"/>
        </w:rPr>
        <w:t>[Der Apfel fiel nicht weit vom Stamm</w:t>
      </w:r>
      <w:bookmarkEnd w:id="51"/>
      <w:r w:rsidRPr="00E708CC">
        <w:rPr>
          <w:rFonts w:ascii="Times New Roman" w:hAnsi="Times New Roman" w:cs="Times New Roman"/>
          <w:bCs/>
          <w:iCs/>
          <w:color w:val="000000"/>
          <w:spacing w:val="-5"/>
          <w:lang w:val="de-DE"/>
        </w:rPr>
        <w:t xml:space="preserve">] </w:t>
      </w:r>
      <w:r w:rsidRPr="00E708CC">
        <w:rPr>
          <w:rFonts w:ascii="Times New Roman" w:hAnsi="Times New Roman" w:cs="Times New Roman"/>
          <w:color w:val="000000"/>
          <w:spacing w:val="-5"/>
          <w:lang w:val="de-DE"/>
        </w:rPr>
        <w:t>(</w:t>
      </w:r>
      <w:r w:rsidRPr="00E708CC">
        <w:rPr>
          <w:rFonts w:ascii="Times New Roman" w:hAnsi="Times New Roman" w:cs="Times New Roman"/>
          <w:color w:val="000000"/>
          <w:spacing w:val="-5"/>
        </w:rPr>
        <w:t>досл</w:t>
      </w:r>
      <w:r w:rsidRPr="00E708CC">
        <w:rPr>
          <w:rFonts w:ascii="Times New Roman" w:hAnsi="Times New Roman" w:cs="Times New Roman"/>
          <w:color w:val="000000"/>
          <w:spacing w:val="-5"/>
          <w:lang w:val="de-DE"/>
        </w:rPr>
        <w:t xml:space="preserve">. </w:t>
      </w:r>
      <w:proofErr w:type="gramStart"/>
      <w:r w:rsidRPr="00E708CC">
        <w:rPr>
          <w:rFonts w:ascii="Times New Roman" w:hAnsi="Times New Roman" w:cs="Times New Roman"/>
          <w:color w:val="000000"/>
          <w:spacing w:val="-5"/>
        </w:rPr>
        <w:t>‘</w:t>
      </w:r>
      <w:r w:rsidRPr="00E708CC">
        <w:rPr>
          <w:rFonts w:ascii="Times New Roman" w:hAnsi="Times New Roman" w:cs="Times New Roman"/>
          <w:iCs/>
          <w:color w:val="000000"/>
          <w:spacing w:val="-5"/>
        </w:rPr>
        <w:t>Яблоко упало недалеко от яблони’</w:t>
      </w:r>
      <w:r w:rsidR="00E708CC" w:rsidRPr="00E708CC">
        <w:rPr>
          <w:rFonts w:ascii="Times New Roman" w:hAnsi="Times New Roman" w:cs="Times New Roman"/>
          <w:color w:val="000000"/>
          <w:spacing w:val="-5"/>
        </w:rPr>
        <w:t>).</w:t>
      </w:r>
      <w:proofErr w:type="gramEnd"/>
    </w:p>
    <w:p w14:paraId="40DA734F" w14:textId="6FDCA69D" w:rsidR="00861E5D" w:rsidRPr="00A2089C" w:rsidRDefault="00861E5D" w:rsidP="003B3311">
      <w:pPr>
        <w:spacing w:after="0" w:line="236" w:lineRule="auto"/>
        <w:ind w:firstLine="709"/>
        <w:jc w:val="both"/>
        <w:rPr>
          <w:rFonts w:ascii="Times New Roman" w:hAnsi="Times New Roman" w:cs="Times New Roman"/>
          <w:color w:val="000000"/>
          <w:spacing w:val="-4"/>
        </w:rPr>
      </w:pPr>
      <w:r w:rsidRPr="00A2089C">
        <w:rPr>
          <w:rFonts w:ascii="Times New Roman" w:hAnsi="Times New Roman" w:cs="Times New Roman"/>
          <w:color w:val="000000"/>
          <w:spacing w:val="-4"/>
        </w:rPr>
        <w:t>Одним из видов субституции является контаминация, то есть наложение или объединение двух и более пословиц, которые могут быть разными не только по значению, но и по структуре. Такое см</w:t>
      </w:r>
      <w:r w:rsidRPr="00A2089C">
        <w:rPr>
          <w:rFonts w:ascii="Times New Roman" w:hAnsi="Times New Roman" w:cs="Times New Roman"/>
          <w:color w:val="000000"/>
          <w:spacing w:val="-4"/>
        </w:rPr>
        <w:t>е</w:t>
      </w:r>
      <w:r w:rsidRPr="00A2089C">
        <w:rPr>
          <w:rFonts w:ascii="Times New Roman" w:hAnsi="Times New Roman" w:cs="Times New Roman"/>
          <w:color w:val="000000"/>
          <w:spacing w:val="-4"/>
        </w:rPr>
        <w:t>шение стилей вполне соответствует «языковому духу нашего времени», когда классическое, традиц</w:t>
      </w:r>
      <w:r w:rsidRPr="00A2089C">
        <w:rPr>
          <w:rFonts w:ascii="Times New Roman" w:hAnsi="Times New Roman" w:cs="Times New Roman"/>
          <w:color w:val="000000"/>
          <w:spacing w:val="-4"/>
        </w:rPr>
        <w:t>и</w:t>
      </w:r>
      <w:r w:rsidRPr="00A2089C">
        <w:rPr>
          <w:rFonts w:ascii="Times New Roman" w:hAnsi="Times New Roman" w:cs="Times New Roman"/>
          <w:color w:val="000000"/>
          <w:spacing w:val="-4"/>
        </w:rPr>
        <w:t>онное смешивается с нетрадиционным [Вальтер, Мокиенко, 2005, с. 13</w:t>
      </w:r>
      <w:r w:rsidR="00E708CC">
        <w:rPr>
          <w:rFonts w:ascii="Times New Roman" w:hAnsi="Times New Roman" w:cs="Times New Roman"/>
          <w:color w:val="000000"/>
          <w:spacing w:val="-4"/>
        </w:rPr>
        <w:t>].</w:t>
      </w:r>
    </w:p>
    <w:p w14:paraId="17866628" w14:textId="77777777" w:rsidR="00861E5D" w:rsidRPr="00A2089C" w:rsidRDefault="00861E5D" w:rsidP="003B3311">
      <w:pPr>
        <w:spacing w:after="0" w:line="236" w:lineRule="auto"/>
        <w:ind w:firstLine="709"/>
        <w:jc w:val="both"/>
        <w:rPr>
          <w:rFonts w:ascii="Times New Roman" w:hAnsi="Times New Roman" w:cs="Times New Roman"/>
          <w:color w:val="000000"/>
          <w:spacing w:val="-4"/>
        </w:rPr>
      </w:pPr>
      <w:r w:rsidRPr="00A2089C">
        <w:rPr>
          <w:rFonts w:ascii="Times New Roman" w:hAnsi="Times New Roman" w:cs="Times New Roman"/>
          <w:color w:val="000000"/>
          <w:spacing w:val="-4"/>
        </w:rPr>
        <w:t xml:space="preserve">Подобные виды модификации авторы используют для конкретизации ситуации или явления, описанного в </w:t>
      </w:r>
      <w:r w:rsidRPr="00A2089C">
        <w:rPr>
          <w:rFonts w:ascii="Times New Roman" w:hAnsi="Times New Roman" w:cs="Times New Roman"/>
          <w:spacing w:val="-4"/>
        </w:rPr>
        <w:t xml:space="preserve">пословице. </w:t>
      </w:r>
      <w:r w:rsidRPr="00A2089C">
        <w:rPr>
          <w:rFonts w:ascii="Times New Roman" w:hAnsi="Times New Roman" w:cs="Times New Roman"/>
          <w:color w:val="000000"/>
          <w:spacing w:val="-4"/>
        </w:rPr>
        <w:t>Или такой прием может выражать субъективное отношение автора к происх</w:t>
      </w:r>
      <w:r w:rsidRPr="00A2089C">
        <w:rPr>
          <w:rFonts w:ascii="Times New Roman" w:hAnsi="Times New Roman" w:cs="Times New Roman"/>
          <w:color w:val="000000"/>
          <w:spacing w:val="-4"/>
        </w:rPr>
        <w:t>о</w:t>
      </w:r>
      <w:r w:rsidRPr="00A2089C">
        <w:rPr>
          <w:rFonts w:ascii="Times New Roman" w:hAnsi="Times New Roman" w:cs="Times New Roman"/>
          <w:color w:val="000000"/>
          <w:spacing w:val="-4"/>
        </w:rPr>
        <w:t>дящему, описанному в пословице, представленной в контексте.</w:t>
      </w:r>
    </w:p>
    <w:p w14:paraId="1A09D8D0" w14:textId="77777777" w:rsidR="00861E5D" w:rsidRPr="00A2089C" w:rsidRDefault="00861E5D" w:rsidP="003B3311">
      <w:pPr>
        <w:spacing w:after="0" w:line="236" w:lineRule="auto"/>
        <w:ind w:firstLine="709"/>
        <w:jc w:val="both"/>
        <w:rPr>
          <w:rFonts w:ascii="Times New Roman" w:hAnsi="Times New Roman" w:cs="Times New Roman"/>
          <w:spacing w:val="-4"/>
        </w:rPr>
      </w:pPr>
      <w:r w:rsidRPr="00A2089C">
        <w:rPr>
          <w:rFonts w:ascii="Times New Roman" w:hAnsi="Times New Roman" w:cs="Times New Roman"/>
          <w:spacing w:val="-4"/>
        </w:rPr>
        <w:t xml:space="preserve">По цели высказывания пословицы, как правило, — повествовательные предложения, реже — побудительные. Изменение </w:t>
      </w:r>
      <w:r w:rsidRPr="00A2089C">
        <w:rPr>
          <w:rFonts w:ascii="Times New Roman" w:hAnsi="Times New Roman" w:cs="Times New Roman"/>
          <w:color w:val="000000"/>
          <w:spacing w:val="-4"/>
        </w:rPr>
        <w:t>коммуникативной направленности пословичного текста, а именно употре</w:t>
      </w:r>
      <w:r w:rsidRPr="00A2089C">
        <w:rPr>
          <w:rFonts w:ascii="Times New Roman" w:hAnsi="Times New Roman" w:cs="Times New Roman"/>
          <w:color w:val="000000"/>
          <w:spacing w:val="-4"/>
        </w:rPr>
        <w:t>б</w:t>
      </w:r>
      <w:r w:rsidRPr="00A2089C">
        <w:rPr>
          <w:rFonts w:ascii="Times New Roman" w:hAnsi="Times New Roman" w:cs="Times New Roman"/>
          <w:color w:val="000000"/>
          <w:spacing w:val="-4"/>
        </w:rPr>
        <w:t>ление его в виде восклицательного предложения, делает пословицу эмоционально-экспрессивной, пр</w:t>
      </w:r>
      <w:r w:rsidRPr="00A2089C">
        <w:rPr>
          <w:rFonts w:ascii="Times New Roman" w:hAnsi="Times New Roman" w:cs="Times New Roman"/>
          <w:color w:val="000000"/>
          <w:spacing w:val="-4"/>
        </w:rPr>
        <w:t>и</w:t>
      </w:r>
      <w:r w:rsidRPr="00A2089C">
        <w:rPr>
          <w:rFonts w:ascii="Times New Roman" w:hAnsi="Times New Roman" w:cs="Times New Roman"/>
          <w:color w:val="000000"/>
          <w:spacing w:val="-4"/>
        </w:rPr>
        <w:t>влекает внимание к высказыванию и побуждает к действию. Например</w:t>
      </w:r>
      <w:r w:rsidRPr="00A2089C">
        <w:rPr>
          <w:rFonts w:ascii="Times New Roman" w:hAnsi="Times New Roman" w:cs="Times New Roman"/>
          <w:color w:val="000000"/>
          <w:spacing w:val="-4"/>
          <w:lang w:val="de-DE"/>
        </w:rPr>
        <w:t xml:space="preserve">: </w:t>
      </w:r>
      <w:r w:rsidRPr="00A2089C">
        <w:rPr>
          <w:rFonts w:ascii="Times New Roman" w:hAnsi="Times New Roman" w:cs="Times New Roman"/>
          <w:i/>
          <w:iCs/>
          <w:color w:val="000000"/>
          <w:spacing w:val="-4"/>
          <w:lang w:val="de-DE"/>
        </w:rPr>
        <w:t xml:space="preserve">Alte Liebe rostet nicht </w:t>
      </w:r>
      <w:r w:rsidRPr="00A2089C">
        <w:rPr>
          <w:rFonts w:ascii="Times New Roman" w:hAnsi="Times New Roman" w:cs="Times New Roman"/>
          <w:color w:val="000000"/>
          <w:spacing w:val="-4"/>
          <w:lang w:val="de-DE"/>
        </w:rPr>
        <w:t>(‘</w:t>
      </w:r>
      <w:r w:rsidRPr="00A2089C">
        <w:rPr>
          <w:rFonts w:ascii="Times New Roman" w:hAnsi="Times New Roman" w:cs="Times New Roman"/>
          <w:iCs/>
          <w:color w:val="000000"/>
          <w:spacing w:val="-4"/>
        </w:rPr>
        <w:t>Старая</w:t>
      </w:r>
      <w:r w:rsidRPr="00A2089C">
        <w:rPr>
          <w:rFonts w:ascii="Times New Roman" w:hAnsi="Times New Roman" w:cs="Times New Roman"/>
          <w:iCs/>
          <w:color w:val="000000"/>
          <w:spacing w:val="-4"/>
          <w:lang w:val="de-DE"/>
        </w:rPr>
        <w:t xml:space="preserve"> </w:t>
      </w:r>
      <w:r w:rsidRPr="00A2089C">
        <w:rPr>
          <w:rFonts w:ascii="Times New Roman" w:hAnsi="Times New Roman" w:cs="Times New Roman"/>
          <w:iCs/>
          <w:color w:val="000000"/>
          <w:spacing w:val="-4"/>
        </w:rPr>
        <w:t>любовь</w:t>
      </w:r>
      <w:r w:rsidRPr="00A2089C">
        <w:rPr>
          <w:rFonts w:ascii="Times New Roman" w:hAnsi="Times New Roman" w:cs="Times New Roman"/>
          <w:iCs/>
          <w:color w:val="000000"/>
          <w:spacing w:val="-4"/>
          <w:lang w:val="de-DE"/>
        </w:rPr>
        <w:t xml:space="preserve"> </w:t>
      </w:r>
      <w:r w:rsidRPr="00A2089C">
        <w:rPr>
          <w:rFonts w:ascii="Times New Roman" w:hAnsi="Times New Roman" w:cs="Times New Roman"/>
          <w:iCs/>
          <w:color w:val="000000"/>
          <w:spacing w:val="-4"/>
        </w:rPr>
        <w:t>не</w:t>
      </w:r>
      <w:r w:rsidRPr="00A2089C">
        <w:rPr>
          <w:rFonts w:ascii="Times New Roman" w:hAnsi="Times New Roman" w:cs="Times New Roman"/>
          <w:iCs/>
          <w:color w:val="000000"/>
          <w:spacing w:val="-4"/>
          <w:lang w:val="de-DE"/>
        </w:rPr>
        <w:t xml:space="preserve"> </w:t>
      </w:r>
      <w:r w:rsidRPr="00A2089C">
        <w:rPr>
          <w:rFonts w:ascii="Times New Roman" w:hAnsi="Times New Roman" w:cs="Times New Roman"/>
          <w:iCs/>
          <w:color w:val="000000"/>
          <w:spacing w:val="-4"/>
        </w:rPr>
        <w:t>ржавеет</w:t>
      </w:r>
      <w:r w:rsidRPr="00A2089C">
        <w:rPr>
          <w:rFonts w:ascii="Times New Roman" w:hAnsi="Times New Roman" w:cs="Times New Roman"/>
          <w:iCs/>
          <w:color w:val="000000"/>
          <w:spacing w:val="-4"/>
          <w:lang w:val="de-DE"/>
        </w:rPr>
        <w:t>’</w:t>
      </w:r>
      <w:r w:rsidRPr="00A2089C">
        <w:rPr>
          <w:rFonts w:ascii="Times New Roman" w:hAnsi="Times New Roman" w:cs="Times New Roman"/>
          <w:color w:val="000000"/>
          <w:spacing w:val="-4"/>
          <w:lang w:val="de-DE"/>
        </w:rPr>
        <w:t>)</w:t>
      </w:r>
      <w:r w:rsidRPr="00A2089C">
        <w:rPr>
          <w:rFonts w:ascii="Times New Roman" w:hAnsi="Times New Roman" w:cs="Times New Roman"/>
          <w:i/>
          <w:iCs/>
          <w:color w:val="000000"/>
          <w:spacing w:val="-4"/>
          <w:lang w:val="de-DE"/>
        </w:rPr>
        <w:t xml:space="preserve"> </w:t>
      </w:r>
      <w:r w:rsidRPr="00A2089C">
        <w:rPr>
          <w:rFonts w:ascii="Times New Roman" w:hAnsi="Times New Roman" w:cs="Times New Roman"/>
          <w:color w:val="000000"/>
          <w:spacing w:val="-4"/>
          <w:lang w:val="de-DE"/>
        </w:rPr>
        <w:t>—</w:t>
      </w:r>
      <w:r w:rsidRPr="00A2089C">
        <w:rPr>
          <w:rFonts w:ascii="Times New Roman" w:hAnsi="Times New Roman" w:cs="Times New Roman"/>
          <w:i/>
          <w:iCs/>
          <w:color w:val="000000"/>
          <w:spacing w:val="-4"/>
          <w:lang w:val="de-DE"/>
        </w:rPr>
        <w:t xml:space="preserve"> </w:t>
      </w:r>
      <w:bookmarkStart w:id="52" w:name="_Hlk151671671"/>
      <w:r w:rsidRPr="00A2089C">
        <w:rPr>
          <w:rFonts w:ascii="Times New Roman" w:hAnsi="Times New Roman" w:cs="Times New Roman"/>
          <w:i/>
          <w:iCs/>
          <w:color w:val="000000"/>
          <w:spacing w:val="-4"/>
          <w:lang w:val="de-DE"/>
        </w:rPr>
        <w:t xml:space="preserve">Alte Liebe rostet nicht! </w:t>
      </w:r>
      <w:r w:rsidRPr="00A2089C">
        <w:rPr>
          <w:rFonts w:ascii="Times New Roman" w:hAnsi="Times New Roman" w:cs="Times New Roman"/>
          <w:bCs/>
          <w:iCs/>
          <w:color w:val="000000"/>
          <w:spacing w:val="-4"/>
        </w:rPr>
        <w:t>[</w:t>
      </w:r>
      <w:bookmarkEnd w:id="52"/>
      <w:r w:rsidRPr="00A2089C">
        <w:rPr>
          <w:rFonts w:ascii="Times New Roman" w:hAnsi="Times New Roman" w:cs="Times New Roman"/>
          <w:bCs/>
          <w:iCs/>
          <w:color w:val="000000"/>
          <w:spacing w:val="-4"/>
          <w:lang w:val="de-DE"/>
        </w:rPr>
        <w:t>Alte Liebe rostet nicht!</w:t>
      </w:r>
      <w:r w:rsidRPr="00A2089C">
        <w:rPr>
          <w:rFonts w:ascii="Times New Roman" w:hAnsi="Times New Roman" w:cs="Times New Roman"/>
          <w:bCs/>
          <w:iCs/>
          <w:color w:val="000000"/>
          <w:spacing w:val="-4"/>
        </w:rPr>
        <w:t>].</w:t>
      </w:r>
    </w:p>
    <w:p w14:paraId="06CF5398" w14:textId="77777777" w:rsidR="00861E5D" w:rsidRPr="00A2089C" w:rsidRDefault="00861E5D" w:rsidP="003B3311">
      <w:pPr>
        <w:spacing w:after="0" w:line="236" w:lineRule="auto"/>
        <w:ind w:firstLine="709"/>
        <w:jc w:val="both"/>
        <w:rPr>
          <w:rFonts w:ascii="Times New Roman" w:hAnsi="Times New Roman" w:cs="Times New Roman"/>
          <w:spacing w:val="-4"/>
        </w:rPr>
      </w:pPr>
      <w:r w:rsidRPr="00A2089C">
        <w:rPr>
          <w:rFonts w:ascii="Times New Roman" w:hAnsi="Times New Roman" w:cs="Times New Roman"/>
          <w:color w:val="000000"/>
          <w:spacing w:val="-4"/>
        </w:rPr>
        <w:t>Функции как оригинальных, так и модифицированных пословиц зависят не только от наполн</w:t>
      </w:r>
      <w:r w:rsidRPr="00A2089C">
        <w:rPr>
          <w:rFonts w:ascii="Times New Roman" w:hAnsi="Times New Roman" w:cs="Times New Roman"/>
          <w:color w:val="000000"/>
          <w:spacing w:val="-4"/>
        </w:rPr>
        <w:t>я</w:t>
      </w:r>
      <w:r w:rsidRPr="00A2089C">
        <w:rPr>
          <w:rFonts w:ascii="Times New Roman" w:hAnsi="Times New Roman" w:cs="Times New Roman"/>
          <w:color w:val="000000"/>
          <w:spacing w:val="-4"/>
        </w:rPr>
        <w:t>емости последних, но и от их локации в статье или контексте.</w:t>
      </w:r>
    </w:p>
    <w:p w14:paraId="5AC6B241" w14:textId="472970AB" w:rsidR="00861E5D" w:rsidRPr="00A2089C" w:rsidRDefault="00861E5D" w:rsidP="003B3311">
      <w:pPr>
        <w:spacing w:after="0" w:line="240" w:lineRule="auto"/>
        <w:ind w:firstLine="709"/>
        <w:jc w:val="both"/>
        <w:rPr>
          <w:rFonts w:ascii="Times New Roman" w:hAnsi="Times New Roman" w:cs="Times New Roman"/>
          <w:spacing w:val="-4"/>
        </w:rPr>
      </w:pPr>
      <w:r w:rsidRPr="00A2089C">
        <w:rPr>
          <w:rFonts w:ascii="Times New Roman" w:hAnsi="Times New Roman" w:cs="Times New Roman"/>
          <w:color w:val="000000"/>
          <w:spacing w:val="-4"/>
        </w:rPr>
        <w:t>Так, в заголовке, лиде или первой части паремии реализуются прогностическая, антиципиру</w:t>
      </w:r>
      <w:r w:rsidRPr="00A2089C">
        <w:rPr>
          <w:rFonts w:ascii="Times New Roman" w:hAnsi="Times New Roman" w:cs="Times New Roman"/>
          <w:color w:val="000000"/>
          <w:spacing w:val="-4"/>
        </w:rPr>
        <w:t>ю</w:t>
      </w:r>
      <w:r w:rsidRPr="00A2089C">
        <w:rPr>
          <w:rFonts w:ascii="Times New Roman" w:hAnsi="Times New Roman" w:cs="Times New Roman"/>
          <w:color w:val="000000"/>
          <w:spacing w:val="-4"/>
        </w:rPr>
        <w:t>щая или селективная функции; в корпусе — комментирующая, кумулятивная, аксиологическая; в кул</w:t>
      </w:r>
      <w:r w:rsidRPr="00A2089C">
        <w:rPr>
          <w:rFonts w:ascii="Times New Roman" w:hAnsi="Times New Roman" w:cs="Times New Roman"/>
          <w:color w:val="000000"/>
          <w:spacing w:val="-4"/>
        </w:rPr>
        <w:t>ь</w:t>
      </w:r>
      <w:r w:rsidRPr="00A2089C">
        <w:rPr>
          <w:rFonts w:ascii="Times New Roman" w:hAnsi="Times New Roman" w:cs="Times New Roman"/>
          <w:color w:val="000000"/>
          <w:spacing w:val="-4"/>
        </w:rPr>
        <w:t xml:space="preserve">минационной части — резюмирующая, подтверждающая. При появлении пословицы несколько раз </w:t>
      </w:r>
      <w:r w:rsidR="003B3311">
        <w:rPr>
          <w:rFonts w:ascii="Times New Roman" w:hAnsi="Times New Roman" w:cs="Times New Roman"/>
          <w:color w:val="000000"/>
          <w:spacing w:val="-4"/>
        </w:rPr>
        <w:br/>
      </w:r>
      <w:r w:rsidRPr="00A2089C">
        <w:rPr>
          <w:rFonts w:ascii="Times New Roman" w:hAnsi="Times New Roman" w:cs="Times New Roman"/>
          <w:color w:val="000000"/>
          <w:spacing w:val="-4"/>
        </w:rPr>
        <w:t xml:space="preserve">в разных частях статьи актуализируется текстообразующая функция. </w:t>
      </w:r>
    </w:p>
    <w:p w14:paraId="13B13EC2" w14:textId="77777777" w:rsidR="00861E5D" w:rsidRPr="00A2089C" w:rsidRDefault="00861E5D" w:rsidP="003B3311">
      <w:pPr>
        <w:spacing w:after="0" w:line="240" w:lineRule="auto"/>
        <w:ind w:firstLine="709"/>
        <w:jc w:val="both"/>
        <w:rPr>
          <w:rFonts w:ascii="Times New Roman" w:hAnsi="Times New Roman" w:cs="Times New Roman"/>
          <w:spacing w:val="-4"/>
        </w:rPr>
      </w:pPr>
      <w:r w:rsidRPr="00A2089C">
        <w:rPr>
          <w:rFonts w:ascii="Times New Roman" w:hAnsi="Times New Roman" w:cs="Times New Roman"/>
          <w:color w:val="000000"/>
          <w:spacing w:val="-4"/>
        </w:rPr>
        <w:t xml:space="preserve">В статье рассматриваются прагматические особенности немецкой пословицы </w:t>
      </w:r>
      <w:r w:rsidRPr="00A2089C">
        <w:rPr>
          <w:rFonts w:ascii="Times New Roman" w:hAnsi="Times New Roman" w:cs="Times New Roman"/>
          <w:i/>
          <w:iCs/>
          <w:color w:val="000000"/>
          <w:spacing w:val="-4"/>
          <w:lang w:val="de-DE"/>
        </w:rPr>
        <w:t>Ohne Flei</w:t>
      </w:r>
      <w:r w:rsidRPr="00A2089C">
        <w:rPr>
          <w:rFonts w:ascii="Times New Roman" w:hAnsi="Times New Roman" w:cs="Times New Roman"/>
          <w:i/>
          <w:iCs/>
          <w:color w:val="000000"/>
          <w:spacing w:val="-4"/>
        </w:rPr>
        <w:t xml:space="preserve">ß </w:t>
      </w:r>
      <w:r w:rsidRPr="00A2089C">
        <w:rPr>
          <w:rFonts w:ascii="Times New Roman" w:hAnsi="Times New Roman" w:cs="Times New Roman"/>
          <w:i/>
          <w:iCs/>
          <w:color w:val="000000"/>
          <w:spacing w:val="-4"/>
          <w:lang w:val="de-DE"/>
        </w:rPr>
        <w:t xml:space="preserve">kein Preis </w:t>
      </w:r>
      <w:r w:rsidRPr="00A2089C">
        <w:rPr>
          <w:rFonts w:ascii="Times New Roman" w:hAnsi="Times New Roman" w:cs="Times New Roman"/>
          <w:color w:val="000000"/>
          <w:spacing w:val="-4"/>
        </w:rPr>
        <w:t>в структурно-модифицированной форме (без изменения семантики) в немецкоязычной виртуал</w:t>
      </w:r>
      <w:r w:rsidRPr="00A2089C">
        <w:rPr>
          <w:rFonts w:ascii="Times New Roman" w:hAnsi="Times New Roman" w:cs="Times New Roman"/>
          <w:color w:val="000000"/>
          <w:spacing w:val="-4"/>
        </w:rPr>
        <w:t>ь</w:t>
      </w:r>
      <w:r w:rsidRPr="00A2089C">
        <w:rPr>
          <w:rFonts w:ascii="Times New Roman" w:hAnsi="Times New Roman" w:cs="Times New Roman"/>
          <w:color w:val="000000"/>
          <w:spacing w:val="-4"/>
        </w:rPr>
        <w:t>ной системе коммуникации Германии, Австрии и Швейцарии. Буквально она переводится ‘Без прил</w:t>
      </w:r>
      <w:r w:rsidRPr="00A2089C">
        <w:rPr>
          <w:rFonts w:ascii="Times New Roman" w:hAnsi="Times New Roman" w:cs="Times New Roman"/>
          <w:color w:val="000000"/>
          <w:spacing w:val="-4"/>
        </w:rPr>
        <w:t>е</w:t>
      </w:r>
      <w:r w:rsidRPr="00A2089C">
        <w:rPr>
          <w:rFonts w:ascii="Times New Roman" w:hAnsi="Times New Roman" w:cs="Times New Roman"/>
          <w:color w:val="000000"/>
          <w:spacing w:val="-4"/>
        </w:rPr>
        <w:t xml:space="preserve">жания нет приза’. В словаре </w:t>
      </w:r>
      <w:r w:rsidRPr="00A2089C">
        <w:rPr>
          <w:rFonts w:ascii="Times New Roman" w:hAnsi="Times New Roman" w:cs="Times New Roman"/>
          <w:color w:val="000000"/>
          <w:spacing w:val="-4"/>
          <w:lang w:val="de-DE"/>
        </w:rPr>
        <w:t xml:space="preserve">Duden </w:t>
      </w:r>
      <w:r w:rsidRPr="00A2089C">
        <w:rPr>
          <w:rFonts w:ascii="Times New Roman" w:hAnsi="Times New Roman" w:cs="Times New Roman"/>
          <w:i/>
          <w:color w:val="000000"/>
          <w:spacing w:val="-4"/>
          <w:lang w:val="de-DE"/>
        </w:rPr>
        <w:t>Redewendungen</w:t>
      </w:r>
      <w:r w:rsidRPr="00A2089C">
        <w:rPr>
          <w:rFonts w:ascii="Times New Roman" w:hAnsi="Times New Roman" w:cs="Times New Roman"/>
          <w:color w:val="000000"/>
          <w:spacing w:val="-4"/>
        </w:rPr>
        <w:t xml:space="preserve"> представлено такое значение: чтобы чего-то достичь, надо приложить усилия [</w:t>
      </w:r>
      <w:r w:rsidRPr="00A2089C">
        <w:rPr>
          <w:rFonts w:ascii="Times New Roman" w:hAnsi="Times New Roman" w:cs="Times New Roman"/>
          <w:color w:val="000000"/>
          <w:spacing w:val="-4"/>
          <w:lang w:val="en-US"/>
        </w:rPr>
        <w:t>Duden</w:t>
      </w:r>
      <w:r w:rsidRPr="00A2089C">
        <w:rPr>
          <w:rFonts w:ascii="Times New Roman" w:hAnsi="Times New Roman" w:cs="Times New Roman"/>
          <w:color w:val="000000"/>
          <w:spacing w:val="-4"/>
        </w:rPr>
        <w:t xml:space="preserve">, 2013, </w:t>
      </w:r>
      <w:r w:rsidRPr="00A2089C">
        <w:rPr>
          <w:rFonts w:ascii="Times New Roman" w:hAnsi="Times New Roman" w:cs="Times New Roman"/>
          <w:color w:val="000000"/>
          <w:spacing w:val="-4"/>
          <w:lang w:val="en-US"/>
        </w:rPr>
        <w:t>S</w:t>
      </w:r>
      <w:r w:rsidRPr="00A2089C">
        <w:rPr>
          <w:rFonts w:ascii="Times New Roman" w:hAnsi="Times New Roman" w:cs="Times New Roman"/>
          <w:color w:val="000000"/>
          <w:spacing w:val="-4"/>
        </w:rPr>
        <w:t xml:space="preserve">. 225]. Эквивалент в русском языке — </w:t>
      </w:r>
      <w:r w:rsidRPr="00A2089C">
        <w:rPr>
          <w:rFonts w:ascii="Times New Roman" w:hAnsi="Times New Roman" w:cs="Times New Roman"/>
          <w:iCs/>
          <w:color w:val="000000"/>
          <w:spacing w:val="-4"/>
        </w:rPr>
        <w:t>без труда не вытащишь рыбку из пруда</w:t>
      </w:r>
      <w:r w:rsidRPr="00A2089C">
        <w:rPr>
          <w:rFonts w:ascii="Times New Roman" w:hAnsi="Times New Roman" w:cs="Times New Roman"/>
          <w:i/>
          <w:iCs/>
          <w:color w:val="000000"/>
          <w:spacing w:val="-4"/>
        </w:rPr>
        <w:t>.</w:t>
      </w:r>
      <w:r w:rsidRPr="00A2089C">
        <w:rPr>
          <w:rFonts w:ascii="Times New Roman" w:hAnsi="Times New Roman" w:cs="Times New Roman"/>
          <w:color w:val="000000"/>
          <w:spacing w:val="-4"/>
        </w:rPr>
        <w:t xml:space="preserve"> </w:t>
      </w:r>
      <w:proofErr w:type="gramStart"/>
      <w:r w:rsidRPr="00A2089C">
        <w:rPr>
          <w:rFonts w:ascii="Times New Roman" w:hAnsi="Times New Roman" w:cs="Times New Roman"/>
          <w:color w:val="000000"/>
          <w:spacing w:val="-4"/>
        </w:rPr>
        <w:t>На информационно-рекламных порталах, на сайтах немецких, австрийских и швейца</w:t>
      </w:r>
      <w:r w:rsidRPr="00A2089C">
        <w:rPr>
          <w:rFonts w:ascii="Times New Roman" w:hAnsi="Times New Roman" w:cs="Times New Roman"/>
          <w:color w:val="000000"/>
          <w:spacing w:val="-4"/>
        </w:rPr>
        <w:t>р</w:t>
      </w:r>
      <w:r w:rsidRPr="00A2089C">
        <w:rPr>
          <w:rFonts w:ascii="Times New Roman" w:hAnsi="Times New Roman" w:cs="Times New Roman"/>
          <w:color w:val="000000"/>
          <w:spacing w:val="-4"/>
        </w:rPr>
        <w:t>ских компаний, работающих в области спорта, образования, строительства, финансов, литературы, п</w:t>
      </w:r>
      <w:r w:rsidRPr="00A2089C">
        <w:rPr>
          <w:rFonts w:ascii="Times New Roman" w:hAnsi="Times New Roman" w:cs="Times New Roman"/>
          <w:color w:val="000000"/>
          <w:spacing w:val="-4"/>
        </w:rPr>
        <w:t>о</w:t>
      </w:r>
      <w:r w:rsidRPr="00A2089C">
        <w:rPr>
          <w:rFonts w:ascii="Times New Roman" w:hAnsi="Times New Roman" w:cs="Times New Roman"/>
          <w:color w:val="000000"/>
          <w:spacing w:val="-4"/>
        </w:rPr>
        <w:t>вседневной жизни и т. д., пословица обнаружена как в оригинальной, так и в модифицированной форме, в вариантном виде — 27 раз: 9 раз — как часть сложного предложения, 11 раз — в модифицированном виде (со структурными и грамматическими изменениями), 7 раз — с изменением коммуникативной направленности</w:t>
      </w:r>
      <w:proofErr w:type="gramEnd"/>
      <w:r w:rsidRPr="00A2089C">
        <w:rPr>
          <w:rFonts w:ascii="Times New Roman" w:hAnsi="Times New Roman" w:cs="Times New Roman"/>
          <w:color w:val="000000"/>
          <w:spacing w:val="-4"/>
        </w:rPr>
        <w:t xml:space="preserve"> (в побудительных предложениях). </w:t>
      </w:r>
    </w:p>
    <w:p w14:paraId="11C15579" w14:textId="77777777" w:rsidR="00861E5D" w:rsidRPr="00A2089C" w:rsidRDefault="00861E5D" w:rsidP="003B3311">
      <w:pPr>
        <w:spacing w:after="0" w:line="240" w:lineRule="auto"/>
        <w:ind w:firstLine="709"/>
        <w:jc w:val="both"/>
        <w:rPr>
          <w:rFonts w:ascii="Times New Roman" w:hAnsi="Times New Roman" w:cs="Times New Roman"/>
          <w:spacing w:val="-4"/>
        </w:rPr>
      </w:pPr>
      <w:r w:rsidRPr="00A2089C">
        <w:rPr>
          <w:rFonts w:ascii="Times New Roman" w:hAnsi="Times New Roman" w:cs="Times New Roman"/>
          <w:spacing w:val="-4"/>
        </w:rPr>
        <w:t xml:space="preserve">Самыми частотными способами образования вариантной формы пословицы </w:t>
      </w:r>
      <w:r w:rsidRPr="00A2089C">
        <w:rPr>
          <w:rFonts w:ascii="Times New Roman" w:hAnsi="Times New Roman" w:cs="Times New Roman"/>
          <w:color w:val="000000"/>
          <w:spacing w:val="-4"/>
        </w:rPr>
        <w:t>являются ее стру</w:t>
      </w:r>
      <w:r w:rsidRPr="00A2089C">
        <w:rPr>
          <w:rFonts w:ascii="Times New Roman" w:hAnsi="Times New Roman" w:cs="Times New Roman"/>
          <w:color w:val="000000"/>
          <w:spacing w:val="-4"/>
        </w:rPr>
        <w:t>к</w:t>
      </w:r>
      <w:r w:rsidRPr="00A2089C">
        <w:rPr>
          <w:rFonts w:ascii="Times New Roman" w:hAnsi="Times New Roman" w:cs="Times New Roman"/>
          <w:color w:val="000000"/>
          <w:spacing w:val="-4"/>
        </w:rPr>
        <w:t xml:space="preserve">турные и грамматические изменения, например субституция. Расширенный вариант пословицы </w:t>
      </w:r>
      <w:bookmarkStart w:id="53" w:name="_Hlk151671697"/>
      <w:r w:rsidRPr="00A2089C">
        <w:rPr>
          <w:rFonts w:ascii="Times New Roman" w:hAnsi="Times New Roman" w:cs="Times New Roman"/>
          <w:i/>
          <w:iCs/>
          <w:color w:val="000000"/>
          <w:spacing w:val="-4"/>
        </w:rPr>
        <w:t>Ohne Fleiß kein Preis 7b+</w:t>
      </w:r>
      <w:r w:rsidRPr="00A2089C">
        <w:rPr>
          <w:rFonts w:ascii="Times New Roman" w:hAnsi="Times New Roman" w:cs="Times New Roman"/>
          <w:color w:val="000000"/>
          <w:spacing w:val="-4"/>
        </w:rPr>
        <w:t xml:space="preserve"> </w:t>
      </w:r>
      <w:r w:rsidRPr="00A2089C">
        <w:rPr>
          <w:rFonts w:ascii="Times New Roman" w:hAnsi="Times New Roman" w:cs="Times New Roman"/>
          <w:bCs/>
          <w:iCs/>
          <w:color w:val="000000"/>
          <w:spacing w:val="-4"/>
        </w:rPr>
        <w:t>[</w:t>
      </w:r>
      <w:bookmarkEnd w:id="53"/>
      <w:r w:rsidRPr="00A2089C">
        <w:rPr>
          <w:rFonts w:ascii="Times New Roman" w:hAnsi="Times New Roman" w:cs="Times New Roman"/>
          <w:color w:val="000000"/>
          <w:spacing w:val="-4"/>
          <w:lang w:val="de-DE"/>
        </w:rPr>
        <w:t>Ohne Fleiß kein Preis 7b+</w:t>
      </w:r>
      <w:r w:rsidRPr="00A2089C">
        <w:rPr>
          <w:rFonts w:ascii="Times New Roman" w:hAnsi="Times New Roman" w:cs="Times New Roman"/>
          <w:bCs/>
          <w:iCs/>
          <w:color w:val="000000"/>
          <w:spacing w:val="-4"/>
        </w:rPr>
        <w:t xml:space="preserve">] </w:t>
      </w:r>
      <w:r w:rsidRPr="00A2089C">
        <w:rPr>
          <w:rFonts w:ascii="Times New Roman" w:hAnsi="Times New Roman" w:cs="Times New Roman"/>
          <w:color w:val="000000"/>
          <w:spacing w:val="-4"/>
        </w:rPr>
        <w:t>обнаружен на сайте австрийской туристической комп</w:t>
      </w:r>
      <w:r w:rsidRPr="00A2089C">
        <w:rPr>
          <w:rFonts w:ascii="Times New Roman" w:hAnsi="Times New Roman" w:cs="Times New Roman"/>
          <w:color w:val="000000"/>
          <w:spacing w:val="-4"/>
        </w:rPr>
        <w:t>а</w:t>
      </w:r>
      <w:r w:rsidRPr="00A2089C">
        <w:rPr>
          <w:rFonts w:ascii="Times New Roman" w:hAnsi="Times New Roman" w:cs="Times New Roman"/>
          <w:color w:val="000000"/>
          <w:spacing w:val="-4"/>
        </w:rPr>
        <w:t xml:space="preserve">нии под фото, на котором изображена скала в долине </w:t>
      </w:r>
      <w:r w:rsidRPr="00A2089C">
        <w:rPr>
          <w:rStyle w:val="af9"/>
          <w:color w:val="000000"/>
          <w:spacing w:val="-4"/>
        </w:rPr>
        <w:t>Циллерталь</w:t>
      </w:r>
      <w:r w:rsidRPr="00A2089C">
        <w:rPr>
          <w:rFonts w:ascii="Times New Roman" w:hAnsi="Times New Roman" w:cs="Times New Roman"/>
          <w:color w:val="000000"/>
          <w:spacing w:val="-4"/>
        </w:rPr>
        <w:t xml:space="preserve"> (Австрия, Южный Тироль). Обозн</w:t>
      </w:r>
      <w:r w:rsidRPr="00A2089C">
        <w:rPr>
          <w:rFonts w:ascii="Times New Roman" w:hAnsi="Times New Roman" w:cs="Times New Roman"/>
          <w:color w:val="000000"/>
          <w:spacing w:val="-4"/>
        </w:rPr>
        <w:t>а</w:t>
      </w:r>
      <w:r w:rsidRPr="00A2089C">
        <w:rPr>
          <w:rFonts w:ascii="Times New Roman" w:hAnsi="Times New Roman" w:cs="Times New Roman"/>
          <w:color w:val="000000"/>
          <w:spacing w:val="-4"/>
        </w:rPr>
        <w:t>чение 7b+ говорит о сложности маршрута в скалолазании. То есть имплицитное употребление послов</w:t>
      </w:r>
      <w:r w:rsidRPr="00A2089C">
        <w:rPr>
          <w:rFonts w:ascii="Times New Roman" w:hAnsi="Times New Roman" w:cs="Times New Roman"/>
          <w:color w:val="000000"/>
          <w:spacing w:val="-4"/>
        </w:rPr>
        <w:t>и</w:t>
      </w:r>
      <w:r w:rsidRPr="00A2089C">
        <w:rPr>
          <w:rFonts w:ascii="Times New Roman" w:hAnsi="Times New Roman" w:cs="Times New Roman"/>
          <w:color w:val="000000"/>
          <w:spacing w:val="-4"/>
        </w:rPr>
        <w:t>цы в расширенном варианте говорит о том, что необходимы труд и прилежание, чтобы пройти маршрут такой сложности.</w:t>
      </w:r>
    </w:p>
    <w:p w14:paraId="40F8B0E3" w14:textId="2A9A2C10" w:rsidR="00861E5D" w:rsidRPr="00747C7F" w:rsidRDefault="00861E5D" w:rsidP="003B3311">
      <w:pPr>
        <w:pStyle w:val="aff9"/>
        <w:widowControl/>
        <w:suppressLineNumbers w:val="0"/>
        <w:suppressAutoHyphens w:val="0"/>
        <w:spacing w:line="236" w:lineRule="auto"/>
        <w:ind w:firstLine="709"/>
        <w:jc w:val="both"/>
        <w:rPr>
          <w:rFonts w:cs="Times New Roman"/>
          <w:i/>
          <w:spacing w:val="-6"/>
          <w:sz w:val="22"/>
          <w:szCs w:val="22"/>
        </w:rPr>
      </w:pPr>
      <w:r w:rsidRPr="00747C7F">
        <w:rPr>
          <w:rStyle w:val="af9"/>
          <w:i w:val="0"/>
          <w:iCs w:val="0"/>
          <w:color w:val="000000"/>
          <w:spacing w:val="-6"/>
          <w:sz w:val="22"/>
          <w:szCs w:val="22"/>
          <w:shd w:val="clear" w:color="auto" w:fill="FFFFFF"/>
        </w:rPr>
        <w:t xml:space="preserve">Девять раз в расширенном виде пословица употребляется как часть заголовка, первая или вторая. Например, на сайте спортивного гандбольного клуба города Везель (Северный Рейн-Вестфалия) статья </w:t>
      </w:r>
      <w:r w:rsidR="00441804">
        <w:rPr>
          <w:rStyle w:val="af9"/>
          <w:i w:val="0"/>
          <w:iCs w:val="0"/>
          <w:color w:val="000000"/>
          <w:spacing w:val="-6"/>
          <w:sz w:val="22"/>
          <w:szCs w:val="22"/>
          <w:shd w:val="clear" w:color="auto" w:fill="FFFFFF"/>
        </w:rPr>
        <w:br/>
      </w:r>
      <w:r w:rsidRPr="00747C7F">
        <w:rPr>
          <w:rStyle w:val="af9"/>
          <w:i w:val="0"/>
          <w:iCs w:val="0"/>
          <w:color w:val="000000"/>
          <w:spacing w:val="-6"/>
          <w:sz w:val="22"/>
          <w:szCs w:val="22"/>
          <w:shd w:val="clear" w:color="auto" w:fill="FFFFFF"/>
        </w:rPr>
        <w:t xml:space="preserve">о второй победе детской команды мальчиков называется </w:t>
      </w:r>
      <w:bookmarkStart w:id="54" w:name="_Hlk151671732"/>
      <w:r w:rsidRPr="00441804">
        <w:rPr>
          <w:rStyle w:val="af9"/>
          <w:color w:val="000000"/>
          <w:spacing w:val="-6"/>
          <w:sz w:val="22"/>
          <w:szCs w:val="22"/>
          <w:shd w:val="clear" w:color="auto" w:fill="FFFFFF"/>
        </w:rPr>
        <w:t>O</w:t>
      </w:r>
      <w:r w:rsidRPr="00441804">
        <w:rPr>
          <w:rStyle w:val="af9"/>
          <w:color w:val="161415"/>
          <w:spacing w:val="-6"/>
          <w:sz w:val="22"/>
          <w:szCs w:val="22"/>
          <w:shd w:val="clear" w:color="auto" w:fill="FFFFFF"/>
        </w:rPr>
        <w:t xml:space="preserve">hne Fleiß kein Preis </w:t>
      </w:r>
      <w:r w:rsidR="00CA6B00" w:rsidRPr="00441804">
        <w:rPr>
          <w:rStyle w:val="af9"/>
          <w:color w:val="161415"/>
          <w:spacing w:val="-6"/>
          <w:sz w:val="22"/>
          <w:szCs w:val="22"/>
          <w:shd w:val="clear" w:color="auto" w:fill="FFFFFF"/>
        </w:rPr>
        <w:t>—</w:t>
      </w:r>
      <w:r w:rsidRPr="00441804">
        <w:rPr>
          <w:rStyle w:val="af9"/>
          <w:color w:val="161415"/>
          <w:spacing w:val="-6"/>
          <w:sz w:val="22"/>
          <w:szCs w:val="22"/>
          <w:shd w:val="clear" w:color="auto" w:fill="FFFFFF"/>
        </w:rPr>
        <w:t xml:space="preserve"> der zwei</w:t>
      </w:r>
      <w:r w:rsidRPr="00441804">
        <w:rPr>
          <w:rStyle w:val="af9"/>
          <w:color w:val="161415"/>
          <w:spacing w:val="-6"/>
          <w:sz w:val="22"/>
          <w:szCs w:val="22"/>
        </w:rPr>
        <w:t>te Sieg</w:t>
      </w:r>
      <w:r w:rsidRPr="00747C7F">
        <w:rPr>
          <w:rStyle w:val="af9"/>
          <w:i w:val="0"/>
          <w:iCs w:val="0"/>
          <w:color w:val="000000"/>
          <w:spacing w:val="-6"/>
          <w:sz w:val="22"/>
          <w:szCs w:val="22"/>
        </w:rPr>
        <w:t xml:space="preserve"> </w:t>
      </w:r>
      <w:r w:rsidRPr="00377FA5">
        <w:rPr>
          <w:rFonts w:cs="Times New Roman"/>
          <w:bCs/>
          <w:color w:val="000000"/>
          <w:spacing w:val="-6"/>
          <w:sz w:val="22"/>
          <w:szCs w:val="22"/>
        </w:rPr>
        <w:t>[</w:t>
      </w:r>
      <w:bookmarkEnd w:id="54"/>
      <w:r w:rsidRPr="00747C7F">
        <w:rPr>
          <w:rStyle w:val="af9"/>
          <w:i w:val="0"/>
          <w:iCs w:val="0"/>
          <w:color w:val="000000"/>
          <w:spacing w:val="-6"/>
          <w:kern w:val="0"/>
          <w:sz w:val="22"/>
          <w:szCs w:val="22"/>
          <w:shd w:val="clear" w:color="auto" w:fill="FFFFFF"/>
          <w:lang w:val="de-DE"/>
        </w:rPr>
        <w:t>O</w:t>
      </w:r>
      <w:r w:rsidRPr="00747C7F">
        <w:rPr>
          <w:rStyle w:val="af9"/>
          <w:i w:val="0"/>
          <w:iCs w:val="0"/>
          <w:color w:val="161415"/>
          <w:spacing w:val="-6"/>
          <w:kern w:val="0"/>
          <w:sz w:val="22"/>
          <w:szCs w:val="22"/>
          <w:shd w:val="clear" w:color="auto" w:fill="FFFFFF"/>
          <w:lang w:val="de-DE"/>
        </w:rPr>
        <w:t xml:space="preserve">hne Fleiß kein Preis </w:t>
      </w:r>
      <w:r w:rsidR="00CA6B00" w:rsidRPr="00747C7F">
        <w:rPr>
          <w:rStyle w:val="af9"/>
          <w:i w:val="0"/>
          <w:iCs w:val="0"/>
          <w:color w:val="161415"/>
          <w:spacing w:val="-6"/>
          <w:kern w:val="0"/>
          <w:sz w:val="22"/>
          <w:szCs w:val="22"/>
          <w:shd w:val="clear" w:color="auto" w:fill="FFFFFF"/>
          <w:lang w:val="de-DE"/>
        </w:rPr>
        <w:t>—</w:t>
      </w:r>
      <w:r w:rsidRPr="00747C7F">
        <w:rPr>
          <w:rStyle w:val="af9"/>
          <w:i w:val="0"/>
          <w:iCs w:val="0"/>
          <w:color w:val="161415"/>
          <w:spacing w:val="-6"/>
          <w:kern w:val="0"/>
          <w:sz w:val="22"/>
          <w:szCs w:val="22"/>
          <w:shd w:val="clear" w:color="auto" w:fill="FFFFFF"/>
          <w:lang w:val="de-DE"/>
        </w:rPr>
        <w:t xml:space="preserve"> der zwei</w:t>
      </w:r>
      <w:r w:rsidRPr="00747C7F">
        <w:rPr>
          <w:rStyle w:val="af9"/>
          <w:i w:val="0"/>
          <w:iCs w:val="0"/>
          <w:color w:val="161415"/>
          <w:spacing w:val="-6"/>
          <w:kern w:val="0"/>
          <w:sz w:val="22"/>
          <w:szCs w:val="22"/>
          <w:lang w:val="de-DE"/>
        </w:rPr>
        <w:t>te Sieg</w:t>
      </w:r>
      <w:r w:rsidRPr="00377FA5">
        <w:rPr>
          <w:rFonts w:cs="Times New Roman"/>
          <w:bCs/>
          <w:color w:val="000000"/>
          <w:spacing w:val="-6"/>
          <w:sz w:val="22"/>
          <w:szCs w:val="22"/>
        </w:rPr>
        <w:t>]</w:t>
      </w:r>
      <w:r w:rsidRPr="00747C7F">
        <w:rPr>
          <w:rFonts w:cs="Times New Roman"/>
          <w:bCs/>
          <w:i/>
          <w:color w:val="000000"/>
          <w:spacing w:val="-6"/>
          <w:sz w:val="22"/>
          <w:szCs w:val="22"/>
        </w:rPr>
        <w:t xml:space="preserve"> </w:t>
      </w:r>
      <w:r w:rsidRPr="00747C7F">
        <w:rPr>
          <w:rStyle w:val="af9"/>
          <w:i w:val="0"/>
          <w:iCs w:val="0"/>
          <w:color w:val="000000"/>
          <w:spacing w:val="-6"/>
          <w:sz w:val="22"/>
          <w:szCs w:val="22"/>
          <w:shd w:val="clear" w:color="auto" w:fill="FFFFFF"/>
        </w:rPr>
        <w:t>(досл. ‘Без труда не вытащишь рыбку из пруда — вторая победа’). Она нач</w:t>
      </w:r>
      <w:r w:rsidRPr="00747C7F">
        <w:rPr>
          <w:rStyle w:val="af9"/>
          <w:i w:val="0"/>
          <w:iCs w:val="0"/>
          <w:color w:val="000000"/>
          <w:spacing w:val="-6"/>
          <w:sz w:val="22"/>
          <w:szCs w:val="22"/>
          <w:shd w:val="clear" w:color="auto" w:fill="FFFFFF"/>
        </w:rPr>
        <w:t>и</w:t>
      </w:r>
      <w:r w:rsidRPr="00747C7F">
        <w:rPr>
          <w:rStyle w:val="af9"/>
          <w:i w:val="0"/>
          <w:iCs w:val="0"/>
          <w:color w:val="000000"/>
          <w:spacing w:val="-6"/>
          <w:sz w:val="22"/>
          <w:szCs w:val="22"/>
          <w:shd w:val="clear" w:color="auto" w:fill="FFFFFF"/>
        </w:rPr>
        <w:t>нается с пословицы, которую автор интерпретирует как вклад в копилку побед тренера, то есть победа — это совместная заслуга команды и тренера. Заголовок состоит из двух частей, и первая, и вторая сразу об</w:t>
      </w:r>
      <w:r w:rsidRPr="00747C7F">
        <w:rPr>
          <w:rStyle w:val="af9"/>
          <w:i w:val="0"/>
          <w:iCs w:val="0"/>
          <w:color w:val="000000"/>
          <w:spacing w:val="-6"/>
          <w:sz w:val="22"/>
          <w:szCs w:val="22"/>
          <w:shd w:val="clear" w:color="auto" w:fill="FFFFFF"/>
        </w:rPr>
        <w:t>о</w:t>
      </w:r>
      <w:r w:rsidRPr="00747C7F">
        <w:rPr>
          <w:rStyle w:val="af9"/>
          <w:i w:val="0"/>
          <w:iCs w:val="0"/>
          <w:color w:val="000000"/>
          <w:spacing w:val="-6"/>
          <w:sz w:val="22"/>
          <w:szCs w:val="22"/>
          <w:shd w:val="clear" w:color="auto" w:fill="FFFFFF"/>
        </w:rPr>
        <w:t xml:space="preserve">значают тему статьи: трудолюбие и как достигнутый усердием результат — вторая победа. Таким </w:t>
      </w:r>
      <w:proofErr w:type="gramStart"/>
      <w:r w:rsidRPr="00747C7F">
        <w:rPr>
          <w:rStyle w:val="af9"/>
          <w:i w:val="0"/>
          <w:iCs w:val="0"/>
          <w:color w:val="000000"/>
          <w:spacing w:val="-6"/>
          <w:sz w:val="22"/>
          <w:szCs w:val="22"/>
          <w:shd w:val="clear" w:color="auto" w:fill="FFFFFF"/>
        </w:rPr>
        <w:t>образом</w:t>
      </w:r>
      <w:proofErr w:type="gramEnd"/>
      <w:r w:rsidRPr="00747C7F">
        <w:rPr>
          <w:rStyle w:val="af9"/>
          <w:i w:val="0"/>
          <w:iCs w:val="0"/>
          <w:color w:val="000000"/>
          <w:spacing w:val="-6"/>
          <w:sz w:val="22"/>
          <w:szCs w:val="22"/>
          <w:shd w:val="clear" w:color="auto" w:fill="FFFFFF"/>
        </w:rPr>
        <w:t xml:space="preserve"> автор «убивает двух зайцев»: сообщает сразу две тематики статьи, одна из которых </w:t>
      </w:r>
      <w:r w:rsidR="00CA6B00" w:rsidRPr="00747C7F">
        <w:rPr>
          <w:rStyle w:val="af9"/>
          <w:i w:val="0"/>
          <w:iCs w:val="0"/>
          <w:color w:val="000000"/>
          <w:spacing w:val="-6"/>
          <w:sz w:val="22"/>
          <w:szCs w:val="22"/>
          <w:shd w:val="clear" w:color="auto" w:fill="FFFFFF"/>
        </w:rPr>
        <w:t>—</w:t>
      </w:r>
      <w:r w:rsidRPr="00747C7F">
        <w:rPr>
          <w:rStyle w:val="af9"/>
          <w:i w:val="0"/>
          <w:iCs w:val="0"/>
          <w:color w:val="000000"/>
          <w:spacing w:val="-6"/>
          <w:sz w:val="22"/>
          <w:szCs w:val="22"/>
          <w:shd w:val="clear" w:color="auto" w:fill="FFFFFF"/>
        </w:rPr>
        <w:t xml:space="preserve"> приложение усилий для достижения результата.</w:t>
      </w:r>
    </w:p>
    <w:p w14:paraId="1FA6DB92" w14:textId="77777777" w:rsidR="00861E5D" w:rsidRPr="00A2089C" w:rsidRDefault="00861E5D" w:rsidP="003B3311">
      <w:pPr>
        <w:pStyle w:val="aff9"/>
        <w:widowControl/>
        <w:suppressLineNumbers w:val="0"/>
        <w:suppressAutoHyphens w:val="0"/>
        <w:spacing w:line="236" w:lineRule="auto"/>
        <w:ind w:firstLine="709"/>
        <w:jc w:val="both"/>
        <w:rPr>
          <w:rFonts w:cs="Times New Roman"/>
          <w:color w:val="000000"/>
          <w:spacing w:val="-4"/>
          <w:sz w:val="22"/>
          <w:szCs w:val="22"/>
        </w:rPr>
      </w:pPr>
      <w:proofErr w:type="gramStart"/>
      <w:r w:rsidRPr="00A2089C">
        <w:rPr>
          <w:rFonts w:cs="Times New Roman"/>
          <w:color w:val="000000"/>
          <w:spacing w:val="-4"/>
          <w:sz w:val="22"/>
          <w:szCs w:val="22"/>
        </w:rPr>
        <w:t xml:space="preserve">На сайте ремесленной палаты Магдебурга (Саксония-Ангальт) размещена заметка </w:t>
      </w:r>
      <w:bookmarkStart w:id="55" w:name="_Hlk151671763"/>
      <w:r w:rsidRPr="00A2089C">
        <w:rPr>
          <w:rFonts w:cs="Times New Roman"/>
          <w:i/>
          <w:iCs/>
          <w:color w:val="000000"/>
          <w:spacing w:val="-4"/>
          <w:sz w:val="22"/>
          <w:szCs w:val="22"/>
        </w:rPr>
        <w:t xml:space="preserve">Ohne Fleiß kein Preis — Friseurmeisterin Nicole Elsholz </w:t>
      </w:r>
      <w:r w:rsidRPr="00A2089C">
        <w:rPr>
          <w:rFonts w:cs="Times New Roman"/>
          <w:bCs/>
          <w:iCs/>
          <w:color w:val="000000"/>
          <w:spacing w:val="-4"/>
          <w:sz w:val="22"/>
          <w:szCs w:val="22"/>
        </w:rPr>
        <w:t>[</w:t>
      </w:r>
      <w:bookmarkEnd w:id="55"/>
      <w:r w:rsidRPr="00A2089C">
        <w:rPr>
          <w:rFonts w:cs="Times New Roman"/>
          <w:color w:val="000000"/>
          <w:spacing w:val="-4"/>
          <w:kern w:val="0"/>
          <w:sz w:val="22"/>
          <w:szCs w:val="22"/>
          <w:lang w:val="de-DE"/>
        </w:rPr>
        <w:t>Ohne Fleiß kein Preis — Friseurmeisterin Nicole Elsholz</w:t>
      </w:r>
      <w:r w:rsidRPr="00A2089C">
        <w:rPr>
          <w:rFonts w:cs="Times New Roman"/>
          <w:bCs/>
          <w:iCs/>
          <w:color w:val="000000"/>
          <w:spacing w:val="-4"/>
          <w:sz w:val="22"/>
          <w:szCs w:val="22"/>
        </w:rPr>
        <w:t xml:space="preserve">] </w:t>
      </w:r>
      <w:r w:rsidRPr="00A2089C">
        <w:rPr>
          <w:rFonts w:cs="Times New Roman"/>
          <w:color w:val="000000"/>
          <w:spacing w:val="-4"/>
          <w:sz w:val="22"/>
          <w:szCs w:val="22"/>
        </w:rPr>
        <w:t xml:space="preserve">(досл. </w:t>
      </w:r>
      <w:r w:rsidRPr="00A2089C">
        <w:rPr>
          <w:rFonts w:cs="Times New Roman"/>
          <w:iCs/>
          <w:color w:val="000000"/>
          <w:spacing w:val="-4"/>
          <w:sz w:val="22"/>
          <w:szCs w:val="22"/>
        </w:rPr>
        <w:t>‘Без труда не вытащишь рыбку из пруда — парикмахер Николь Эльсхольц’</w:t>
      </w:r>
      <w:r w:rsidRPr="00A2089C">
        <w:rPr>
          <w:rFonts w:cs="Times New Roman"/>
          <w:color w:val="000000"/>
          <w:spacing w:val="-4"/>
          <w:sz w:val="22"/>
          <w:szCs w:val="22"/>
        </w:rPr>
        <w:t>) о многочисленных победах и призах парикмахера Николь Эльсхольц не только в земле Саксен-Анхальта, но и на федеральном уровне.</w:t>
      </w:r>
      <w:proofErr w:type="gramEnd"/>
      <w:r w:rsidRPr="00A2089C">
        <w:rPr>
          <w:rFonts w:cs="Times New Roman"/>
          <w:color w:val="000000"/>
          <w:spacing w:val="-4"/>
          <w:sz w:val="22"/>
          <w:szCs w:val="22"/>
        </w:rPr>
        <w:t xml:space="preserve"> Как подтверждение правильности высказывания в заголовке, то есть теме статьи, пословица также появляется в ее корпусе в словах героини, которая говорит, что всегда много работала. Кроме а</w:t>
      </w:r>
      <w:r w:rsidRPr="00A2089C">
        <w:rPr>
          <w:rFonts w:cs="Times New Roman"/>
          <w:color w:val="000000"/>
          <w:spacing w:val="-4"/>
          <w:sz w:val="22"/>
          <w:szCs w:val="22"/>
        </w:rPr>
        <w:t>н</w:t>
      </w:r>
      <w:r w:rsidRPr="00A2089C">
        <w:rPr>
          <w:rFonts w:cs="Times New Roman"/>
          <w:color w:val="000000"/>
          <w:spacing w:val="-4"/>
          <w:sz w:val="22"/>
          <w:szCs w:val="22"/>
        </w:rPr>
        <w:t>тиципирующей и кумулятивной функций в данном случае реализуется текстообразующая.</w:t>
      </w:r>
    </w:p>
    <w:p w14:paraId="5F42211E" w14:textId="532B7976" w:rsidR="00861E5D" w:rsidRPr="00A74DB2" w:rsidRDefault="00861E5D" w:rsidP="00185BF7">
      <w:pPr>
        <w:pStyle w:val="aff9"/>
        <w:widowControl/>
        <w:suppressLineNumbers w:val="0"/>
        <w:suppressAutoHyphens w:val="0"/>
        <w:spacing w:line="233" w:lineRule="auto"/>
        <w:ind w:firstLine="709"/>
        <w:jc w:val="both"/>
        <w:rPr>
          <w:rFonts w:cs="Times New Roman"/>
          <w:spacing w:val="-6"/>
          <w:sz w:val="22"/>
          <w:szCs w:val="22"/>
        </w:rPr>
      </w:pPr>
      <w:r w:rsidRPr="00747C7F">
        <w:rPr>
          <w:rStyle w:val="af9"/>
          <w:i w:val="0"/>
          <w:iCs w:val="0"/>
          <w:color w:val="000000"/>
          <w:spacing w:val="-6"/>
          <w:sz w:val="22"/>
          <w:szCs w:val="22"/>
        </w:rPr>
        <w:lastRenderedPageBreak/>
        <w:t>Вторым по частотности способом модифицирования пословицы является изменение ее коммун</w:t>
      </w:r>
      <w:r w:rsidRPr="00747C7F">
        <w:rPr>
          <w:rStyle w:val="af9"/>
          <w:i w:val="0"/>
          <w:iCs w:val="0"/>
          <w:color w:val="000000"/>
          <w:spacing w:val="-6"/>
          <w:sz w:val="22"/>
          <w:szCs w:val="22"/>
        </w:rPr>
        <w:t>и</w:t>
      </w:r>
      <w:r w:rsidRPr="00747C7F">
        <w:rPr>
          <w:rStyle w:val="af9"/>
          <w:i w:val="0"/>
          <w:iCs w:val="0"/>
          <w:color w:val="000000"/>
          <w:spacing w:val="-6"/>
          <w:sz w:val="22"/>
          <w:szCs w:val="22"/>
        </w:rPr>
        <w:t>кативной направленности, реализация ее в побудительном предложении. Это не</w:t>
      </w:r>
      <w:r w:rsidRPr="00A74DB2">
        <w:rPr>
          <w:rFonts w:cs="Times New Roman"/>
          <w:color w:val="000000"/>
          <w:spacing w:val="-6"/>
          <w:sz w:val="22"/>
          <w:szCs w:val="22"/>
        </w:rPr>
        <w:t xml:space="preserve"> только привлекает вним</w:t>
      </w:r>
      <w:r w:rsidRPr="00A74DB2">
        <w:rPr>
          <w:rFonts w:cs="Times New Roman"/>
          <w:color w:val="000000"/>
          <w:spacing w:val="-6"/>
          <w:sz w:val="22"/>
          <w:szCs w:val="22"/>
        </w:rPr>
        <w:t>а</w:t>
      </w:r>
      <w:r w:rsidRPr="00A74DB2">
        <w:rPr>
          <w:rFonts w:cs="Times New Roman"/>
          <w:color w:val="000000"/>
          <w:spacing w:val="-6"/>
          <w:sz w:val="22"/>
          <w:szCs w:val="22"/>
        </w:rPr>
        <w:t>ние читателя (адресанта), но как бы побуждает к действию: необходимо постараться, чтобы получить ж</w:t>
      </w:r>
      <w:r w:rsidRPr="00A74DB2">
        <w:rPr>
          <w:rFonts w:cs="Times New Roman"/>
          <w:color w:val="000000"/>
          <w:spacing w:val="-6"/>
          <w:sz w:val="22"/>
          <w:szCs w:val="22"/>
        </w:rPr>
        <w:t>е</w:t>
      </w:r>
      <w:r w:rsidRPr="00A74DB2">
        <w:rPr>
          <w:rFonts w:cs="Times New Roman"/>
          <w:color w:val="000000"/>
          <w:spacing w:val="-6"/>
          <w:sz w:val="22"/>
          <w:szCs w:val="22"/>
        </w:rPr>
        <w:t xml:space="preserve">лаемое. </w:t>
      </w:r>
      <w:bookmarkStart w:id="56" w:name="_Hlk151671787"/>
      <w:r w:rsidRPr="00A74DB2">
        <w:rPr>
          <w:rFonts w:cs="Times New Roman"/>
          <w:i/>
          <w:iCs/>
          <w:color w:val="000000"/>
          <w:spacing w:val="-6"/>
          <w:sz w:val="22"/>
          <w:szCs w:val="22"/>
          <w:lang w:val="de-DE"/>
        </w:rPr>
        <w:t>Ohne Flei</w:t>
      </w:r>
      <w:r w:rsidRPr="00A74DB2">
        <w:rPr>
          <w:rFonts w:cs="Times New Roman"/>
          <w:i/>
          <w:iCs/>
          <w:color w:val="000000"/>
          <w:spacing w:val="-6"/>
          <w:sz w:val="22"/>
          <w:szCs w:val="22"/>
        </w:rPr>
        <w:t xml:space="preserve">ß </w:t>
      </w:r>
      <w:r w:rsidRPr="00A74DB2">
        <w:rPr>
          <w:rFonts w:cs="Times New Roman"/>
          <w:i/>
          <w:iCs/>
          <w:color w:val="000000"/>
          <w:spacing w:val="-6"/>
          <w:sz w:val="22"/>
          <w:szCs w:val="22"/>
          <w:lang w:val="de-DE"/>
        </w:rPr>
        <w:t>kein Preis</w:t>
      </w:r>
      <w:r w:rsidRPr="00A74DB2">
        <w:rPr>
          <w:rFonts w:cs="Times New Roman"/>
          <w:i/>
          <w:iCs/>
          <w:color w:val="000000"/>
          <w:spacing w:val="-6"/>
          <w:sz w:val="22"/>
          <w:szCs w:val="22"/>
        </w:rPr>
        <w:t>!</w:t>
      </w:r>
      <w:r w:rsidRPr="00A74DB2">
        <w:rPr>
          <w:rFonts w:cs="Times New Roman"/>
          <w:color w:val="000000"/>
          <w:spacing w:val="-6"/>
          <w:sz w:val="22"/>
          <w:szCs w:val="22"/>
        </w:rPr>
        <w:t xml:space="preserve"> </w:t>
      </w:r>
      <w:r w:rsidRPr="00A74DB2">
        <w:rPr>
          <w:rFonts w:cs="Times New Roman"/>
          <w:bCs/>
          <w:iCs/>
          <w:color w:val="000000"/>
          <w:spacing w:val="-6"/>
          <w:sz w:val="22"/>
          <w:szCs w:val="22"/>
        </w:rPr>
        <w:t>[</w:t>
      </w:r>
      <w:bookmarkEnd w:id="56"/>
      <w:r w:rsidRPr="00A74DB2">
        <w:rPr>
          <w:rFonts w:cs="Times New Roman"/>
          <w:bCs/>
          <w:iCs/>
          <w:color w:val="000000"/>
          <w:spacing w:val="-6"/>
          <w:sz w:val="22"/>
          <w:szCs w:val="22"/>
          <w:lang w:val="de-DE"/>
        </w:rPr>
        <w:t>Ohne Fleiß kein Preis!</w:t>
      </w:r>
      <w:r w:rsidRPr="00A74DB2">
        <w:rPr>
          <w:rFonts w:cs="Times New Roman"/>
          <w:bCs/>
          <w:iCs/>
          <w:color w:val="000000"/>
          <w:spacing w:val="-6"/>
          <w:sz w:val="22"/>
          <w:szCs w:val="22"/>
        </w:rPr>
        <w:t xml:space="preserve">, б] </w:t>
      </w:r>
      <w:r w:rsidR="00CA6B00" w:rsidRPr="00A74DB2">
        <w:rPr>
          <w:rFonts w:cs="Times New Roman"/>
          <w:color w:val="000000"/>
          <w:spacing w:val="-6"/>
          <w:sz w:val="22"/>
          <w:szCs w:val="22"/>
        </w:rPr>
        <w:t>—</w:t>
      </w:r>
      <w:r w:rsidRPr="00A74DB2">
        <w:rPr>
          <w:rFonts w:cs="Times New Roman"/>
          <w:color w:val="000000"/>
          <w:spacing w:val="-6"/>
          <w:sz w:val="22"/>
          <w:szCs w:val="22"/>
        </w:rPr>
        <w:t xml:space="preserve"> так называется статья на сайте музыкальной школы баварского города Марктредвицера. По решению правительства Баварии все четыре ученика этой школы заняли первое место в региональном конкурсе «Молодежная музыка», который проходил в выхо</w:t>
      </w:r>
      <w:r w:rsidRPr="00A74DB2">
        <w:rPr>
          <w:rFonts w:cs="Times New Roman"/>
          <w:color w:val="000000"/>
          <w:spacing w:val="-6"/>
          <w:sz w:val="22"/>
          <w:szCs w:val="22"/>
        </w:rPr>
        <w:t>д</w:t>
      </w:r>
      <w:r w:rsidRPr="00A74DB2">
        <w:rPr>
          <w:rFonts w:cs="Times New Roman"/>
          <w:color w:val="000000"/>
          <w:spacing w:val="-6"/>
          <w:sz w:val="22"/>
          <w:szCs w:val="22"/>
        </w:rPr>
        <w:t xml:space="preserve">ные в городе Вунзидель. Слова </w:t>
      </w:r>
      <w:r w:rsidRPr="00A74DB2">
        <w:rPr>
          <w:rStyle w:val="af9"/>
          <w:color w:val="000000"/>
          <w:spacing w:val="-6"/>
          <w:sz w:val="22"/>
          <w:szCs w:val="22"/>
          <w:lang w:val="de-DE"/>
        </w:rPr>
        <w:t>Flei</w:t>
      </w:r>
      <w:r w:rsidRPr="00A74DB2">
        <w:rPr>
          <w:rStyle w:val="af9"/>
          <w:color w:val="000000"/>
          <w:spacing w:val="-6"/>
          <w:sz w:val="22"/>
          <w:szCs w:val="22"/>
        </w:rPr>
        <w:t>ß</w:t>
      </w:r>
      <w:r w:rsidRPr="00747C7F">
        <w:rPr>
          <w:rStyle w:val="af9"/>
          <w:i w:val="0"/>
          <w:iCs w:val="0"/>
          <w:color w:val="000000"/>
          <w:spacing w:val="-6"/>
          <w:sz w:val="22"/>
          <w:szCs w:val="22"/>
        </w:rPr>
        <w:t xml:space="preserve"> и</w:t>
      </w:r>
      <w:r w:rsidRPr="00A74DB2">
        <w:rPr>
          <w:rStyle w:val="af9"/>
          <w:color w:val="000000"/>
          <w:spacing w:val="-6"/>
          <w:sz w:val="22"/>
          <w:szCs w:val="22"/>
        </w:rPr>
        <w:t xml:space="preserve"> </w:t>
      </w:r>
      <w:r w:rsidRPr="00A74DB2">
        <w:rPr>
          <w:rStyle w:val="af9"/>
          <w:color w:val="000000"/>
          <w:spacing w:val="-6"/>
          <w:sz w:val="22"/>
          <w:szCs w:val="22"/>
          <w:lang w:val="de-DE"/>
        </w:rPr>
        <w:t>Preis</w:t>
      </w:r>
      <w:r w:rsidRPr="00A74DB2">
        <w:rPr>
          <w:rFonts w:cs="Times New Roman"/>
          <w:i/>
          <w:iCs/>
          <w:color w:val="000000"/>
          <w:spacing w:val="-6"/>
          <w:sz w:val="22"/>
          <w:szCs w:val="22"/>
          <w:lang w:val="de-DE"/>
        </w:rPr>
        <w:t xml:space="preserve"> </w:t>
      </w:r>
      <w:r w:rsidRPr="00A74DB2">
        <w:rPr>
          <w:rFonts w:cs="Times New Roman"/>
          <w:color w:val="000000"/>
          <w:spacing w:val="-6"/>
          <w:sz w:val="22"/>
          <w:szCs w:val="22"/>
        </w:rPr>
        <w:t>употребляются также в корпусе статьи, подчеркивая важность такого качества, как трудолюбие, для достижения желаемого результата: как известно, призу предшествует большая работа (и ряд других важных составляющих). Употребление пословицы в побудительном пре</w:t>
      </w:r>
      <w:r w:rsidRPr="00A74DB2">
        <w:rPr>
          <w:rFonts w:cs="Times New Roman"/>
          <w:color w:val="000000"/>
          <w:spacing w:val="-6"/>
          <w:sz w:val="22"/>
          <w:szCs w:val="22"/>
        </w:rPr>
        <w:t>д</w:t>
      </w:r>
      <w:r w:rsidRPr="00A74DB2">
        <w:rPr>
          <w:rFonts w:cs="Times New Roman"/>
          <w:color w:val="000000"/>
          <w:spacing w:val="-6"/>
          <w:sz w:val="22"/>
          <w:szCs w:val="22"/>
        </w:rPr>
        <w:t xml:space="preserve">ложении имеет двойной смысл: во-первых, еще раз подчеркивает правильность мысли, выраженной </w:t>
      </w:r>
      <w:r w:rsidR="00441804">
        <w:rPr>
          <w:rFonts w:cs="Times New Roman"/>
          <w:color w:val="000000"/>
          <w:spacing w:val="-6"/>
          <w:sz w:val="22"/>
          <w:szCs w:val="22"/>
        </w:rPr>
        <w:br/>
      </w:r>
      <w:r w:rsidRPr="00A74DB2">
        <w:rPr>
          <w:rFonts w:cs="Times New Roman"/>
          <w:color w:val="000000"/>
          <w:spacing w:val="-6"/>
          <w:sz w:val="22"/>
          <w:szCs w:val="22"/>
        </w:rPr>
        <w:t>в народной мудрости; во-вторых, как бы побуждает к действию: старайтесь, трудитесь и получите возн</w:t>
      </w:r>
      <w:r w:rsidRPr="00A74DB2">
        <w:rPr>
          <w:rFonts w:cs="Times New Roman"/>
          <w:color w:val="000000"/>
          <w:spacing w:val="-6"/>
          <w:sz w:val="22"/>
          <w:szCs w:val="22"/>
        </w:rPr>
        <w:t>а</w:t>
      </w:r>
      <w:r w:rsidRPr="00A74DB2">
        <w:rPr>
          <w:rFonts w:cs="Times New Roman"/>
          <w:color w:val="000000"/>
          <w:spacing w:val="-6"/>
          <w:sz w:val="22"/>
          <w:szCs w:val="22"/>
        </w:rPr>
        <w:t>граждение, первый приз, в данном контексте — первое место.</w:t>
      </w:r>
    </w:p>
    <w:p w14:paraId="06FD54C4" w14:textId="77777777" w:rsidR="00861E5D" w:rsidRPr="00A74DB2" w:rsidRDefault="00861E5D" w:rsidP="00185BF7">
      <w:pPr>
        <w:pStyle w:val="aff9"/>
        <w:widowControl/>
        <w:suppressLineNumbers w:val="0"/>
        <w:suppressAutoHyphens w:val="0"/>
        <w:spacing w:line="233" w:lineRule="auto"/>
        <w:ind w:firstLine="709"/>
        <w:jc w:val="both"/>
        <w:rPr>
          <w:rFonts w:cs="Times New Roman"/>
          <w:spacing w:val="-6"/>
          <w:sz w:val="22"/>
          <w:szCs w:val="22"/>
        </w:rPr>
      </w:pPr>
      <w:r w:rsidRPr="00A74DB2">
        <w:rPr>
          <w:rFonts w:cs="Times New Roman"/>
          <w:color w:val="000000"/>
          <w:spacing w:val="-6"/>
          <w:sz w:val="22"/>
          <w:szCs w:val="22"/>
        </w:rPr>
        <w:t xml:space="preserve">На сайте </w:t>
      </w:r>
      <w:proofErr w:type="gramStart"/>
      <w:r w:rsidRPr="00A74DB2">
        <w:rPr>
          <w:rFonts w:cs="Times New Roman"/>
          <w:color w:val="000000"/>
          <w:spacing w:val="-6"/>
          <w:sz w:val="22"/>
          <w:szCs w:val="22"/>
        </w:rPr>
        <w:t>фитнес-клуба</w:t>
      </w:r>
      <w:proofErr w:type="gramEnd"/>
      <w:r w:rsidRPr="00A74DB2">
        <w:rPr>
          <w:rFonts w:cs="Times New Roman"/>
          <w:color w:val="000000"/>
          <w:spacing w:val="-6"/>
          <w:sz w:val="22"/>
          <w:szCs w:val="22"/>
        </w:rPr>
        <w:t xml:space="preserve"> города Вюрзелена (Северный Рейн-Вестфалия) размещено объявление р</w:t>
      </w:r>
      <w:r w:rsidRPr="00A74DB2">
        <w:rPr>
          <w:rFonts w:cs="Times New Roman"/>
          <w:color w:val="000000"/>
          <w:spacing w:val="-6"/>
          <w:sz w:val="22"/>
          <w:szCs w:val="22"/>
        </w:rPr>
        <w:t>е</w:t>
      </w:r>
      <w:r w:rsidRPr="00A74DB2">
        <w:rPr>
          <w:rFonts w:cs="Times New Roman"/>
          <w:color w:val="000000"/>
          <w:spacing w:val="-6"/>
          <w:sz w:val="22"/>
          <w:szCs w:val="22"/>
        </w:rPr>
        <w:t xml:space="preserve">кламного характера с заголовком </w:t>
      </w:r>
      <w:bookmarkStart w:id="57" w:name="_Hlk151671815"/>
      <w:r w:rsidRPr="00A74DB2">
        <w:rPr>
          <w:rFonts w:cs="Times New Roman"/>
          <w:i/>
          <w:iCs/>
          <w:color w:val="000000"/>
          <w:spacing w:val="-6"/>
          <w:sz w:val="22"/>
          <w:szCs w:val="22"/>
          <w:lang w:val="de-DE"/>
        </w:rPr>
        <w:t>Ohne Flei</w:t>
      </w:r>
      <w:r w:rsidRPr="00A74DB2">
        <w:rPr>
          <w:rFonts w:cs="Times New Roman"/>
          <w:i/>
          <w:iCs/>
          <w:color w:val="000000"/>
          <w:spacing w:val="-6"/>
          <w:sz w:val="22"/>
          <w:szCs w:val="22"/>
        </w:rPr>
        <w:t xml:space="preserve">ß </w:t>
      </w:r>
      <w:r w:rsidRPr="00A74DB2">
        <w:rPr>
          <w:rFonts w:cs="Times New Roman"/>
          <w:i/>
          <w:iCs/>
          <w:color w:val="000000"/>
          <w:spacing w:val="-6"/>
          <w:sz w:val="22"/>
          <w:szCs w:val="22"/>
          <w:lang w:val="de-DE"/>
        </w:rPr>
        <w:t>kein Preis</w:t>
      </w:r>
      <w:r w:rsidRPr="00A74DB2">
        <w:rPr>
          <w:rFonts w:cs="Times New Roman"/>
          <w:i/>
          <w:iCs/>
          <w:color w:val="000000"/>
          <w:spacing w:val="-6"/>
          <w:sz w:val="22"/>
          <w:szCs w:val="22"/>
        </w:rPr>
        <w:t>!</w:t>
      </w:r>
      <w:r w:rsidRPr="00A74DB2">
        <w:rPr>
          <w:rFonts w:cs="Times New Roman"/>
          <w:color w:val="000000"/>
          <w:spacing w:val="-6"/>
          <w:sz w:val="22"/>
          <w:szCs w:val="22"/>
        </w:rPr>
        <w:t xml:space="preserve"> </w:t>
      </w:r>
      <w:r w:rsidRPr="00A74DB2">
        <w:rPr>
          <w:rFonts w:cs="Times New Roman"/>
          <w:bCs/>
          <w:iCs/>
          <w:color w:val="000000"/>
          <w:spacing w:val="-6"/>
          <w:sz w:val="22"/>
          <w:szCs w:val="22"/>
        </w:rPr>
        <w:t>[</w:t>
      </w:r>
      <w:bookmarkEnd w:id="57"/>
      <w:r w:rsidRPr="00A74DB2">
        <w:rPr>
          <w:rFonts w:cs="Times New Roman"/>
          <w:bCs/>
          <w:iCs/>
          <w:color w:val="000000"/>
          <w:spacing w:val="-6"/>
          <w:sz w:val="22"/>
          <w:szCs w:val="22"/>
          <w:lang w:val="de-DE"/>
        </w:rPr>
        <w:t>Ohne Fleiß kein Preis!</w:t>
      </w:r>
      <w:r w:rsidRPr="00A74DB2">
        <w:rPr>
          <w:rFonts w:cs="Times New Roman"/>
          <w:bCs/>
          <w:iCs/>
          <w:color w:val="000000"/>
          <w:spacing w:val="-6"/>
          <w:sz w:val="22"/>
          <w:szCs w:val="22"/>
        </w:rPr>
        <w:t>, в]</w:t>
      </w:r>
      <w:r w:rsidRPr="00A74DB2">
        <w:rPr>
          <w:rFonts w:cs="Times New Roman"/>
          <w:color w:val="000000"/>
          <w:spacing w:val="-6"/>
          <w:sz w:val="22"/>
          <w:szCs w:val="22"/>
        </w:rPr>
        <w:t>. Автор призывает запис</w:t>
      </w:r>
      <w:r w:rsidRPr="00A74DB2">
        <w:rPr>
          <w:rFonts w:cs="Times New Roman"/>
          <w:color w:val="000000"/>
          <w:spacing w:val="-6"/>
          <w:sz w:val="22"/>
          <w:szCs w:val="22"/>
        </w:rPr>
        <w:t>ы</w:t>
      </w:r>
      <w:r w:rsidRPr="00A74DB2">
        <w:rPr>
          <w:rFonts w:cs="Times New Roman"/>
          <w:color w:val="000000"/>
          <w:spacing w:val="-6"/>
          <w:sz w:val="22"/>
          <w:szCs w:val="22"/>
        </w:rPr>
        <w:t>ваться на новый фитнес-курс, собирать баллы за тренировки и получать за это призы. Действительно, чт</w:t>
      </w:r>
      <w:r w:rsidRPr="00A74DB2">
        <w:rPr>
          <w:rFonts w:cs="Times New Roman"/>
          <w:color w:val="000000"/>
          <w:spacing w:val="-6"/>
          <w:sz w:val="22"/>
          <w:szCs w:val="22"/>
        </w:rPr>
        <w:t>о</w:t>
      </w:r>
      <w:r w:rsidRPr="00A74DB2">
        <w:rPr>
          <w:rFonts w:cs="Times New Roman"/>
          <w:color w:val="000000"/>
          <w:spacing w:val="-6"/>
          <w:sz w:val="22"/>
          <w:szCs w:val="22"/>
        </w:rPr>
        <w:t>бы получить вознаграждение, надо приложить в данном случае физические усилия — тренироваться.</w:t>
      </w:r>
    </w:p>
    <w:p w14:paraId="3FA9A703" w14:textId="72FF26AE" w:rsidR="00861E5D" w:rsidRPr="00A2089C" w:rsidRDefault="00861E5D" w:rsidP="00185BF7">
      <w:pPr>
        <w:pStyle w:val="aff9"/>
        <w:widowControl/>
        <w:suppressLineNumbers w:val="0"/>
        <w:suppressAutoHyphens w:val="0"/>
        <w:spacing w:line="233" w:lineRule="auto"/>
        <w:ind w:firstLine="709"/>
        <w:jc w:val="both"/>
        <w:rPr>
          <w:rFonts w:cs="Times New Roman"/>
          <w:spacing w:val="-4"/>
          <w:sz w:val="22"/>
          <w:szCs w:val="22"/>
        </w:rPr>
      </w:pPr>
      <w:r w:rsidRPr="00A2089C">
        <w:rPr>
          <w:rFonts w:cs="Times New Roman"/>
          <w:color w:val="000000"/>
          <w:spacing w:val="-4"/>
          <w:sz w:val="22"/>
          <w:szCs w:val="22"/>
        </w:rPr>
        <w:t xml:space="preserve">На сайте </w:t>
      </w:r>
      <w:r w:rsidRPr="00A2089C">
        <w:rPr>
          <w:rFonts w:cs="Times New Roman"/>
          <w:i/>
          <w:color w:val="000000"/>
          <w:spacing w:val="-4"/>
          <w:sz w:val="22"/>
          <w:szCs w:val="22"/>
        </w:rPr>
        <w:t>Deutschlandfunk</w:t>
      </w:r>
      <w:r w:rsidRPr="00A2089C">
        <w:rPr>
          <w:rFonts w:cs="Times New Roman"/>
          <w:color w:val="000000"/>
          <w:spacing w:val="-4"/>
          <w:sz w:val="22"/>
          <w:szCs w:val="22"/>
        </w:rPr>
        <w:t xml:space="preserve">, </w:t>
      </w:r>
      <w:hyperlink r:id="rId50" w:history="1">
        <w:proofErr w:type="gramStart"/>
        <w:r w:rsidRPr="00747C7F">
          <w:rPr>
            <w:rStyle w:val="a8"/>
            <w:rFonts w:cs="Times New Roman"/>
            <w:color w:val="000000"/>
            <w:spacing w:val="-4"/>
            <w:sz w:val="22"/>
            <w:szCs w:val="22"/>
            <w:u w:val="none"/>
            <w:shd w:val="clear" w:color="auto" w:fill="FFFFFF"/>
          </w:rPr>
          <w:t>немецк</w:t>
        </w:r>
      </w:hyperlink>
      <w:r w:rsidRPr="00441804">
        <w:rPr>
          <w:rFonts w:cs="Times New Roman"/>
          <w:color w:val="000000"/>
          <w:spacing w:val="-4"/>
          <w:sz w:val="22"/>
          <w:szCs w:val="22"/>
          <w:shd w:val="clear" w:color="auto" w:fill="FFFFFF"/>
        </w:rPr>
        <w:t>ой</w:t>
      </w:r>
      <w:proofErr w:type="gramEnd"/>
      <w:r w:rsidRPr="00441804">
        <w:rPr>
          <w:rFonts w:cs="Times New Roman"/>
          <w:color w:val="000000"/>
          <w:spacing w:val="-4"/>
          <w:sz w:val="22"/>
          <w:szCs w:val="22"/>
          <w:shd w:val="clear" w:color="auto" w:fill="FFFFFF"/>
        </w:rPr>
        <w:t xml:space="preserve"> </w:t>
      </w:r>
      <w:hyperlink r:id="rId51" w:history="1">
        <w:r w:rsidRPr="00747C7F">
          <w:rPr>
            <w:rStyle w:val="a8"/>
            <w:rFonts w:cs="Times New Roman"/>
            <w:color w:val="000000"/>
            <w:spacing w:val="-4"/>
            <w:sz w:val="22"/>
            <w:szCs w:val="22"/>
            <w:u w:val="none"/>
            <w:shd w:val="clear" w:color="auto" w:fill="FFFFFF"/>
          </w:rPr>
          <w:t>общественн</w:t>
        </w:r>
      </w:hyperlink>
      <w:r w:rsidRPr="00441804">
        <w:rPr>
          <w:rFonts w:cs="Times New Roman"/>
          <w:color w:val="000000"/>
          <w:spacing w:val="-4"/>
          <w:sz w:val="22"/>
          <w:szCs w:val="22"/>
          <w:shd w:val="clear" w:color="auto" w:fill="FFFFFF"/>
        </w:rPr>
        <w:t>ой</w:t>
      </w:r>
      <w:r w:rsidRPr="00A2089C">
        <w:rPr>
          <w:rFonts w:cs="Times New Roman"/>
          <w:color w:val="000000"/>
          <w:spacing w:val="-4"/>
          <w:sz w:val="22"/>
          <w:szCs w:val="22"/>
          <w:shd w:val="clear" w:color="auto" w:fill="FFFFFF"/>
        </w:rPr>
        <w:t xml:space="preserve"> </w:t>
      </w:r>
      <w:r w:rsidRPr="00A2089C">
        <w:rPr>
          <w:rFonts w:cs="Times New Roman"/>
          <w:color w:val="000000"/>
          <w:spacing w:val="-4"/>
          <w:sz w:val="22"/>
          <w:szCs w:val="22"/>
        </w:rPr>
        <w:t>информационной, общественно-полити</w:t>
      </w:r>
      <w:r w:rsidR="00441804">
        <w:rPr>
          <w:rFonts w:cs="Times New Roman"/>
          <w:color w:val="000000"/>
          <w:spacing w:val="-4"/>
          <w:sz w:val="22"/>
          <w:szCs w:val="22"/>
        </w:rPr>
        <w:t>-</w:t>
      </w:r>
      <w:r w:rsidRPr="00A2089C">
        <w:rPr>
          <w:rFonts w:cs="Times New Roman"/>
          <w:color w:val="000000"/>
          <w:spacing w:val="-4"/>
          <w:sz w:val="22"/>
          <w:szCs w:val="22"/>
        </w:rPr>
        <w:t xml:space="preserve">ческой, культурно-просветительской радиостанции, в статье </w:t>
      </w:r>
      <w:bookmarkStart w:id="58" w:name="_Hlk151671842"/>
      <w:r w:rsidRPr="00A2089C">
        <w:rPr>
          <w:rFonts w:cs="Times New Roman"/>
          <w:i/>
          <w:iCs/>
          <w:color w:val="000000"/>
          <w:spacing w:val="-4"/>
          <w:sz w:val="22"/>
          <w:szCs w:val="22"/>
          <w:lang w:val="de-DE"/>
        </w:rPr>
        <w:t>Ohne Flei</w:t>
      </w:r>
      <w:r w:rsidRPr="00A2089C">
        <w:rPr>
          <w:rFonts w:cs="Times New Roman"/>
          <w:i/>
          <w:iCs/>
          <w:color w:val="000000"/>
          <w:spacing w:val="-4"/>
          <w:sz w:val="22"/>
          <w:szCs w:val="22"/>
        </w:rPr>
        <w:t xml:space="preserve">ß </w:t>
      </w:r>
      <w:r w:rsidRPr="00A2089C">
        <w:rPr>
          <w:rFonts w:cs="Times New Roman"/>
          <w:i/>
          <w:iCs/>
          <w:color w:val="000000"/>
          <w:spacing w:val="-4"/>
          <w:sz w:val="22"/>
          <w:szCs w:val="22"/>
          <w:lang w:val="de-DE"/>
        </w:rPr>
        <w:t>kein Preis</w:t>
      </w:r>
      <w:r w:rsidRPr="00A2089C">
        <w:rPr>
          <w:rFonts w:cs="Times New Roman"/>
          <w:bCs/>
          <w:iCs/>
          <w:color w:val="000000"/>
          <w:spacing w:val="-4"/>
          <w:sz w:val="22"/>
          <w:szCs w:val="22"/>
        </w:rPr>
        <w:t xml:space="preserve"> [</w:t>
      </w:r>
      <w:bookmarkEnd w:id="58"/>
      <w:r w:rsidRPr="00A2089C">
        <w:rPr>
          <w:rFonts w:cs="Times New Roman"/>
          <w:bCs/>
          <w:iCs/>
          <w:color w:val="000000"/>
          <w:spacing w:val="-4"/>
          <w:sz w:val="22"/>
          <w:szCs w:val="22"/>
          <w:lang w:val="de-DE"/>
        </w:rPr>
        <w:t>Ohne Fleiß kein Preis</w:t>
      </w:r>
      <w:r w:rsidRPr="00A2089C">
        <w:rPr>
          <w:rFonts w:cs="Times New Roman"/>
          <w:bCs/>
          <w:iCs/>
          <w:color w:val="000000"/>
          <w:spacing w:val="-4"/>
          <w:sz w:val="22"/>
          <w:szCs w:val="22"/>
        </w:rPr>
        <w:t xml:space="preserve">] </w:t>
      </w:r>
      <w:r w:rsidRPr="00A2089C">
        <w:rPr>
          <w:rFonts w:cs="Times New Roman"/>
          <w:color w:val="000000"/>
          <w:spacing w:val="-4"/>
          <w:sz w:val="22"/>
          <w:szCs w:val="22"/>
        </w:rPr>
        <w:t xml:space="preserve">пословица с восклицательным знаком появляется в корпусе статьи. Речь идет о работе для беженцев. </w:t>
      </w:r>
      <w:r w:rsidR="00441804">
        <w:rPr>
          <w:rFonts w:cs="Times New Roman"/>
          <w:color w:val="000000"/>
          <w:spacing w:val="-4"/>
          <w:sz w:val="22"/>
          <w:szCs w:val="22"/>
        </w:rPr>
        <w:br/>
      </w:r>
      <w:r w:rsidRPr="00A2089C">
        <w:rPr>
          <w:rFonts w:cs="Times New Roman"/>
          <w:color w:val="000000"/>
          <w:spacing w:val="-4"/>
          <w:sz w:val="22"/>
          <w:szCs w:val="22"/>
        </w:rPr>
        <w:t xml:space="preserve">О себе рассказывает 21-летний Абулла из Афганистана, который бежал со своей семьей от талибов </w:t>
      </w:r>
      <w:r w:rsidR="00441804">
        <w:rPr>
          <w:rFonts w:cs="Times New Roman"/>
          <w:color w:val="000000"/>
          <w:spacing w:val="-4"/>
          <w:sz w:val="22"/>
          <w:szCs w:val="22"/>
        </w:rPr>
        <w:br/>
      </w:r>
      <w:r w:rsidRPr="00A2089C">
        <w:rPr>
          <w:rFonts w:cs="Times New Roman"/>
          <w:color w:val="000000"/>
          <w:spacing w:val="-4"/>
          <w:sz w:val="22"/>
          <w:szCs w:val="22"/>
        </w:rPr>
        <w:t xml:space="preserve">в 12 лет. 9 лет учебы и работы в Германии привели к неплохому положению и заработку </w:t>
      </w:r>
      <w:r w:rsidR="00CA6B00">
        <w:rPr>
          <w:rFonts w:cs="Times New Roman"/>
          <w:color w:val="000000"/>
          <w:spacing w:val="-4"/>
          <w:sz w:val="22"/>
          <w:szCs w:val="22"/>
        </w:rPr>
        <w:t>—</w:t>
      </w:r>
      <w:r w:rsidRPr="00A2089C">
        <w:rPr>
          <w:rFonts w:cs="Times New Roman"/>
          <w:color w:val="000000"/>
          <w:spacing w:val="-4"/>
          <w:sz w:val="22"/>
          <w:szCs w:val="22"/>
        </w:rPr>
        <w:t xml:space="preserve"> </w:t>
      </w:r>
      <w:r w:rsidRPr="00A2089C">
        <w:rPr>
          <w:rFonts w:cs="Times New Roman"/>
          <w:i/>
          <w:color w:val="000000"/>
          <w:spacing w:val="-4"/>
          <w:sz w:val="22"/>
          <w:szCs w:val="22"/>
        </w:rPr>
        <w:t>„</w:t>
      </w:r>
      <w:r w:rsidRPr="00A2089C">
        <w:rPr>
          <w:rFonts w:cs="Times New Roman"/>
          <w:i/>
          <w:iCs/>
          <w:color w:val="000000"/>
          <w:spacing w:val="-4"/>
          <w:sz w:val="22"/>
          <w:szCs w:val="22"/>
          <w:lang w:val="de-DE"/>
        </w:rPr>
        <w:t>Ohne Flei</w:t>
      </w:r>
      <w:r w:rsidRPr="00A2089C">
        <w:rPr>
          <w:rFonts w:cs="Times New Roman"/>
          <w:i/>
          <w:iCs/>
          <w:color w:val="000000"/>
          <w:spacing w:val="-4"/>
          <w:sz w:val="22"/>
          <w:szCs w:val="22"/>
        </w:rPr>
        <w:t xml:space="preserve">ß </w:t>
      </w:r>
      <w:r w:rsidRPr="00A2089C">
        <w:rPr>
          <w:rFonts w:cs="Times New Roman"/>
          <w:i/>
          <w:iCs/>
          <w:color w:val="000000"/>
          <w:spacing w:val="-4"/>
          <w:sz w:val="22"/>
          <w:szCs w:val="22"/>
          <w:lang w:val="de-DE"/>
        </w:rPr>
        <w:t>kein Preis</w:t>
      </w:r>
      <w:r w:rsidRPr="00A2089C">
        <w:rPr>
          <w:rFonts w:cs="Times New Roman"/>
          <w:i/>
          <w:iCs/>
          <w:color w:val="000000"/>
          <w:spacing w:val="-4"/>
          <w:sz w:val="22"/>
          <w:szCs w:val="22"/>
        </w:rPr>
        <w:t>!</w:t>
      </w:r>
      <w:r w:rsidRPr="00A2089C">
        <w:rPr>
          <w:rFonts w:cs="Times New Roman"/>
          <w:i/>
          <w:color w:val="000000"/>
          <w:spacing w:val="-4"/>
          <w:sz w:val="22"/>
          <w:szCs w:val="22"/>
        </w:rPr>
        <w:t>“.</w:t>
      </w:r>
      <w:r w:rsidRPr="00A2089C">
        <w:rPr>
          <w:rFonts w:cs="Times New Roman"/>
          <w:i/>
          <w:iCs/>
          <w:color w:val="000000"/>
          <w:spacing w:val="-4"/>
          <w:sz w:val="22"/>
          <w:szCs w:val="22"/>
        </w:rPr>
        <w:t xml:space="preserve"> </w:t>
      </w:r>
      <w:proofErr w:type="gramStart"/>
      <w:r w:rsidRPr="00A2089C">
        <w:rPr>
          <w:rFonts w:cs="Times New Roman"/>
          <w:color w:val="000000"/>
          <w:spacing w:val="-4"/>
          <w:sz w:val="22"/>
          <w:szCs w:val="22"/>
        </w:rPr>
        <w:t>Как и в предыдущих случаях, когда пословица в статье появляется не один раз, кроме ант</w:t>
      </w:r>
      <w:r w:rsidRPr="00A2089C">
        <w:rPr>
          <w:rFonts w:cs="Times New Roman"/>
          <w:color w:val="000000"/>
          <w:spacing w:val="-4"/>
          <w:sz w:val="22"/>
          <w:szCs w:val="22"/>
        </w:rPr>
        <w:t>и</w:t>
      </w:r>
      <w:r w:rsidRPr="00A2089C">
        <w:rPr>
          <w:rFonts w:cs="Times New Roman"/>
          <w:color w:val="000000"/>
          <w:spacing w:val="-4"/>
          <w:sz w:val="22"/>
          <w:szCs w:val="22"/>
        </w:rPr>
        <w:t>ципирующей и кумулятивной функций в заголовке реализуется также текстообразующая.</w:t>
      </w:r>
      <w:proofErr w:type="gramEnd"/>
      <w:r w:rsidRPr="00A2089C">
        <w:rPr>
          <w:rFonts w:cs="Times New Roman"/>
          <w:color w:val="000000"/>
          <w:spacing w:val="-4"/>
          <w:sz w:val="22"/>
          <w:szCs w:val="22"/>
        </w:rPr>
        <w:t xml:space="preserve"> А восклиц</w:t>
      </w:r>
      <w:r w:rsidRPr="00A2089C">
        <w:rPr>
          <w:rFonts w:cs="Times New Roman"/>
          <w:color w:val="000000"/>
          <w:spacing w:val="-4"/>
          <w:sz w:val="22"/>
          <w:szCs w:val="22"/>
        </w:rPr>
        <w:t>а</w:t>
      </w:r>
      <w:r w:rsidRPr="00A2089C">
        <w:rPr>
          <w:rFonts w:cs="Times New Roman"/>
          <w:color w:val="000000"/>
          <w:spacing w:val="-4"/>
          <w:sz w:val="22"/>
          <w:szCs w:val="22"/>
        </w:rPr>
        <w:t>тельный знак в конце пословицы в данном контексте выражает не только экспрессивность и эмоци</w:t>
      </w:r>
      <w:r w:rsidRPr="00A2089C">
        <w:rPr>
          <w:rFonts w:cs="Times New Roman"/>
          <w:color w:val="000000"/>
          <w:spacing w:val="-4"/>
          <w:sz w:val="22"/>
          <w:szCs w:val="22"/>
        </w:rPr>
        <w:t>о</w:t>
      </w:r>
      <w:r w:rsidRPr="00A2089C">
        <w:rPr>
          <w:rFonts w:cs="Times New Roman"/>
          <w:color w:val="000000"/>
          <w:spacing w:val="-4"/>
          <w:sz w:val="22"/>
          <w:szCs w:val="22"/>
        </w:rPr>
        <w:t>нальность высказывания, но и п</w:t>
      </w:r>
      <w:r w:rsidR="00A74DB2">
        <w:rPr>
          <w:rFonts w:cs="Times New Roman"/>
          <w:color w:val="000000"/>
          <w:spacing w:val="-4"/>
          <w:sz w:val="22"/>
          <w:szCs w:val="22"/>
        </w:rPr>
        <w:t>одтверждает все вышеизложенное.</w:t>
      </w:r>
    </w:p>
    <w:p w14:paraId="6A7906B0" w14:textId="5578E2EE" w:rsidR="00861E5D" w:rsidRPr="00A2089C" w:rsidRDefault="00861E5D" w:rsidP="00185BF7">
      <w:pPr>
        <w:spacing w:after="0" w:line="233" w:lineRule="auto"/>
        <w:ind w:firstLine="709"/>
        <w:jc w:val="both"/>
        <w:rPr>
          <w:rFonts w:ascii="Times New Roman" w:hAnsi="Times New Roman" w:cs="Times New Roman"/>
          <w:color w:val="000000"/>
          <w:spacing w:val="-4"/>
        </w:rPr>
      </w:pPr>
      <w:r w:rsidRPr="00A2089C">
        <w:rPr>
          <w:rFonts w:ascii="Times New Roman" w:hAnsi="Times New Roman" w:cs="Times New Roman"/>
          <w:color w:val="000000"/>
          <w:spacing w:val="-4"/>
        </w:rPr>
        <w:t xml:space="preserve">На сайте австрийского города Инсбрук, посвященном воспоминаниям о прошлом, в статье </w:t>
      </w:r>
      <w:bookmarkStart w:id="59" w:name="_Hlk151671876"/>
      <w:r w:rsidRPr="00A2089C">
        <w:rPr>
          <w:rFonts w:ascii="Times New Roman" w:hAnsi="Times New Roman" w:cs="Times New Roman"/>
          <w:i/>
          <w:iCs/>
          <w:color w:val="000000"/>
          <w:spacing w:val="-4"/>
          <w:lang w:val="de-DE"/>
        </w:rPr>
        <w:t>Ohne Flei</w:t>
      </w:r>
      <w:r w:rsidRPr="00A2089C">
        <w:rPr>
          <w:rFonts w:ascii="Times New Roman" w:hAnsi="Times New Roman" w:cs="Times New Roman"/>
          <w:i/>
          <w:iCs/>
          <w:color w:val="000000"/>
          <w:spacing w:val="-4"/>
        </w:rPr>
        <w:t xml:space="preserve">ß </w:t>
      </w:r>
      <w:r w:rsidRPr="00A2089C">
        <w:rPr>
          <w:rFonts w:ascii="Times New Roman" w:hAnsi="Times New Roman" w:cs="Times New Roman"/>
          <w:i/>
          <w:iCs/>
          <w:color w:val="000000"/>
          <w:spacing w:val="-4"/>
          <w:lang w:val="de-DE"/>
        </w:rPr>
        <w:t>kein Preis</w:t>
      </w:r>
      <w:r w:rsidRPr="00A2089C">
        <w:rPr>
          <w:rFonts w:ascii="Times New Roman" w:hAnsi="Times New Roman" w:cs="Times New Roman"/>
          <w:i/>
          <w:iCs/>
          <w:color w:val="000000"/>
          <w:spacing w:val="-4"/>
        </w:rPr>
        <w:t xml:space="preserve">! </w:t>
      </w:r>
      <w:r w:rsidRPr="00A2089C">
        <w:rPr>
          <w:rFonts w:ascii="Times New Roman" w:hAnsi="Times New Roman" w:cs="Times New Roman"/>
          <w:bCs/>
          <w:iCs/>
          <w:color w:val="000000"/>
          <w:spacing w:val="-4"/>
        </w:rPr>
        <w:t>[</w:t>
      </w:r>
      <w:bookmarkEnd w:id="59"/>
      <w:r w:rsidRPr="00A2089C">
        <w:rPr>
          <w:rFonts w:ascii="Times New Roman" w:hAnsi="Times New Roman" w:cs="Times New Roman"/>
          <w:bCs/>
          <w:iCs/>
          <w:color w:val="000000"/>
          <w:spacing w:val="-4"/>
          <w:lang w:val="de-DE"/>
        </w:rPr>
        <w:t>Ohne Fleiß kein Preis!</w:t>
      </w:r>
      <w:r w:rsidRPr="00A2089C">
        <w:rPr>
          <w:rFonts w:ascii="Times New Roman" w:hAnsi="Times New Roman" w:cs="Times New Roman"/>
          <w:bCs/>
          <w:iCs/>
          <w:color w:val="000000"/>
          <w:spacing w:val="-4"/>
        </w:rPr>
        <w:t xml:space="preserve">, а] </w:t>
      </w:r>
      <w:r w:rsidRPr="00A2089C">
        <w:rPr>
          <w:rFonts w:ascii="Times New Roman" w:hAnsi="Times New Roman" w:cs="Times New Roman"/>
          <w:color w:val="000000"/>
          <w:spacing w:val="-4"/>
        </w:rPr>
        <w:t xml:space="preserve">представлены открытки с тематикой „Fleiß“ </w:t>
      </w:r>
      <w:r w:rsidR="00CA6B00">
        <w:rPr>
          <w:rFonts w:ascii="Times New Roman" w:hAnsi="Times New Roman" w:cs="Times New Roman"/>
          <w:color w:val="000000"/>
          <w:spacing w:val="-4"/>
        </w:rPr>
        <w:t>—</w:t>
      </w:r>
      <w:r w:rsidRPr="00A2089C">
        <w:rPr>
          <w:rFonts w:ascii="Times New Roman" w:hAnsi="Times New Roman" w:cs="Times New Roman"/>
          <w:color w:val="000000"/>
          <w:spacing w:val="-4"/>
        </w:rPr>
        <w:t xml:space="preserve"> так называ</w:t>
      </w:r>
      <w:r w:rsidRPr="00A2089C">
        <w:rPr>
          <w:rFonts w:ascii="Times New Roman" w:hAnsi="Times New Roman" w:cs="Times New Roman"/>
          <w:color w:val="000000"/>
          <w:spacing w:val="-4"/>
        </w:rPr>
        <w:t>е</w:t>
      </w:r>
      <w:r w:rsidRPr="00A2089C">
        <w:rPr>
          <w:rFonts w:ascii="Times New Roman" w:hAnsi="Times New Roman" w:cs="Times New Roman"/>
          <w:color w:val="000000"/>
          <w:spacing w:val="-4"/>
        </w:rPr>
        <w:t>мые похвальные открытки или грамоты. В городском архиве хранится коллекция, состоящая из 200 штук, датированная годами с 1880-го по 1950-й. В данном случае употребление пословицы в побуд</w:t>
      </w:r>
      <w:r w:rsidRPr="00A2089C">
        <w:rPr>
          <w:rFonts w:ascii="Times New Roman" w:hAnsi="Times New Roman" w:cs="Times New Roman"/>
          <w:color w:val="000000"/>
          <w:spacing w:val="-4"/>
        </w:rPr>
        <w:t>и</w:t>
      </w:r>
      <w:r w:rsidRPr="00A2089C">
        <w:rPr>
          <w:rFonts w:ascii="Times New Roman" w:hAnsi="Times New Roman" w:cs="Times New Roman"/>
          <w:color w:val="000000"/>
          <w:spacing w:val="-4"/>
        </w:rPr>
        <w:t>тельном предложении привлекает внимание к статье.</w:t>
      </w:r>
    </w:p>
    <w:p w14:paraId="40027DA8" w14:textId="161B2758" w:rsidR="00861E5D" w:rsidRPr="00924494" w:rsidRDefault="00861E5D" w:rsidP="00185BF7">
      <w:pPr>
        <w:spacing w:after="0" w:line="233" w:lineRule="auto"/>
        <w:ind w:firstLine="709"/>
        <w:jc w:val="both"/>
        <w:rPr>
          <w:rFonts w:ascii="Times New Roman" w:hAnsi="Times New Roman" w:cs="Times New Roman"/>
          <w:spacing w:val="-6"/>
        </w:rPr>
      </w:pPr>
      <w:r w:rsidRPr="00924494">
        <w:rPr>
          <w:rFonts w:ascii="Times New Roman" w:hAnsi="Times New Roman" w:cs="Times New Roman"/>
          <w:color w:val="000000"/>
          <w:spacing w:val="-6"/>
        </w:rPr>
        <w:t>Третьим наиболее частотным способом изменения пословицы является замена одного или н</w:t>
      </w:r>
      <w:r w:rsidRPr="00924494">
        <w:rPr>
          <w:rFonts w:ascii="Times New Roman" w:hAnsi="Times New Roman" w:cs="Times New Roman"/>
          <w:color w:val="000000"/>
          <w:spacing w:val="-6"/>
        </w:rPr>
        <w:t>е</w:t>
      </w:r>
      <w:r w:rsidRPr="00924494">
        <w:rPr>
          <w:rFonts w:ascii="Times New Roman" w:hAnsi="Times New Roman" w:cs="Times New Roman"/>
          <w:color w:val="000000"/>
          <w:spacing w:val="-6"/>
        </w:rPr>
        <w:t>скольких компонентов. Так, например, на сайте университета Тюбингена (Баден-Вюртемберг) в объявл</w:t>
      </w:r>
      <w:r w:rsidRPr="00924494">
        <w:rPr>
          <w:rFonts w:ascii="Times New Roman" w:hAnsi="Times New Roman" w:cs="Times New Roman"/>
          <w:color w:val="000000"/>
          <w:spacing w:val="-6"/>
        </w:rPr>
        <w:t>е</w:t>
      </w:r>
      <w:r w:rsidRPr="00924494">
        <w:rPr>
          <w:rFonts w:ascii="Times New Roman" w:hAnsi="Times New Roman" w:cs="Times New Roman"/>
          <w:color w:val="000000"/>
          <w:spacing w:val="-6"/>
        </w:rPr>
        <w:t xml:space="preserve">нии о проведении коллоквиума по философии фраза </w:t>
      </w:r>
      <w:bookmarkStart w:id="60" w:name="_Hlk151671901"/>
      <w:r w:rsidRPr="00924494">
        <w:rPr>
          <w:rFonts w:ascii="Times New Roman" w:hAnsi="Times New Roman" w:cs="Times New Roman"/>
          <w:i/>
          <w:iCs/>
          <w:color w:val="000000"/>
          <w:spacing w:val="-6"/>
        </w:rPr>
        <w:t xml:space="preserve">vom Fleiß zum Preis </w:t>
      </w:r>
      <w:r w:rsidRPr="00924494">
        <w:rPr>
          <w:rFonts w:ascii="Times New Roman" w:hAnsi="Times New Roman" w:cs="Times New Roman"/>
          <w:bCs/>
          <w:iCs/>
          <w:color w:val="000000"/>
          <w:spacing w:val="-6"/>
        </w:rPr>
        <w:t>[</w:t>
      </w:r>
      <w:r w:rsidRPr="00924494">
        <w:rPr>
          <w:rFonts w:ascii="Times New Roman" w:hAnsi="Times New Roman" w:cs="Times New Roman"/>
          <w:bCs/>
          <w:iCs/>
          <w:color w:val="000000"/>
          <w:spacing w:val="-6"/>
          <w:lang w:val="de-DE"/>
        </w:rPr>
        <w:t>vom Fleiß zum Preis</w:t>
      </w:r>
      <w:bookmarkEnd w:id="60"/>
      <w:r w:rsidRPr="00924494">
        <w:rPr>
          <w:rFonts w:ascii="Times New Roman" w:hAnsi="Times New Roman" w:cs="Times New Roman"/>
          <w:bCs/>
          <w:iCs/>
          <w:color w:val="000000"/>
          <w:spacing w:val="-6"/>
        </w:rPr>
        <w:t xml:space="preserve">] </w:t>
      </w:r>
      <w:r w:rsidRPr="00924494">
        <w:rPr>
          <w:rFonts w:ascii="Times New Roman" w:hAnsi="Times New Roman" w:cs="Times New Roman"/>
          <w:color w:val="000000"/>
          <w:spacing w:val="-6"/>
        </w:rPr>
        <w:t>(досл.</w:t>
      </w:r>
      <w:r w:rsidRPr="00924494">
        <w:rPr>
          <w:rFonts w:ascii="Times New Roman" w:hAnsi="Times New Roman" w:cs="Times New Roman"/>
          <w:iCs/>
          <w:color w:val="000000"/>
          <w:spacing w:val="-6"/>
        </w:rPr>
        <w:t xml:space="preserve"> ‘от прилежания к призу’)</w:t>
      </w:r>
      <w:r w:rsidRPr="00924494">
        <w:rPr>
          <w:rFonts w:ascii="Times New Roman" w:hAnsi="Times New Roman" w:cs="Times New Roman"/>
          <w:color w:val="000000"/>
          <w:spacing w:val="-6"/>
        </w:rPr>
        <w:t xml:space="preserve"> названа формулой, которая </w:t>
      </w:r>
      <w:r w:rsidRPr="00924494">
        <w:rPr>
          <w:rFonts w:ascii="Times New Roman" w:hAnsi="Times New Roman" w:cs="Times New Roman"/>
          <w:iCs/>
          <w:color w:val="000000"/>
          <w:spacing w:val="-6"/>
        </w:rPr>
        <w:t>не всегда работает в жизни. Данное словосочетание</w:t>
      </w:r>
      <w:r w:rsidRPr="00924494">
        <w:rPr>
          <w:rFonts w:ascii="Times New Roman" w:hAnsi="Times New Roman" w:cs="Times New Roman"/>
          <w:color w:val="000000"/>
          <w:spacing w:val="-6"/>
        </w:rPr>
        <w:t xml:space="preserve"> о</w:t>
      </w:r>
      <w:r w:rsidRPr="00924494">
        <w:rPr>
          <w:rFonts w:ascii="Times New Roman" w:hAnsi="Times New Roman" w:cs="Times New Roman"/>
          <w:color w:val="000000"/>
          <w:spacing w:val="-6"/>
        </w:rPr>
        <w:t>б</w:t>
      </w:r>
      <w:r w:rsidRPr="00924494">
        <w:rPr>
          <w:rFonts w:ascii="Times New Roman" w:hAnsi="Times New Roman" w:cs="Times New Roman"/>
          <w:color w:val="000000"/>
          <w:spacing w:val="-6"/>
        </w:rPr>
        <w:t xml:space="preserve">разовано заменой двух компонентов — предлога </w:t>
      </w:r>
      <w:r w:rsidRPr="00924494">
        <w:rPr>
          <w:rFonts w:ascii="Times New Roman" w:hAnsi="Times New Roman" w:cs="Times New Roman"/>
          <w:i/>
          <w:iCs/>
          <w:color w:val="000000"/>
          <w:spacing w:val="-6"/>
          <w:lang w:val="de-DE"/>
        </w:rPr>
        <w:t xml:space="preserve">ohne </w:t>
      </w:r>
      <w:r w:rsidRPr="00747C7F">
        <w:rPr>
          <w:rStyle w:val="af9"/>
          <w:i w:val="0"/>
          <w:iCs w:val="0"/>
          <w:color w:val="000000"/>
          <w:spacing w:val="-6"/>
          <w:shd w:val="clear" w:color="auto" w:fill="FFFFFF"/>
        </w:rPr>
        <w:t>(</w:t>
      </w:r>
      <w:proofErr w:type="gramStart"/>
      <w:r w:rsidRPr="00747C7F">
        <w:rPr>
          <w:rStyle w:val="af9"/>
          <w:i w:val="0"/>
          <w:iCs w:val="0"/>
          <w:color w:val="000000"/>
          <w:spacing w:val="-6"/>
          <w:shd w:val="clear" w:color="auto" w:fill="FFFFFF"/>
        </w:rPr>
        <w:t>без</w:t>
      </w:r>
      <w:proofErr w:type="gramEnd"/>
      <w:r w:rsidRPr="00747C7F">
        <w:rPr>
          <w:rStyle w:val="af9"/>
          <w:i w:val="0"/>
          <w:iCs w:val="0"/>
          <w:color w:val="000000"/>
          <w:spacing w:val="-6"/>
          <w:shd w:val="clear" w:color="auto" w:fill="FFFFFF"/>
        </w:rPr>
        <w:t>)</w:t>
      </w:r>
      <w:r w:rsidRPr="00924494">
        <w:rPr>
          <w:rFonts w:ascii="Times New Roman" w:hAnsi="Times New Roman" w:cs="Times New Roman"/>
          <w:color w:val="000000"/>
          <w:spacing w:val="-6"/>
        </w:rPr>
        <w:t xml:space="preserve"> </w:t>
      </w:r>
      <w:proofErr w:type="gramStart"/>
      <w:r w:rsidRPr="00924494">
        <w:rPr>
          <w:rFonts w:ascii="Times New Roman" w:hAnsi="Times New Roman" w:cs="Times New Roman"/>
          <w:color w:val="000000"/>
          <w:spacing w:val="-6"/>
        </w:rPr>
        <w:t>на</w:t>
      </w:r>
      <w:proofErr w:type="gramEnd"/>
      <w:r w:rsidRPr="00924494">
        <w:rPr>
          <w:rFonts w:ascii="Times New Roman" w:hAnsi="Times New Roman" w:cs="Times New Roman"/>
          <w:color w:val="000000"/>
          <w:spacing w:val="-6"/>
        </w:rPr>
        <w:t xml:space="preserve"> предлог </w:t>
      </w:r>
      <w:r w:rsidRPr="00924494">
        <w:rPr>
          <w:rFonts w:ascii="Times New Roman" w:hAnsi="Times New Roman" w:cs="Times New Roman"/>
          <w:i/>
          <w:color w:val="000000"/>
          <w:spacing w:val="-6"/>
          <w:lang w:val="en-US"/>
        </w:rPr>
        <w:t>von</w:t>
      </w:r>
      <w:r w:rsidRPr="00924494">
        <w:rPr>
          <w:rFonts w:ascii="Times New Roman" w:hAnsi="Times New Roman" w:cs="Times New Roman"/>
          <w:i/>
          <w:iCs/>
          <w:color w:val="000000"/>
          <w:spacing w:val="-6"/>
        </w:rPr>
        <w:t xml:space="preserve"> </w:t>
      </w:r>
      <w:r w:rsidRPr="00924494">
        <w:rPr>
          <w:rFonts w:ascii="Times New Roman" w:hAnsi="Times New Roman" w:cs="Times New Roman"/>
          <w:iCs/>
          <w:color w:val="000000"/>
          <w:spacing w:val="-6"/>
        </w:rPr>
        <w:t>(от)</w:t>
      </w:r>
      <w:r w:rsidRPr="00924494">
        <w:rPr>
          <w:rFonts w:ascii="Times New Roman" w:hAnsi="Times New Roman" w:cs="Times New Roman"/>
          <w:i/>
          <w:iCs/>
          <w:color w:val="000000"/>
          <w:spacing w:val="-6"/>
        </w:rPr>
        <w:t xml:space="preserve"> </w:t>
      </w:r>
      <w:r w:rsidRPr="00924494">
        <w:rPr>
          <w:rFonts w:ascii="Times New Roman" w:hAnsi="Times New Roman" w:cs="Times New Roman"/>
          <w:color w:val="000000"/>
          <w:spacing w:val="-6"/>
        </w:rPr>
        <w:t xml:space="preserve">с добавлением артикля </w:t>
      </w:r>
      <w:r w:rsidR="00924494">
        <w:rPr>
          <w:rFonts w:ascii="Times New Roman" w:hAnsi="Times New Roman" w:cs="Times New Roman"/>
          <w:color w:val="000000"/>
          <w:spacing w:val="-6"/>
        </w:rPr>
        <w:br/>
      </w:r>
      <w:r w:rsidRPr="00924494">
        <w:rPr>
          <w:rFonts w:ascii="Times New Roman" w:hAnsi="Times New Roman" w:cs="Times New Roman"/>
          <w:color w:val="000000"/>
          <w:spacing w:val="-6"/>
        </w:rPr>
        <w:t xml:space="preserve">в дательном падеже </w:t>
      </w:r>
      <w:r w:rsidRPr="00924494">
        <w:rPr>
          <w:rFonts w:ascii="Times New Roman" w:hAnsi="Times New Roman" w:cs="Times New Roman"/>
          <w:i/>
          <w:iCs/>
          <w:color w:val="000000"/>
          <w:spacing w:val="-6"/>
          <w:lang w:val="de-DE"/>
        </w:rPr>
        <w:t xml:space="preserve">dem </w:t>
      </w:r>
      <w:r w:rsidRPr="00924494">
        <w:rPr>
          <w:rFonts w:ascii="Times New Roman" w:hAnsi="Times New Roman" w:cs="Times New Roman"/>
          <w:i/>
          <w:iCs/>
          <w:color w:val="000000"/>
          <w:spacing w:val="-6"/>
        </w:rPr>
        <w:t xml:space="preserve">(vom) </w:t>
      </w:r>
      <w:r w:rsidRPr="00924494">
        <w:rPr>
          <w:rFonts w:ascii="Times New Roman" w:hAnsi="Times New Roman" w:cs="Times New Roman"/>
          <w:color w:val="000000"/>
          <w:spacing w:val="-6"/>
        </w:rPr>
        <w:t xml:space="preserve">и отрицания </w:t>
      </w:r>
      <w:r w:rsidRPr="00924494">
        <w:rPr>
          <w:rFonts w:ascii="Times New Roman" w:hAnsi="Times New Roman" w:cs="Times New Roman"/>
          <w:i/>
          <w:iCs/>
          <w:color w:val="000000"/>
          <w:spacing w:val="-6"/>
          <w:lang w:val="de-DE"/>
        </w:rPr>
        <w:t>kein</w:t>
      </w:r>
      <w:r w:rsidRPr="00924494">
        <w:rPr>
          <w:rFonts w:ascii="Times New Roman" w:hAnsi="Times New Roman" w:cs="Times New Roman"/>
          <w:color w:val="000000"/>
          <w:spacing w:val="-6"/>
          <w:lang w:val="de-DE"/>
        </w:rPr>
        <w:t xml:space="preserve"> </w:t>
      </w:r>
      <w:r w:rsidRPr="00924494">
        <w:rPr>
          <w:rFonts w:ascii="Times New Roman" w:hAnsi="Times New Roman" w:cs="Times New Roman"/>
          <w:color w:val="000000"/>
          <w:spacing w:val="-6"/>
        </w:rPr>
        <w:t xml:space="preserve">на предлог </w:t>
      </w:r>
      <w:r w:rsidRPr="00924494">
        <w:rPr>
          <w:rFonts w:ascii="Times New Roman" w:hAnsi="Times New Roman" w:cs="Times New Roman"/>
          <w:i/>
          <w:iCs/>
          <w:color w:val="000000"/>
          <w:spacing w:val="-6"/>
          <w:lang w:val="de-DE"/>
        </w:rPr>
        <w:t xml:space="preserve">zu </w:t>
      </w:r>
      <w:r w:rsidRPr="00924494">
        <w:rPr>
          <w:rFonts w:ascii="Times New Roman" w:hAnsi="Times New Roman" w:cs="Times New Roman"/>
          <w:iCs/>
          <w:color w:val="000000"/>
          <w:spacing w:val="-6"/>
        </w:rPr>
        <w:t>(к)</w:t>
      </w:r>
      <w:r w:rsidRPr="00924494">
        <w:rPr>
          <w:rFonts w:ascii="Times New Roman" w:hAnsi="Times New Roman" w:cs="Times New Roman"/>
          <w:i/>
          <w:color w:val="000000"/>
          <w:spacing w:val="-6"/>
        </w:rPr>
        <w:t xml:space="preserve"> </w:t>
      </w:r>
      <w:r w:rsidRPr="00924494">
        <w:rPr>
          <w:rFonts w:ascii="Times New Roman" w:hAnsi="Times New Roman" w:cs="Times New Roman"/>
          <w:color w:val="000000"/>
          <w:spacing w:val="-6"/>
        </w:rPr>
        <w:t>с добавлением артикля в дательном п</w:t>
      </w:r>
      <w:r w:rsidRPr="00924494">
        <w:rPr>
          <w:rFonts w:ascii="Times New Roman" w:hAnsi="Times New Roman" w:cs="Times New Roman"/>
          <w:color w:val="000000"/>
          <w:spacing w:val="-6"/>
        </w:rPr>
        <w:t>а</w:t>
      </w:r>
      <w:r w:rsidRPr="00924494">
        <w:rPr>
          <w:rFonts w:ascii="Times New Roman" w:hAnsi="Times New Roman" w:cs="Times New Roman"/>
          <w:color w:val="000000"/>
          <w:spacing w:val="-6"/>
        </w:rPr>
        <w:t xml:space="preserve">деже </w:t>
      </w:r>
      <w:r w:rsidRPr="00924494">
        <w:rPr>
          <w:rFonts w:ascii="Times New Roman" w:hAnsi="Times New Roman" w:cs="Times New Roman"/>
          <w:i/>
          <w:iCs/>
          <w:color w:val="000000"/>
          <w:spacing w:val="-6"/>
          <w:lang w:val="de-DE"/>
        </w:rPr>
        <w:t xml:space="preserve">dem </w:t>
      </w:r>
      <w:r w:rsidRPr="00924494">
        <w:rPr>
          <w:rFonts w:ascii="Times New Roman" w:hAnsi="Times New Roman" w:cs="Times New Roman"/>
          <w:i/>
          <w:iCs/>
          <w:color w:val="000000"/>
          <w:spacing w:val="-6"/>
        </w:rPr>
        <w:t>(</w:t>
      </w:r>
      <w:r w:rsidRPr="00924494">
        <w:rPr>
          <w:rFonts w:ascii="Times New Roman" w:hAnsi="Times New Roman" w:cs="Times New Roman"/>
          <w:i/>
          <w:iCs/>
          <w:color w:val="000000"/>
          <w:spacing w:val="-6"/>
          <w:lang w:val="de-DE"/>
        </w:rPr>
        <w:t>zum</w:t>
      </w:r>
      <w:r w:rsidRPr="00924494">
        <w:rPr>
          <w:rFonts w:ascii="Times New Roman" w:hAnsi="Times New Roman" w:cs="Times New Roman"/>
          <w:i/>
          <w:iCs/>
          <w:color w:val="000000"/>
          <w:spacing w:val="-6"/>
        </w:rPr>
        <w:t>)</w:t>
      </w:r>
      <w:r w:rsidRPr="00924494">
        <w:rPr>
          <w:rFonts w:ascii="Times New Roman" w:hAnsi="Times New Roman" w:cs="Times New Roman"/>
          <w:color w:val="000000"/>
          <w:spacing w:val="-6"/>
        </w:rPr>
        <w:t xml:space="preserve">. </w:t>
      </w:r>
      <w:proofErr w:type="gramStart"/>
      <w:r w:rsidRPr="00924494">
        <w:rPr>
          <w:rFonts w:ascii="Times New Roman" w:hAnsi="Times New Roman" w:cs="Times New Roman"/>
          <w:color w:val="000000"/>
          <w:spacing w:val="-6"/>
        </w:rPr>
        <w:t xml:space="preserve">Употребление предлогов </w:t>
      </w:r>
      <w:r w:rsidRPr="00924494">
        <w:rPr>
          <w:rFonts w:ascii="Times New Roman" w:hAnsi="Times New Roman" w:cs="Times New Roman"/>
          <w:i/>
          <w:iCs/>
          <w:color w:val="000000"/>
          <w:spacing w:val="-6"/>
        </w:rPr>
        <w:t>от</w:t>
      </w:r>
      <w:r w:rsidRPr="00924494">
        <w:rPr>
          <w:rFonts w:ascii="Times New Roman" w:hAnsi="Times New Roman" w:cs="Times New Roman"/>
          <w:color w:val="000000"/>
          <w:spacing w:val="-6"/>
        </w:rPr>
        <w:t xml:space="preserve"> и </w:t>
      </w:r>
      <w:r w:rsidRPr="00924494">
        <w:rPr>
          <w:rFonts w:ascii="Times New Roman" w:hAnsi="Times New Roman" w:cs="Times New Roman"/>
          <w:i/>
          <w:iCs/>
          <w:color w:val="000000"/>
          <w:spacing w:val="-6"/>
        </w:rPr>
        <w:t xml:space="preserve">к </w:t>
      </w:r>
      <w:r w:rsidRPr="00924494">
        <w:rPr>
          <w:rFonts w:ascii="Times New Roman" w:hAnsi="Times New Roman" w:cs="Times New Roman"/>
          <w:color w:val="000000"/>
          <w:spacing w:val="-6"/>
        </w:rPr>
        <w:t xml:space="preserve">указывает на направление движения или действий </w:t>
      </w:r>
      <w:r w:rsidR="00CA6B00" w:rsidRPr="00924494">
        <w:rPr>
          <w:rFonts w:ascii="Times New Roman" w:hAnsi="Times New Roman" w:cs="Times New Roman"/>
          <w:color w:val="000000"/>
          <w:spacing w:val="-6"/>
        </w:rPr>
        <w:t>—</w:t>
      </w:r>
      <w:r w:rsidRPr="00924494">
        <w:rPr>
          <w:rFonts w:ascii="Times New Roman" w:hAnsi="Times New Roman" w:cs="Times New Roman"/>
          <w:color w:val="000000"/>
          <w:spacing w:val="-6"/>
        </w:rPr>
        <w:t xml:space="preserve"> от прилежания к призу, что подтверждает смысл пословицы.</w:t>
      </w:r>
      <w:proofErr w:type="gramEnd"/>
      <w:r w:rsidRPr="00924494">
        <w:rPr>
          <w:rFonts w:ascii="Times New Roman" w:hAnsi="Times New Roman" w:cs="Times New Roman"/>
          <w:color w:val="000000"/>
          <w:spacing w:val="-6"/>
        </w:rPr>
        <w:t xml:space="preserve"> Однако пословица носит нравоучительный х</w:t>
      </w:r>
      <w:r w:rsidRPr="00924494">
        <w:rPr>
          <w:rFonts w:ascii="Times New Roman" w:hAnsi="Times New Roman" w:cs="Times New Roman"/>
          <w:color w:val="000000"/>
          <w:spacing w:val="-6"/>
        </w:rPr>
        <w:t>а</w:t>
      </w:r>
      <w:r w:rsidRPr="00924494">
        <w:rPr>
          <w:rFonts w:ascii="Times New Roman" w:hAnsi="Times New Roman" w:cs="Times New Roman"/>
          <w:color w:val="000000"/>
          <w:spacing w:val="-6"/>
        </w:rPr>
        <w:t>рактер, а данное высказывание с употреблением ключевых компонентов пословицы выполняет информ</w:t>
      </w:r>
      <w:r w:rsidRPr="00924494">
        <w:rPr>
          <w:rFonts w:ascii="Times New Roman" w:hAnsi="Times New Roman" w:cs="Times New Roman"/>
          <w:color w:val="000000"/>
          <w:spacing w:val="-6"/>
        </w:rPr>
        <w:t>а</w:t>
      </w:r>
      <w:r w:rsidRPr="00924494">
        <w:rPr>
          <w:rFonts w:ascii="Times New Roman" w:hAnsi="Times New Roman" w:cs="Times New Roman"/>
          <w:color w:val="000000"/>
          <w:spacing w:val="-6"/>
        </w:rPr>
        <w:t>тивно-констатирующую функцию. Примечательно, что в статье пословица появляется три раза: в заг</w:t>
      </w:r>
      <w:r w:rsidRPr="00924494">
        <w:rPr>
          <w:rFonts w:ascii="Times New Roman" w:hAnsi="Times New Roman" w:cs="Times New Roman"/>
          <w:color w:val="000000"/>
          <w:spacing w:val="-6"/>
        </w:rPr>
        <w:t>о</w:t>
      </w:r>
      <w:r w:rsidRPr="00924494">
        <w:rPr>
          <w:rFonts w:ascii="Times New Roman" w:hAnsi="Times New Roman" w:cs="Times New Roman"/>
          <w:color w:val="000000"/>
          <w:spacing w:val="-6"/>
        </w:rPr>
        <w:t>ловке — со знаком вопроса, в начале — в оригинальном виде и в корпусе — в виде перифраза. Такой пр</w:t>
      </w:r>
      <w:r w:rsidRPr="00924494">
        <w:rPr>
          <w:rFonts w:ascii="Times New Roman" w:hAnsi="Times New Roman" w:cs="Times New Roman"/>
          <w:color w:val="000000"/>
          <w:spacing w:val="-6"/>
        </w:rPr>
        <w:t>и</w:t>
      </w:r>
      <w:r w:rsidRPr="00924494">
        <w:rPr>
          <w:rFonts w:ascii="Times New Roman" w:hAnsi="Times New Roman" w:cs="Times New Roman"/>
          <w:color w:val="000000"/>
          <w:spacing w:val="-6"/>
        </w:rPr>
        <w:t>ем позволяет автору акцентировать внимание на главной составляющей успеха — усердии, делая при этом речь живой, образной, но в то же время и понятной благодаря прецедентному пословичному тексту.</w:t>
      </w:r>
    </w:p>
    <w:p w14:paraId="3A9B6934" w14:textId="4E1CDD03" w:rsidR="00861E5D" w:rsidRPr="00924494" w:rsidRDefault="00861E5D" w:rsidP="00185BF7">
      <w:pPr>
        <w:spacing w:after="0" w:line="233" w:lineRule="auto"/>
        <w:ind w:firstLine="709"/>
        <w:jc w:val="both"/>
        <w:rPr>
          <w:rFonts w:ascii="Times New Roman" w:hAnsi="Times New Roman" w:cs="Times New Roman"/>
          <w:spacing w:val="-6"/>
        </w:rPr>
      </w:pPr>
      <w:proofErr w:type="gramStart"/>
      <w:r w:rsidRPr="00924494">
        <w:rPr>
          <w:rFonts w:ascii="Times New Roman" w:hAnsi="Times New Roman" w:cs="Times New Roman"/>
          <w:color w:val="000000"/>
          <w:spacing w:val="-6"/>
        </w:rPr>
        <w:t xml:space="preserve">Два раза в виртуальном пространстве пословица появляется в виде варианта </w:t>
      </w:r>
      <w:r w:rsidRPr="00924494">
        <w:rPr>
          <w:rFonts w:ascii="Times New Roman" w:hAnsi="Times New Roman" w:cs="Times New Roman"/>
          <w:i/>
          <w:iCs/>
          <w:color w:val="000000"/>
          <w:spacing w:val="-6"/>
        </w:rPr>
        <w:t>Mit Fleiß zum Preis</w:t>
      </w:r>
      <w:r w:rsidRPr="00924494">
        <w:rPr>
          <w:rFonts w:ascii="Times New Roman" w:hAnsi="Times New Roman" w:cs="Times New Roman"/>
          <w:color w:val="000000"/>
          <w:spacing w:val="-6"/>
        </w:rPr>
        <w:t xml:space="preserve">: на сайте Краних-гимназии в городе Зальцгиттере (Нижняя Саксония) в названии статьи </w:t>
      </w:r>
      <w:bookmarkStart w:id="61" w:name="_Hlk151671957"/>
      <w:r w:rsidRPr="00924494">
        <w:rPr>
          <w:rFonts w:ascii="Times New Roman" w:hAnsi="Times New Roman" w:cs="Times New Roman"/>
          <w:i/>
          <w:iCs/>
          <w:color w:val="000000"/>
          <w:spacing w:val="-6"/>
        </w:rPr>
        <w:t xml:space="preserve">Mit Fleiß zum Preis </w:t>
      </w:r>
      <w:r w:rsidRPr="00924494">
        <w:rPr>
          <w:rFonts w:ascii="Times New Roman" w:hAnsi="Times New Roman" w:cs="Times New Roman"/>
          <w:bCs/>
          <w:iCs/>
          <w:color w:val="000000"/>
          <w:spacing w:val="-6"/>
        </w:rPr>
        <w:t>[</w:t>
      </w:r>
      <w:bookmarkEnd w:id="61"/>
      <w:r w:rsidRPr="00924494">
        <w:rPr>
          <w:rFonts w:ascii="Times New Roman" w:hAnsi="Times New Roman" w:cs="Times New Roman"/>
          <w:bCs/>
          <w:iCs/>
          <w:color w:val="000000"/>
          <w:spacing w:val="-6"/>
          <w:lang w:val="de-DE"/>
        </w:rPr>
        <w:t>Mit Fleiß zum Preis</w:t>
      </w:r>
      <w:r w:rsidRPr="00924494">
        <w:rPr>
          <w:rFonts w:ascii="Times New Roman" w:hAnsi="Times New Roman" w:cs="Times New Roman"/>
          <w:bCs/>
          <w:iCs/>
          <w:color w:val="000000"/>
          <w:spacing w:val="-6"/>
        </w:rPr>
        <w:t xml:space="preserve">, </w:t>
      </w:r>
      <w:r w:rsidRPr="00924494">
        <w:rPr>
          <w:rFonts w:ascii="Times New Roman" w:hAnsi="Times New Roman" w:cs="Times New Roman"/>
          <w:bCs/>
          <w:iCs/>
          <w:color w:val="000000"/>
          <w:spacing w:val="-6"/>
          <w:lang w:val="en-US"/>
        </w:rPr>
        <w:t>a</w:t>
      </w:r>
      <w:r w:rsidRPr="00924494">
        <w:rPr>
          <w:rFonts w:ascii="Times New Roman" w:hAnsi="Times New Roman" w:cs="Times New Roman"/>
          <w:bCs/>
          <w:iCs/>
          <w:color w:val="000000"/>
          <w:spacing w:val="-6"/>
        </w:rPr>
        <w:t xml:space="preserve">] </w:t>
      </w:r>
      <w:r w:rsidRPr="00924494">
        <w:rPr>
          <w:rFonts w:ascii="Times New Roman" w:hAnsi="Times New Roman" w:cs="Times New Roman"/>
          <w:color w:val="000000"/>
          <w:spacing w:val="-6"/>
        </w:rPr>
        <w:t>(досл. ‘</w:t>
      </w:r>
      <w:r w:rsidRPr="00924494">
        <w:rPr>
          <w:rFonts w:ascii="Times New Roman" w:hAnsi="Times New Roman" w:cs="Times New Roman"/>
          <w:iCs/>
          <w:color w:val="000000"/>
          <w:spacing w:val="-6"/>
        </w:rPr>
        <w:t>С прилежанием к призу’)</w:t>
      </w:r>
      <w:r w:rsidRPr="00924494">
        <w:rPr>
          <w:rFonts w:ascii="Times New Roman" w:hAnsi="Times New Roman" w:cs="Times New Roman"/>
          <w:color w:val="000000"/>
          <w:spacing w:val="-6"/>
        </w:rPr>
        <w:t>, которая рассказывает о трудолюбии, мотивации и, как результат, высоких достижениях учеников гимназии;</w:t>
      </w:r>
      <w:proofErr w:type="gramEnd"/>
      <w:r w:rsidRPr="00924494">
        <w:rPr>
          <w:rFonts w:ascii="Times New Roman" w:hAnsi="Times New Roman" w:cs="Times New Roman"/>
          <w:color w:val="000000"/>
          <w:spacing w:val="-6"/>
        </w:rPr>
        <w:t xml:space="preserve"> второй раз — на сайте немецкой теле- и р</w:t>
      </w:r>
      <w:r w:rsidRPr="00924494">
        <w:rPr>
          <w:rFonts w:ascii="Times New Roman" w:hAnsi="Times New Roman" w:cs="Times New Roman"/>
          <w:color w:val="000000"/>
          <w:spacing w:val="-6"/>
        </w:rPr>
        <w:t>а</w:t>
      </w:r>
      <w:r w:rsidRPr="00924494">
        <w:rPr>
          <w:rFonts w:ascii="Times New Roman" w:hAnsi="Times New Roman" w:cs="Times New Roman"/>
          <w:color w:val="000000"/>
          <w:spacing w:val="-6"/>
        </w:rPr>
        <w:t xml:space="preserve">диокомпании </w:t>
      </w:r>
      <w:r w:rsidRPr="00924494">
        <w:rPr>
          <w:rFonts w:ascii="Times New Roman" w:hAnsi="Times New Roman" w:cs="Times New Roman"/>
          <w:i/>
          <w:color w:val="000000"/>
          <w:spacing w:val="-6"/>
          <w:lang w:val="en-US"/>
        </w:rPr>
        <w:t>ARD</w:t>
      </w:r>
      <w:r w:rsidRPr="00924494">
        <w:rPr>
          <w:rFonts w:ascii="Times New Roman" w:hAnsi="Times New Roman" w:cs="Times New Roman"/>
          <w:color w:val="000000"/>
          <w:spacing w:val="-6"/>
        </w:rPr>
        <w:t xml:space="preserve"> </w:t>
      </w:r>
      <w:bookmarkStart w:id="62" w:name="_Hlk151672012"/>
      <w:r w:rsidRPr="00924494">
        <w:rPr>
          <w:rFonts w:ascii="Times New Roman" w:hAnsi="Times New Roman" w:cs="Times New Roman"/>
          <w:i/>
          <w:iCs/>
          <w:color w:val="000000"/>
          <w:spacing w:val="-6"/>
          <w:lang w:val="en-US"/>
        </w:rPr>
        <w:t>Mit</w:t>
      </w:r>
      <w:r w:rsidRPr="00924494">
        <w:rPr>
          <w:rFonts w:ascii="Times New Roman" w:hAnsi="Times New Roman" w:cs="Times New Roman"/>
          <w:i/>
          <w:iCs/>
          <w:color w:val="000000"/>
          <w:spacing w:val="-6"/>
        </w:rPr>
        <w:t xml:space="preserve"> </w:t>
      </w:r>
      <w:r w:rsidRPr="00924494">
        <w:rPr>
          <w:rFonts w:ascii="Times New Roman" w:hAnsi="Times New Roman" w:cs="Times New Roman"/>
          <w:i/>
          <w:iCs/>
          <w:color w:val="000000"/>
          <w:spacing w:val="-6"/>
          <w:lang w:val="en-US"/>
        </w:rPr>
        <w:t>Flei</w:t>
      </w:r>
      <w:r w:rsidRPr="00924494">
        <w:rPr>
          <w:rFonts w:ascii="Times New Roman" w:hAnsi="Times New Roman" w:cs="Times New Roman"/>
          <w:i/>
          <w:iCs/>
          <w:color w:val="000000"/>
          <w:spacing w:val="-6"/>
        </w:rPr>
        <w:t xml:space="preserve">ß </w:t>
      </w:r>
      <w:r w:rsidRPr="00924494">
        <w:rPr>
          <w:rFonts w:ascii="Times New Roman" w:hAnsi="Times New Roman" w:cs="Times New Roman"/>
          <w:i/>
          <w:iCs/>
          <w:color w:val="000000"/>
          <w:spacing w:val="-6"/>
          <w:lang w:val="en-US"/>
        </w:rPr>
        <w:t>zum</w:t>
      </w:r>
      <w:r w:rsidRPr="00924494">
        <w:rPr>
          <w:rFonts w:ascii="Times New Roman" w:hAnsi="Times New Roman" w:cs="Times New Roman"/>
          <w:i/>
          <w:iCs/>
          <w:color w:val="000000"/>
          <w:spacing w:val="-6"/>
        </w:rPr>
        <w:t xml:space="preserve"> </w:t>
      </w:r>
      <w:r w:rsidRPr="00924494">
        <w:rPr>
          <w:rFonts w:ascii="Times New Roman" w:hAnsi="Times New Roman" w:cs="Times New Roman"/>
          <w:i/>
          <w:iCs/>
          <w:color w:val="000000"/>
          <w:spacing w:val="-6"/>
          <w:lang w:val="en-US"/>
        </w:rPr>
        <w:t>Preis</w:t>
      </w:r>
      <w:r w:rsidRPr="00924494">
        <w:rPr>
          <w:rFonts w:ascii="Times New Roman" w:hAnsi="Times New Roman" w:cs="Times New Roman"/>
          <w:i/>
          <w:iCs/>
          <w:color w:val="000000"/>
          <w:spacing w:val="-6"/>
        </w:rPr>
        <w:t xml:space="preserve"> </w:t>
      </w:r>
      <w:r w:rsidRPr="00924494">
        <w:rPr>
          <w:rFonts w:ascii="Times New Roman" w:hAnsi="Times New Roman" w:cs="Times New Roman"/>
          <w:bCs/>
          <w:iCs/>
          <w:color w:val="000000"/>
          <w:spacing w:val="-6"/>
        </w:rPr>
        <w:t>[</w:t>
      </w:r>
      <w:bookmarkEnd w:id="62"/>
      <w:r w:rsidRPr="00924494">
        <w:rPr>
          <w:rFonts w:ascii="Times New Roman" w:hAnsi="Times New Roman" w:cs="Times New Roman"/>
          <w:bCs/>
          <w:iCs/>
          <w:color w:val="000000"/>
          <w:spacing w:val="-6"/>
        </w:rPr>
        <w:t>Mit Fleiß zum Preis, б]</w:t>
      </w:r>
      <w:r w:rsidRPr="00924494">
        <w:rPr>
          <w:rFonts w:ascii="Times New Roman" w:hAnsi="Times New Roman" w:cs="Times New Roman"/>
          <w:color w:val="000000"/>
          <w:spacing w:val="-6"/>
        </w:rPr>
        <w:t xml:space="preserve">. Так называется передача, в которой речь идет о профессионалах по выигрышам, которые с помощью уловок и хитростей способны преуспеть. </w:t>
      </w:r>
      <w:proofErr w:type="gramStart"/>
      <w:r w:rsidRPr="00924494">
        <w:rPr>
          <w:rFonts w:ascii="Times New Roman" w:hAnsi="Times New Roman" w:cs="Times New Roman"/>
          <w:color w:val="000000"/>
          <w:spacing w:val="-6"/>
        </w:rPr>
        <w:t>В</w:t>
      </w:r>
      <w:r w:rsidRPr="00924494">
        <w:rPr>
          <w:rFonts w:ascii="Times New Roman" w:hAnsi="Times New Roman" w:cs="Times New Roman"/>
          <w:color w:val="000000"/>
          <w:spacing w:val="-6"/>
        </w:rPr>
        <w:t>а</w:t>
      </w:r>
      <w:r w:rsidRPr="00924494">
        <w:rPr>
          <w:rFonts w:ascii="Times New Roman" w:hAnsi="Times New Roman" w:cs="Times New Roman"/>
          <w:color w:val="000000"/>
          <w:spacing w:val="-6"/>
        </w:rPr>
        <w:t xml:space="preserve">риант пословицы образован заменой двух компонентов: предлога </w:t>
      </w:r>
      <w:r w:rsidRPr="00924494">
        <w:rPr>
          <w:rFonts w:ascii="Times New Roman" w:hAnsi="Times New Roman" w:cs="Times New Roman"/>
          <w:i/>
          <w:iCs/>
          <w:color w:val="000000"/>
          <w:spacing w:val="-6"/>
          <w:lang w:val="de-DE"/>
        </w:rPr>
        <w:t xml:space="preserve">ohne </w:t>
      </w:r>
      <w:r w:rsidRPr="00747C7F">
        <w:rPr>
          <w:rStyle w:val="af9"/>
          <w:i w:val="0"/>
          <w:iCs w:val="0"/>
          <w:color w:val="000000"/>
          <w:spacing w:val="-6"/>
          <w:shd w:val="clear" w:color="auto" w:fill="FFFFFF"/>
        </w:rPr>
        <w:t>(без)</w:t>
      </w:r>
      <w:r w:rsidRPr="00924494">
        <w:rPr>
          <w:rFonts w:ascii="Times New Roman" w:hAnsi="Times New Roman" w:cs="Times New Roman"/>
          <w:color w:val="000000"/>
          <w:spacing w:val="-6"/>
        </w:rPr>
        <w:t xml:space="preserve"> на противоположный по смыслу </w:t>
      </w:r>
      <w:r w:rsidRPr="00924494">
        <w:rPr>
          <w:rFonts w:ascii="Times New Roman" w:hAnsi="Times New Roman" w:cs="Times New Roman"/>
          <w:i/>
          <w:iCs/>
          <w:color w:val="000000"/>
          <w:spacing w:val="-6"/>
          <w:lang w:val="de-DE"/>
        </w:rPr>
        <w:t xml:space="preserve">mit </w:t>
      </w:r>
      <w:r w:rsidRPr="00441804">
        <w:rPr>
          <w:rFonts w:ascii="Times New Roman" w:hAnsi="Times New Roman" w:cs="Times New Roman"/>
          <w:iCs/>
          <w:color w:val="000000"/>
          <w:spacing w:val="-6"/>
        </w:rPr>
        <w:t>(</w:t>
      </w:r>
      <w:r w:rsidRPr="00747C7F">
        <w:rPr>
          <w:rFonts w:ascii="Times New Roman" w:hAnsi="Times New Roman" w:cs="Times New Roman"/>
          <w:iCs/>
          <w:color w:val="000000"/>
          <w:spacing w:val="-6"/>
        </w:rPr>
        <w:t>с</w:t>
      </w:r>
      <w:r w:rsidRPr="00441804">
        <w:rPr>
          <w:rFonts w:ascii="Times New Roman" w:hAnsi="Times New Roman" w:cs="Times New Roman"/>
          <w:iCs/>
          <w:color w:val="000000"/>
          <w:spacing w:val="-6"/>
        </w:rPr>
        <w:t>)</w:t>
      </w:r>
      <w:r w:rsidRPr="00924494">
        <w:rPr>
          <w:rFonts w:ascii="Times New Roman" w:hAnsi="Times New Roman" w:cs="Times New Roman"/>
          <w:i/>
          <w:iCs/>
          <w:color w:val="000000"/>
          <w:spacing w:val="-6"/>
        </w:rPr>
        <w:t xml:space="preserve"> </w:t>
      </w:r>
      <w:r w:rsidRPr="00924494">
        <w:rPr>
          <w:rFonts w:ascii="Times New Roman" w:hAnsi="Times New Roman" w:cs="Times New Roman"/>
          <w:color w:val="000000"/>
          <w:spacing w:val="-6"/>
        </w:rPr>
        <w:t xml:space="preserve">и отрицания </w:t>
      </w:r>
      <w:r w:rsidRPr="00924494">
        <w:rPr>
          <w:rFonts w:ascii="Times New Roman" w:hAnsi="Times New Roman" w:cs="Times New Roman"/>
          <w:i/>
          <w:iCs/>
          <w:color w:val="000000"/>
          <w:spacing w:val="-6"/>
          <w:lang w:val="de-DE"/>
        </w:rPr>
        <w:t>kein</w:t>
      </w:r>
      <w:r w:rsidRPr="00924494">
        <w:rPr>
          <w:rFonts w:ascii="Times New Roman" w:hAnsi="Times New Roman" w:cs="Times New Roman"/>
          <w:color w:val="000000"/>
          <w:spacing w:val="-6"/>
          <w:lang w:val="de-DE"/>
        </w:rPr>
        <w:t xml:space="preserve"> </w:t>
      </w:r>
      <w:r w:rsidRPr="00924494">
        <w:rPr>
          <w:rFonts w:ascii="Times New Roman" w:hAnsi="Times New Roman" w:cs="Times New Roman"/>
          <w:color w:val="000000"/>
          <w:spacing w:val="-6"/>
        </w:rPr>
        <w:t xml:space="preserve">на предлог </w:t>
      </w:r>
      <w:r w:rsidRPr="00924494">
        <w:rPr>
          <w:rFonts w:ascii="Times New Roman" w:hAnsi="Times New Roman" w:cs="Times New Roman"/>
          <w:i/>
          <w:iCs/>
          <w:color w:val="000000"/>
          <w:spacing w:val="-6"/>
          <w:lang w:val="de-DE"/>
        </w:rPr>
        <w:t xml:space="preserve">zu </w:t>
      </w:r>
      <w:r w:rsidRPr="00924494">
        <w:rPr>
          <w:rFonts w:ascii="Times New Roman" w:hAnsi="Times New Roman" w:cs="Times New Roman"/>
          <w:iCs/>
          <w:color w:val="000000"/>
          <w:spacing w:val="-6"/>
        </w:rPr>
        <w:t>(</w:t>
      </w:r>
      <w:r w:rsidRPr="00924494">
        <w:rPr>
          <w:rFonts w:ascii="Times New Roman" w:hAnsi="Times New Roman" w:cs="Times New Roman"/>
          <w:i/>
          <w:iCs/>
          <w:color w:val="000000"/>
          <w:spacing w:val="-6"/>
        </w:rPr>
        <w:t>к</w:t>
      </w:r>
      <w:r w:rsidRPr="00924494">
        <w:rPr>
          <w:rFonts w:ascii="Times New Roman" w:hAnsi="Times New Roman" w:cs="Times New Roman"/>
          <w:iCs/>
          <w:color w:val="000000"/>
          <w:spacing w:val="-6"/>
        </w:rPr>
        <w:t>)</w:t>
      </w:r>
      <w:r w:rsidRPr="00924494">
        <w:rPr>
          <w:rFonts w:ascii="Times New Roman" w:hAnsi="Times New Roman" w:cs="Times New Roman"/>
          <w:color w:val="000000"/>
          <w:spacing w:val="-6"/>
        </w:rPr>
        <w:t xml:space="preserve"> с добавлением артикля в дательном падеже </w:t>
      </w:r>
      <w:r w:rsidRPr="00924494">
        <w:rPr>
          <w:rFonts w:ascii="Times New Roman" w:hAnsi="Times New Roman" w:cs="Times New Roman"/>
          <w:i/>
          <w:iCs/>
          <w:color w:val="000000"/>
          <w:spacing w:val="-6"/>
          <w:lang w:val="de-DE"/>
        </w:rPr>
        <w:t xml:space="preserve">dem </w:t>
      </w:r>
      <w:r w:rsidRPr="00924494">
        <w:rPr>
          <w:rFonts w:ascii="Times New Roman" w:hAnsi="Times New Roman" w:cs="Times New Roman"/>
          <w:i/>
          <w:iCs/>
          <w:color w:val="000000"/>
          <w:spacing w:val="-6"/>
        </w:rPr>
        <w:t>(</w:t>
      </w:r>
      <w:r w:rsidRPr="00924494">
        <w:rPr>
          <w:rFonts w:ascii="Times New Roman" w:hAnsi="Times New Roman" w:cs="Times New Roman"/>
          <w:i/>
          <w:iCs/>
          <w:color w:val="000000"/>
          <w:spacing w:val="-6"/>
          <w:lang w:val="de-DE"/>
        </w:rPr>
        <w:t>zum</w:t>
      </w:r>
      <w:r w:rsidRPr="00924494">
        <w:rPr>
          <w:rFonts w:ascii="Times New Roman" w:hAnsi="Times New Roman" w:cs="Times New Roman"/>
          <w:i/>
          <w:iCs/>
          <w:color w:val="000000"/>
          <w:spacing w:val="-6"/>
        </w:rPr>
        <w:t>)</w:t>
      </w:r>
      <w:r w:rsidRPr="00924494">
        <w:rPr>
          <w:rFonts w:ascii="Times New Roman" w:hAnsi="Times New Roman" w:cs="Times New Roman"/>
          <w:color w:val="000000"/>
          <w:spacing w:val="-6"/>
        </w:rPr>
        <w:t>.</w:t>
      </w:r>
      <w:proofErr w:type="gramEnd"/>
      <w:r w:rsidRPr="00924494">
        <w:rPr>
          <w:rFonts w:ascii="Times New Roman" w:hAnsi="Times New Roman" w:cs="Times New Roman"/>
          <w:color w:val="000000"/>
          <w:spacing w:val="-6"/>
        </w:rPr>
        <w:t xml:space="preserve"> При этом первоначальный смысл пословицы не изменился. Двойное отрицание в пословичном предлож</w:t>
      </w:r>
      <w:r w:rsidRPr="00924494">
        <w:rPr>
          <w:rFonts w:ascii="Times New Roman" w:hAnsi="Times New Roman" w:cs="Times New Roman"/>
          <w:color w:val="000000"/>
          <w:spacing w:val="-6"/>
        </w:rPr>
        <w:t>е</w:t>
      </w:r>
      <w:r w:rsidRPr="00924494">
        <w:rPr>
          <w:rFonts w:ascii="Times New Roman" w:hAnsi="Times New Roman" w:cs="Times New Roman"/>
          <w:color w:val="000000"/>
          <w:spacing w:val="-6"/>
        </w:rPr>
        <w:t>нии дает положительный смысл, и замена двух отрицательных компонентов привела к небольшому н</w:t>
      </w:r>
      <w:r w:rsidRPr="00924494">
        <w:rPr>
          <w:rFonts w:ascii="Times New Roman" w:hAnsi="Times New Roman" w:cs="Times New Roman"/>
          <w:color w:val="000000"/>
          <w:spacing w:val="-6"/>
        </w:rPr>
        <w:t>ю</w:t>
      </w:r>
      <w:r w:rsidRPr="00924494">
        <w:rPr>
          <w:rFonts w:ascii="Times New Roman" w:hAnsi="Times New Roman" w:cs="Times New Roman"/>
          <w:color w:val="000000"/>
          <w:spacing w:val="-6"/>
        </w:rPr>
        <w:t>ансу в оригинальном тексте: движение от прилежания к результату — возна</w:t>
      </w:r>
      <w:r w:rsidR="00924494">
        <w:rPr>
          <w:rFonts w:ascii="Times New Roman" w:hAnsi="Times New Roman" w:cs="Times New Roman"/>
          <w:color w:val="000000"/>
          <w:spacing w:val="-6"/>
        </w:rPr>
        <w:t>граждению.</w:t>
      </w:r>
    </w:p>
    <w:p w14:paraId="771FBB31" w14:textId="77777777" w:rsidR="00861E5D" w:rsidRPr="00A2089C" w:rsidRDefault="00861E5D" w:rsidP="00185BF7">
      <w:pPr>
        <w:spacing w:after="0" w:line="233" w:lineRule="auto"/>
        <w:ind w:firstLine="709"/>
        <w:jc w:val="both"/>
        <w:rPr>
          <w:rFonts w:ascii="Times New Roman" w:hAnsi="Times New Roman" w:cs="Times New Roman"/>
          <w:spacing w:val="-4"/>
        </w:rPr>
      </w:pPr>
      <w:r w:rsidRPr="00A2089C">
        <w:rPr>
          <w:rFonts w:ascii="Times New Roman" w:hAnsi="Times New Roman" w:cs="Times New Roman"/>
          <w:color w:val="000000"/>
          <w:spacing w:val="-4"/>
        </w:rPr>
        <w:t>Примечательно, что вышеуказанный вариант, который расширен при помощи еще одного су</w:t>
      </w:r>
      <w:r w:rsidRPr="00A2089C">
        <w:rPr>
          <w:rFonts w:ascii="Times New Roman" w:hAnsi="Times New Roman" w:cs="Times New Roman"/>
          <w:color w:val="000000"/>
          <w:spacing w:val="-4"/>
        </w:rPr>
        <w:t>б</w:t>
      </w:r>
      <w:r w:rsidRPr="00A2089C">
        <w:rPr>
          <w:rFonts w:ascii="Times New Roman" w:hAnsi="Times New Roman" w:cs="Times New Roman"/>
          <w:color w:val="000000"/>
          <w:spacing w:val="-4"/>
        </w:rPr>
        <w:t xml:space="preserve">стантивного компонента, обнаружен на сайте некоммерческой консалтинговой компании </w:t>
      </w:r>
      <w:r w:rsidRPr="00A2089C">
        <w:rPr>
          <w:rFonts w:ascii="Times New Roman" w:hAnsi="Times New Roman" w:cs="Times New Roman"/>
          <w:i/>
          <w:color w:val="000000"/>
          <w:spacing w:val="-4"/>
        </w:rPr>
        <w:t>co2online gGmbH</w:t>
      </w:r>
      <w:r w:rsidRPr="00A2089C">
        <w:rPr>
          <w:rFonts w:ascii="Times New Roman" w:hAnsi="Times New Roman" w:cs="Times New Roman"/>
          <w:color w:val="000000"/>
          <w:spacing w:val="-4"/>
        </w:rPr>
        <w:t xml:space="preserve"> (Берлин), выступающей за сокращение выбросов углекислого газа. Статья</w:t>
      </w:r>
      <w:r w:rsidRPr="00A2089C">
        <w:rPr>
          <w:rFonts w:ascii="Times New Roman" w:hAnsi="Times New Roman" w:cs="Times New Roman"/>
          <w:color w:val="000000"/>
          <w:spacing w:val="-4"/>
          <w:lang w:val="en-US"/>
        </w:rPr>
        <w:t xml:space="preserve"> </w:t>
      </w:r>
      <w:bookmarkStart w:id="63" w:name="_Hlk151672037"/>
      <w:r w:rsidRPr="00A2089C">
        <w:rPr>
          <w:rFonts w:ascii="Times New Roman" w:hAnsi="Times New Roman" w:cs="Times New Roman"/>
          <w:i/>
          <w:iCs/>
          <w:color w:val="000000"/>
          <w:spacing w:val="-4"/>
          <w:lang w:val="en-US"/>
        </w:rPr>
        <w:t xml:space="preserve">Mit Glück und Fleiß </w:t>
      </w:r>
      <w:r w:rsidRPr="00A2089C">
        <w:rPr>
          <w:rFonts w:ascii="Times New Roman" w:hAnsi="Times New Roman" w:cs="Times New Roman"/>
          <w:i/>
          <w:iCs/>
          <w:color w:val="000000"/>
          <w:spacing w:val="-4"/>
          <w:lang w:val="en-US"/>
        </w:rPr>
        <w:lastRenderedPageBreak/>
        <w:t xml:space="preserve">zum Preis </w:t>
      </w:r>
      <w:r w:rsidRPr="00A2089C">
        <w:rPr>
          <w:rFonts w:ascii="Times New Roman" w:hAnsi="Times New Roman" w:cs="Times New Roman"/>
          <w:bCs/>
          <w:iCs/>
          <w:color w:val="000000"/>
          <w:spacing w:val="-4"/>
          <w:lang w:val="en-US"/>
        </w:rPr>
        <w:t>[</w:t>
      </w:r>
      <w:bookmarkEnd w:id="63"/>
      <w:r w:rsidRPr="00A2089C">
        <w:rPr>
          <w:rFonts w:ascii="Times New Roman" w:hAnsi="Times New Roman" w:cs="Times New Roman"/>
          <w:bCs/>
          <w:iCs/>
          <w:color w:val="000000"/>
          <w:spacing w:val="-4"/>
          <w:lang w:val="de-DE"/>
        </w:rPr>
        <w:t>Mit Glück und Fleiß zum Preis</w:t>
      </w:r>
      <w:r w:rsidRPr="00A2089C">
        <w:rPr>
          <w:rFonts w:ascii="Times New Roman" w:hAnsi="Times New Roman" w:cs="Times New Roman"/>
          <w:bCs/>
          <w:iCs/>
          <w:color w:val="000000"/>
          <w:spacing w:val="-4"/>
          <w:lang w:val="en-US"/>
        </w:rPr>
        <w:t>]</w:t>
      </w:r>
      <w:r w:rsidRPr="00A2089C">
        <w:rPr>
          <w:rFonts w:ascii="Times New Roman" w:hAnsi="Times New Roman" w:cs="Times New Roman"/>
          <w:i/>
          <w:iCs/>
          <w:color w:val="000000"/>
          <w:spacing w:val="-4"/>
          <w:lang w:val="en-US"/>
        </w:rPr>
        <w:t xml:space="preserve"> </w:t>
      </w:r>
      <w:r w:rsidRPr="00A2089C">
        <w:rPr>
          <w:rFonts w:ascii="Times New Roman" w:hAnsi="Times New Roman" w:cs="Times New Roman"/>
          <w:color w:val="000000"/>
          <w:spacing w:val="-4"/>
          <w:lang w:val="en-US"/>
        </w:rPr>
        <w:t>(</w:t>
      </w:r>
      <w:r w:rsidRPr="00A2089C">
        <w:rPr>
          <w:rFonts w:ascii="Times New Roman" w:hAnsi="Times New Roman" w:cs="Times New Roman"/>
          <w:color w:val="000000"/>
          <w:spacing w:val="-4"/>
        </w:rPr>
        <w:t>досл</w:t>
      </w:r>
      <w:r w:rsidRPr="00A2089C">
        <w:rPr>
          <w:rFonts w:ascii="Times New Roman" w:hAnsi="Times New Roman" w:cs="Times New Roman"/>
          <w:color w:val="000000"/>
          <w:spacing w:val="-4"/>
          <w:lang w:val="en-US"/>
        </w:rPr>
        <w:t>.</w:t>
      </w:r>
      <w:r w:rsidRPr="00A2089C">
        <w:rPr>
          <w:rFonts w:ascii="Times New Roman" w:hAnsi="Times New Roman" w:cs="Times New Roman"/>
          <w:iCs/>
          <w:color w:val="000000"/>
          <w:spacing w:val="-4"/>
          <w:lang w:val="en-US"/>
        </w:rPr>
        <w:t xml:space="preserve"> </w:t>
      </w:r>
      <w:r w:rsidRPr="00A2089C">
        <w:rPr>
          <w:rFonts w:ascii="Times New Roman" w:hAnsi="Times New Roman" w:cs="Times New Roman"/>
          <w:iCs/>
          <w:color w:val="000000"/>
          <w:spacing w:val="-4"/>
        </w:rPr>
        <w:t>‘С удачей и прилежанием к призу’</w:t>
      </w:r>
      <w:r w:rsidRPr="00A2089C">
        <w:rPr>
          <w:rFonts w:ascii="Times New Roman" w:hAnsi="Times New Roman" w:cs="Times New Roman"/>
          <w:color w:val="000000"/>
          <w:spacing w:val="-4"/>
        </w:rPr>
        <w:t>) рассказывает о ра</w:t>
      </w:r>
      <w:r w:rsidRPr="00A2089C">
        <w:rPr>
          <w:rFonts w:ascii="Times New Roman" w:hAnsi="Times New Roman" w:cs="Times New Roman"/>
          <w:color w:val="000000"/>
          <w:spacing w:val="-4"/>
        </w:rPr>
        <w:t>з</w:t>
      </w:r>
      <w:r w:rsidRPr="00A2089C">
        <w:rPr>
          <w:rFonts w:ascii="Times New Roman" w:hAnsi="Times New Roman" w:cs="Times New Roman"/>
          <w:color w:val="000000"/>
          <w:spacing w:val="-4"/>
        </w:rPr>
        <w:t>личных кампаниях и акциях, призванных побудить домашние хозяйства сократить потребление эне</w:t>
      </w:r>
      <w:r w:rsidRPr="00A2089C">
        <w:rPr>
          <w:rFonts w:ascii="Times New Roman" w:hAnsi="Times New Roman" w:cs="Times New Roman"/>
          <w:color w:val="000000"/>
          <w:spacing w:val="-4"/>
        </w:rPr>
        <w:t>р</w:t>
      </w:r>
      <w:r w:rsidRPr="00A2089C">
        <w:rPr>
          <w:rFonts w:ascii="Times New Roman" w:hAnsi="Times New Roman" w:cs="Times New Roman"/>
          <w:color w:val="000000"/>
          <w:spacing w:val="-4"/>
        </w:rPr>
        <w:t>гии. Так, например, в настоящее время объявлена награда в 1 500 евро за победу в акции «Пользователи вербуют пользователей». Тот, с чьей помощью зарегистрируется больше пользователей сайта, получит приз. В данном выражении речь может идти о таком приеме, как аллюзия. Как и в предыдущем прим</w:t>
      </w:r>
      <w:r w:rsidRPr="00A2089C">
        <w:rPr>
          <w:rFonts w:ascii="Times New Roman" w:hAnsi="Times New Roman" w:cs="Times New Roman"/>
          <w:color w:val="000000"/>
          <w:spacing w:val="-4"/>
        </w:rPr>
        <w:t>е</w:t>
      </w:r>
      <w:r w:rsidRPr="00A2089C">
        <w:rPr>
          <w:rFonts w:ascii="Times New Roman" w:hAnsi="Times New Roman" w:cs="Times New Roman"/>
          <w:color w:val="000000"/>
          <w:spacing w:val="-4"/>
        </w:rPr>
        <w:t>ре, два ключевых компонента известной пословицы отсылают читателя к принципу достижения резул</w:t>
      </w:r>
      <w:r w:rsidRPr="00A2089C">
        <w:rPr>
          <w:rFonts w:ascii="Times New Roman" w:hAnsi="Times New Roman" w:cs="Times New Roman"/>
          <w:color w:val="000000"/>
          <w:spacing w:val="-4"/>
        </w:rPr>
        <w:t>ь</w:t>
      </w:r>
      <w:r w:rsidRPr="00A2089C">
        <w:rPr>
          <w:rFonts w:ascii="Times New Roman" w:hAnsi="Times New Roman" w:cs="Times New Roman"/>
          <w:color w:val="000000"/>
          <w:spacing w:val="-4"/>
        </w:rPr>
        <w:t>тата усердием и трудолюбием. Однако данный пример расширяется двумя элементами: существител</w:t>
      </w:r>
      <w:r w:rsidRPr="00A2089C">
        <w:rPr>
          <w:rFonts w:ascii="Times New Roman" w:hAnsi="Times New Roman" w:cs="Times New Roman"/>
          <w:color w:val="000000"/>
          <w:spacing w:val="-4"/>
        </w:rPr>
        <w:t>ь</w:t>
      </w:r>
      <w:r w:rsidRPr="00A2089C">
        <w:rPr>
          <w:rFonts w:ascii="Times New Roman" w:hAnsi="Times New Roman" w:cs="Times New Roman"/>
          <w:color w:val="000000"/>
          <w:spacing w:val="-4"/>
        </w:rPr>
        <w:t xml:space="preserve">ным </w:t>
      </w:r>
      <w:r w:rsidRPr="00A2089C">
        <w:rPr>
          <w:rFonts w:ascii="Times New Roman" w:hAnsi="Times New Roman" w:cs="Times New Roman"/>
          <w:i/>
          <w:iCs/>
          <w:color w:val="000000"/>
          <w:spacing w:val="-4"/>
          <w:lang w:val="en-US"/>
        </w:rPr>
        <w:t>Gl</w:t>
      </w:r>
      <w:r w:rsidRPr="00A2089C">
        <w:rPr>
          <w:rFonts w:ascii="Times New Roman" w:hAnsi="Times New Roman" w:cs="Times New Roman"/>
          <w:i/>
          <w:iCs/>
          <w:color w:val="000000"/>
          <w:spacing w:val="-4"/>
        </w:rPr>
        <w:t>ü</w:t>
      </w:r>
      <w:r w:rsidRPr="00A2089C">
        <w:rPr>
          <w:rFonts w:ascii="Times New Roman" w:hAnsi="Times New Roman" w:cs="Times New Roman"/>
          <w:i/>
          <w:iCs/>
          <w:color w:val="000000"/>
          <w:spacing w:val="-4"/>
          <w:lang w:val="en-US"/>
        </w:rPr>
        <w:t>ck</w:t>
      </w:r>
      <w:r w:rsidRPr="00A2089C">
        <w:rPr>
          <w:rFonts w:ascii="Times New Roman" w:hAnsi="Times New Roman" w:cs="Times New Roman"/>
          <w:i/>
          <w:iCs/>
          <w:color w:val="000000"/>
          <w:spacing w:val="-4"/>
        </w:rPr>
        <w:t xml:space="preserve"> </w:t>
      </w:r>
      <w:r w:rsidRPr="00A2089C">
        <w:rPr>
          <w:rFonts w:ascii="Times New Roman" w:hAnsi="Times New Roman" w:cs="Times New Roman"/>
          <w:iCs/>
          <w:color w:val="000000"/>
          <w:spacing w:val="-4"/>
        </w:rPr>
        <w:t>(‘счастье, удача’)</w:t>
      </w:r>
      <w:r w:rsidRPr="00A2089C">
        <w:rPr>
          <w:rFonts w:ascii="Times New Roman" w:hAnsi="Times New Roman" w:cs="Times New Roman"/>
          <w:i/>
          <w:iCs/>
          <w:color w:val="000000"/>
          <w:spacing w:val="-4"/>
        </w:rPr>
        <w:t xml:space="preserve"> </w:t>
      </w:r>
      <w:r w:rsidRPr="00A2089C">
        <w:rPr>
          <w:rFonts w:ascii="Times New Roman" w:hAnsi="Times New Roman" w:cs="Times New Roman"/>
          <w:color w:val="000000"/>
          <w:spacing w:val="-4"/>
        </w:rPr>
        <w:t xml:space="preserve">и союзом </w:t>
      </w:r>
      <w:r w:rsidRPr="00A2089C">
        <w:rPr>
          <w:rFonts w:ascii="Times New Roman" w:hAnsi="Times New Roman" w:cs="Times New Roman"/>
          <w:i/>
          <w:iCs/>
          <w:color w:val="000000"/>
          <w:spacing w:val="-4"/>
          <w:lang w:val="en-US"/>
        </w:rPr>
        <w:t>und</w:t>
      </w:r>
      <w:r w:rsidRPr="00A2089C">
        <w:rPr>
          <w:rFonts w:ascii="Times New Roman" w:hAnsi="Times New Roman" w:cs="Times New Roman"/>
          <w:i/>
          <w:iCs/>
          <w:color w:val="000000"/>
          <w:spacing w:val="-4"/>
        </w:rPr>
        <w:t xml:space="preserve"> </w:t>
      </w:r>
      <w:r w:rsidRPr="00A2089C">
        <w:rPr>
          <w:rFonts w:ascii="Times New Roman" w:hAnsi="Times New Roman" w:cs="Times New Roman"/>
          <w:iCs/>
          <w:color w:val="000000"/>
          <w:spacing w:val="-4"/>
        </w:rPr>
        <w:t>(и)</w:t>
      </w:r>
      <w:r w:rsidRPr="00A2089C">
        <w:rPr>
          <w:rFonts w:ascii="Times New Roman" w:hAnsi="Times New Roman" w:cs="Times New Roman"/>
          <w:i/>
          <w:iCs/>
          <w:color w:val="000000"/>
          <w:spacing w:val="-4"/>
        </w:rPr>
        <w:t>.</w:t>
      </w:r>
      <w:r w:rsidRPr="00A2089C">
        <w:rPr>
          <w:rFonts w:ascii="Times New Roman" w:hAnsi="Times New Roman" w:cs="Times New Roman"/>
          <w:color w:val="000000"/>
          <w:spacing w:val="-4"/>
        </w:rPr>
        <w:t xml:space="preserve"> То </w:t>
      </w:r>
      <w:proofErr w:type="gramStart"/>
      <w:r w:rsidRPr="00A2089C">
        <w:rPr>
          <w:rFonts w:ascii="Times New Roman" w:hAnsi="Times New Roman" w:cs="Times New Roman"/>
          <w:color w:val="000000"/>
          <w:spacing w:val="-4"/>
        </w:rPr>
        <w:t>есть</w:t>
      </w:r>
      <w:proofErr w:type="gramEnd"/>
      <w:r w:rsidRPr="00A2089C">
        <w:rPr>
          <w:rFonts w:ascii="Times New Roman" w:hAnsi="Times New Roman" w:cs="Times New Roman"/>
          <w:color w:val="000000"/>
          <w:spacing w:val="-4"/>
        </w:rPr>
        <w:t xml:space="preserve"> чтобы получить вознаграждение, надо не только много трудиться, но и быть удачливым, попытаться привлечь на свою сторону как можно больше пол</w:t>
      </w:r>
      <w:r w:rsidRPr="00A2089C">
        <w:rPr>
          <w:rFonts w:ascii="Times New Roman" w:hAnsi="Times New Roman" w:cs="Times New Roman"/>
          <w:color w:val="000000"/>
          <w:spacing w:val="-4"/>
        </w:rPr>
        <w:t>ь</w:t>
      </w:r>
      <w:r w:rsidRPr="00A2089C">
        <w:rPr>
          <w:rFonts w:ascii="Times New Roman" w:hAnsi="Times New Roman" w:cs="Times New Roman"/>
          <w:color w:val="000000"/>
          <w:spacing w:val="-4"/>
        </w:rPr>
        <w:t>зователей сайта.</w:t>
      </w:r>
    </w:p>
    <w:p w14:paraId="175D35B3" w14:textId="22C17FBB" w:rsidR="00861E5D" w:rsidRPr="00A134FA" w:rsidRDefault="00861E5D" w:rsidP="00747C7F">
      <w:pPr>
        <w:spacing w:after="0" w:line="233" w:lineRule="auto"/>
        <w:ind w:firstLine="709"/>
        <w:jc w:val="both"/>
        <w:rPr>
          <w:rFonts w:ascii="Times New Roman" w:hAnsi="Times New Roman" w:cs="Times New Roman"/>
          <w:spacing w:val="-6"/>
        </w:rPr>
      </w:pPr>
      <w:r w:rsidRPr="00A134FA">
        <w:rPr>
          <w:rFonts w:ascii="Times New Roman" w:hAnsi="Times New Roman" w:cs="Times New Roman"/>
          <w:color w:val="000000"/>
          <w:spacing w:val="-6"/>
        </w:rPr>
        <w:t>Об аллюзии может идти речь и в следующих трех примерах. Статья</w:t>
      </w:r>
      <w:r w:rsidRPr="00A134FA">
        <w:rPr>
          <w:rFonts w:ascii="Times New Roman" w:hAnsi="Times New Roman" w:cs="Times New Roman"/>
          <w:color w:val="000000"/>
          <w:spacing w:val="-6"/>
          <w:lang w:val="de-DE"/>
        </w:rPr>
        <w:t xml:space="preserve"> </w:t>
      </w:r>
      <w:r w:rsidRPr="00A134FA">
        <w:rPr>
          <w:rFonts w:ascii="Times New Roman" w:hAnsi="Times New Roman" w:cs="Times New Roman"/>
          <w:color w:val="000000"/>
          <w:spacing w:val="-6"/>
        </w:rPr>
        <w:t>на</w:t>
      </w:r>
      <w:r w:rsidRPr="00A134FA">
        <w:rPr>
          <w:rFonts w:ascii="Times New Roman" w:hAnsi="Times New Roman" w:cs="Times New Roman"/>
          <w:color w:val="000000"/>
          <w:spacing w:val="-6"/>
          <w:lang w:val="de-DE"/>
        </w:rPr>
        <w:t xml:space="preserve"> </w:t>
      </w:r>
      <w:r w:rsidRPr="00A134FA">
        <w:rPr>
          <w:rFonts w:ascii="Times New Roman" w:hAnsi="Times New Roman" w:cs="Times New Roman"/>
          <w:color w:val="000000"/>
          <w:spacing w:val="-6"/>
        </w:rPr>
        <w:t>сайте</w:t>
      </w:r>
      <w:r w:rsidRPr="00A134FA">
        <w:rPr>
          <w:rFonts w:ascii="Times New Roman" w:hAnsi="Times New Roman" w:cs="Times New Roman"/>
          <w:color w:val="000000"/>
          <w:spacing w:val="-6"/>
          <w:lang w:val="de-DE"/>
        </w:rPr>
        <w:t xml:space="preserve"> </w:t>
      </w:r>
      <w:r w:rsidRPr="00A134FA">
        <w:rPr>
          <w:rFonts w:ascii="Times New Roman" w:hAnsi="Times New Roman" w:cs="Times New Roman"/>
          <w:color w:val="000000"/>
          <w:spacing w:val="-6"/>
        </w:rPr>
        <w:t>фирмы</w:t>
      </w:r>
      <w:r w:rsidRPr="00A134FA">
        <w:rPr>
          <w:rFonts w:ascii="Times New Roman" w:hAnsi="Times New Roman" w:cs="Times New Roman"/>
          <w:color w:val="000000"/>
          <w:spacing w:val="-6"/>
          <w:lang w:val="de-DE"/>
        </w:rPr>
        <w:t xml:space="preserve"> </w:t>
      </w:r>
      <w:r w:rsidRPr="00A134FA">
        <w:rPr>
          <w:rFonts w:ascii="Times New Roman" w:hAnsi="Times New Roman" w:cs="Times New Roman"/>
          <w:i/>
          <w:color w:val="000000"/>
          <w:spacing w:val="-6"/>
          <w:lang w:val="de-DE"/>
        </w:rPr>
        <w:t>BASF</w:t>
      </w:r>
      <w:r w:rsidRPr="00A134FA">
        <w:rPr>
          <w:rFonts w:ascii="Times New Roman" w:hAnsi="Times New Roman" w:cs="Times New Roman"/>
          <w:color w:val="000000"/>
          <w:spacing w:val="-6"/>
          <w:lang w:val="de-DE"/>
        </w:rPr>
        <w:t xml:space="preserve"> </w:t>
      </w:r>
      <w:r w:rsidRPr="00A134FA">
        <w:rPr>
          <w:rFonts w:ascii="Times New Roman" w:hAnsi="Times New Roman" w:cs="Times New Roman"/>
          <w:i/>
          <w:iCs/>
          <w:color w:val="000000"/>
          <w:spacing w:val="-6"/>
          <w:lang w:val="de-DE"/>
        </w:rPr>
        <w:t>Ausg</w:t>
      </w:r>
      <w:r w:rsidRPr="00A134FA">
        <w:rPr>
          <w:rFonts w:ascii="Times New Roman" w:hAnsi="Times New Roman" w:cs="Times New Roman"/>
          <w:i/>
          <w:iCs/>
          <w:color w:val="000000"/>
          <w:spacing w:val="-6"/>
          <w:lang w:val="de-DE"/>
        </w:rPr>
        <w:t>e</w:t>
      </w:r>
      <w:r w:rsidRPr="00A134FA">
        <w:rPr>
          <w:rFonts w:ascii="Times New Roman" w:hAnsi="Times New Roman" w:cs="Times New Roman"/>
          <w:i/>
          <w:iCs/>
          <w:color w:val="000000"/>
          <w:spacing w:val="-6"/>
          <w:lang w:val="de-DE"/>
        </w:rPr>
        <w:t xml:space="preserve">zeichnet: </w:t>
      </w:r>
      <w:bookmarkStart w:id="64" w:name="_Hlk151672056"/>
      <w:r w:rsidRPr="00A134FA">
        <w:rPr>
          <w:rFonts w:ascii="Times New Roman" w:hAnsi="Times New Roman" w:cs="Times New Roman"/>
          <w:i/>
          <w:iCs/>
          <w:color w:val="000000"/>
          <w:spacing w:val="-6"/>
          <w:lang w:val="de-DE"/>
        </w:rPr>
        <w:t xml:space="preserve">Mit dem Fleiß kommt auch der Preis </w:t>
      </w:r>
      <w:r w:rsidRPr="00A134FA">
        <w:rPr>
          <w:rFonts w:ascii="Times New Roman" w:hAnsi="Times New Roman" w:cs="Times New Roman"/>
          <w:bCs/>
          <w:iCs/>
          <w:color w:val="000000"/>
          <w:spacing w:val="-6"/>
          <w:lang w:val="de-DE"/>
        </w:rPr>
        <w:t>[</w:t>
      </w:r>
      <w:bookmarkEnd w:id="64"/>
      <w:r w:rsidRPr="00A134FA">
        <w:rPr>
          <w:rFonts w:ascii="Times New Roman" w:hAnsi="Times New Roman" w:cs="Times New Roman"/>
          <w:bCs/>
          <w:iCs/>
          <w:color w:val="000000"/>
          <w:spacing w:val="-6"/>
          <w:lang w:val="de-DE"/>
        </w:rPr>
        <w:t xml:space="preserve">Mit dem Fleiß kommt auch der Preis] </w:t>
      </w:r>
      <w:r w:rsidRPr="00A134FA">
        <w:rPr>
          <w:rFonts w:ascii="Times New Roman" w:hAnsi="Times New Roman" w:cs="Times New Roman"/>
          <w:color w:val="000000"/>
          <w:spacing w:val="-6"/>
          <w:lang w:val="de-DE"/>
        </w:rPr>
        <w:t>(</w:t>
      </w:r>
      <w:r w:rsidRPr="00A134FA">
        <w:rPr>
          <w:rFonts w:ascii="Times New Roman" w:hAnsi="Times New Roman" w:cs="Times New Roman"/>
          <w:color w:val="000000"/>
          <w:spacing w:val="-6"/>
        </w:rPr>
        <w:t>досл</w:t>
      </w:r>
      <w:r w:rsidRPr="00A134FA">
        <w:rPr>
          <w:rFonts w:ascii="Times New Roman" w:hAnsi="Times New Roman" w:cs="Times New Roman"/>
          <w:color w:val="000000"/>
          <w:spacing w:val="-6"/>
          <w:lang w:val="de-DE"/>
        </w:rPr>
        <w:t>.</w:t>
      </w:r>
      <w:r w:rsidRPr="00A134FA">
        <w:rPr>
          <w:rFonts w:ascii="Times New Roman" w:hAnsi="Times New Roman" w:cs="Times New Roman"/>
          <w:iCs/>
          <w:color w:val="000000"/>
          <w:spacing w:val="-6"/>
          <w:lang w:val="de-DE"/>
        </w:rPr>
        <w:t xml:space="preserve"> </w:t>
      </w:r>
      <w:proofErr w:type="gramStart"/>
      <w:r w:rsidRPr="00A134FA">
        <w:rPr>
          <w:rFonts w:ascii="Times New Roman" w:hAnsi="Times New Roman" w:cs="Times New Roman"/>
          <w:iCs/>
          <w:color w:val="000000"/>
          <w:spacing w:val="-6"/>
        </w:rPr>
        <w:t xml:space="preserve">‘Награждены: </w:t>
      </w:r>
      <w:r w:rsidR="00A134FA">
        <w:rPr>
          <w:rFonts w:ascii="Times New Roman" w:hAnsi="Times New Roman" w:cs="Times New Roman"/>
          <w:iCs/>
          <w:color w:val="000000"/>
          <w:spacing w:val="-6"/>
        </w:rPr>
        <w:br/>
      </w:r>
      <w:r w:rsidRPr="00A134FA">
        <w:rPr>
          <w:rFonts w:ascii="Times New Roman" w:hAnsi="Times New Roman" w:cs="Times New Roman"/>
          <w:iCs/>
          <w:color w:val="000000"/>
          <w:spacing w:val="-6"/>
        </w:rPr>
        <w:t>с прилежанием приходит также приз’)</w:t>
      </w:r>
      <w:r w:rsidRPr="00A134FA">
        <w:rPr>
          <w:rFonts w:ascii="Times New Roman" w:hAnsi="Times New Roman" w:cs="Times New Roman"/>
          <w:color w:val="000000"/>
          <w:spacing w:val="-6"/>
        </w:rPr>
        <w:t xml:space="preserve"> повествует о том, что в культурном доме концерна фонд имени Демеля наградил стипендией в 500 евро в течение шести семестров четырех абитуриентов региона за в</w:t>
      </w:r>
      <w:r w:rsidRPr="00A134FA">
        <w:rPr>
          <w:rFonts w:ascii="Times New Roman" w:hAnsi="Times New Roman" w:cs="Times New Roman"/>
          <w:color w:val="000000"/>
          <w:spacing w:val="-6"/>
        </w:rPr>
        <w:t>ы</w:t>
      </w:r>
      <w:r w:rsidRPr="00A134FA">
        <w:rPr>
          <w:rFonts w:ascii="Times New Roman" w:hAnsi="Times New Roman" w:cs="Times New Roman"/>
          <w:color w:val="000000"/>
          <w:spacing w:val="-6"/>
        </w:rPr>
        <w:t>сокие достижения.</w:t>
      </w:r>
      <w:proofErr w:type="gramEnd"/>
      <w:r w:rsidRPr="00A134FA">
        <w:rPr>
          <w:rFonts w:ascii="Times New Roman" w:hAnsi="Times New Roman" w:cs="Times New Roman"/>
          <w:color w:val="000000"/>
          <w:spacing w:val="-6"/>
        </w:rPr>
        <w:t xml:space="preserve"> О пословице напоминают два ее ключевых субстантивных компонента </w:t>
      </w:r>
      <w:r w:rsidRPr="00A134FA">
        <w:rPr>
          <w:rFonts w:ascii="Times New Roman" w:hAnsi="Times New Roman" w:cs="Times New Roman"/>
          <w:i/>
          <w:iCs/>
          <w:color w:val="000000"/>
          <w:spacing w:val="-6"/>
          <w:lang w:val="de-DE"/>
        </w:rPr>
        <w:t>Flei</w:t>
      </w:r>
      <w:r w:rsidRPr="00A134FA">
        <w:rPr>
          <w:rFonts w:ascii="Times New Roman" w:hAnsi="Times New Roman" w:cs="Times New Roman"/>
          <w:i/>
          <w:iCs/>
          <w:color w:val="000000"/>
          <w:spacing w:val="-6"/>
        </w:rPr>
        <w:t>ß</w:t>
      </w:r>
      <w:r w:rsidRPr="00A134FA">
        <w:rPr>
          <w:rFonts w:ascii="Times New Roman" w:hAnsi="Times New Roman" w:cs="Times New Roman"/>
          <w:color w:val="000000"/>
          <w:spacing w:val="-6"/>
        </w:rPr>
        <w:t xml:space="preserve"> и </w:t>
      </w:r>
      <w:r w:rsidRPr="00A134FA">
        <w:rPr>
          <w:rFonts w:ascii="Times New Roman" w:hAnsi="Times New Roman" w:cs="Times New Roman"/>
          <w:i/>
          <w:iCs/>
          <w:color w:val="000000"/>
          <w:spacing w:val="-6"/>
          <w:lang w:val="de-DE"/>
        </w:rPr>
        <w:t>Preis</w:t>
      </w:r>
      <w:r w:rsidRPr="00A134FA">
        <w:rPr>
          <w:rFonts w:ascii="Times New Roman" w:hAnsi="Times New Roman" w:cs="Times New Roman"/>
          <w:i/>
          <w:iCs/>
          <w:color w:val="000000"/>
          <w:spacing w:val="-6"/>
        </w:rPr>
        <w:t xml:space="preserve">, </w:t>
      </w:r>
      <w:r w:rsidRPr="00A134FA">
        <w:rPr>
          <w:rFonts w:ascii="Times New Roman" w:hAnsi="Times New Roman" w:cs="Times New Roman"/>
          <w:color w:val="000000"/>
          <w:spacing w:val="-6"/>
        </w:rPr>
        <w:t xml:space="preserve">которые употребляются с определенным артиклем, что указывает на прилежание, которое приводит </w:t>
      </w:r>
      <w:r w:rsidR="00A134FA">
        <w:rPr>
          <w:rFonts w:ascii="Times New Roman" w:hAnsi="Times New Roman" w:cs="Times New Roman"/>
          <w:color w:val="000000"/>
          <w:spacing w:val="-6"/>
        </w:rPr>
        <w:br/>
      </w:r>
      <w:r w:rsidRPr="00A134FA">
        <w:rPr>
          <w:rFonts w:ascii="Times New Roman" w:hAnsi="Times New Roman" w:cs="Times New Roman"/>
          <w:color w:val="000000"/>
          <w:spacing w:val="-6"/>
        </w:rPr>
        <w:t xml:space="preserve">к вполне определенному вознаграждению </w:t>
      </w:r>
      <w:r w:rsidR="00CA6B00" w:rsidRPr="00A134FA">
        <w:rPr>
          <w:rFonts w:ascii="Times New Roman" w:hAnsi="Times New Roman" w:cs="Times New Roman"/>
          <w:color w:val="000000"/>
          <w:spacing w:val="-6"/>
        </w:rPr>
        <w:t>—</w:t>
      </w:r>
      <w:r w:rsidRPr="00A134FA">
        <w:rPr>
          <w:rFonts w:ascii="Times New Roman" w:hAnsi="Times New Roman" w:cs="Times New Roman"/>
          <w:color w:val="000000"/>
          <w:spacing w:val="-6"/>
        </w:rPr>
        <w:t xml:space="preserve"> финансовому. Два этих элемента связаны глаголом </w:t>
      </w:r>
      <w:r w:rsidRPr="00A134FA">
        <w:rPr>
          <w:rFonts w:ascii="Times New Roman" w:hAnsi="Times New Roman" w:cs="Times New Roman"/>
          <w:i/>
          <w:iCs/>
          <w:color w:val="000000"/>
          <w:spacing w:val="-6"/>
          <w:lang w:val="de-DE"/>
        </w:rPr>
        <w:t xml:space="preserve">kommt </w:t>
      </w:r>
      <w:r w:rsidRPr="00A134FA">
        <w:rPr>
          <w:rFonts w:ascii="Times New Roman" w:hAnsi="Times New Roman" w:cs="Times New Roman"/>
          <w:iCs/>
          <w:color w:val="000000"/>
          <w:spacing w:val="-6"/>
        </w:rPr>
        <w:t>(‘приходит’)</w:t>
      </w:r>
      <w:r w:rsidRPr="00A134FA">
        <w:rPr>
          <w:rFonts w:ascii="Times New Roman" w:hAnsi="Times New Roman" w:cs="Times New Roman"/>
          <w:color w:val="000000"/>
          <w:spacing w:val="-6"/>
        </w:rPr>
        <w:t>. Он указывает на прямое движение от трудолюбия к призу и еще раз подчеркивает правил</w:t>
      </w:r>
      <w:r w:rsidRPr="00A134FA">
        <w:rPr>
          <w:rFonts w:ascii="Times New Roman" w:hAnsi="Times New Roman" w:cs="Times New Roman"/>
          <w:color w:val="000000"/>
          <w:spacing w:val="-6"/>
        </w:rPr>
        <w:t>ь</w:t>
      </w:r>
      <w:r w:rsidRPr="00A134FA">
        <w:rPr>
          <w:rFonts w:ascii="Times New Roman" w:hAnsi="Times New Roman" w:cs="Times New Roman"/>
          <w:color w:val="000000"/>
          <w:spacing w:val="-6"/>
        </w:rPr>
        <w:t>ность первоначального высказывания в пословице: чтобы что-то получить, надо потрудиться.</w:t>
      </w:r>
    </w:p>
    <w:p w14:paraId="6DE1C0E8" w14:textId="765F2984" w:rsidR="00861E5D" w:rsidRPr="00441804" w:rsidRDefault="00861E5D" w:rsidP="00747C7F">
      <w:pPr>
        <w:pStyle w:val="aff9"/>
        <w:widowControl/>
        <w:suppressLineNumbers w:val="0"/>
        <w:suppressAutoHyphens w:val="0"/>
        <w:spacing w:line="233" w:lineRule="auto"/>
        <w:ind w:firstLine="709"/>
        <w:jc w:val="both"/>
        <w:rPr>
          <w:rFonts w:cs="Times New Roman"/>
          <w:spacing w:val="-6"/>
          <w:sz w:val="22"/>
          <w:szCs w:val="22"/>
        </w:rPr>
      </w:pPr>
      <w:r w:rsidRPr="00A134FA">
        <w:rPr>
          <w:rFonts w:cs="Times New Roman"/>
          <w:color w:val="000000"/>
          <w:spacing w:val="-6"/>
          <w:sz w:val="22"/>
          <w:szCs w:val="22"/>
        </w:rPr>
        <w:t>Второй пример представлен на сайте спортивного общества швейцарского города Золотурна в ст</w:t>
      </w:r>
      <w:r w:rsidRPr="00A134FA">
        <w:rPr>
          <w:rFonts w:cs="Times New Roman"/>
          <w:color w:val="000000"/>
          <w:spacing w:val="-6"/>
          <w:sz w:val="22"/>
          <w:szCs w:val="22"/>
        </w:rPr>
        <w:t>а</w:t>
      </w:r>
      <w:r w:rsidRPr="00A134FA">
        <w:rPr>
          <w:rFonts w:cs="Times New Roman"/>
          <w:color w:val="000000"/>
          <w:spacing w:val="-6"/>
          <w:sz w:val="22"/>
          <w:szCs w:val="22"/>
        </w:rPr>
        <w:t xml:space="preserve">тье </w:t>
      </w:r>
      <w:bookmarkStart w:id="65" w:name="_Hlk151672077"/>
      <w:r w:rsidRPr="00A134FA">
        <w:rPr>
          <w:rFonts w:cs="Times New Roman"/>
          <w:i/>
          <w:iCs/>
          <w:color w:val="000000"/>
          <w:spacing w:val="-6"/>
          <w:sz w:val="22"/>
          <w:szCs w:val="22"/>
          <w:shd w:val="clear" w:color="auto" w:fill="FFFFFF"/>
          <w:lang w:val="de-DE"/>
        </w:rPr>
        <w:t>Trainings</w:t>
      </w:r>
      <w:r w:rsidRPr="00A134FA">
        <w:rPr>
          <w:rFonts w:cs="Times New Roman"/>
          <w:i/>
          <w:iCs/>
          <w:color w:val="000000"/>
          <w:spacing w:val="-6"/>
          <w:sz w:val="22"/>
          <w:szCs w:val="22"/>
          <w:shd w:val="clear" w:color="auto" w:fill="FFFFFF"/>
        </w:rPr>
        <w:t>-</w:t>
      </w:r>
      <w:r w:rsidRPr="00A134FA">
        <w:rPr>
          <w:rStyle w:val="af9"/>
          <w:color w:val="000000"/>
          <w:spacing w:val="-6"/>
          <w:sz w:val="22"/>
          <w:szCs w:val="22"/>
          <w:shd w:val="clear" w:color="auto" w:fill="FFFFFF"/>
          <w:lang w:val="de-DE"/>
        </w:rPr>
        <w:t>Fleiss</w:t>
      </w:r>
      <w:r w:rsidRPr="00A134FA">
        <w:rPr>
          <w:rFonts w:cs="Times New Roman"/>
          <w:i/>
          <w:iCs/>
          <w:color w:val="000000"/>
          <w:spacing w:val="-6"/>
          <w:sz w:val="22"/>
          <w:szCs w:val="22"/>
        </w:rPr>
        <w:t>-</w:t>
      </w:r>
      <w:r w:rsidRPr="00A134FA">
        <w:rPr>
          <w:rStyle w:val="af9"/>
          <w:color w:val="000000"/>
          <w:spacing w:val="-6"/>
          <w:sz w:val="22"/>
          <w:szCs w:val="22"/>
          <w:lang w:val="de-DE"/>
        </w:rPr>
        <w:t xml:space="preserve">Preis </w:t>
      </w:r>
      <w:r w:rsidRPr="00A134FA">
        <w:rPr>
          <w:rStyle w:val="af9"/>
          <w:color w:val="000000"/>
          <w:spacing w:val="-6"/>
          <w:sz w:val="22"/>
          <w:szCs w:val="22"/>
        </w:rPr>
        <w:t xml:space="preserve">2019 </w:t>
      </w:r>
      <w:r w:rsidRPr="00A134FA">
        <w:rPr>
          <w:rFonts w:cs="Times New Roman"/>
          <w:bCs/>
          <w:iCs/>
          <w:color w:val="000000"/>
          <w:spacing w:val="-6"/>
          <w:sz w:val="22"/>
          <w:szCs w:val="22"/>
        </w:rPr>
        <w:t>[</w:t>
      </w:r>
      <w:r w:rsidRPr="00A134FA">
        <w:rPr>
          <w:rFonts w:cs="Times New Roman"/>
          <w:bCs/>
          <w:iCs/>
          <w:color w:val="000000"/>
          <w:spacing w:val="-6"/>
          <w:sz w:val="22"/>
          <w:szCs w:val="22"/>
          <w:lang w:val="de-DE"/>
        </w:rPr>
        <w:t>Trainings-Fleiss-Preis 2019</w:t>
      </w:r>
      <w:bookmarkEnd w:id="65"/>
      <w:r w:rsidRPr="00A134FA">
        <w:rPr>
          <w:rFonts w:cs="Times New Roman"/>
          <w:bCs/>
          <w:iCs/>
          <w:color w:val="000000"/>
          <w:spacing w:val="-6"/>
          <w:sz w:val="22"/>
          <w:szCs w:val="22"/>
        </w:rPr>
        <w:t xml:space="preserve">] </w:t>
      </w:r>
      <w:r w:rsidRPr="00747C7F">
        <w:rPr>
          <w:rStyle w:val="af9"/>
          <w:i w:val="0"/>
          <w:iCs w:val="0"/>
          <w:color w:val="000000"/>
          <w:spacing w:val="-6"/>
          <w:sz w:val="22"/>
          <w:szCs w:val="22"/>
        </w:rPr>
        <w:t>(досл.</w:t>
      </w:r>
      <w:r w:rsidRPr="00747C7F">
        <w:rPr>
          <w:rStyle w:val="af9"/>
          <w:i w:val="0"/>
          <w:iCs w:val="0"/>
          <w:color w:val="000000"/>
          <w:spacing w:val="-6"/>
          <w:sz w:val="22"/>
          <w:szCs w:val="22"/>
          <w:shd w:val="clear" w:color="auto" w:fill="FFFFFF"/>
        </w:rPr>
        <w:t xml:space="preserve"> ‘</w:t>
      </w:r>
      <w:proofErr w:type="gramStart"/>
      <w:r w:rsidRPr="00747C7F">
        <w:rPr>
          <w:rStyle w:val="af9"/>
          <w:i w:val="0"/>
          <w:iCs w:val="0"/>
          <w:color w:val="000000"/>
          <w:spacing w:val="-6"/>
          <w:sz w:val="22"/>
          <w:szCs w:val="22"/>
          <w:shd w:val="clear" w:color="auto" w:fill="FFFFFF"/>
        </w:rPr>
        <w:t>Тренировки-прилежание</w:t>
      </w:r>
      <w:proofErr w:type="gramEnd"/>
      <w:r w:rsidRPr="00747C7F">
        <w:rPr>
          <w:rStyle w:val="af9"/>
          <w:i w:val="0"/>
          <w:iCs w:val="0"/>
          <w:color w:val="000000"/>
          <w:spacing w:val="-6"/>
          <w:sz w:val="22"/>
          <w:szCs w:val="22"/>
          <w:shd w:val="clear" w:color="auto" w:fill="FFFFFF"/>
        </w:rPr>
        <w:t xml:space="preserve"> </w:t>
      </w:r>
      <w:r w:rsidR="00CA6B00" w:rsidRPr="00747C7F">
        <w:rPr>
          <w:rStyle w:val="af9"/>
          <w:i w:val="0"/>
          <w:iCs w:val="0"/>
          <w:color w:val="000000"/>
          <w:spacing w:val="-6"/>
          <w:sz w:val="22"/>
          <w:szCs w:val="22"/>
          <w:shd w:val="clear" w:color="auto" w:fill="FFFFFF"/>
        </w:rPr>
        <w:t>—</w:t>
      </w:r>
      <w:r w:rsidRPr="00747C7F">
        <w:rPr>
          <w:rStyle w:val="af9"/>
          <w:i w:val="0"/>
          <w:iCs w:val="0"/>
          <w:color w:val="000000"/>
          <w:spacing w:val="-6"/>
          <w:sz w:val="22"/>
          <w:szCs w:val="22"/>
          <w:shd w:val="clear" w:color="auto" w:fill="FFFFFF"/>
        </w:rPr>
        <w:t xml:space="preserve"> приз 2019’), которая рассказывает о награждении за спортивные тренировки по семи возрастным категориям. Вариант образован при помощи, с одной стороны, усечения первого и третьего компонентов </w:t>
      </w:r>
      <w:r w:rsidR="00CA6B00" w:rsidRPr="00747C7F">
        <w:rPr>
          <w:rStyle w:val="af9"/>
          <w:i w:val="0"/>
          <w:iCs w:val="0"/>
          <w:color w:val="000000"/>
          <w:spacing w:val="-6"/>
          <w:sz w:val="22"/>
          <w:szCs w:val="22"/>
          <w:shd w:val="clear" w:color="auto" w:fill="FFFFFF"/>
        </w:rPr>
        <w:t>—</w:t>
      </w:r>
      <w:r w:rsidRPr="00747C7F">
        <w:rPr>
          <w:rStyle w:val="af9"/>
          <w:i w:val="0"/>
          <w:iCs w:val="0"/>
          <w:color w:val="000000"/>
          <w:spacing w:val="-6"/>
          <w:sz w:val="22"/>
          <w:szCs w:val="22"/>
          <w:shd w:val="clear" w:color="auto" w:fill="FFFFFF"/>
        </w:rPr>
        <w:t xml:space="preserve"> предлога и отриц</w:t>
      </w:r>
      <w:r w:rsidRPr="00747C7F">
        <w:rPr>
          <w:rStyle w:val="af9"/>
          <w:i w:val="0"/>
          <w:iCs w:val="0"/>
          <w:color w:val="000000"/>
          <w:spacing w:val="-6"/>
          <w:sz w:val="22"/>
          <w:szCs w:val="22"/>
          <w:shd w:val="clear" w:color="auto" w:fill="FFFFFF"/>
        </w:rPr>
        <w:t>а</w:t>
      </w:r>
      <w:r w:rsidRPr="00747C7F">
        <w:rPr>
          <w:rStyle w:val="af9"/>
          <w:i w:val="0"/>
          <w:iCs w:val="0"/>
          <w:color w:val="000000"/>
          <w:spacing w:val="-6"/>
          <w:sz w:val="22"/>
          <w:szCs w:val="22"/>
          <w:shd w:val="clear" w:color="auto" w:fill="FFFFFF"/>
        </w:rPr>
        <w:t xml:space="preserve">ния; с другой стороны, добавления существительного </w:t>
      </w:r>
      <w:r w:rsidRPr="00441804">
        <w:rPr>
          <w:rStyle w:val="af9"/>
          <w:color w:val="000000"/>
          <w:spacing w:val="-6"/>
          <w:sz w:val="22"/>
          <w:szCs w:val="22"/>
          <w:shd w:val="clear" w:color="auto" w:fill="FFFFFF"/>
          <w:lang w:val="de-DE"/>
        </w:rPr>
        <w:t>Trainings</w:t>
      </w:r>
      <w:r w:rsidRPr="00747C7F">
        <w:rPr>
          <w:rStyle w:val="af9"/>
          <w:i w:val="0"/>
          <w:iCs w:val="0"/>
          <w:color w:val="000000"/>
          <w:spacing w:val="-6"/>
          <w:sz w:val="22"/>
          <w:szCs w:val="22"/>
          <w:shd w:val="clear" w:color="auto" w:fill="FFFFFF"/>
          <w:lang w:val="de-DE"/>
        </w:rPr>
        <w:t xml:space="preserve"> </w:t>
      </w:r>
      <w:r w:rsidR="00415F8F">
        <w:rPr>
          <w:rStyle w:val="af9"/>
          <w:i w:val="0"/>
          <w:iCs w:val="0"/>
          <w:color w:val="000000"/>
          <w:spacing w:val="-6"/>
          <w:sz w:val="22"/>
          <w:szCs w:val="22"/>
          <w:shd w:val="clear" w:color="auto" w:fill="FFFFFF"/>
        </w:rPr>
        <w:t>(‘тренировки’)</w:t>
      </w:r>
      <w:r w:rsidRPr="00747C7F">
        <w:rPr>
          <w:rStyle w:val="af9"/>
          <w:i w:val="0"/>
          <w:iCs w:val="0"/>
          <w:color w:val="000000"/>
          <w:spacing w:val="-6"/>
          <w:sz w:val="22"/>
          <w:szCs w:val="22"/>
          <w:shd w:val="clear" w:color="auto" w:fill="FFFFFF"/>
        </w:rPr>
        <w:t>. Смысл пословицы не и</w:t>
      </w:r>
      <w:r w:rsidRPr="00747C7F">
        <w:rPr>
          <w:rStyle w:val="af9"/>
          <w:i w:val="0"/>
          <w:iCs w:val="0"/>
          <w:color w:val="000000"/>
          <w:spacing w:val="-6"/>
          <w:sz w:val="22"/>
          <w:szCs w:val="22"/>
          <w:shd w:val="clear" w:color="auto" w:fill="FFFFFF"/>
        </w:rPr>
        <w:t>з</w:t>
      </w:r>
      <w:r w:rsidRPr="00747C7F">
        <w:rPr>
          <w:rStyle w:val="af9"/>
          <w:i w:val="0"/>
          <w:iCs w:val="0"/>
          <w:color w:val="000000"/>
          <w:spacing w:val="-6"/>
          <w:sz w:val="22"/>
          <w:szCs w:val="22"/>
          <w:shd w:val="clear" w:color="auto" w:fill="FFFFFF"/>
        </w:rPr>
        <w:t>менился, но за счет дополнительного субстантивного компонента уточняется контекст: приз положен за усердные тренировки.</w:t>
      </w:r>
    </w:p>
    <w:p w14:paraId="08B27CEB" w14:textId="0380BEFF" w:rsidR="00861E5D" w:rsidRPr="00747C7F" w:rsidRDefault="00861E5D" w:rsidP="00747C7F">
      <w:pPr>
        <w:pStyle w:val="aff9"/>
        <w:widowControl/>
        <w:suppressLineNumbers w:val="0"/>
        <w:suppressAutoHyphens w:val="0"/>
        <w:spacing w:line="233" w:lineRule="auto"/>
        <w:ind w:firstLine="709"/>
        <w:jc w:val="both"/>
        <w:rPr>
          <w:rFonts w:cs="Times New Roman"/>
          <w:spacing w:val="-6"/>
          <w:sz w:val="22"/>
          <w:szCs w:val="22"/>
        </w:rPr>
      </w:pPr>
      <w:r w:rsidRPr="00747C7F">
        <w:rPr>
          <w:rStyle w:val="af9"/>
          <w:i w:val="0"/>
          <w:iCs w:val="0"/>
          <w:color w:val="000000"/>
          <w:spacing w:val="-6"/>
          <w:sz w:val="22"/>
          <w:szCs w:val="22"/>
          <w:shd w:val="clear" w:color="auto" w:fill="FFFFFF"/>
        </w:rPr>
        <w:t>Еще один пример аллюзии обнаружен на австрийском сайте института по содействию в труд</w:t>
      </w:r>
      <w:r w:rsidRPr="00747C7F">
        <w:rPr>
          <w:rStyle w:val="af9"/>
          <w:i w:val="0"/>
          <w:iCs w:val="0"/>
          <w:color w:val="000000"/>
          <w:spacing w:val="-6"/>
          <w:sz w:val="22"/>
          <w:szCs w:val="22"/>
          <w:shd w:val="clear" w:color="auto" w:fill="FFFFFF"/>
        </w:rPr>
        <w:t>о</w:t>
      </w:r>
      <w:r w:rsidRPr="00747C7F">
        <w:rPr>
          <w:rStyle w:val="af9"/>
          <w:i w:val="0"/>
          <w:iCs w:val="0"/>
          <w:color w:val="000000"/>
          <w:spacing w:val="-6"/>
          <w:sz w:val="22"/>
          <w:szCs w:val="22"/>
          <w:shd w:val="clear" w:color="auto" w:fill="FFFFFF"/>
        </w:rPr>
        <w:t xml:space="preserve">устройстве, исследующем состояние рынка труда. Статья </w:t>
      </w:r>
      <w:r w:rsidRPr="00747C7F">
        <w:rPr>
          <w:rStyle w:val="af9"/>
          <w:color w:val="000000"/>
          <w:spacing w:val="-6"/>
          <w:sz w:val="22"/>
          <w:szCs w:val="22"/>
          <w:shd w:val="clear" w:color="auto" w:fill="FFFFFF"/>
        </w:rPr>
        <w:t>Preis für</w:t>
      </w:r>
      <w:r w:rsidRPr="00747C7F">
        <w:rPr>
          <w:rStyle w:val="af9"/>
          <w:color w:val="000000"/>
          <w:spacing w:val="-6"/>
          <w:sz w:val="22"/>
          <w:szCs w:val="22"/>
        </w:rPr>
        <w:t xml:space="preserve"> Fleiß</w:t>
      </w:r>
      <w:r w:rsidRPr="00747C7F">
        <w:rPr>
          <w:rStyle w:val="af9"/>
          <w:i w:val="0"/>
          <w:iCs w:val="0"/>
          <w:color w:val="000000"/>
          <w:spacing w:val="-6"/>
          <w:sz w:val="22"/>
          <w:szCs w:val="22"/>
        </w:rPr>
        <w:t xml:space="preserve"> </w:t>
      </w:r>
      <w:r w:rsidRPr="00747C7F">
        <w:rPr>
          <w:rFonts w:cs="Times New Roman"/>
          <w:bCs/>
          <w:color w:val="000000"/>
          <w:spacing w:val="-6"/>
          <w:sz w:val="22"/>
          <w:szCs w:val="22"/>
        </w:rPr>
        <w:t>[</w:t>
      </w:r>
      <w:r w:rsidRPr="00747C7F">
        <w:rPr>
          <w:rFonts w:cs="Times New Roman"/>
          <w:bCs/>
          <w:color w:val="000000"/>
          <w:spacing w:val="-6"/>
          <w:sz w:val="22"/>
          <w:szCs w:val="22"/>
          <w:lang w:val="de-DE"/>
        </w:rPr>
        <w:t>Preis für Fleiß</w:t>
      </w:r>
      <w:r w:rsidRPr="00747C7F">
        <w:rPr>
          <w:rFonts w:cs="Times New Roman"/>
          <w:bCs/>
          <w:color w:val="000000"/>
          <w:spacing w:val="-6"/>
          <w:sz w:val="22"/>
          <w:szCs w:val="22"/>
        </w:rPr>
        <w:t>]</w:t>
      </w:r>
      <w:r w:rsidRPr="00747C7F">
        <w:rPr>
          <w:rFonts w:cs="Times New Roman"/>
          <w:bCs/>
          <w:color w:val="000000"/>
          <w:spacing w:val="-6"/>
          <w:sz w:val="22"/>
          <w:szCs w:val="22"/>
          <w:lang w:val="de-DE"/>
        </w:rPr>
        <w:t xml:space="preserve"> </w:t>
      </w:r>
      <w:r w:rsidRPr="00747C7F">
        <w:rPr>
          <w:rStyle w:val="af9"/>
          <w:i w:val="0"/>
          <w:iCs w:val="0"/>
          <w:color w:val="000000"/>
          <w:spacing w:val="-6"/>
          <w:sz w:val="22"/>
          <w:szCs w:val="22"/>
        </w:rPr>
        <w:t>(досл</w:t>
      </w:r>
      <w:r w:rsidRPr="00747C7F">
        <w:rPr>
          <w:rStyle w:val="af9"/>
          <w:i w:val="0"/>
          <w:iCs w:val="0"/>
          <w:color w:val="000000"/>
          <w:spacing w:val="-6"/>
          <w:sz w:val="22"/>
          <w:szCs w:val="22"/>
          <w:shd w:val="clear" w:color="auto" w:fill="FFFFFF"/>
        </w:rPr>
        <w:t xml:space="preserve">. ‘Приз за усердие’) рассказывает о юных победителях тематического конкурса </w:t>
      </w:r>
      <w:r w:rsidRPr="00747C7F">
        <w:rPr>
          <w:rStyle w:val="af9"/>
          <w:color w:val="000000"/>
          <w:spacing w:val="-6"/>
          <w:sz w:val="22"/>
          <w:szCs w:val="22"/>
          <w:shd w:val="clear" w:color="auto" w:fill="FFFFFF"/>
        </w:rPr>
        <w:t>WORK&amp;ME 2016</w:t>
      </w:r>
      <w:r w:rsidRPr="00747C7F">
        <w:rPr>
          <w:rStyle w:val="af9"/>
          <w:i w:val="0"/>
          <w:iCs w:val="0"/>
          <w:color w:val="000000"/>
          <w:spacing w:val="-6"/>
          <w:sz w:val="22"/>
          <w:szCs w:val="22"/>
          <w:shd w:val="clear" w:color="auto" w:fill="FFFFFF"/>
        </w:rPr>
        <w:t xml:space="preserve">, которые за свои усилия получили награду. Несмотря на изменения известной пословицы, она узнается по двум ключевым компонентам </w:t>
      </w:r>
      <w:r w:rsidRPr="00747C7F">
        <w:rPr>
          <w:rStyle w:val="af9"/>
          <w:color w:val="000000"/>
          <w:spacing w:val="-6"/>
          <w:sz w:val="22"/>
          <w:szCs w:val="22"/>
          <w:shd w:val="clear" w:color="auto" w:fill="FFFFFF"/>
        </w:rPr>
        <w:t>Preis</w:t>
      </w:r>
      <w:r w:rsidRPr="00747C7F">
        <w:rPr>
          <w:rStyle w:val="af9"/>
          <w:i w:val="0"/>
          <w:iCs w:val="0"/>
          <w:color w:val="000000"/>
          <w:spacing w:val="-6"/>
          <w:sz w:val="22"/>
          <w:szCs w:val="22"/>
          <w:shd w:val="clear" w:color="auto" w:fill="FFFFFF"/>
        </w:rPr>
        <w:t xml:space="preserve"> и </w:t>
      </w:r>
      <w:r w:rsidRPr="00747C7F">
        <w:rPr>
          <w:rStyle w:val="af9"/>
          <w:color w:val="000000"/>
          <w:spacing w:val="-6"/>
          <w:sz w:val="22"/>
          <w:szCs w:val="22"/>
          <w:shd w:val="clear" w:color="auto" w:fill="FFFFFF"/>
        </w:rPr>
        <w:t>Fleiß</w:t>
      </w:r>
      <w:r w:rsidRPr="00747C7F">
        <w:rPr>
          <w:rStyle w:val="af9"/>
          <w:i w:val="0"/>
          <w:iCs w:val="0"/>
          <w:color w:val="000000"/>
          <w:spacing w:val="-6"/>
          <w:sz w:val="22"/>
          <w:szCs w:val="22"/>
          <w:shd w:val="clear" w:color="auto" w:fill="FFFFFF"/>
        </w:rPr>
        <w:t>. Но в модифицированном варианте эти два элемента поменялись местами, с</w:t>
      </w:r>
      <w:r w:rsidRPr="00747C7F">
        <w:rPr>
          <w:rStyle w:val="af9"/>
          <w:i w:val="0"/>
          <w:iCs w:val="0"/>
          <w:color w:val="000000"/>
          <w:spacing w:val="-6"/>
          <w:sz w:val="22"/>
          <w:szCs w:val="22"/>
          <w:shd w:val="clear" w:color="auto" w:fill="FFFFFF"/>
        </w:rPr>
        <w:t>о</w:t>
      </w:r>
      <w:r w:rsidRPr="00747C7F">
        <w:rPr>
          <w:rStyle w:val="af9"/>
          <w:i w:val="0"/>
          <w:iCs w:val="0"/>
          <w:color w:val="000000"/>
          <w:spacing w:val="-6"/>
          <w:sz w:val="22"/>
          <w:szCs w:val="22"/>
          <w:shd w:val="clear" w:color="auto" w:fill="FFFFFF"/>
        </w:rPr>
        <w:t xml:space="preserve">кратилось сопровождающее существительное </w:t>
      </w:r>
      <w:r w:rsidRPr="00747C7F">
        <w:rPr>
          <w:rStyle w:val="af9"/>
          <w:color w:val="000000"/>
          <w:spacing w:val="-6"/>
          <w:sz w:val="22"/>
          <w:szCs w:val="22"/>
          <w:shd w:val="clear" w:color="auto" w:fill="FFFFFF"/>
        </w:rPr>
        <w:t>Preis</w:t>
      </w:r>
      <w:r w:rsidRPr="00747C7F">
        <w:rPr>
          <w:rStyle w:val="af9"/>
          <w:i w:val="0"/>
          <w:iCs w:val="0"/>
          <w:color w:val="000000"/>
          <w:spacing w:val="-6"/>
          <w:sz w:val="22"/>
          <w:szCs w:val="22"/>
          <w:shd w:val="clear" w:color="auto" w:fill="FFFFFF"/>
        </w:rPr>
        <w:t xml:space="preserve"> отрицание </w:t>
      </w:r>
      <w:r w:rsidRPr="00747C7F">
        <w:rPr>
          <w:rStyle w:val="af9"/>
          <w:color w:val="000000"/>
          <w:spacing w:val="-6"/>
          <w:sz w:val="22"/>
          <w:szCs w:val="22"/>
          <w:shd w:val="clear" w:color="auto" w:fill="FFFFFF"/>
          <w:lang w:val="de-DE"/>
        </w:rPr>
        <w:t>kein</w:t>
      </w:r>
      <w:r w:rsidRPr="00747C7F">
        <w:rPr>
          <w:rStyle w:val="af9"/>
          <w:i w:val="0"/>
          <w:iCs w:val="0"/>
          <w:color w:val="000000"/>
          <w:spacing w:val="-6"/>
          <w:sz w:val="22"/>
          <w:szCs w:val="22"/>
          <w:shd w:val="clear" w:color="auto" w:fill="FFFFFF"/>
        </w:rPr>
        <w:t xml:space="preserve">, предлог </w:t>
      </w:r>
      <w:r w:rsidRPr="00747C7F">
        <w:rPr>
          <w:rStyle w:val="af9"/>
          <w:i w:val="0"/>
          <w:iCs w:val="0"/>
          <w:color w:val="000000"/>
          <w:spacing w:val="-6"/>
          <w:sz w:val="22"/>
          <w:szCs w:val="22"/>
          <w:shd w:val="clear" w:color="auto" w:fill="FFFFFF"/>
          <w:lang w:val="de-DE"/>
        </w:rPr>
        <w:t>ohne</w:t>
      </w:r>
      <w:r w:rsidRPr="00747C7F">
        <w:rPr>
          <w:rStyle w:val="af9"/>
          <w:i w:val="0"/>
          <w:iCs w:val="0"/>
          <w:color w:val="000000"/>
          <w:spacing w:val="-6"/>
          <w:sz w:val="22"/>
          <w:szCs w:val="22"/>
          <w:shd w:val="clear" w:color="auto" w:fill="FFFFFF"/>
        </w:rPr>
        <w:t xml:space="preserve"> заменился на предлог </w:t>
      </w:r>
      <w:r w:rsidR="00441804">
        <w:rPr>
          <w:rStyle w:val="af9"/>
          <w:i w:val="0"/>
          <w:iCs w:val="0"/>
          <w:color w:val="000000"/>
          <w:spacing w:val="-6"/>
          <w:sz w:val="22"/>
          <w:szCs w:val="22"/>
          <w:shd w:val="clear" w:color="auto" w:fill="FFFFFF"/>
        </w:rPr>
        <w:br/>
      </w:r>
      <w:r w:rsidRPr="00377FA5">
        <w:rPr>
          <w:rStyle w:val="af9"/>
          <w:iCs w:val="0"/>
          <w:color w:val="000000"/>
          <w:spacing w:val="-6"/>
          <w:sz w:val="22"/>
          <w:szCs w:val="22"/>
          <w:shd w:val="clear" w:color="auto" w:fill="FFFFFF"/>
        </w:rPr>
        <w:t>für</w:t>
      </w:r>
      <w:r w:rsidRPr="00747C7F">
        <w:rPr>
          <w:rStyle w:val="af9"/>
          <w:i w:val="0"/>
          <w:iCs w:val="0"/>
          <w:color w:val="000000"/>
          <w:spacing w:val="-6"/>
          <w:sz w:val="22"/>
          <w:szCs w:val="22"/>
          <w:shd w:val="clear" w:color="auto" w:fill="FFFFFF"/>
        </w:rPr>
        <w:t xml:space="preserve"> (</w:t>
      </w:r>
      <w:proofErr w:type="gramStart"/>
      <w:r w:rsidRPr="00747C7F">
        <w:rPr>
          <w:rStyle w:val="af9"/>
          <w:i w:val="0"/>
          <w:iCs w:val="0"/>
          <w:color w:val="000000"/>
          <w:spacing w:val="-6"/>
          <w:sz w:val="22"/>
          <w:szCs w:val="22"/>
          <w:shd w:val="clear" w:color="auto" w:fill="FFFFFF"/>
        </w:rPr>
        <w:t>за</w:t>
      </w:r>
      <w:proofErr w:type="gramEnd"/>
      <w:r w:rsidRPr="00747C7F">
        <w:rPr>
          <w:rStyle w:val="af9"/>
          <w:i w:val="0"/>
          <w:iCs w:val="0"/>
          <w:color w:val="000000"/>
          <w:spacing w:val="-6"/>
          <w:sz w:val="22"/>
          <w:szCs w:val="22"/>
          <w:shd w:val="clear" w:color="auto" w:fill="FFFFFF"/>
        </w:rPr>
        <w:t xml:space="preserve">). Смысловое содержание пословичного высказывания при этом не изменилось: приз получен за усердие. Слово </w:t>
      </w:r>
      <w:r w:rsidRPr="00747C7F">
        <w:rPr>
          <w:rStyle w:val="af9"/>
          <w:color w:val="000000"/>
          <w:spacing w:val="-6"/>
          <w:sz w:val="22"/>
          <w:szCs w:val="22"/>
          <w:shd w:val="clear" w:color="auto" w:fill="FFFFFF"/>
        </w:rPr>
        <w:t>Preis</w:t>
      </w:r>
      <w:r w:rsidRPr="00747C7F">
        <w:rPr>
          <w:rStyle w:val="af9"/>
          <w:i w:val="0"/>
          <w:iCs w:val="0"/>
          <w:color w:val="000000"/>
          <w:spacing w:val="-6"/>
          <w:sz w:val="22"/>
          <w:szCs w:val="22"/>
          <w:shd w:val="clear" w:color="auto" w:fill="FFFFFF"/>
        </w:rPr>
        <w:t xml:space="preserve"> стоит в названии на первом месте и является темой статьи. Так что присутствует </w:t>
      </w:r>
      <w:proofErr w:type="gramStart"/>
      <w:r w:rsidRPr="00747C7F">
        <w:rPr>
          <w:rStyle w:val="af9"/>
          <w:i w:val="0"/>
          <w:iCs w:val="0"/>
          <w:color w:val="000000"/>
          <w:spacing w:val="-6"/>
          <w:sz w:val="22"/>
          <w:szCs w:val="22"/>
          <w:shd w:val="clear" w:color="auto" w:fill="FFFFFF"/>
        </w:rPr>
        <w:t>и</w:t>
      </w:r>
      <w:r w:rsidRPr="00747C7F">
        <w:rPr>
          <w:rStyle w:val="af9"/>
          <w:i w:val="0"/>
          <w:iCs w:val="0"/>
          <w:color w:val="000000"/>
          <w:spacing w:val="-6"/>
          <w:sz w:val="22"/>
          <w:szCs w:val="22"/>
          <w:shd w:val="clear" w:color="auto" w:fill="FFFFFF"/>
        </w:rPr>
        <w:t>н</w:t>
      </w:r>
      <w:r w:rsidRPr="00747C7F">
        <w:rPr>
          <w:rStyle w:val="af9"/>
          <w:i w:val="0"/>
          <w:iCs w:val="0"/>
          <w:color w:val="000000"/>
          <w:spacing w:val="-6"/>
          <w:sz w:val="22"/>
          <w:szCs w:val="22"/>
          <w:shd w:val="clear" w:color="auto" w:fill="FFFFFF"/>
        </w:rPr>
        <w:t>трига</w:t>
      </w:r>
      <w:proofErr w:type="gramEnd"/>
      <w:r w:rsidRPr="00747C7F">
        <w:rPr>
          <w:rStyle w:val="af9"/>
          <w:i w:val="0"/>
          <w:iCs w:val="0"/>
          <w:color w:val="000000"/>
          <w:spacing w:val="-6"/>
          <w:sz w:val="22"/>
          <w:szCs w:val="22"/>
          <w:shd w:val="clear" w:color="auto" w:fill="FFFFFF"/>
        </w:rPr>
        <w:t>: какой именно приз получили победители за призовые места. Читате</w:t>
      </w:r>
      <w:r w:rsidR="00185BF7" w:rsidRPr="00747C7F">
        <w:rPr>
          <w:rStyle w:val="af9"/>
          <w:i w:val="0"/>
          <w:iCs w:val="0"/>
          <w:color w:val="000000"/>
          <w:spacing w:val="-6"/>
          <w:sz w:val="22"/>
          <w:szCs w:val="22"/>
          <w:shd w:val="clear" w:color="auto" w:fill="FFFFFF"/>
        </w:rPr>
        <w:t>ль узнает это, прочитав статью.</w:t>
      </w:r>
    </w:p>
    <w:p w14:paraId="426F07C8" w14:textId="5228E2D7" w:rsidR="00861E5D" w:rsidRPr="00747C7F" w:rsidRDefault="00861E5D" w:rsidP="00747C7F">
      <w:pPr>
        <w:pStyle w:val="aff9"/>
        <w:widowControl/>
        <w:suppressLineNumbers w:val="0"/>
        <w:suppressAutoHyphens w:val="0"/>
        <w:spacing w:line="233" w:lineRule="auto"/>
        <w:ind w:firstLine="709"/>
        <w:jc w:val="both"/>
        <w:rPr>
          <w:rFonts w:cs="Times New Roman"/>
          <w:spacing w:val="-5"/>
          <w:sz w:val="22"/>
          <w:szCs w:val="22"/>
        </w:rPr>
      </w:pPr>
      <w:r w:rsidRPr="00747C7F">
        <w:rPr>
          <w:rFonts w:cs="Times New Roman"/>
          <w:color w:val="000000"/>
          <w:spacing w:val="-5"/>
          <w:sz w:val="22"/>
          <w:szCs w:val="22"/>
        </w:rPr>
        <w:t xml:space="preserve">Интересен похожий, но </w:t>
      </w:r>
      <w:proofErr w:type="gramStart"/>
      <w:r w:rsidRPr="00747C7F">
        <w:rPr>
          <w:rFonts w:cs="Times New Roman"/>
          <w:color w:val="000000"/>
          <w:spacing w:val="-5"/>
          <w:sz w:val="22"/>
          <w:szCs w:val="22"/>
        </w:rPr>
        <w:t>грамматико-семантически</w:t>
      </w:r>
      <w:proofErr w:type="gramEnd"/>
      <w:r w:rsidRPr="00747C7F">
        <w:rPr>
          <w:rFonts w:cs="Times New Roman"/>
          <w:color w:val="000000"/>
          <w:spacing w:val="-5"/>
          <w:sz w:val="22"/>
          <w:szCs w:val="22"/>
        </w:rPr>
        <w:t xml:space="preserve"> «расширенный» пример аллюзии </w:t>
      </w:r>
      <w:r w:rsidR="00441804" w:rsidRPr="00747C7F">
        <w:rPr>
          <w:rStyle w:val="af9"/>
          <w:color w:val="000000"/>
          <w:spacing w:val="-5"/>
          <w:sz w:val="22"/>
          <w:szCs w:val="22"/>
          <w:shd w:val="clear" w:color="auto" w:fill="FFFFFF"/>
        </w:rPr>
        <w:t xml:space="preserve">Einen Preis </w:t>
      </w:r>
      <w:r w:rsidRPr="00747C7F">
        <w:rPr>
          <w:rStyle w:val="af9"/>
          <w:color w:val="000000"/>
          <w:spacing w:val="-5"/>
          <w:sz w:val="22"/>
          <w:szCs w:val="22"/>
          <w:shd w:val="clear" w:color="auto" w:fill="FFFFFF"/>
        </w:rPr>
        <w:t xml:space="preserve">für </w:t>
      </w:r>
      <w:r w:rsidR="00441804" w:rsidRPr="00747C7F">
        <w:rPr>
          <w:rStyle w:val="af9"/>
          <w:color w:val="000000"/>
          <w:spacing w:val="-5"/>
          <w:sz w:val="22"/>
          <w:szCs w:val="22"/>
          <w:shd w:val="clear" w:color="auto" w:fill="FFFFFF"/>
        </w:rPr>
        <w:t xml:space="preserve">den </w:t>
      </w:r>
      <w:r w:rsidRPr="00747C7F">
        <w:rPr>
          <w:rStyle w:val="af9"/>
          <w:color w:val="000000"/>
          <w:spacing w:val="-5"/>
          <w:sz w:val="22"/>
          <w:szCs w:val="22"/>
          <w:shd w:val="clear" w:color="auto" w:fill="FFFFFF"/>
        </w:rPr>
        <w:t>Fleiß</w:t>
      </w:r>
      <w:r w:rsidRPr="00747C7F">
        <w:rPr>
          <w:rStyle w:val="af9"/>
          <w:i w:val="0"/>
          <w:iCs w:val="0"/>
          <w:color w:val="000000"/>
          <w:spacing w:val="-5"/>
          <w:sz w:val="22"/>
          <w:szCs w:val="22"/>
          <w:shd w:val="clear" w:color="auto" w:fill="FFFFFF"/>
        </w:rPr>
        <w:t>. В немецком языке существительные употребляются с артиклем, определенным или неопр</w:t>
      </w:r>
      <w:r w:rsidRPr="00747C7F">
        <w:rPr>
          <w:rStyle w:val="af9"/>
          <w:i w:val="0"/>
          <w:iCs w:val="0"/>
          <w:color w:val="000000"/>
          <w:spacing w:val="-5"/>
          <w:sz w:val="22"/>
          <w:szCs w:val="22"/>
          <w:shd w:val="clear" w:color="auto" w:fill="FFFFFF"/>
        </w:rPr>
        <w:t>е</w:t>
      </w:r>
      <w:r w:rsidRPr="00747C7F">
        <w:rPr>
          <w:rStyle w:val="af9"/>
          <w:i w:val="0"/>
          <w:iCs w:val="0"/>
          <w:color w:val="000000"/>
          <w:spacing w:val="-5"/>
          <w:sz w:val="22"/>
          <w:szCs w:val="22"/>
          <w:shd w:val="clear" w:color="auto" w:fill="FFFFFF"/>
        </w:rPr>
        <w:t xml:space="preserve">деленным, который несет также и смысловую нагрузку: способствует коммуникативному членению предложения, то есть помогает отделять новое, незнакомое (рему) от старого, знакомого (темы) </w:t>
      </w:r>
      <w:r w:rsidRPr="00747C7F">
        <w:rPr>
          <w:rStyle w:val="af9"/>
          <w:i w:val="0"/>
          <w:iCs w:val="0"/>
          <w:color w:val="000000"/>
          <w:spacing w:val="-5"/>
          <w:sz w:val="22"/>
          <w:szCs w:val="22"/>
        </w:rPr>
        <w:t>[Ше</w:t>
      </w:r>
      <w:r w:rsidRPr="00747C7F">
        <w:rPr>
          <w:rStyle w:val="af9"/>
          <w:i w:val="0"/>
          <w:iCs w:val="0"/>
          <w:color w:val="000000"/>
          <w:spacing w:val="-5"/>
          <w:sz w:val="22"/>
          <w:szCs w:val="22"/>
        </w:rPr>
        <w:t>н</w:t>
      </w:r>
      <w:r w:rsidRPr="00747C7F">
        <w:rPr>
          <w:rStyle w:val="af9"/>
          <w:i w:val="0"/>
          <w:iCs w:val="0"/>
          <w:color w:val="000000"/>
          <w:spacing w:val="-5"/>
          <w:sz w:val="22"/>
          <w:szCs w:val="22"/>
        </w:rPr>
        <w:t>дельс, 1979, с. 170]</w:t>
      </w:r>
      <w:r w:rsidRPr="00377FA5">
        <w:rPr>
          <w:rStyle w:val="af9"/>
          <w:bCs/>
          <w:i w:val="0"/>
          <w:iCs w:val="0"/>
          <w:color w:val="000000"/>
          <w:spacing w:val="-5"/>
          <w:sz w:val="22"/>
          <w:szCs w:val="22"/>
          <w:shd w:val="clear" w:color="auto" w:fill="FFFFFF"/>
        </w:rPr>
        <w:t>.</w:t>
      </w:r>
      <w:r w:rsidRPr="00747C7F">
        <w:rPr>
          <w:rStyle w:val="af9"/>
          <w:i w:val="0"/>
          <w:iCs w:val="0"/>
          <w:color w:val="000000"/>
          <w:spacing w:val="-5"/>
          <w:sz w:val="22"/>
          <w:szCs w:val="22"/>
          <w:shd w:val="clear" w:color="auto" w:fill="FFFFFF"/>
        </w:rPr>
        <w:t xml:space="preserve"> Таким образом, определенный артикль в</w:t>
      </w:r>
      <w:r w:rsidRPr="00747C7F">
        <w:rPr>
          <w:rStyle w:val="af9"/>
          <w:b/>
          <w:bCs/>
          <w:i w:val="0"/>
          <w:iCs w:val="0"/>
          <w:color w:val="000000"/>
          <w:spacing w:val="-5"/>
          <w:sz w:val="22"/>
          <w:szCs w:val="22"/>
          <w:shd w:val="clear" w:color="auto" w:fill="FFFFFF"/>
        </w:rPr>
        <w:t xml:space="preserve"> </w:t>
      </w:r>
      <w:r w:rsidRPr="00747C7F">
        <w:rPr>
          <w:rStyle w:val="af9"/>
          <w:i w:val="0"/>
          <w:iCs w:val="0"/>
          <w:color w:val="000000"/>
          <w:spacing w:val="-5"/>
          <w:sz w:val="22"/>
          <w:szCs w:val="22"/>
          <w:shd w:val="clear" w:color="auto" w:fill="FFFFFF"/>
        </w:rPr>
        <w:t xml:space="preserve">заголовке статьи </w:t>
      </w:r>
      <w:r w:rsidRPr="00747C7F">
        <w:rPr>
          <w:rStyle w:val="af9"/>
          <w:color w:val="000000"/>
          <w:spacing w:val="-5"/>
          <w:sz w:val="22"/>
          <w:szCs w:val="22"/>
          <w:shd w:val="clear" w:color="auto" w:fill="FFFFFF"/>
        </w:rPr>
        <w:t>Einen Preis für den Fleiß</w:t>
      </w:r>
      <w:r w:rsidRPr="00747C7F">
        <w:rPr>
          <w:rStyle w:val="af9"/>
          <w:i w:val="0"/>
          <w:iCs w:val="0"/>
          <w:color w:val="000000"/>
          <w:spacing w:val="-5"/>
          <w:sz w:val="22"/>
          <w:szCs w:val="22"/>
          <w:shd w:val="clear" w:color="auto" w:fill="FFFFFF"/>
        </w:rPr>
        <w:t xml:space="preserve"> [</w:t>
      </w:r>
      <w:r w:rsidRPr="00747C7F">
        <w:rPr>
          <w:rFonts w:cs="Times New Roman"/>
          <w:bCs/>
          <w:color w:val="000000"/>
          <w:spacing w:val="-5"/>
          <w:sz w:val="22"/>
          <w:szCs w:val="22"/>
          <w:lang w:val="de-DE"/>
        </w:rPr>
        <w:t>Einen Preis für den Fleiß</w:t>
      </w:r>
      <w:r w:rsidRPr="00747C7F">
        <w:rPr>
          <w:rFonts w:cs="Times New Roman"/>
          <w:bCs/>
          <w:color w:val="000000"/>
          <w:spacing w:val="-5"/>
          <w:sz w:val="22"/>
          <w:szCs w:val="22"/>
        </w:rPr>
        <w:t xml:space="preserve">] </w:t>
      </w:r>
      <w:r w:rsidRPr="00747C7F">
        <w:rPr>
          <w:rStyle w:val="af9"/>
          <w:i w:val="0"/>
          <w:iCs w:val="0"/>
          <w:color w:val="000000"/>
          <w:spacing w:val="-5"/>
          <w:sz w:val="22"/>
          <w:szCs w:val="22"/>
          <w:shd w:val="clear" w:color="auto" w:fill="FFFFFF"/>
        </w:rPr>
        <w:t xml:space="preserve">(досл. ‘Один приз за то самое усердие’) на сайте порта в городе Брейке (Нижняя Саксония) означает, что приложенные (определенные) усилия по оборудованию здания филиала порта вознаграждены неким призом. Каким, читатель узнает из статьи. Неопределенный артикль </w:t>
      </w:r>
      <w:r w:rsidRPr="00747C7F">
        <w:rPr>
          <w:rStyle w:val="af9"/>
          <w:color w:val="000000"/>
          <w:spacing w:val="-5"/>
          <w:sz w:val="22"/>
          <w:szCs w:val="22"/>
          <w:shd w:val="clear" w:color="auto" w:fill="FFFFFF"/>
        </w:rPr>
        <w:t>Einen</w:t>
      </w:r>
      <w:r w:rsidRPr="00747C7F">
        <w:rPr>
          <w:rStyle w:val="af9"/>
          <w:i w:val="0"/>
          <w:iCs w:val="0"/>
          <w:color w:val="000000"/>
          <w:spacing w:val="-5"/>
          <w:sz w:val="22"/>
          <w:szCs w:val="22"/>
          <w:shd w:val="clear" w:color="auto" w:fill="FFFFFF"/>
        </w:rPr>
        <w:t xml:space="preserve"> перед словом </w:t>
      </w:r>
      <w:r w:rsidRPr="00747C7F">
        <w:rPr>
          <w:rStyle w:val="af9"/>
          <w:color w:val="000000"/>
          <w:spacing w:val="-5"/>
          <w:sz w:val="22"/>
          <w:szCs w:val="22"/>
          <w:shd w:val="clear" w:color="auto" w:fill="FFFFFF"/>
        </w:rPr>
        <w:t>Preis</w:t>
      </w:r>
      <w:r w:rsidRPr="00747C7F">
        <w:rPr>
          <w:rStyle w:val="af9"/>
          <w:i w:val="0"/>
          <w:iCs w:val="0"/>
          <w:color w:val="000000"/>
          <w:spacing w:val="-5"/>
          <w:sz w:val="22"/>
          <w:szCs w:val="22"/>
          <w:shd w:val="clear" w:color="auto" w:fill="FFFFFF"/>
        </w:rPr>
        <w:t xml:space="preserve"> употребляется в винительном падеже. Таким образом, можно мысленно </w:t>
      </w:r>
      <w:r w:rsidRPr="00747C7F">
        <w:rPr>
          <w:rStyle w:val="af9"/>
          <w:i w:val="0"/>
          <w:iCs w:val="0"/>
          <w:spacing w:val="-5"/>
          <w:sz w:val="22"/>
          <w:szCs w:val="22"/>
          <w:shd w:val="clear" w:color="auto" w:fill="FFFFFF"/>
        </w:rPr>
        <w:t xml:space="preserve">продолжить идею, заложенную </w:t>
      </w:r>
      <w:r w:rsidRPr="00747C7F">
        <w:rPr>
          <w:rStyle w:val="af9"/>
          <w:i w:val="0"/>
          <w:iCs w:val="0"/>
          <w:color w:val="000000"/>
          <w:spacing w:val="-5"/>
          <w:sz w:val="22"/>
          <w:szCs w:val="22"/>
          <w:shd w:val="clear" w:color="auto" w:fill="FFFFFF"/>
        </w:rPr>
        <w:t xml:space="preserve">в данном высказывании: </w:t>
      </w:r>
      <w:proofErr w:type="gramStart"/>
      <w:r w:rsidRPr="00747C7F">
        <w:rPr>
          <w:rStyle w:val="af9"/>
          <w:i w:val="0"/>
          <w:iCs w:val="0"/>
          <w:color w:val="000000"/>
          <w:spacing w:val="-5"/>
          <w:sz w:val="22"/>
          <w:szCs w:val="22"/>
          <w:shd w:val="clear" w:color="auto" w:fill="FFFFFF"/>
        </w:rPr>
        <w:t>получили</w:t>
      </w:r>
      <w:proofErr w:type="gramEnd"/>
      <w:r w:rsidRPr="00747C7F">
        <w:rPr>
          <w:rStyle w:val="af9"/>
          <w:i w:val="0"/>
          <w:iCs w:val="0"/>
          <w:color w:val="000000"/>
          <w:spacing w:val="-5"/>
          <w:sz w:val="22"/>
          <w:szCs w:val="22"/>
          <w:shd w:val="clear" w:color="auto" w:fill="FFFFFF"/>
        </w:rPr>
        <w:t>/завоевали некий приз за приложенные усилия.</w:t>
      </w:r>
    </w:p>
    <w:p w14:paraId="388A5747" w14:textId="1D8E3153" w:rsidR="00861E5D" w:rsidRPr="00A2089C" w:rsidRDefault="00861E5D" w:rsidP="00747C7F">
      <w:pPr>
        <w:pStyle w:val="aff9"/>
        <w:widowControl/>
        <w:suppressLineNumbers w:val="0"/>
        <w:suppressAutoHyphens w:val="0"/>
        <w:spacing w:line="233" w:lineRule="auto"/>
        <w:ind w:firstLine="709"/>
        <w:jc w:val="both"/>
        <w:rPr>
          <w:rFonts w:cs="Times New Roman"/>
          <w:spacing w:val="-4"/>
          <w:sz w:val="22"/>
          <w:szCs w:val="22"/>
        </w:rPr>
      </w:pPr>
      <w:r w:rsidRPr="00A2089C">
        <w:rPr>
          <w:rFonts w:cs="Times New Roman"/>
          <w:color w:val="000000"/>
          <w:spacing w:val="-4"/>
          <w:sz w:val="22"/>
          <w:szCs w:val="22"/>
        </w:rPr>
        <w:t xml:space="preserve">Базовой составляющей пословицы является усердие, поэтому основа всех заметок с заголовком вариантной пословицы </w:t>
      </w:r>
      <w:r w:rsidR="00CA6B00">
        <w:rPr>
          <w:rFonts w:cs="Times New Roman"/>
          <w:color w:val="000000"/>
          <w:spacing w:val="-4"/>
          <w:sz w:val="22"/>
          <w:szCs w:val="22"/>
        </w:rPr>
        <w:t>—</w:t>
      </w:r>
      <w:r w:rsidRPr="00A2089C">
        <w:rPr>
          <w:rFonts w:cs="Times New Roman"/>
          <w:color w:val="000000"/>
          <w:spacing w:val="-4"/>
          <w:sz w:val="22"/>
          <w:szCs w:val="22"/>
        </w:rPr>
        <w:t xml:space="preserve"> трудолюбие, которое приводит к призу (вознаграждению). Это касается не только работы, а многих сфер жизни, бытования человека. </w:t>
      </w:r>
      <w:proofErr w:type="gramStart"/>
      <w:r w:rsidRPr="00A2089C">
        <w:rPr>
          <w:rFonts w:cs="Times New Roman"/>
          <w:color w:val="000000"/>
          <w:spacing w:val="-4"/>
          <w:sz w:val="22"/>
          <w:szCs w:val="22"/>
        </w:rPr>
        <w:t>Тематика статей с использованием вариан</w:t>
      </w:r>
      <w:r w:rsidRPr="00A2089C">
        <w:rPr>
          <w:rFonts w:cs="Times New Roman"/>
          <w:color w:val="000000"/>
          <w:spacing w:val="-4"/>
          <w:sz w:val="22"/>
          <w:szCs w:val="22"/>
        </w:rPr>
        <w:t>т</w:t>
      </w:r>
      <w:r w:rsidRPr="00A2089C">
        <w:rPr>
          <w:rFonts w:cs="Times New Roman"/>
          <w:color w:val="000000"/>
          <w:spacing w:val="-4"/>
          <w:sz w:val="22"/>
          <w:szCs w:val="22"/>
        </w:rPr>
        <w:t>ных форм пословицы разнообразна: спорт (фитнес, гандбол, футбол, боевые искусства, конный спорт), хобби (фото, коллекционирование открыток), музыка, путешествия, психология, образование.</w:t>
      </w:r>
      <w:proofErr w:type="gramEnd"/>
    </w:p>
    <w:p w14:paraId="2E430D8B" w14:textId="77777777" w:rsidR="00861E5D" w:rsidRPr="00185BF7" w:rsidRDefault="00861E5D" w:rsidP="00747C7F">
      <w:pPr>
        <w:spacing w:after="0" w:line="233" w:lineRule="auto"/>
        <w:rPr>
          <w:rFonts w:ascii="Times New Roman" w:hAnsi="Times New Roman" w:cs="Times New Roman"/>
          <w:bCs/>
          <w:color w:val="000000"/>
          <w:spacing w:val="-4"/>
          <w:sz w:val="28"/>
        </w:rPr>
      </w:pPr>
    </w:p>
    <w:p w14:paraId="5D6B63AA" w14:textId="77777777" w:rsidR="00861E5D" w:rsidRPr="00A2089C" w:rsidRDefault="00861E5D" w:rsidP="00747C7F">
      <w:pPr>
        <w:spacing w:after="0" w:line="233" w:lineRule="auto"/>
        <w:jc w:val="center"/>
        <w:rPr>
          <w:rFonts w:ascii="Times New Roman" w:hAnsi="Times New Roman" w:cs="Times New Roman"/>
          <w:b/>
          <w:bCs/>
          <w:spacing w:val="-4"/>
        </w:rPr>
      </w:pPr>
      <w:r w:rsidRPr="00A2089C">
        <w:rPr>
          <w:rFonts w:ascii="Times New Roman" w:hAnsi="Times New Roman" w:cs="Times New Roman"/>
          <w:b/>
          <w:bCs/>
          <w:color w:val="000000"/>
          <w:spacing w:val="-4"/>
        </w:rPr>
        <w:t>Заключение</w:t>
      </w:r>
    </w:p>
    <w:p w14:paraId="59061B5E" w14:textId="77777777" w:rsidR="00185BF7" w:rsidRPr="00185BF7" w:rsidRDefault="00185BF7" w:rsidP="00747C7F">
      <w:pPr>
        <w:spacing w:after="0" w:line="233" w:lineRule="auto"/>
        <w:jc w:val="both"/>
        <w:rPr>
          <w:rFonts w:ascii="Times New Roman" w:hAnsi="Times New Roman" w:cs="Times New Roman"/>
          <w:color w:val="000000"/>
          <w:spacing w:val="-4"/>
          <w:sz w:val="16"/>
        </w:rPr>
      </w:pPr>
    </w:p>
    <w:p w14:paraId="7BDB463F" w14:textId="77777777" w:rsidR="00861E5D" w:rsidRPr="00A2089C" w:rsidRDefault="00861E5D" w:rsidP="00747C7F">
      <w:pPr>
        <w:spacing w:after="0" w:line="233" w:lineRule="auto"/>
        <w:ind w:firstLine="709"/>
        <w:jc w:val="both"/>
        <w:rPr>
          <w:rFonts w:ascii="Times New Roman" w:hAnsi="Times New Roman" w:cs="Times New Roman"/>
          <w:spacing w:val="-4"/>
        </w:rPr>
      </w:pPr>
      <w:r w:rsidRPr="00A2089C">
        <w:rPr>
          <w:rFonts w:ascii="Times New Roman" w:hAnsi="Times New Roman" w:cs="Times New Roman"/>
          <w:color w:val="000000"/>
          <w:spacing w:val="-4"/>
        </w:rPr>
        <w:t>Таким образом, сделаны выводы о том, что:</w:t>
      </w:r>
    </w:p>
    <w:p w14:paraId="2622E8C2" w14:textId="07802B3F" w:rsidR="00861E5D" w:rsidRPr="00A2089C" w:rsidRDefault="00861E5D" w:rsidP="00747C7F">
      <w:pPr>
        <w:spacing w:after="0" w:line="235" w:lineRule="auto"/>
        <w:ind w:firstLine="709"/>
        <w:jc w:val="both"/>
        <w:rPr>
          <w:rFonts w:ascii="Times New Roman" w:hAnsi="Times New Roman" w:cs="Times New Roman"/>
          <w:spacing w:val="-4"/>
        </w:rPr>
      </w:pPr>
      <w:r w:rsidRPr="00A2089C">
        <w:rPr>
          <w:rFonts w:ascii="Times New Roman" w:hAnsi="Times New Roman" w:cs="Times New Roman"/>
          <w:color w:val="000000"/>
          <w:spacing w:val="-4"/>
        </w:rPr>
        <w:t xml:space="preserve">1. Изменения в мире, в обществе, культуре, экономике, политике находят отражение в языке. </w:t>
      </w:r>
      <w:r w:rsidR="00FC2E7C">
        <w:rPr>
          <w:rFonts w:ascii="Times New Roman" w:hAnsi="Times New Roman" w:cs="Times New Roman"/>
          <w:color w:val="000000"/>
          <w:spacing w:val="-4"/>
        </w:rPr>
        <w:br/>
      </w:r>
      <w:r w:rsidRPr="00FC2E7C">
        <w:rPr>
          <w:rFonts w:ascii="Times New Roman" w:hAnsi="Times New Roman" w:cs="Times New Roman"/>
          <w:color w:val="000000"/>
          <w:spacing w:val="-7"/>
        </w:rPr>
        <w:t>И хотя пословицы являются устойчивыми предложениями, они меняются вместе с современными тенде</w:t>
      </w:r>
      <w:r w:rsidRPr="00FC2E7C">
        <w:rPr>
          <w:rFonts w:ascii="Times New Roman" w:hAnsi="Times New Roman" w:cs="Times New Roman"/>
          <w:color w:val="000000"/>
          <w:spacing w:val="-7"/>
        </w:rPr>
        <w:t>н</w:t>
      </w:r>
      <w:r w:rsidRPr="00FC2E7C">
        <w:rPr>
          <w:rFonts w:ascii="Times New Roman" w:hAnsi="Times New Roman" w:cs="Times New Roman"/>
          <w:color w:val="000000"/>
          <w:spacing w:val="-7"/>
        </w:rPr>
        <w:t xml:space="preserve">циями, удовлетворяя запросы современного </w:t>
      </w:r>
      <w:proofErr w:type="gramStart"/>
      <w:r w:rsidRPr="00FC2E7C">
        <w:rPr>
          <w:rFonts w:ascii="Times New Roman" w:hAnsi="Times New Roman" w:cs="Times New Roman"/>
          <w:color w:val="000000"/>
          <w:spacing w:val="-7"/>
        </w:rPr>
        <w:t>обществах</w:t>
      </w:r>
      <w:proofErr w:type="gramEnd"/>
      <w:r w:rsidRPr="00FC2E7C">
        <w:rPr>
          <w:rFonts w:ascii="Times New Roman" w:hAnsi="Times New Roman" w:cs="Times New Roman"/>
          <w:color w:val="000000"/>
          <w:spacing w:val="-7"/>
        </w:rPr>
        <w:t xml:space="preserve"> не только в новых формах языкового выражения,</w:t>
      </w:r>
      <w:r w:rsidRPr="00FC2E7C">
        <w:rPr>
          <w:rFonts w:ascii="Times New Roman" w:hAnsi="Times New Roman" w:cs="Times New Roman"/>
          <w:color w:val="000000"/>
          <w:spacing w:val="-6"/>
        </w:rPr>
        <w:t xml:space="preserve"> </w:t>
      </w:r>
      <w:r w:rsidRPr="00FC2E7C">
        <w:rPr>
          <w:rFonts w:ascii="Times New Roman" w:hAnsi="Times New Roman" w:cs="Times New Roman"/>
          <w:color w:val="000000"/>
          <w:spacing w:val="-6"/>
        </w:rPr>
        <w:lastRenderedPageBreak/>
        <w:t xml:space="preserve">но и в активных действиях. Тема пословицы </w:t>
      </w:r>
      <w:r w:rsidRPr="00FC2E7C">
        <w:rPr>
          <w:rFonts w:ascii="Times New Roman" w:hAnsi="Times New Roman" w:cs="Times New Roman"/>
          <w:i/>
          <w:iCs/>
          <w:color w:val="000000"/>
          <w:spacing w:val="-6"/>
          <w:lang w:val="de-DE"/>
        </w:rPr>
        <w:t>Ohne Flei</w:t>
      </w:r>
      <w:r w:rsidRPr="00FC2E7C">
        <w:rPr>
          <w:rFonts w:ascii="Times New Roman" w:hAnsi="Times New Roman" w:cs="Times New Roman"/>
          <w:i/>
          <w:iCs/>
          <w:color w:val="000000"/>
          <w:spacing w:val="-6"/>
        </w:rPr>
        <w:t xml:space="preserve">ß </w:t>
      </w:r>
      <w:r w:rsidRPr="00FC2E7C">
        <w:rPr>
          <w:rFonts w:ascii="Times New Roman" w:hAnsi="Times New Roman" w:cs="Times New Roman"/>
          <w:i/>
          <w:iCs/>
          <w:color w:val="000000"/>
          <w:spacing w:val="-6"/>
          <w:lang w:val="de-DE"/>
        </w:rPr>
        <w:t xml:space="preserve">kein Preis </w:t>
      </w:r>
      <w:r w:rsidRPr="00FC2E7C">
        <w:rPr>
          <w:rFonts w:ascii="Times New Roman" w:hAnsi="Times New Roman" w:cs="Times New Roman"/>
          <w:color w:val="000000"/>
          <w:spacing w:val="-6"/>
        </w:rPr>
        <w:t>‘труд, трудолюбие, усердие’ актуальна во все времена, поэтому она часто используется авторами в системе виртуальной коммуникации не только в оригинальном, но и в измененном, вариантном виде. Самыми частотными способами образования н</w:t>
      </w:r>
      <w:r w:rsidRPr="00FC2E7C">
        <w:rPr>
          <w:rFonts w:ascii="Times New Roman" w:hAnsi="Times New Roman" w:cs="Times New Roman"/>
          <w:color w:val="000000"/>
          <w:spacing w:val="-6"/>
        </w:rPr>
        <w:t>о</w:t>
      </w:r>
      <w:r w:rsidRPr="00FC2E7C">
        <w:rPr>
          <w:rFonts w:ascii="Times New Roman" w:hAnsi="Times New Roman" w:cs="Times New Roman"/>
          <w:color w:val="000000"/>
          <w:spacing w:val="-6"/>
        </w:rPr>
        <w:t>вых форм пословицы являются структурные модификации, экспликация, грамматические и морфологич</w:t>
      </w:r>
      <w:r w:rsidRPr="00FC2E7C">
        <w:rPr>
          <w:rFonts w:ascii="Times New Roman" w:hAnsi="Times New Roman" w:cs="Times New Roman"/>
          <w:color w:val="000000"/>
          <w:spacing w:val="-6"/>
        </w:rPr>
        <w:t>е</w:t>
      </w:r>
      <w:r w:rsidRPr="00FC2E7C">
        <w:rPr>
          <w:rFonts w:ascii="Times New Roman" w:hAnsi="Times New Roman" w:cs="Times New Roman"/>
          <w:color w:val="000000"/>
          <w:spacing w:val="-6"/>
        </w:rPr>
        <w:t>ские модификации, аллюзия, изменение коммуникативной направленности. Такая преобразованная п</w:t>
      </w:r>
      <w:r w:rsidRPr="00FC2E7C">
        <w:rPr>
          <w:rFonts w:ascii="Times New Roman" w:hAnsi="Times New Roman" w:cs="Times New Roman"/>
          <w:color w:val="000000"/>
          <w:spacing w:val="-6"/>
        </w:rPr>
        <w:t>о</w:t>
      </w:r>
      <w:r w:rsidRPr="00FC2E7C">
        <w:rPr>
          <w:rFonts w:ascii="Times New Roman" w:hAnsi="Times New Roman" w:cs="Times New Roman"/>
          <w:color w:val="000000"/>
          <w:spacing w:val="-6"/>
        </w:rPr>
        <w:t>словица привлекает внимание адресанта, побуждает к действию: задуматься над ситуацией или явлением, проанализировать и даже, возможно, что-то предпринять, то есть в прямом смысле активно отреагировать на полученную информацию.</w:t>
      </w:r>
    </w:p>
    <w:p w14:paraId="24481659" w14:textId="6AB9D1F9" w:rsidR="00861E5D" w:rsidRPr="00A2089C" w:rsidRDefault="00861E5D" w:rsidP="00747C7F">
      <w:pPr>
        <w:spacing w:after="0" w:line="233" w:lineRule="auto"/>
        <w:ind w:firstLine="709"/>
        <w:jc w:val="both"/>
        <w:rPr>
          <w:rFonts w:ascii="Times New Roman" w:hAnsi="Times New Roman" w:cs="Times New Roman"/>
          <w:spacing w:val="-4"/>
        </w:rPr>
      </w:pPr>
      <w:r w:rsidRPr="00A2089C">
        <w:rPr>
          <w:rFonts w:ascii="Times New Roman" w:hAnsi="Times New Roman" w:cs="Times New Roman"/>
          <w:color w:val="000000"/>
          <w:spacing w:val="-4"/>
        </w:rPr>
        <w:t xml:space="preserve">2. На просторах интернета пословица </w:t>
      </w:r>
      <w:r w:rsidRPr="00A2089C">
        <w:rPr>
          <w:rFonts w:ascii="Times New Roman" w:hAnsi="Times New Roman" w:cs="Times New Roman"/>
          <w:i/>
          <w:iCs/>
          <w:color w:val="000000"/>
          <w:spacing w:val="-4"/>
          <w:lang w:val="de-DE"/>
        </w:rPr>
        <w:t>Ohne Flei</w:t>
      </w:r>
      <w:r w:rsidRPr="00A2089C">
        <w:rPr>
          <w:rFonts w:ascii="Times New Roman" w:hAnsi="Times New Roman" w:cs="Times New Roman"/>
          <w:i/>
          <w:iCs/>
          <w:color w:val="000000"/>
          <w:spacing w:val="-4"/>
        </w:rPr>
        <w:t xml:space="preserve">ß </w:t>
      </w:r>
      <w:r w:rsidRPr="00A2089C">
        <w:rPr>
          <w:rFonts w:ascii="Times New Roman" w:hAnsi="Times New Roman" w:cs="Times New Roman"/>
          <w:i/>
          <w:iCs/>
          <w:color w:val="000000"/>
          <w:spacing w:val="-4"/>
          <w:lang w:val="de-DE"/>
        </w:rPr>
        <w:t xml:space="preserve">kein Preis </w:t>
      </w:r>
      <w:r w:rsidRPr="00A2089C">
        <w:rPr>
          <w:rFonts w:ascii="Times New Roman" w:hAnsi="Times New Roman" w:cs="Times New Roman"/>
          <w:color w:val="000000"/>
          <w:spacing w:val="-4"/>
        </w:rPr>
        <w:t xml:space="preserve">в вариантной форме обнаружена </w:t>
      </w:r>
      <w:r w:rsidR="00FC2E7C">
        <w:rPr>
          <w:rFonts w:ascii="Times New Roman" w:hAnsi="Times New Roman" w:cs="Times New Roman"/>
          <w:color w:val="000000"/>
          <w:spacing w:val="-4"/>
        </w:rPr>
        <w:br/>
      </w:r>
      <w:r w:rsidRPr="00A2089C">
        <w:rPr>
          <w:rFonts w:ascii="Times New Roman" w:hAnsi="Times New Roman" w:cs="Times New Roman"/>
          <w:color w:val="000000"/>
          <w:spacing w:val="-4"/>
        </w:rPr>
        <w:t xml:space="preserve">27 раз только в заголовках заметок, статей, интервью, блогов на информационно-рекламных порталах, на сайтах немецких, австрийских и швейцарских компаний, работающих в разных сферах. Хотя каждый раз пословица реализует </w:t>
      </w:r>
      <w:proofErr w:type="gramStart"/>
      <w:r w:rsidRPr="00A2089C">
        <w:rPr>
          <w:rFonts w:ascii="Times New Roman" w:hAnsi="Times New Roman" w:cs="Times New Roman"/>
          <w:color w:val="000000"/>
          <w:spacing w:val="-4"/>
        </w:rPr>
        <w:t>свою</w:t>
      </w:r>
      <w:proofErr w:type="gramEnd"/>
      <w:r w:rsidRPr="00A2089C">
        <w:rPr>
          <w:rFonts w:ascii="Times New Roman" w:hAnsi="Times New Roman" w:cs="Times New Roman"/>
          <w:color w:val="000000"/>
          <w:spacing w:val="-4"/>
        </w:rPr>
        <w:t xml:space="preserve"> полифункциональность, она всегда является эмоциональным, экспре</w:t>
      </w:r>
      <w:r w:rsidRPr="00A2089C">
        <w:rPr>
          <w:rFonts w:ascii="Times New Roman" w:hAnsi="Times New Roman" w:cs="Times New Roman"/>
          <w:color w:val="000000"/>
          <w:spacing w:val="-4"/>
        </w:rPr>
        <w:t>с</w:t>
      </w:r>
      <w:r w:rsidRPr="00A2089C">
        <w:rPr>
          <w:rFonts w:ascii="Times New Roman" w:hAnsi="Times New Roman" w:cs="Times New Roman"/>
          <w:color w:val="000000"/>
          <w:spacing w:val="-4"/>
        </w:rPr>
        <w:t xml:space="preserve">сивно окрашенным языковым средством, независимо от вида модификации. И поскольку пословица </w:t>
      </w:r>
      <w:r w:rsidRPr="00A2089C">
        <w:rPr>
          <w:rFonts w:ascii="Times New Roman" w:hAnsi="Times New Roman" w:cs="Times New Roman"/>
          <w:i/>
          <w:iCs/>
          <w:color w:val="000000"/>
          <w:spacing w:val="-4"/>
          <w:lang w:val="de-DE"/>
        </w:rPr>
        <w:t>Ohne Flei</w:t>
      </w:r>
      <w:r w:rsidRPr="00A2089C">
        <w:rPr>
          <w:rFonts w:ascii="Times New Roman" w:hAnsi="Times New Roman" w:cs="Times New Roman"/>
          <w:i/>
          <w:iCs/>
          <w:color w:val="000000"/>
          <w:spacing w:val="-4"/>
        </w:rPr>
        <w:t xml:space="preserve">ß </w:t>
      </w:r>
      <w:r w:rsidRPr="00A2089C">
        <w:rPr>
          <w:rFonts w:ascii="Times New Roman" w:hAnsi="Times New Roman" w:cs="Times New Roman"/>
          <w:i/>
          <w:iCs/>
          <w:color w:val="000000"/>
          <w:spacing w:val="-4"/>
          <w:lang w:val="de-DE"/>
        </w:rPr>
        <w:t xml:space="preserve">kein Preis </w:t>
      </w:r>
      <w:r w:rsidRPr="00A2089C">
        <w:rPr>
          <w:rFonts w:ascii="Times New Roman" w:hAnsi="Times New Roman" w:cs="Times New Roman"/>
          <w:color w:val="000000"/>
          <w:spacing w:val="-4"/>
        </w:rPr>
        <w:t>в вариантной форме появляется практически только в заголовках, контекстуально и ситуативно актуализируются прогностическая, антиципирующая, кумулятивная функции, а при уп</w:t>
      </w:r>
      <w:r w:rsidRPr="00A2089C">
        <w:rPr>
          <w:rFonts w:ascii="Times New Roman" w:hAnsi="Times New Roman" w:cs="Times New Roman"/>
          <w:color w:val="000000"/>
          <w:spacing w:val="-4"/>
        </w:rPr>
        <w:t>о</w:t>
      </w:r>
      <w:r w:rsidRPr="00A2089C">
        <w:rPr>
          <w:rFonts w:ascii="Times New Roman" w:hAnsi="Times New Roman" w:cs="Times New Roman"/>
          <w:color w:val="000000"/>
          <w:spacing w:val="-4"/>
        </w:rPr>
        <w:t>треблении ее несколько раз в статье — текстообразующая.</w:t>
      </w:r>
    </w:p>
    <w:p w14:paraId="7C8E0CD3" w14:textId="303A8C87" w:rsidR="00861E5D" w:rsidRPr="00A2089C" w:rsidRDefault="00861E5D" w:rsidP="00747C7F">
      <w:pPr>
        <w:pStyle w:val="aff9"/>
        <w:widowControl/>
        <w:suppressLineNumbers w:val="0"/>
        <w:suppressAutoHyphens w:val="0"/>
        <w:spacing w:line="233" w:lineRule="auto"/>
        <w:ind w:firstLine="709"/>
        <w:jc w:val="both"/>
        <w:rPr>
          <w:rFonts w:cs="Times New Roman"/>
          <w:spacing w:val="-4"/>
          <w:sz w:val="22"/>
          <w:szCs w:val="22"/>
        </w:rPr>
      </w:pPr>
      <w:r w:rsidRPr="00A2089C">
        <w:rPr>
          <w:rFonts w:cs="Times New Roman"/>
          <w:color w:val="000000"/>
          <w:spacing w:val="-4"/>
          <w:sz w:val="22"/>
          <w:szCs w:val="22"/>
        </w:rPr>
        <w:t>Перспективы дальнейшего исследования проблемы мы видим в более детальном изучении прагматического потенциала модифицированной формы посло</w:t>
      </w:r>
      <w:r w:rsidR="0091274B">
        <w:rPr>
          <w:rFonts w:cs="Times New Roman"/>
          <w:color w:val="000000"/>
          <w:spacing w:val="-4"/>
          <w:sz w:val="22"/>
          <w:szCs w:val="22"/>
        </w:rPr>
        <w:t>вицы с изменением ее семантики.</w:t>
      </w:r>
    </w:p>
    <w:p w14:paraId="708EF934" w14:textId="77777777" w:rsidR="00861E5D" w:rsidRPr="0091274B" w:rsidRDefault="00861E5D" w:rsidP="00747C7F">
      <w:pPr>
        <w:spacing w:after="0" w:line="233" w:lineRule="auto"/>
        <w:rPr>
          <w:rFonts w:ascii="Times New Roman" w:hAnsi="Times New Roman" w:cs="Times New Roman"/>
          <w:bCs/>
          <w:iCs/>
          <w:color w:val="000000"/>
          <w:spacing w:val="-4"/>
          <w:sz w:val="24"/>
        </w:rPr>
      </w:pPr>
    </w:p>
    <w:p w14:paraId="37FB3827" w14:textId="77777777" w:rsidR="00861E5D" w:rsidRPr="009F2FC7" w:rsidRDefault="00861E5D" w:rsidP="00747C7F">
      <w:pPr>
        <w:spacing w:after="0" w:line="233" w:lineRule="auto"/>
        <w:jc w:val="center"/>
        <w:rPr>
          <w:rFonts w:ascii="Times New Roman" w:hAnsi="Times New Roman" w:cs="Times New Roman"/>
          <w:b/>
          <w:bCs/>
          <w:i/>
          <w:iCs/>
          <w:color w:val="000000"/>
          <w:spacing w:val="-4"/>
          <w:sz w:val="21"/>
          <w:szCs w:val="21"/>
        </w:rPr>
      </w:pPr>
      <w:r w:rsidRPr="009F2FC7">
        <w:rPr>
          <w:rFonts w:ascii="Times New Roman" w:hAnsi="Times New Roman" w:cs="Times New Roman"/>
          <w:b/>
          <w:bCs/>
          <w:i/>
          <w:iCs/>
          <w:color w:val="000000"/>
          <w:spacing w:val="-4"/>
          <w:sz w:val="21"/>
          <w:szCs w:val="21"/>
        </w:rPr>
        <w:t>Список источников</w:t>
      </w:r>
    </w:p>
    <w:p w14:paraId="31C871A5" w14:textId="77777777" w:rsidR="009F2FC7" w:rsidRPr="0091274B" w:rsidRDefault="009F2FC7" w:rsidP="00747C7F">
      <w:pPr>
        <w:spacing w:after="0" w:line="233" w:lineRule="auto"/>
        <w:rPr>
          <w:rFonts w:ascii="Times New Roman" w:hAnsi="Times New Roman" w:cs="Times New Roman"/>
          <w:iCs/>
          <w:spacing w:val="-4"/>
          <w:sz w:val="14"/>
          <w:szCs w:val="21"/>
        </w:rPr>
      </w:pPr>
    </w:p>
    <w:p w14:paraId="3BA5F82D" w14:textId="77777777" w:rsidR="00861E5D" w:rsidRPr="008801E5" w:rsidRDefault="00861E5D" w:rsidP="00747C7F">
      <w:pPr>
        <w:pStyle w:val="a9"/>
        <w:numPr>
          <w:ilvl w:val="0"/>
          <w:numId w:val="46"/>
        </w:numPr>
        <w:tabs>
          <w:tab w:val="left" w:pos="993"/>
        </w:tabs>
        <w:spacing w:line="233" w:lineRule="auto"/>
        <w:ind w:left="0" w:firstLine="709"/>
        <w:jc w:val="both"/>
        <w:rPr>
          <w:spacing w:val="-4"/>
          <w:sz w:val="21"/>
          <w:szCs w:val="21"/>
        </w:rPr>
      </w:pPr>
      <w:r w:rsidRPr="008801E5">
        <w:rPr>
          <w:spacing w:val="-4"/>
          <w:sz w:val="21"/>
          <w:szCs w:val="21"/>
        </w:rPr>
        <w:t xml:space="preserve">Атарщикова Т. Н. Фразеологизмы как средство активизации речевой деятельности. — </w:t>
      </w:r>
      <w:r w:rsidRPr="008801E5">
        <w:rPr>
          <w:spacing w:val="-4"/>
          <w:sz w:val="21"/>
          <w:szCs w:val="21"/>
          <w:lang w:val="en-US"/>
        </w:rPr>
        <w:t>URL</w:t>
      </w:r>
      <w:r w:rsidRPr="008801E5">
        <w:rPr>
          <w:spacing w:val="-4"/>
          <w:sz w:val="21"/>
          <w:szCs w:val="21"/>
        </w:rPr>
        <w:t xml:space="preserve">: </w:t>
      </w:r>
      <w:hyperlink r:id="rId52" w:history="1">
        <w:r w:rsidRPr="008801E5">
          <w:rPr>
            <w:rStyle w:val="a8"/>
            <w:color w:val="auto"/>
            <w:spacing w:val="-4"/>
            <w:sz w:val="21"/>
            <w:szCs w:val="21"/>
            <w:u w:val="none"/>
          </w:rPr>
          <w:t>https://moluch.ru/archive/156/44297/</w:t>
        </w:r>
      </w:hyperlink>
      <w:r w:rsidRPr="008801E5">
        <w:rPr>
          <w:spacing w:val="-4"/>
          <w:sz w:val="21"/>
          <w:szCs w:val="21"/>
        </w:rPr>
        <w:t xml:space="preserve"> (дата обращения: 28.08.2023).</w:t>
      </w:r>
    </w:p>
    <w:p w14:paraId="692E9F2D" w14:textId="0F162586" w:rsidR="00861E5D" w:rsidRPr="008801E5" w:rsidRDefault="00861E5D" w:rsidP="00747C7F">
      <w:pPr>
        <w:pStyle w:val="a9"/>
        <w:numPr>
          <w:ilvl w:val="0"/>
          <w:numId w:val="46"/>
        </w:numPr>
        <w:tabs>
          <w:tab w:val="left" w:pos="993"/>
        </w:tabs>
        <w:spacing w:line="233" w:lineRule="auto"/>
        <w:ind w:left="0" w:firstLine="709"/>
        <w:jc w:val="both"/>
        <w:rPr>
          <w:spacing w:val="-4"/>
          <w:sz w:val="21"/>
          <w:szCs w:val="21"/>
        </w:rPr>
      </w:pPr>
      <w:r w:rsidRPr="008801E5">
        <w:rPr>
          <w:spacing w:val="-4"/>
          <w:sz w:val="21"/>
          <w:szCs w:val="21"/>
        </w:rPr>
        <w:t xml:space="preserve">Баева Л.  В.  Виртуальная коммуникация: особенности и этические принципы // Философские науки. </w:t>
      </w:r>
      <w:r w:rsidRPr="008801E5">
        <w:rPr>
          <w:rStyle w:val="afffa"/>
          <w:b w:val="0"/>
          <w:spacing w:val="-4"/>
          <w:sz w:val="21"/>
          <w:szCs w:val="21"/>
        </w:rPr>
        <w:t>—</w:t>
      </w:r>
      <w:r w:rsidRPr="008801E5">
        <w:rPr>
          <w:spacing w:val="-4"/>
          <w:sz w:val="21"/>
          <w:szCs w:val="21"/>
        </w:rPr>
        <w:t xml:space="preserve"> 2015. </w:t>
      </w:r>
      <w:r w:rsidRPr="008801E5">
        <w:rPr>
          <w:rStyle w:val="afffa"/>
          <w:b w:val="0"/>
          <w:spacing w:val="-4"/>
          <w:sz w:val="21"/>
          <w:szCs w:val="21"/>
        </w:rPr>
        <w:t>—</w:t>
      </w:r>
      <w:r w:rsidRPr="008801E5">
        <w:rPr>
          <w:spacing w:val="-4"/>
          <w:sz w:val="21"/>
          <w:szCs w:val="21"/>
        </w:rPr>
        <w:t xml:space="preserve"> № 10. </w:t>
      </w:r>
      <w:r w:rsidRPr="008801E5">
        <w:rPr>
          <w:rStyle w:val="afffa"/>
          <w:b w:val="0"/>
          <w:spacing w:val="-4"/>
          <w:sz w:val="21"/>
          <w:szCs w:val="21"/>
        </w:rPr>
        <w:t>— С.</w:t>
      </w:r>
      <w:r w:rsidRPr="008801E5">
        <w:rPr>
          <w:spacing w:val="-4"/>
          <w:sz w:val="21"/>
          <w:szCs w:val="21"/>
        </w:rPr>
        <w:t xml:space="preserve"> 94</w:t>
      </w:r>
      <w:r w:rsidR="009A587F" w:rsidRPr="008801E5">
        <w:rPr>
          <w:spacing w:val="-4"/>
          <w:sz w:val="21"/>
          <w:szCs w:val="21"/>
        </w:rPr>
        <w:t>–</w:t>
      </w:r>
      <w:r w:rsidRPr="008801E5">
        <w:rPr>
          <w:spacing w:val="-4"/>
          <w:sz w:val="21"/>
          <w:szCs w:val="21"/>
        </w:rPr>
        <w:t xml:space="preserve">110. — </w:t>
      </w:r>
      <w:r w:rsidRPr="008801E5">
        <w:rPr>
          <w:spacing w:val="-4"/>
          <w:sz w:val="21"/>
          <w:szCs w:val="21"/>
          <w:lang w:val="en-US"/>
        </w:rPr>
        <w:t>URL</w:t>
      </w:r>
      <w:r w:rsidRPr="008801E5">
        <w:rPr>
          <w:spacing w:val="-4"/>
          <w:sz w:val="21"/>
          <w:szCs w:val="21"/>
        </w:rPr>
        <w:t>:</w:t>
      </w:r>
      <w:r w:rsidRPr="008801E5">
        <w:rPr>
          <w:rStyle w:val="afffa"/>
          <w:b w:val="0"/>
          <w:spacing w:val="-4"/>
          <w:sz w:val="21"/>
          <w:szCs w:val="21"/>
        </w:rPr>
        <w:t xml:space="preserve"> </w:t>
      </w:r>
      <w:hyperlink r:id="rId53" w:history="1">
        <w:r w:rsidRPr="008801E5">
          <w:rPr>
            <w:rStyle w:val="a8"/>
            <w:color w:val="auto"/>
            <w:spacing w:val="-4"/>
            <w:sz w:val="21"/>
            <w:szCs w:val="21"/>
            <w:u w:val="none"/>
          </w:rPr>
          <w:t>https://www.phisci.info/jour/article/view/612</w:t>
        </w:r>
      </w:hyperlink>
      <w:r w:rsidRPr="008801E5">
        <w:rPr>
          <w:spacing w:val="-4"/>
          <w:sz w:val="21"/>
          <w:szCs w:val="21"/>
        </w:rPr>
        <w:t xml:space="preserve"> </w:t>
      </w:r>
      <w:r w:rsidRPr="008801E5">
        <w:rPr>
          <w:rStyle w:val="afffa"/>
          <w:b w:val="0"/>
          <w:spacing w:val="-4"/>
          <w:sz w:val="21"/>
          <w:szCs w:val="21"/>
        </w:rPr>
        <w:t>(дата обращения: 28.09.2023).</w:t>
      </w:r>
    </w:p>
    <w:p w14:paraId="3C9D7078" w14:textId="17133056" w:rsidR="00861E5D" w:rsidRPr="008801E5" w:rsidRDefault="00861E5D" w:rsidP="00747C7F">
      <w:pPr>
        <w:pStyle w:val="a9"/>
        <w:numPr>
          <w:ilvl w:val="0"/>
          <w:numId w:val="46"/>
        </w:numPr>
        <w:tabs>
          <w:tab w:val="left" w:pos="993"/>
        </w:tabs>
        <w:spacing w:line="233" w:lineRule="auto"/>
        <w:ind w:left="0" w:firstLine="709"/>
        <w:jc w:val="both"/>
        <w:rPr>
          <w:spacing w:val="-4"/>
          <w:sz w:val="21"/>
          <w:szCs w:val="21"/>
        </w:rPr>
      </w:pPr>
      <w:r w:rsidRPr="008801E5">
        <w:rPr>
          <w:rStyle w:val="afffa"/>
          <w:b w:val="0"/>
          <w:spacing w:val="-4"/>
          <w:sz w:val="21"/>
          <w:szCs w:val="21"/>
        </w:rPr>
        <w:t>Болотнова Н. С. Коммуникативная стилистика текста</w:t>
      </w:r>
      <w:r w:rsidR="00441804">
        <w:rPr>
          <w:rStyle w:val="afffa"/>
          <w:b w:val="0"/>
          <w:spacing w:val="-4"/>
          <w:sz w:val="21"/>
          <w:szCs w:val="21"/>
        </w:rPr>
        <w:t xml:space="preserve"> </w:t>
      </w:r>
      <w:r w:rsidRPr="008801E5">
        <w:rPr>
          <w:rStyle w:val="afffa"/>
          <w:b w:val="0"/>
          <w:spacing w:val="-4"/>
          <w:sz w:val="21"/>
          <w:szCs w:val="21"/>
        </w:rPr>
        <w:t>: слов</w:t>
      </w:r>
      <w:proofErr w:type="gramStart"/>
      <w:r w:rsidRPr="008801E5">
        <w:rPr>
          <w:rStyle w:val="afffa"/>
          <w:b w:val="0"/>
          <w:spacing w:val="-4"/>
          <w:sz w:val="21"/>
          <w:szCs w:val="21"/>
        </w:rPr>
        <w:t>.-</w:t>
      </w:r>
      <w:proofErr w:type="gramEnd"/>
      <w:r w:rsidRPr="008801E5">
        <w:rPr>
          <w:rStyle w:val="afffa"/>
          <w:b w:val="0"/>
          <w:spacing w:val="-4"/>
          <w:sz w:val="21"/>
          <w:szCs w:val="21"/>
        </w:rPr>
        <w:t>тезаурус. — М.</w:t>
      </w:r>
      <w:proofErr w:type="gramStart"/>
      <w:r w:rsidRPr="008801E5">
        <w:rPr>
          <w:rStyle w:val="afffa"/>
          <w:b w:val="0"/>
          <w:spacing w:val="-4"/>
          <w:sz w:val="21"/>
          <w:szCs w:val="21"/>
        </w:rPr>
        <w:t xml:space="preserve"> :</w:t>
      </w:r>
      <w:proofErr w:type="gramEnd"/>
      <w:r w:rsidRPr="008801E5">
        <w:rPr>
          <w:rStyle w:val="afffa"/>
          <w:b w:val="0"/>
          <w:spacing w:val="-4"/>
          <w:sz w:val="21"/>
          <w:szCs w:val="21"/>
        </w:rPr>
        <w:t xml:space="preserve"> Флинта : Наука, 2009. — 384 </w:t>
      </w:r>
      <w:r w:rsidRPr="008801E5">
        <w:rPr>
          <w:rStyle w:val="afffa"/>
          <w:b w:val="0"/>
          <w:spacing w:val="-4"/>
          <w:sz w:val="21"/>
          <w:szCs w:val="21"/>
          <w:lang w:val="en-US"/>
        </w:rPr>
        <w:t>c</w:t>
      </w:r>
      <w:r w:rsidRPr="008801E5">
        <w:rPr>
          <w:rStyle w:val="afffa"/>
          <w:b w:val="0"/>
          <w:spacing w:val="-4"/>
          <w:sz w:val="21"/>
          <w:szCs w:val="21"/>
        </w:rPr>
        <w:t>.</w:t>
      </w:r>
    </w:p>
    <w:p w14:paraId="7EF06D61" w14:textId="77777777" w:rsidR="00861E5D" w:rsidRPr="008801E5" w:rsidRDefault="00861E5D" w:rsidP="00747C7F">
      <w:pPr>
        <w:pStyle w:val="a9"/>
        <w:numPr>
          <w:ilvl w:val="0"/>
          <w:numId w:val="46"/>
        </w:numPr>
        <w:tabs>
          <w:tab w:val="left" w:pos="993"/>
        </w:tabs>
        <w:spacing w:line="233" w:lineRule="auto"/>
        <w:ind w:left="0" w:firstLine="709"/>
        <w:jc w:val="both"/>
        <w:rPr>
          <w:rStyle w:val="afffa"/>
          <w:b w:val="0"/>
          <w:bCs w:val="0"/>
          <w:spacing w:val="-4"/>
          <w:sz w:val="21"/>
          <w:szCs w:val="21"/>
          <w:shd w:val="clear" w:color="auto" w:fill="FFFFFF"/>
        </w:rPr>
      </w:pPr>
      <w:r w:rsidRPr="008801E5">
        <w:rPr>
          <w:rStyle w:val="afffa"/>
          <w:b w:val="0"/>
          <w:spacing w:val="-4"/>
          <w:sz w:val="21"/>
          <w:szCs w:val="21"/>
        </w:rPr>
        <w:t xml:space="preserve">Вальтер Х., Мокиенко В. М. Антипословицы русского народа. — </w:t>
      </w:r>
      <w:r w:rsidRPr="008801E5">
        <w:rPr>
          <w:rStyle w:val="afffa"/>
          <w:b w:val="0"/>
          <w:spacing w:val="-4"/>
          <w:sz w:val="21"/>
          <w:szCs w:val="21"/>
          <w:shd w:val="clear" w:color="auto" w:fill="FFFFFF"/>
        </w:rPr>
        <w:t>СПб</w:t>
      </w:r>
      <w:proofErr w:type="gramStart"/>
      <w:r w:rsidRPr="008801E5">
        <w:rPr>
          <w:rStyle w:val="afffa"/>
          <w:b w:val="0"/>
          <w:spacing w:val="-4"/>
          <w:sz w:val="21"/>
          <w:szCs w:val="21"/>
          <w:shd w:val="clear" w:color="auto" w:fill="FFFFFF"/>
        </w:rPr>
        <w:t xml:space="preserve">. : </w:t>
      </w:r>
      <w:proofErr w:type="gramEnd"/>
      <w:r w:rsidRPr="008801E5">
        <w:rPr>
          <w:rStyle w:val="afffa"/>
          <w:b w:val="0"/>
          <w:spacing w:val="-4"/>
          <w:sz w:val="21"/>
          <w:szCs w:val="21"/>
          <w:shd w:val="clear" w:color="auto" w:fill="FFFFFF"/>
        </w:rPr>
        <w:t>Нева, 2005. — 574 с.</w:t>
      </w:r>
    </w:p>
    <w:p w14:paraId="68A10E82" w14:textId="77777777" w:rsidR="00861E5D" w:rsidRPr="008801E5" w:rsidRDefault="00861E5D" w:rsidP="00747C7F">
      <w:pPr>
        <w:pStyle w:val="a9"/>
        <w:numPr>
          <w:ilvl w:val="0"/>
          <w:numId w:val="46"/>
        </w:numPr>
        <w:tabs>
          <w:tab w:val="left" w:pos="993"/>
        </w:tabs>
        <w:spacing w:line="233" w:lineRule="auto"/>
        <w:ind w:left="0" w:firstLine="709"/>
        <w:jc w:val="both"/>
        <w:rPr>
          <w:rFonts w:eastAsia="NSimSun"/>
          <w:spacing w:val="-4"/>
          <w:sz w:val="21"/>
          <w:szCs w:val="21"/>
          <w:lang w:eastAsia="zh-CN"/>
        </w:rPr>
      </w:pPr>
      <w:r w:rsidRPr="008801E5">
        <w:rPr>
          <w:rStyle w:val="afffa"/>
          <w:b w:val="0"/>
          <w:spacing w:val="-4"/>
          <w:sz w:val="21"/>
          <w:szCs w:val="21"/>
        </w:rPr>
        <w:t xml:space="preserve">Гончаренко А. Б. Виртуальная языковая среда и ее особенности. — </w:t>
      </w:r>
      <w:proofErr w:type="gramStart"/>
      <w:r w:rsidRPr="008801E5">
        <w:rPr>
          <w:rStyle w:val="afffa"/>
          <w:b w:val="0"/>
          <w:spacing w:val="-4"/>
          <w:sz w:val="21"/>
          <w:szCs w:val="21"/>
          <w:lang w:val="en-US"/>
        </w:rPr>
        <w:t>URL</w:t>
      </w:r>
      <w:r w:rsidRPr="008801E5">
        <w:rPr>
          <w:rStyle w:val="afffa"/>
          <w:b w:val="0"/>
          <w:spacing w:val="-4"/>
          <w:sz w:val="21"/>
          <w:szCs w:val="21"/>
        </w:rPr>
        <w:t xml:space="preserve"> :</w:t>
      </w:r>
      <w:proofErr w:type="gramEnd"/>
      <w:r w:rsidRPr="008801E5">
        <w:rPr>
          <w:rStyle w:val="afffa"/>
          <w:b w:val="0"/>
          <w:spacing w:val="-4"/>
          <w:sz w:val="21"/>
          <w:szCs w:val="21"/>
        </w:rPr>
        <w:t xml:space="preserve"> </w:t>
      </w:r>
      <w:hyperlink r:id="rId54" w:history="1">
        <w:r w:rsidRPr="008801E5">
          <w:rPr>
            <w:rStyle w:val="a8"/>
            <w:color w:val="auto"/>
            <w:spacing w:val="-4"/>
            <w:sz w:val="21"/>
            <w:szCs w:val="21"/>
            <w:u w:val="none"/>
          </w:rPr>
          <w:t>https://research-journal.org/archive/7-6-2012-november/</w:t>
        </w:r>
      </w:hyperlink>
      <w:hyperlink r:id="rId55" w:history="1">
        <w:r w:rsidRPr="008801E5">
          <w:rPr>
            <w:rStyle w:val="a8"/>
            <w:color w:val="auto"/>
            <w:spacing w:val="-4"/>
            <w:sz w:val="21"/>
            <w:szCs w:val="21"/>
            <w:u w:val="none"/>
          </w:rPr>
          <w:t>virtualnaya-yazykovaya-sreda-i-ee-osobennosti</w:t>
        </w:r>
      </w:hyperlink>
      <w:r w:rsidRPr="008801E5">
        <w:rPr>
          <w:spacing w:val="-4"/>
          <w:sz w:val="21"/>
          <w:szCs w:val="21"/>
        </w:rPr>
        <w:t xml:space="preserve"> </w:t>
      </w:r>
      <w:r w:rsidRPr="008801E5">
        <w:rPr>
          <w:rStyle w:val="afffa"/>
          <w:b w:val="0"/>
          <w:spacing w:val="-4"/>
          <w:sz w:val="21"/>
          <w:szCs w:val="21"/>
        </w:rPr>
        <w:t>(дата обращения: 22.08.2023).</w:t>
      </w:r>
    </w:p>
    <w:p w14:paraId="05B67D34" w14:textId="4C1A5A82" w:rsidR="00861E5D" w:rsidRPr="008801E5" w:rsidRDefault="00861E5D" w:rsidP="00747C7F">
      <w:pPr>
        <w:pStyle w:val="a9"/>
        <w:numPr>
          <w:ilvl w:val="0"/>
          <w:numId w:val="46"/>
        </w:numPr>
        <w:tabs>
          <w:tab w:val="left" w:pos="993"/>
        </w:tabs>
        <w:spacing w:line="233" w:lineRule="auto"/>
        <w:ind w:left="0" w:firstLine="709"/>
        <w:jc w:val="both"/>
        <w:rPr>
          <w:spacing w:val="-4"/>
          <w:sz w:val="21"/>
          <w:szCs w:val="21"/>
        </w:rPr>
      </w:pPr>
      <w:r w:rsidRPr="008801E5">
        <w:rPr>
          <w:rStyle w:val="afffa"/>
          <w:b w:val="0"/>
          <w:spacing w:val="-4"/>
          <w:sz w:val="21"/>
          <w:szCs w:val="21"/>
        </w:rPr>
        <w:t>Дзялошинский И. М. Современное медиапространство России</w:t>
      </w:r>
      <w:r w:rsidR="00441804">
        <w:rPr>
          <w:rStyle w:val="afffa"/>
          <w:b w:val="0"/>
          <w:spacing w:val="-4"/>
          <w:sz w:val="21"/>
          <w:szCs w:val="21"/>
        </w:rPr>
        <w:t xml:space="preserve"> </w:t>
      </w:r>
      <w:r w:rsidRPr="008801E5">
        <w:rPr>
          <w:rStyle w:val="afffa"/>
          <w:b w:val="0"/>
          <w:spacing w:val="-4"/>
          <w:sz w:val="21"/>
          <w:szCs w:val="21"/>
        </w:rPr>
        <w:t>: учеб</w:t>
      </w:r>
      <w:proofErr w:type="gramStart"/>
      <w:r w:rsidRPr="008801E5">
        <w:rPr>
          <w:rStyle w:val="afffa"/>
          <w:b w:val="0"/>
          <w:spacing w:val="-4"/>
          <w:sz w:val="21"/>
          <w:szCs w:val="21"/>
        </w:rPr>
        <w:t>.</w:t>
      </w:r>
      <w:proofErr w:type="gramEnd"/>
      <w:r w:rsidRPr="008801E5">
        <w:rPr>
          <w:rStyle w:val="afffa"/>
          <w:b w:val="0"/>
          <w:spacing w:val="-4"/>
          <w:sz w:val="21"/>
          <w:szCs w:val="21"/>
        </w:rPr>
        <w:t xml:space="preserve"> </w:t>
      </w:r>
      <w:proofErr w:type="gramStart"/>
      <w:r w:rsidRPr="008801E5">
        <w:rPr>
          <w:rStyle w:val="afffa"/>
          <w:b w:val="0"/>
          <w:spacing w:val="-4"/>
          <w:sz w:val="21"/>
          <w:szCs w:val="21"/>
        </w:rPr>
        <w:t>п</w:t>
      </w:r>
      <w:proofErr w:type="gramEnd"/>
      <w:r w:rsidRPr="008801E5">
        <w:rPr>
          <w:rStyle w:val="afffa"/>
          <w:b w:val="0"/>
          <w:spacing w:val="-4"/>
          <w:sz w:val="21"/>
          <w:szCs w:val="21"/>
        </w:rPr>
        <w:t xml:space="preserve">особие. </w:t>
      </w:r>
      <w:r w:rsidRPr="008801E5">
        <w:rPr>
          <w:rStyle w:val="afffa"/>
          <w:b w:val="0"/>
          <w:spacing w:val="-4"/>
          <w:sz w:val="21"/>
          <w:szCs w:val="21"/>
          <w:shd w:val="clear" w:color="auto" w:fill="FFFFFF"/>
        </w:rPr>
        <w:t xml:space="preserve">— </w:t>
      </w:r>
      <w:r w:rsidRPr="008801E5">
        <w:rPr>
          <w:rStyle w:val="afffa"/>
          <w:b w:val="0"/>
          <w:spacing w:val="-4"/>
          <w:sz w:val="21"/>
          <w:szCs w:val="21"/>
        </w:rPr>
        <w:t xml:space="preserve">М.: Аспект Пресс, 2015. </w:t>
      </w:r>
      <w:r w:rsidRPr="008801E5">
        <w:rPr>
          <w:rStyle w:val="afffa"/>
          <w:b w:val="0"/>
          <w:spacing w:val="-4"/>
          <w:sz w:val="21"/>
          <w:szCs w:val="21"/>
          <w:shd w:val="clear" w:color="auto" w:fill="FFFFFF"/>
        </w:rPr>
        <w:t>— 312 с.</w:t>
      </w:r>
    </w:p>
    <w:p w14:paraId="44EDDD8D" w14:textId="059340A1" w:rsidR="00861E5D" w:rsidRPr="00747C7F" w:rsidRDefault="00861E5D" w:rsidP="00747C7F">
      <w:pPr>
        <w:pStyle w:val="a9"/>
        <w:numPr>
          <w:ilvl w:val="0"/>
          <w:numId w:val="46"/>
        </w:numPr>
        <w:tabs>
          <w:tab w:val="left" w:pos="993"/>
        </w:tabs>
        <w:spacing w:line="233" w:lineRule="auto"/>
        <w:ind w:left="0" w:firstLine="709"/>
        <w:jc w:val="both"/>
        <w:rPr>
          <w:spacing w:val="-5"/>
          <w:sz w:val="21"/>
          <w:szCs w:val="21"/>
        </w:rPr>
      </w:pPr>
      <w:r w:rsidRPr="00747C7F">
        <w:rPr>
          <w:rStyle w:val="afffa"/>
          <w:b w:val="0"/>
          <w:spacing w:val="-5"/>
          <w:sz w:val="21"/>
          <w:szCs w:val="21"/>
        </w:rPr>
        <w:t>Ефимова С. В. Типы индивидуально-авторских трансформаций пословиц и поговорок // Альманах современной науки и образования. — 2009. — № 2 (21), ч. I. — C. 51</w:t>
      </w:r>
      <w:r w:rsidR="009A587F" w:rsidRPr="00747C7F">
        <w:rPr>
          <w:spacing w:val="-5"/>
          <w:sz w:val="21"/>
          <w:szCs w:val="21"/>
        </w:rPr>
        <w:t>–</w:t>
      </w:r>
      <w:r w:rsidRPr="00747C7F">
        <w:rPr>
          <w:rStyle w:val="afffa"/>
          <w:b w:val="0"/>
          <w:spacing w:val="-5"/>
          <w:sz w:val="21"/>
          <w:szCs w:val="21"/>
        </w:rPr>
        <w:t xml:space="preserve">53. — </w:t>
      </w:r>
      <w:proofErr w:type="gramStart"/>
      <w:r w:rsidRPr="00747C7F">
        <w:rPr>
          <w:rStyle w:val="afffa"/>
          <w:b w:val="0"/>
          <w:spacing w:val="-5"/>
          <w:sz w:val="21"/>
          <w:szCs w:val="21"/>
          <w:lang w:val="en-US"/>
        </w:rPr>
        <w:t>URL</w:t>
      </w:r>
      <w:r w:rsidRPr="00747C7F">
        <w:rPr>
          <w:rStyle w:val="afffa"/>
          <w:b w:val="0"/>
          <w:spacing w:val="-5"/>
          <w:sz w:val="21"/>
          <w:szCs w:val="21"/>
        </w:rPr>
        <w:t xml:space="preserve"> :</w:t>
      </w:r>
      <w:proofErr w:type="gramEnd"/>
      <w:r w:rsidRPr="00747C7F">
        <w:rPr>
          <w:rStyle w:val="afffa"/>
          <w:b w:val="0"/>
          <w:spacing w:val="-5"/>
          <w:sz w:val="21"/>
          <w:szCs w:val="21"/>
        </w:rPr>
        <w:t xml:space="preserve"> </w:t>
      </w:r>
      <w:hyperlink r:id="rId56" w:history="1">
        <w:r w:rsidR="00441804" w:rsidRPr="00747C7F">
          <w:rPr>
            <w:rStyle w:val="a8"/>
            <w:color w:val="auto"/>
            <w:spacing w:val="-5"/>
            <w:sz w:val="21"/>
            <w:szCs w:val="21"/>
            <w:u w:val="none"/>
          </w:rPr>
          <w:t>https://www.gramota.net/</w:t>
        </w:r>
        <w:r w:rsidR="00441804" w:rsidRPr="00747C7F">
          <w:rPr>
            <w:rStyle w:val="a8"/>
            <w:color w:val="auto"/>
            <w:spacing w:val="-5"/>
            <w:sz w:val="21"/>
            <w:szCs w:val="21"/>
            <w:u w:val="none"/>
          </w:rPr>
          <w:br/>
          <w:t>articles/issn_1993-5552_2009_2-1_18.pdf</w:t>
        </w:r>
      </w:hyperlink>
      <w:r w:rsidRPr="00747C7F">
        <w:rPr>
          <w:rStyle w:val="afffa"/>
          <w:b w:val="0"/>
          <w:spacing w:val="-5"/>
          <w:sz w:val="21"/>
          <w:szCs w:val="21"/>
        </w:rPr>
        <w:t xml:space="preserve"> (дата обращения: 20.08.2023).</w:t>
      </w:r>
    </w:p>
    <w:p w14:paraId="745943C2" w14:textId="3A943DC5" w:rsidR="00861E5D" w:rsidRPr="008801E5" w:rsidRDefault="00861E5D" w:rsidP="00747C7F">
      <w:pPr>
        <w:pStyle w:val="a9"/>
        <w:numPr>
          <w:ilvl w:val="0"/>
          <w:numId w:val="46"/>
        </w:numPr>
        <w:tabs>
          <w:tab w:val="left" w:pos="993"/>
        </w:tabs>
        <w:spacing w:line="233" w:lineRule="auto"/>
        <w:ind w:left="0" w:firstLine="709"/>
        <w:jc w:val="both"/>
        <w:rPr>
          <w:spacing w:val="-4"/>
          <w:sz w:val="21"/>
          <w:szCs w:val="21"/>
        </w:rPr>
      </w:pPr>
      <w:r w:rsidRPr="008801E5">
        <w:rPr>
          <w:rStyle w:val="afffa"/>
          <w:b w:val="0"/>
          <w:spacing w:val="-4"/>
          <w:sz w:val="21"/>
          <w:szCs w:val="21"/>
          <w:shd w:val="clear" w:color="auto" w:fill="FFFFFF"/>
        </w:rPr>
        <w:t>Жуков В. П., Жуков А. В. Русская фразеология. — М.</w:t>
      </w:r>
      <w:proofErr w:type="gramStart"/>
      <w:r w:rsidR="00441804">
        <w:rPr>
          <w:rStyle w:val="afffa"/>
          <w:b w:val="0"/>
          <w:spacing w:val="-4"/>
          <w:sz w:val="21"/>
          <w:szCs w:val="21"/>
          <w:shd w:val="clear" w:color="auto" w:fill="FFFFFF"/>
        </w:rPr>
        <w:t xml:space="preserve"> </w:t>
      </w:r>
      <w:r w:rsidRPr="008801E5">
        <w:rPr>
          <w:rStyle w:val="afffa"/>
          <w:b w:val="0"/>
          <w:spacing w:val="-4"/>
          <w:sz w:val="21"/>
          <w:szCs w:val="21"/>
          <w:shd w:val="clear" w:color="auto" w:fill="FFFFFF"/>
        </w:rPr>
        <w:t>:</w:t>
      </w:r>
      <w:proofErr w:type="gramEnd"/>
      <w:r w:rsidRPr="008801E5">
        <w:rPr>
          <w:rStyle w:val="afffa"/>
          <w:b w:val="0"/>
          <w:spacing w:val="-4"/>
          <w:sz w:val="21"/>
          <w:szCs w:val="21"/>
          <w:shd w:val="clear" w:color="auto" w:fill="FFFFFF"/>
        </w:rPr>
        <w:t xml:space="preserve"> Высш. шк., 2006. — 408 с.</w:t>
      </w:r>
    </w:p>
    <w:p w14:paraId="1F896C01" w14:textId="512DDB87" w:rsidR="00861E5D" w:rsidRPr="008801E5" w:rsidRDefault="00861E5D" w:rsidP="00747C7F">
      <w:pPr>
        <w:pStyle w:val="a9"/>
        <w:numPr>
          <w:ilvl w:val="0"/>
          <w:numId w:val="46"/>
        </w:numPr>
        <w:tabs>
          <w:tab w:val="left" w:pos="993"/>
        </w:tabs>
        <w:spacing w:line="233" w:lineRule="auto"/>
        <w:ind w:left="0" w:firstLine="709"/>
        <w:jc w:val="both"/>
        <w:rPr>
          <w:spacing w:val="-4"/>
          <w:sz w:val="21"/>
          <w:szCs w:val="21"/>
        </w:rPr>
      </w:pPr>
      <w:r w:rsidRPr="008801E5">
        <w:rPr>
          <w:rStyle w:val="afffa"/>
          <w:b w:val="0"/>
          <w:spacing w:val="-4"/>
          <w:sz w:val="21"/>
          <w:szCs w:val="21"/>
        </w:rPr>
        <w:t xml:space="preserve">Кузнецова А. В. Прецедентность в ироническом художественном дискурсе: функционально-прагматический аспект // Филологические науки. Вопросы теории и практики. — 2022. — Вып. 12 (15). — </w:t>
      </w:r>
      <w:r w:rsidR="0091274B">
        <w:rPr>
          <w:rStyle w:val="afffa"/>
          <w:b w:val="0"/>
          <w:spacing w:val="-4"/>
          <w:sz w:val="21"/>
          <w:szCs w:val="21"/>
        </w:rPr>
        <w:br/>
      </w:r>
      <w:r w:rsidRPr="008801E5">
        <w:rPr>
          <w:rStyle w:val="afffa"/>
          <w:b w:val="0"/>
          <w:spacing w:val="-4"/>
          <w:sz w:val="21"/>
          <w:szCs w:val="21"/>
        </w:rPr>
        <w:t>С. 4023</w:t>
      </w:r>
      <w:r w:rsidR="00B7243D" w:rsidRPr="008801E5">
        <w:rPr>
          <w:spacing w:val="-4"/>
          <w:sz w:val="21"/>
          <w:szCs w:val="21"/>
        </w:rPr>
        <w:t>–</w:t>
      </w:r>
      <w:r w:rsidRPr="008801E5">
        <w:rPr>
          <w:rStyle w:val="afffa"/>
          <w:b w:val="0"/>
          <w:spacing w:val="-4"/>
          <w:sz w:val="21"/>
          <w:szCs w:val="21"/>
        </w:rPr>
        <w:t>4028.</w:t>
      </w:r>
    </w:p>
    <w:p w14:paraId="760125DF" w14:textId="77777777" w:rsidR="00861E5D" w:rsidRPr="008801E5" w:rsidRDefault="00861E5D" w:rsidP="00747C7F">
      <w:pPr>
        <w:pStyle w:val="a9"/>
        <w:numPr>
          <w:ilvl w:val="0"/>
          <w:numId w:val="46"/>
        </w:numPr>
        <w:tabs>
          <w:tab w:val="left" w:pos="993"/>
        </w:tabs>
        <w:spacing w:line="233" w:lineRule="auto"/>
        <w:ind w:left="0" w:firstLine="567"/>
        <w:jc w:val="both"/>
        <w:rPr>
          <w:spacing w:val="-4"/>
          <w:sz w:val="21"/>
          <w:szCs w:val="21"/>
        </w:rPr>
      </w:pPr>
      <w:r w:rsidRPr="008801E5">
        <w:rPr>
          <w:rStyle w:val="afffa"/>
          <w:b w:val="0"/>
          <w:spacing w:val="-4"/>
          <w:sz w:val="21"/>
          <w:szCs w:val="21"/>
        </w:rPr>
        <w:t>Кунин А. В. Курс фразеологии современного английского языка. — М.</w:t>
      </w:r>
      <w:proofErr w:type="gramStart"/>
      <w:r w:rsidRPr="008801E5">
        <w:rPr>
          <w:rStyle w:val="afffa"/>
          <w:b w:val="0"/>
          <w:spacing w:val="-4"/>
          <w:sz w:val="21"/>
          <w:szCs w:val="21"/>
        </w:rPr>
        <w:t xml:space="preserve"> :</w:t>
      </w:r>
      <w:proofErr w:type="gramEnd"/>
      <w:r w:rsidRPr="008801E5">
        <w:rPr>
          <w:rStyle w:val="afffa"/>
          <w:b w:val="0"/>
          <w:spacing w:val="-4"/>
          <w:sz w:val="21"/>
          <w:szCs w:val="21"/>
        </w:rPr>
        <w:t xml:space="preserve"> Высш. шк. ; Дубна : Ф</w:t>
      </w:r>
      <w:r w:rsidRPr="008801E5">
        <w:rPr>
          <w:rStyle w:val="afffa"/>
          <w:b w:val="0"/>
          <w:spacing w:val="-4"/>
          <w:sz w:val="21"/>
          <w:szCs w:val="21"/>
        </w:rPr>
        <w:t>е</w:t>
      </w:r>
      <w:r w:rsidRPr="008801E5">
        <w:rPr>
          <w:rStyle w:val="afffa"/>
          <w:b w:val="0"/>
          <w:spacing w:val="-4"/>
          <w:sz w:val="21"/>
          <w:szCs w:val="21"/>
        </w:rPr>
        <w:t>никс, 1996. — 381 с.</w:t>
      </w:r>
    </w:p>
    <w:p w14:paraId="2516CF1B" w14:textId="65776463" w:rsidR="00861E5D" w:rsidRPr="008801E5" w:rsidRDefault="00861E5D" w:rsidP="00747C7F">
      <w:pPr>
        <w:pStyle w:val="a9"/>
        <w:numPr>
          <w:ilvl w:val="0"/>
          <w:numId w:val="46"/>
        </w:numPr>
        <w:tabs>
          <w:tab w:val="left" w:pos="993"/>
        </w:tabs>
        <w:spacing w:line="233" w:lineRule="auto"/>
        <w:ind w:left="0" w:firstLine="567"/>
        <w:jc w:val="both"/>
        <w:rPr>
          <w:spacing w:val="-4"/>
          <w:sz w:val="21"/>
          <w:szCs w:val="21"/>
        </w:rPr>
      </w:pPr>
      <w:r w:rsidRPr="008801E5">
        <w:rPr>
          <w:rStyle w:val="afffa"/>
          <w:b w:val="0"/>
          <w:spacing w:val="-4"/>
          <w:sz w:val="21"/>
          <w:szCs w:val="21"/>
        </w:rPr>
        <w:t xml:space="preserve">Нестеров В. Ю. К вопросу об эмоциональной насыщенности межличностных коммуникаций </w:t>
      </w:r>
      <w:r w:rsidR="00740032">
        <w:rPr>
          <w:rStyle w:val="afffa"/>
          <w:b w:val="0"/>
          <w:spacing w:val="-4"/>
          <w:sz w:val="21"/>
          <w:szCs w:val="21"/>
        </w:rPr>
        <w:br/>
      </w:r>
      <w:r w:rsidRPr="00747C7F">
        <w:rPr>
          <w:rStyle w:val="afffa"/>
          <w:b w:val="0"/>
          <w:spacing w:val="-6"/>
          <w:sz w:val="21"/>
          <w:szCs w:val="21"/>
        </w:rPr>
        <w:t xml:space="preserve">в Интернете. — </w:t>
      </w:r>
      <w:proofErr w:type="gramStart"/>
      <w:r w:rsidRPr="00747C7F">
        <w:rPr>
          <w:rStyle w:val="afffa"/>
          <w:b w:val="0"/>
          <w:spacing w:val="-6"/>
          <w:sz w:val="21"/>
          <w:szCs w:val="21"/>
          <w:lang w:val="en-US"/>
        </w:rPr>
        <w:t>URL</w:t>
      </w:r>
      <w:r w:rsidRPr="00747C7F">
        <w:rPr>
          <w:rStyle w:val="afffa"/>
          <w:b w:val="0"/>
          <w:spacing w:val="-6"/>
          <w:sz w:val="21"/>
          <w:szCs w:val="21"/>
        </w:rPr>
        <w:t xml:space="preserve"> :</w:t>
      </w:r>
      <w:proofErr w:type="gramEnd"/>
      <w:r w:rsidRPr="00747C7F">
        <w:rPr>
          <w:rStyle w:val="afffa"/>
          <w:b w:val="0"/>
          <w:spacing w:val="-6"/>
          <w:sz w:val="21"/>
          <w:szCs w:val="21"/>
        </w:rPr>
        <w:t xml:space="preserve"> </w:t>
      </w:r>
      <w:hyperlink r:id="rId57" w:history="1">
        <w:r w:rsidRPr="00747C7F">
          <w:rPr>
            <w:rStyle w:val="a8"/>
            <w:color w:val="auto"/>
            <w:spacing w:val="-6"/>
            <w:sz w:val="21"/>
            <w:szCs w:val="21"/>
            <w:u w:val="none"/>
          </w:rPr>
          <w:t>https://cyberpsy.ru/articles/emotions_internet_communication/</w:t>
        </w:r>
      </w:hyperlink>
      <w:r w:rsidRPr="00747C7F">
        <w:rPr>
          <w:rStyle w:val="afffa"/>
          <w:b w:val="0"/>
          <w:spacing w:val="-6"/>
          <w:sz w:val="21"/>
          <w:szCs w:val="21"/>
        </w:rPr>
        <w:t xml:space="preserve"> (дата обращения: 18.09.2023).</w:t>
      </w:r>
    </w:p>
    <w:p w14:paraId="7713F248" w14:textId="3E042836" w:rsidR="00861E5D" w:rsidRPr="008801E5" w:rsidRDefault="00861E5D" w:rsidP="00747C7F">
      <w:pPr>
        <w:pStyle w:val="a9"/>
        <w:numPr>
          <w:ilvl w:val="0"/>
          <w:numId w:val="46"/>
        </w:numPr>
        <w:tabs>
          <w:tab w:val="left" w:pos="993"/>
        </w:tabs>
        <w:spacing w:line="233" w:lineRule="auto"/>
        <w:ind w:left="0" w:firstLine="567"/>
        <w:jc w:val="both"/>
        <w:rPr>
          <w:spacing w:val="-4"/>
          <w:sz w:val="21"/>
          <w:szCs w:val="21"/>
        </w:rPr>
      </w:pPr>
      <w:r w:rsidRPr="008801E5">
        <w:rPr>
          <w:rStyle w:val="afffa"/>
          <w:b w:val="0"/>
          <w:spacing w:val="-4"/>
          <w:sz w:val="21"/>
          <w:szCs w:val="21"/>
          <w:shd w:val="clear" w:color="auto" w:fill="FFFFFF"/>
        </w:rPr>
        <w:t xml:space="preserve">Первушина В. Н., Савушкин Л. М. Особенности коммуникации в киберпространстве // </w:t>
      </w:r>
      <w:r w:rsidRPr="008801E5">
        <w:rPr>
          <w:rStyle w:val="afffa"/>
          <w:b w:val="0"/>
          <w:spacing w:val="-4"/>
          <w:sz w:val="21"/>
          <w:szCs w:val="21"/>
        </w:rPr>
        <w:t>Вестник Воронежского государственного университета. Сер. «Философия». — 2017. — № 1. — С. 59</w:t>
      </w:r>
      <w:r w:rsidR="00B7243D" w:rsidRPr="008801E5">
        <w:rPr>
          <w:spacing w:val="-4"/>
          <w:sz w:val="21"/>
          <w:szCs w:val="21"/>
        </w:rPr>
        <w:t>–</w:t>
      </w:r>
      <w:r w:rsidRPr="008801E5">
        <w:rPr>
          <w:rStyle w:val="afffa"/>
          <w:b w:val="0"/>
          <w:spacing w:val="-4"/>
          <w:sz w:val="21"/>
          <w:szCs w:val="21"/>
        </w:rPr>
        <w:t>71.</w:t>
      </w:r>
    </w:p>
    <w:p w14:paraId="5342AC31" w14:textId="578CF791" w:rsidR="00861E5D" w:rsidRPr="008801E5" w:rsidRDefault="00861E5D" w:rsidP="00747C7F">
      <w:pPr>
        <w:pStyle w:val="a9"/>
        <w:numPr>
          <w:ilvl w:val="0"/>
          <w:numId w:val="46"/>
        </w:numPr>
        <w:tabs>
          <w:tab w:val="left" w:pos="993"/>
        </w:tabs>
        <w:spacing w:line="233" w:lineRule="auto"/>
        <w:ind w:left="0" w:firstLine="567"/>
        <w:jc w:val="both"/>
        <w:rPr>
          <w:spacing w:val="-4"/>
          <w:sz w:val="21"/>
          <w:szCs w:val="21"/>
        </w:rPr>
      </w:pPr>
      <w:r w:rsidRPr="008801E5">
        <w:rPr>
          <w:rStyle w:val="afffa"/>
          <w:b w:val="0"/>
          <w:spacing w:val="-4"/>
          <w:sz w:val="21"/>
          <w:szCs w:val="21"/>
        </w:rPr>
        <w:t xml:space="preserve">Устинова Е. С., Колкер Я. М. Активация когнитивно-коммуникативной иноязычной деятельности за счет эмотивного «прожектора» // Ученые записки национального общества прикладной лингвистики. — 2021. — № 4 (36) — </w:t>
      </w:r>
      <w:r w:rsidRPr="008801E5">
        <w:rPr>
          <w:spacing w:val="-4"/>
          <w:sz w:val="21"/>
          <w:szCs w:val="21"/>
        </w:rPr>
        <w:t>С. 39</w:t>
      </w:r>
      <w:r w:rsidR="00B7243D" w:rsidRPr="008801E5">
        <w:rPr>
          <w:spacing w:val="-4"/>
          <w:sz w:val="21"/>
          <w:szCs w:val="21"/>
        </w:rPr>
        <w:t>–</w:t>
      </w:r>
      <w:r w:rsidRPr="008801E5">
        <w:rPr>
          <w:spacing w:val="-4"/>
          <w:sz w:val="21"/>
          <w:szCs w:val="21"/>
        </w:rPr>
        <w:t>54.</w:t>
      </w:r>
    </w:p>
    <w:p w14:paraId="3FD4AD31" w14:textId="674BA4A1" w:rsidR="00861E5D" w:rsidRPr="008801E5" w:rsidRDefault="00861E5D" w:rsidP="00747C7F">
      <w:pPr>
        <w:pStyle w:val="a9"/>
        <w:numPr>
          <w:ilvl w:val="0"/>
          <w:numId w:val="46"/>
        </w:numPr>
        <w:tabs>
          <w:tab w:val="left" w:pos="993"/>
        </w:tabs>
        <w:spacing w:line="233" w:lineRule="auto"/>
        <w:ind w:left="0" w:firstLine="567"/>
        <w:jc w:val="both"/>
        <w:rPr>
          <w:spacing w:val="-4"/>
          <w:sz w:val="21"/>
          <w:szCs w:val="21"/>
        </w:rPr>
      </w:pPr>
      <w:r w:rsidRPr="008801E5">
        <w:rPr>
          <w:rStyle w:val="afffa"/>
          <w:b w:val="0"/>
          <w:spacing w:val="-4"/>
          <w:sz w:val="21"/>
          <w:szCs w:val="21"/>
        </w:rPr>
        <w:t xml:space="preserve">Шаброва Л. Е. Виртуальная коммуникация современного информационного общества // Вестник Московского государственного областного университета. Сер. «Философские науки». — 2017. — № 4. — </w:t>
      </w:r>
      <w:r w:rsidR="0091274B">
        <w:rPr>
          <w:rStyle w:val="afffa"/>
          <w:b w:val="0"/>
          <w:spacing w:val="-4"/>
          <w:sz w:val="21"/>
          <w:szCs w:val="21"/>
        </w:rPr>
        <w:br/>
      </w:r>
      <w:r w:rsidRPr="008801E5">
        <w:rPr>
          <w:rStyle w:val="afffa"/>
          <w:b w:val="0"/>
          <w:spacing w:val="-4"/>
          <w:sz w:val="21"/>
          <w:szCs w:val="21"/>
        </w:rPr>
        <w:t>С. 86</w:t>
      </w:r>
      <w:r w:rsidR="00B7243D" w:rsidRPr="008801E5">
        <w:rPr>
          <w:spacing w:val="-4"/>
          <w:sz w:val="21"/>
          <w:szCs w:val="21"/>
        </w:rPr>
        <w:t>–</w:t>
      </w:r>
      <w:r w:rsidRPr="008801E5">
        <w:rPr>
          <w:rStyle w:val="afffa"/>
          <w:b w:val="0"/>
          <w:spacing w:val="-4"/>
          <w:sz w:val="21"/>
          <w:szCs w:val="21"/>
        </w:rPr>
        <w:t xml:space="preserve">92. </w:t>
      </w:r>
      <w:r w:rsidR="00CA6B00" w:rsidRPr="008801E5">
        <w:rPr>
          <w:spacing w:val="-4"/>
          <w:sz w:val="21"/>
          <w:szCs w:val="21"/>
        </w:rPr>
        <w:t>—</w:t>
      </w:r>
      <w:r w:rsidRPr="008801E5">
        <w:rPr>
          <w:spacing w:val="-4"/>
          <w:sz w:val="21"/>
          <w:szCs w:val="21"/>
        </w:rPr>
        <w:t xml:space="preserve"> </w:t>
      </w:r>
      <w:r w:rsidRPr="008801E5">
        <w:rPr>
          <w:rStyle w:val="afffa"/>
          <w:b w:val="0"/>
          <w:spacing w:val="-4"/>
          <w:sz w:val="21"/>
          <w:szCs w:val="21"/>
        </w:rPr>
        <w:t>DOI: 10.18384/2310-7227-2017-4-86-92 .</w:t>
      </w:r>
    </w:p>
    <w:p w14:paraId="5D04FF06" w14:textId="77777777" w:rsidR="00861E5D" w:rsidRPr="008801E5" w:rsidRDefault="00861E5D" w:rsidP="00747C7F">
      <w:pPr>
        <w:pStyle w:val="a9"/>
        <w:numPr>
          <w:ilvl w:val="0"/>
          <w:numId w:val="46"/>
        </w:numPr>
        <w:tabs>
          <w:tab w:val="left" w:pos="993"/>
        </w:tabs>
        <w:spacing w:line="233" w:lineRule="auto"/>
        <w:ind w:left="0" w:firstLine="567"/>
        <w:jc w:val="both"/>
        <w:rPr>
          <w:spacing w:val="-4"/>
          <w:sz w:val="21"/>
          <w:szCs w:val="21"/>
        </w:rPr>
      </w:pPr>
      <w:r w:rsidRPr="008801E5">
        <w:rPr>
          <w:rStyle w:val="afffa"/>
          <w:b w:val="0"/>
          <w:spacing w:val="-4"/>
          <w:sz w:val="21"/>
          <w:szCs w:val="21"/>
        </w:rPr>
        <w:t>Шендельс Е. И. Практическая грамматика немецкого языка</w:t>
      </w:r>
      <w:proofErr w:type="gramStart"/>
      <w:r w:rsidRPr="008801E5">
        <w:rPr>
          <w:rStyle w:val="afffa"/>
          <w:b w:val="0"/>
          <w:spacing w:val="-4"/>
          <w:sz w:val="21"/>
          <w:szCs w:val="21"/>
        </w:rPr>
        <w:t xml:space="preserve"> :</w:t>
      </w:r>
      <w:proofErr w:type="gramEnd"/>
      <w:r w:rsidRPr="008801E5">
        <w:rPr>
          <w:rStyle w:val="afffa"/>
          <w:b w:val="0"/>
          <w:spacing w:val="-4"/>
          <w:sz w:val="21"/>
          <w:szCs w:val="21"/>
        </w:rPr>
        <w:t xml:space="preserve"> учеб. — М.</w:t>
      </w:r>
      <w:proofErr w:type="gramStart"/>
      <w:r w:rsidRPr="008801E5">
        <w:rPr>
          <w:rStyle w:val="afffa"/>
          <w:b w:val="0"/>
          <w:spacing w:val="-4"/>
          <w:sz w:val="21"/>
          <w:szCs w:val="21"/>
        </w:rPr>
        <w:t xml:space="preserve"> :</w:t>
      </w:r>
      <w:proofErr w:type="gramEnd"/>
      <w:r w:rsidRPr="008801E5">
        <w:rPr>
          <w:rStyle w:val="afffa"/>
          <w:b w:val="0"/>
          <w:spacing w:val="-4"/>
          <w:sz w:val="21"/>
          <w:szCs w:val="21"/>
        </w:rPr>
        <w:t xml:space="preserve"> Высш. шк., 1979. — 397 с.</w:t>
      </w:r>
    </w:p>
    <w:p w14:paraId="23B87B4C" w14:textId="333DFAC7" w:rsidR="00861E5D" w:rsidRPr="008801E5" w:rsidRDefault="00861E5D" w:rsidP="00747C7F">
      <w:pPr>
        <w:pStyle w:val="a9"/>
        <w:numPr>
          <w:ilvl w:val="0"/>
          <w:numId w:val="46"/>
        </w:numPr>
        <w:tabs>
          <w:tab w:val="left" w:pos="993"/>
        </w:tabs>
        <w:spacing w:line="233" w:lineRule="auto"/>
        <w:ind w:left="0" w:firstLine="567"/>
        <w:jc w:val="both"/>
        <w:rPr>
          <w:spacing w:val="-4"/>
          <w:sz w:val="21"/>
          <w:szCs w:val="21"/>
        </w:rPr>
      </w:pPr>
      <w:r w:rsidRPr="008801E5">
        <w:rPr>
          <w:rStyle w:val="afffa"/>
          <w:b w:val="0"/>
          <w:spacing w:val="-4"/>
          <w:sz w:val="21"/>
          <w:szCs w:val="21"/>
        </w:rPr>
        <w:t>Шитикова А. В. Модифицированный аспект немецких пословиц в публицистическом дискурсе // Иностранные языки в школе. — 2020. — № 11. — С. 88</w:t>
      </w:r>
      <w:r w:rsidR="00B7243D" w:rsidRPr="008801E5">
        <w:rPr>
          <w:spacing w:val="-4"/>
          <w:sz w:val="21"/>
          <w:szCs w:val="21"/>
        </w:rPr>
        <w:t>–</w:t>
      </w:r>
      <w:r w:rsidRPr="008801E5">
        <w:rPr>
          <w:rStyle w:val="afffa"/>
          <w:b w:val="0"/>
          <w:spacing w:val="-4"/>
          <w:sz w:val="21"/>
          <w:szCs w:val="21"/>
        </w:rPr>
        <w:t>93.</w:t>
      </w:r>
    </w:p>
    <w:p w14:paraId="775EDE95" w14:textId="44726176" w:rsidR="00861E5D" w:rsidRPr="008801E5" w:rsidRDefault="00861E5D" w:rsidP="00747C7F">
      <w:pPr>
        <w:pStyle w:val="a9"/>
        <w:numPr>
          <w:ilvl w:val="0"/>
          <w:numId w:val="46"/>
        </w:numPr>
        <w:tabs>
          <w:tab w:val="left" w:pos="993"/>
          <w:tab w:val="left" w:pos="1134"/>
        </w:tabs>
        <w:spacing w:line="233" w:lineRule="auto"/>
        <w:ind w:left="0" w:firstLine="567"/>
        <w:jc w:val="both"/>
        <w:rPr>
          <w:spacing w:val="-4"/>
          <w:sz w:val="21"/>
          <w:szCs w:val="21"/>
          <w:lang w:val="en-US"/>
        </w:rPr>
      </w:pPr>
      <w:r w:rsidRPr="008801E5">
        <w:rPr>
          <w:spacing w:val="-4"/>
          <w:sz w:val="21"/>
          <w:szCs w:val="21"/>
          <w:lang w:val="de-DE"/>
        </w:rPr>
        <w:t xml:space="preserve">Aller Neuanfang ist schwer </w:t>
      </w:r>
      <w:r w:rsidRPr="008801E5">
        <w:rPr>
          <w:bCs/>
          <w:spacing w:val="-4"/>
          <w:sz w:val="21"/>
          <w:szCs w:val="21"/>
          <w:lang w:val="de-DE"/>
        </w:rPr>
        <w:t>// SPD Thüringen</w:t>
      </w:r>
      <w:r w:rsidRPr="008801E5">
        <w:rPr>
          <w:bCs/>
          <w:spacing w:val="-4"/>
          <w:sz w:val="21"/>
          <w:szCs w:val="21"/>
          <w:lang w:val="en-US"/>
        </w:rPr>
        <w:t>.</w:t>
      </w:r>
      <w:r w:rsidRPr="008801E5">
        <w:rPr>
          <w:spacing w:val="-4"/>
          <w:sz w:val="21"/>
          <w:szCs w:val="21"/>
          <w:lang w:val="de-DE"/>
        </w:rPr>
        <w:t xml:space="preserve"> </w:t>
      </w:r>
      <w:r w:rsidR="00CA6B00" w:rsidRPr="008801E5">
        <w:rPr>
          <w:spacing w:val="-4"/>
          <w:sz w:val="21"/>
          <w:szCs w:val="21"/>
          <w:lang w:val="de-DE"/>
        </w:rPr>
        <w:t>—</w:t>
      </w:r>
      <w:r w:rsidRPr="008801E5">
        <w:rPr>
          <w:spacing w:val="-4"/>
          <w:sz w:val="21"/>
          <w:szCs w:val="21"/>
          <w:lang w:val="de-DE"/>
        </w:rPr>
        <w:t xml:space="preserve"> URL</w:t>
      </w:r>
      <w:r w:rsidRPr="008801E5">
        <w:rPr>
          <w:spacing w:val="-4"/>
          <w:sz w:val="21"/>
          <w:szCs w:val="21"/>
          <w:lang w:val="en-US"/>
        </w:rPr>
        <w:t xml:space="preserve"> </w:t>
      </w:r>
      <w:r w:rsidRPr="008801E5">
        <w:rPr>
          <w:spacing w:val="-4"/>
          <w:sz w:val="21"/>
          <w:szCs w:val="21"/>
          <w:lang w:val="de-DE"/>
        </w:rPr>
        <w:t xml:space="preserve">: </w:t>
      </w:r>
      <w:hyperlink r:id="rId58" w:history="1">
        <w:r w:rsidRPr="008801E5">
          <w:rPr>
            <w:rStyle w:val="a8"/>
            <w:rFonts w:eastAsia="SimSun"/>
            <w:color w:val="auto"/>
            <w:spacing w:val="-4"/>
            <w:sz w:val="21"/>
            <w:szCs w:val="21"/>
            <w:u w:val="none"/>
            <w:lang w:val="de-DE"/>
          </w:rPr>
          <w:t>https://www.spd-thueringen.de/wir/</w:t>
        </w:r>
      </w:hyperlink>
      <w:r w:rsidRPr="008801E5">
        <w:rPr>
          <w:spacing w:val="-4"/>
          <w:sz w:val="21"/>
          <w:szCs w:val="21"/>
          <w:lang w:val="de-DE"/>
        </w:rPr>
        <w:t xml:space="preserve"> (</w:t>
      </w:r>
      <w:r w:rsidRPr="008801E5">
        <w:rPr>
          <w:spacing w:val="-4"/>
          <w:sz w:val="21"/>
          <w:szCs w:val="21"/>
        </w:rPr>
        <w:t>дата</w:t>
      </w:r>
      <w:r w:rsidRPr="008801E5">
        <w:rPr>
          <w:spacing w:val="-4"/>
          <w:sz w:val="21"/>
          <w:szCs w:val="21"/>
          <w:lang w:val="de-DE"/>
        </w:rPr>
        <w:t xml:space="preserve"> </w:t>
      </w:r>
      <w:r w:rsidRPr="008801E5">
        <w:rPr>
          <w:spacing w:val="-4"/>
          <w:sz w:val="21"/>
          <w:szCs w:val="21"/>
        </w:rPr>
        <w:t>о</w:t>
      </w:r>
      <w:r w:rsidRPr="008801E5">
        <w:rPr>
          <w:spacing w:val="-4"/>
          <w:sz w:val="21"/>
          <w:szCs w:val="21"/>
        </w:rPr>
        <w:t>б</w:t>
      </w:r>
      <w:r w:rsidRPr="008801E5">
        <w:rPr>
          <w:spacing w:val="-4"/>
          <w:sz w:val="21"/>
          <w:szCs w:val="21"/>
        </w:rPr>
        <w:t>ращения</w:t>
      </w:r>
      <w:r w:rsidRPr="008801E5">
        <w:rPr>
          <w:spacing w:val="-4"/>
          <w:sz w:val="21"/>
          <w:szCs w:val="21"/>
          <w:lang w:val="de-DE"/>
        </w:rPr>
        <w:t>: 25.08.2023)</w:t>
      </w:r>
      <w:r w:rsidRPr="008801E5">
        <w:rPr>
          <w:spacing w:val="-4"/>
          <w:sz w:val="21"/>
          <w:szCs w:val="21"/>
          <w:lang w:val="en-US"/>
        </w:rPr>
        <w:t>.</w:t>
      </w:r>
    </w:p>
    <w:p w14:paraId="0D8E0161" w14:textId="0ADAADF0" w:rsidR="00861E5D" w:rsidRPr="008801E5" w:rsidRDefault="00861E5D" w:rsidP="00747C7F">
      <w:pPr>
        <w:pStyle w:val="a9"/>
        <w:numPr>
          <w:ilvl w:val="0"/>
          <w:numId w:val="46"/>
        </w:numPr>
        <w:tabs>
          <w:tab w:val="left" w:pos="1134"/>
        </w:tabs>
        <w:ind w:left="0" w:firstLine="709"/>
        <w:jc w:val="both"/>
        <w:rPr>
          <w:spacing w:val="-4"/>
          <w:sz w:val="21"/>
          <w:szCs w:val="21"/>
          <w:lang w:val="de-DE"/>
        </w:rPr>
      </w:pPr>
      <w:r w:rsidRPr="008801E5">
        <w:rPr>
          <w:spacing w:val="-4"/>
          <w:sz w:val="21"/>
          <w:szCs w:val="21"/>
          <w:lang w:val="de-DE"/>
        </w:rPr>
        <w:lastRenderedPageBreak/>
        <w:t xml:space="preserve">Alte Liebe rostet nicht! </w:t>
      </w:r>
      <w:r w:rsidRPr="008801E5">
        <w:rPr>
          <w:bCs/>
          <w:spacing w:val="-4"/>
          <w:sz w:val="21"/>
          <w:szCs w:val="21"/>
          <w:lang w:val="de-DE"/>
        </w:rPr>
        <w:t>// Karl Deschberger</w:t>
      </w:r>
      <w:r w:rsidRPr="008801E5">
        <w:rPr>
          <w:bCs/>
          <w:spacing w:val="-4"/>
          <w:sz w:val="21"/>
          <w:szCs w:val="21"/>
          <w:lang w:val="en-US"/>
        </w:rPr>
        <w:t>.</w:t>
      </w:r>
      <w:r w:rsidRPr="008801E5">
        <w:rPr>
          <w:spacing w:val="-4"/>
          <w:sz w:val="21"/>
          <w:szCs w:val="21"/>
          <w:lang w:val="de-DE"/>
        </w:rPr>
        <w:t xml:space="preserve"> </w:t>
      </w:r>
      <w:r w:rsidR="00CA6B00" w:rsidRPr="008801E5">
        <w:rPr>
          <w:spacing w:val="-4"/>
          <w:sz w:val="21"/>
          <w:szCs w:val="21"/>
          <w:lang w:val="de-DE"/>
        </w:rPr>
        <w:t>—</w:t>
      </w:r>
      <w:r w:rsidRPr="008801E5">
        <w:rPr>
          <w:spacing w:val="-4"/>
          <w:sz w:val="21"/>
          <w:szCs w:val="21"/>
          <w:lang w:val="de-DE"/>
        </w:rPr>
        <w:t xml:space="preserve"> URL</w:t>
      </w:r>
      <w:r w:rsidRPr="008801E5">
        <w:rPr>
          <w:spacing w:val="-4"/>
          <w:sz w:val="21"/>
          <w:szCs w:val="21"/>
          <w:lang w:val="en-US"/>
        </w:rPr>
        <w:t xml:space="preserve"> </w:t>
      </w:r>
      <w:r w:rsidRPr="008801E5">
        <w:rPr>
          <w:spacing w:val="-4"/>
          <w:sz w:val="21"/>
          <w:szCs w:val="21"/>
          <w:lang w:val="de-DE"/>
        </w:rPr>
        <w:t xml:space="preserve">: </w:t>
      </w:r>
      <w:hyperlink r:id="rId59" w:history="1">
        <w:r w:rsidRPr="008801E5">
          <w:rPr>
            <w:rStyle w:val="a8"/>
            <w:rFonts w:eastAsia="SimSun"/>
            <w:color w:val="auto"/>
            <w:spacing w:val="-4"/>
            <w:sz w:val="21"/>
            <w:szCs w:val="21"/>
            <w:u w:val="none"/>
            <w:lang w:val="de-DE"/>
          </w:rPr>
          <w:t>https://www.deschberger-landtechnik.at/alte-liebe-rostet-nicht/</w:t>
        </w:r>
      </w:hyperlink>
      <w:r w:rsidRPr="008801E5">
        <w:rPr>
          <w:spacing w:val="-4"/>
          <w:sz w:val="21"/>
          <w:szCs w:val="21"/>
          <w:lang w:val="de-DE"/>
        </w:rPr>
        <w:t xml:space="preserve"> (</w:t>
      </w:r>
      <w:r w:rsidRPr="008801E5">
        <w:rPr>
          <w:spacing w:val="-4"/>
          <w:sz w:val="21"/>
          <w:szCs w:val="21"/>
        </w:rPr>
        <w:t>дата</w:t>
      </w:r>
      <w:r w:rsidRPr="008801E5">
        <w:rPr>
          <w:spacing w:val="-4"/>
          <w:sz w:val="21"/>
          <w:szCs w:val="21"/>
          <w:lang w:val="de-DE"/>
        </w:rPr>
        <w:t xml:space="preserve"> </w:t>
      </w:r>
      <w:r w:rsidRPr="008801E5">
        <w:rPr>
          <w:spacing w:val="-4"/>
          <w:sz w:val="21"/>
          <w:szCs w:val="21"/>
        </w:rPr>
        <w:t>обращения</w:t>
      </w:r>
      <w:r w:rsidRPr="008801E5">
        <w:rPr>
          <w:spacing w:val="-4"/>
          <w:sz w:val="21"/>
          <w:szCs w:val="21"/>
          <w:lang w:val="de-DE"/>
        </w:rPr>
        <w:t>: 29.08.2023)</w:t>
      </w:r>
    </w:p>
    <w:p w14:paraId="1BD79479" w14:textId="59B56011" w:rsidR="00861E5D" w:rsidRPr="0072705A" w:rsidRDefault="00861E5D" w:rsidP="00747C7F">
      <w:pPr>
        <w:pStyle w:val="a9"/>
        <w:numPr>
          <w:ilvl w:val="0"/>
          <w:numId w:val="46"/>
        </w:numPr>
        <w:tabs>
          <w:tab w:val="left" w:pos="1134"/>
        </w:tabs>
        <w:ind w:left="0" w:firstLine="709"/>
        <w:jc w:val="both"/>
        <w:rPr>
          <w:spacing w:val="-4"/>
          <w:sz w:val="21"/>
          <w:szCs w:val="21"/>
          <w:lang w:val="en-US"/>
        </w:rPr>
      </w:pPr>
      <w:r w:rsidRPr="008801E5">
        <w:rPr>
          <w:bCs/>
          <w:spacing w:val="-4"/>
          <w:sz w:val="21"/>
          <w:szCs w:val="21"/>
          <w:lang w:val="de-DE"/>
        </w:rPr>
        <w:t xml:space="preserve">Bellende </w:t>
      </w:r>
      <w:r w:rsidRPr="008801E5">
        <w:rPr>
          <w:spacing w:val="-4"/>
          <w:sz w:val="21"/>
          <w:szCs w:val="21"/>
          <w:lang w:val="de-DE"/>
        </w:rPr>
        <w:t>Hunde beißen nicht // WZB</w:t>
      </w:r>
      <w:r w:rsidRPr="008801E5">
        <w:rPr>
          <w:spacing w:val="-4"/>
          <w:sz w:val="21"/>
          <w:szCs w:val="21"/>
          <w:lang w:val="en-US"/>
        </w:rPr>
        <w:t>.</w:t>
      </w:r>
      <w:r w:rsidRPr="008801E5">
        <w:rPr>
          <w:spacing w:val="-4"/>
          <w:sz w:val="21"/>
          <w:szCs w:val="21"/>
          <w:lang w:val="de-DE"/>
        </w:rPr>
        <w:t xml:space="preserve"> </w:t>
      </w:r>
      <w:r w:rsidR="00CA6B00" w:rsidRPr="008801E5">
        <w:rPr>
          <w:spacing w:val="-4"/>
          <w:sz w:val="21"/>
          <w:szCs w:val="21"/>
          <w:lang w:val="de-DE"/>
        </w:rPr>
        <w:t>—</w:t>
      </w:r>
      <w:r w:rsidRPr="008801E5">
        <w:rPr>
          <w:spacing w:val="-4"/>
          <w:sz w:val="21"/>
          <w:szCs w:val="21"/>
          <w:lang w:val="de-DE"/>
        </w:rPr>
        <w:t xml:space="preserve"> URL</w:t>
      </w:r>
      <w:r w:rsidRPr="008801E5">
        <w:rPr>
          <w:spacing w:val="-4"/>
          <w:sz w:val="21"/>
          <w:szCs w:val="21"/>
          <w:lang w:val="en-US"/>
        </w:rPr>
        <w:t xml:space="preserve"> </w:t>
      </w:r>
      <w:r w:rsidRPr="008801E5">
        <w:rPr>
          <w:spacing w:val="-4"/>
          <w:sz w:val="21"/>
          <w:szCs w:val="21"/>
          <w:lang w:val="de-DE"/>
        </w:rPr>
        <w:t>:</w:t>
      </w:r>
      <w:r w:rsidR="00860078" w:rsidRPr="008801E5">
        <w:rPr>
          <w:spacing w:val="-4"/>
          <w:sz w:val="21"/>
          <w:szCs w:val="21"/>
          <w:lang w:val="de-DE"/>
        </w:rPr>
        <w:t xml:space="preserve"> </w:t>
      </w:r>
      <w:hyperlink r:id="rId60" w:history="1">
        <w:r w:rsidRPr="008801E5">
          <w:rPr>
            <w:rStyle w:val="a8"/>
            <w:rFonts w:eastAsia="SimSun"/>
            <w:bCs/>
            <w:color w:val="auto"/>
            <w:spacing w:val="-4"/>
            <w:sz w:val="21"/>
            <w:szCs w:val="21"/>
            <w:u w:val="none"/>
            <w:lang w:val="de-DE"/>
          </w:rPr>
          <w:t>https://www.wzb.eu/de/node/69450</w:t>
        </w:r>
      </w:hyperlink>
      <w:r w:rsidRPr="008801E5">
        <w:rPr>
          <w:bCs/>
          <w:spacing w:val="-4"/>
          <w:sz w:val="21"/>
          <w:szCs w:val="21"/>
          <w:lang w:val="de-DE"/>
        </w:rPr>
        <w:t xml:space="preserve"> </w:t>
      </w:r>
      <w:r w:rsidRPr="008801E5">
        <w:rPr>
          <w:spacing w:val="-4"/>
          <w:sz w:val="21"/>
          <w:szCs w:val="21"/>
          <w:lang w:val="de-DE"/>
        </w:rPr>
        <w:t>(</w:t>
      </w:r>
      <w:r w:rsidRPr="008801E5">
        <w:rPr>
          <w:spacing w:val="-4"/>
          <w:sz w:val="21"/>
          <w:szCs w:val="21"/>
        </w:rPr>
        <w:t>дата</w:t>
      </w:r>
      <w:r w:rsidRPr="008801E5">
        <w:rPr>
          <w:spacing w:val="-4"/>
          <w:sz w:val="21"/>
          <w:szCs w:val="21"/>
          <w:lang w:val="de-DE"/>
        </w:rPr>
        <w:t xml:space="preserve"> </w:t>
      </w:r>
      <w:r w:rsidRPr="008801E5">
        <w:rPr>
          <w:spacing w:val="-4"/>
          <w:sz w:val="21"/>
          <w:szCs w:val="21"/>
        </w:rPr>
        <w:t>обращения</w:t>
      </w:r>
      <w:r w:rsidRPr="008801E5">
        <w:rPr>
          <w:spacing w:val="-4"/>
          <w:sz w:val="21"/>
          <w:szCs w:val="21"/>
          <w:lang w:val="de-DE"/>
        </w:rPr>
        <w:t>: 24.08.2023)</w:t>
      </w:r>
      <w:r w:rsidRPr="008801E5">
        <w:rPr>
          <w:spacing w:val="-4"/>
          <w:sz w:val="21"/>
          <w:szCs w:val="21"/>
          <w:lang w:val="en-US"/>
        </w:rPr>
        <w:t>.</w:t>
      </w:r>
    </w:p>
    <w:p w14:paraId="38679C35" w14:textId="270B8588" w:rsidR="00861E5D" w:rsidRPr="0072705A" w:rsidRDefault="00861E5D" w:rsidP="00747C7F">
      <w:pPr>
        <w:pStyle w:val="a9"/>
        <w:numPr>
          <w:ilvl w:val="0"/>
          <w:numId w:val="46"/>
        </w:numPr>
        <w:tabs>
          <w:tab w:val="left" w:pos="1134"/>
        </w:tabs>
        <w:ind w:left="0" w:firstLine="709"/>
        <w:jc w:val="both"/>
        <w:rPr>
          <w:spacing w:val="-4"/>
          <w:sz w:val="21"/>
          <w:szCs w:val="21"/>
          <w:lang w:val="en-US"/>
        </w:rPr>
      </w:pPr>
      <w:r w:rsidRPr="0072705A">
        <w:rPr>
          <w:spacing w:val="-4"/>
          <w:sz w:val="21"/>
          <w:szCs w:val="21"/>
          <w:shd w:val="clear" w:color="auto" w:fill="FFFFFF"/>
          <w:lang w:val="de-DE"/>
        </w:rPr>
        <w:t xml:space="preserve">Der Apfel fiel nicht weit vom Stamm </w:t>
      </w:r>
      <w:r w:rsidRPr="0072705A">
        <w:rPr>
          <w:bCs/>
          <w:spacing w:val="-4"/>
          <w:sz w:val="21"/>
          <w:szCs w:val="21"/>
          <w:lang w:val="de-DE"/>
        </w:rPr>
        <w:t>// Hamburger Abendblatt</w:t>
      </w:r>
      <w:r w:rsidRPr="0072705A">
        <w:rPr>
          <w:bCs/>
          <w:spacing w:val="-4"/>
          <w:sz w:val="21"/>
          <w:szCs w:val="21"/>
          <w:lang w:val="en-US"/>
        </w:rPr>
        <w:t>.</w:t>
      </w:r>
      <w:r w:rsidRPr="0072705A">
        <w:rPr>
          <w:bCs/>
          <w:spacing w:val="-4"/>
          <w:sz w:val="21"/>
          <w:szCs w:val="21"/>
          <w:lang w:val="de-DE"/>
        </w:rPr>
        <w:t xml:space="preserve"> </w:t>
      </w:r>
      <w:r w:rsidR="00CA6B00" w:rsidRPr="0072705A">
        <w:rPr>
          <w:spacing w:val="-4"/>
          <w:sz w:val="21"/>
          <w:szCs w:val="21"/>
          <w:lang w:val="de-DE"/>
        </w:rPr>
        <w:t>—</w:t>
      </w:r>
      <w:r w:rsidRPr="0072705A">
        <w:rPr>
          <w:spacing w:val="-4"/>
          <w:sz w:val="21"/>
          <w:szCs w:val="21"/>
          <w:lang w:val="de-DE"/>
        </w:rPr>
        <w:t xml:space="preserve"> URL</w:t>
      </w:r>
      <w:r w:rsidRPr="0072705A">
        <w:rPr>
          <w:spacing w:val="-4"/>
          <w:sz w:val="21"/>
          <w:szCs w:val="21"/>
          <w:lang w:val="en-US"/>
        </w:rPr>
        <w:t xml:space="preserve"> </w:t>
      </w:r>
      <w:r w:rsidRPr="0072705A">
        <w:rPr>
          <w:spacing w:val="-4"/>
          <w:sz w:val="21"/>
          <w:szCs w:val="21"/>
          <w:lang w:val="de-DE"/>
        </w:rPr>
        <w:t xml:space="preserve">: </w:t>
      </w:r>
      <w:hyperlink r:id="rId61" w:history="1">
        <w:r w:rsidR="0072705A" w:rsidRPr="0072705A">
          <w:rPr>
            <w:rStyle w:val="a8"/>
            <w:rFonts w:eastAsia="SimSun"/>
            <w:color w:val="auto"/>
            <w:spacing w:val="-4"/>
            <w:sz w:val="21"/>
            <w:szCs w:val="21"/>
            <w:u w:val="none"/>
            <w:lang w:val="de-DE"/>
          </w:rPr>
          <w:t>https://www.abendblatt.de/</w:t>
        </w:r>
        <w:r w:rsidR="0072705A" w:rsidRPr="0072705A">
          <w:rPr>
            <w:rStyle w:val="a8"/>
            <w:rFonts w:eastAsia="SimSun"/>
            <w:color w:val="auto"/>
            <w:spacing w:val="-4"/>
            <w:sz w:val="21"/>
            <w:szCs w:val="21"/>
            <w:u w:val="none"/>
            <w:lang w:val="en-US"/>
          </w:rPr>
          <w:br/>
        </w:r>
        <w:r w:rsidR="0072705A" w:rsidRPr="0072705A">
          <w:rPr>
            <w:rStyle w:val="a8"/>
            <w:rFonts w:eastAsia="SimSun"/>
            <w:color w:val="auto"/>
            <w:spacing w:val="-4"/>
            <w:sz w:val="21"/>
            <w:szCs w:val="21"/>
            <w:u w:val="none"/>
            <w:lang w:val="de-DE"/>
          </w:rPr>
          <w:t>hamburg/article215228741/Katharina-von-Ehren-Der-Apfel-fiel-nicht-weit-vom-Stamm.html</w:t>
        </w:r>
      </w:hyperlink>
      <w:r w:rsidRPr="0072705A">
        <w:rPr>
          <w:spacing w:val="-4"/>
          <w:sz w:val="21"/>
          <w:szCs w:val="21"/>
          <w:lang w:val="de-DE"/>
        </w:rPr>
        <w:t xml:space="preserve"> (</w:t>
      </w:r>
      <w:r w:rsidRPr="0072705A">
        <w:rPr>
          <w:spacing w:val="-4"/>
          <w:sz w:val="21"/>
          <w:szCs w:val="21"/>
        </w:rPr>
        <w:t>дата</w:t>
      </w:r>
      <w:r w:rsidRPr="0072705A">
        <w:rPr>
          <w:spacing w:val="-4"/>
          <w:sz w:val="21"/>
          <w:szCs w:val="21"/>
          <w:lang w:val="de-DE"/>
        </w:rPr>
        <w:t xml:space="preserve"> </w:t>
      </w:r>
      <w:r w:rsidRPr="0072705A">
        <w:rPr>
          <w:spacing w:val="-4"/>
          <w:sz w:val="21"/>
          <w:szCs w:val="21"/>
        </w:rPr>
        <w:t>обращения</w:t>
      </w:r>
      <w:r w:rsidRPr="0072705A">
        <w:rPr>
          <w:spacing w:val="-4"/>
          <w:sz w:val="21"/>
          <w:szCs w:val="21"/>
          <w:lang w:val="de-DE"/>
        </w:rPr>
        <w:t>: 29.08.2023)</w:t>
      </w:r>
      <w:r w:rsidRPr="0072705A">
        <w:rPr>
          <w:spacing w:val="-4"/>
          <w:sz w:val="21"/>
          <w:szCs w:val="21"/>
          <w:lang w:val="en-US"/>
        </w:rPr>
        <w:t>.</w:t>
      </w:r>
    </w:p>
    <w:p w14:paraId="79E06435" w14:textId="77777777" w:rsidR="00861E5D" w:rsidRPr="008E12CC" w:rsidRDefault="00861E5D" w:rsidP="00747C7F">
      <w:pPr>
        <w:pStyle w:val="afa"/>
        <w:numPr>
          <w:ilvl w:val="0"/>
          <w:numId w:val="46"/>
        </w:numPr>
        <w:tabs>
          <w:tab w:val="left" w:pos="1134"/>
        </w:tabs>
        <w:spacing w:after="0" w:line="240" w:lineRule="auto"/>
        <w:ind w:left="0" w:firstLine="709"/>
        <w:jc w:val="both"/>
        <w:rPr>
          <w:rStyle w:val="afffa"/>
          <w:rFonts w:ascii="Times New Roman" w:eastAsia="Times New Roman" w:hAnsi="Times New Roman" w:cs="Times New Roman"/>
          <w:b w:val="0"/>
          <w:bCs w:val="0"/>
          <w:spacing w:val="-2"/>
          <w:sz w:val="21"/>
          <w:szCs w:val="21"/>
          <w:lang w:val="en-US" w:eastAsia="ru-RU"/>
        </w:rPr>
      </w:pPr>
      <w:r w:rsidRPr="0072705A">
        <w:rPr>
          <w:rStyle w:val="afffa"/>
          <w:rFonts w:ascii="Times New Roman" w:eastAsia="Times New Roman" w:hAnsi="Times New Roman" w:cs="Times New Roman"/>
          <w:b w:val="0"/>
          <w:spacing w:val="-2"/>
          <w:sz w:val="21"/>
          <w:szCs w:val="21"/>
          <w:lang w:val="de-DE" w:eastAsia="ru-RU"/>
        </w:rPr>
        <w:t>Duden. Redewendungen</w:t>
      </w:r>
      <w:r w:rsidRPr="0072705A">
        <w:rPr>
          <w:rStyle w:val="afffa"/>
          <w:rFonts w:ascii="Times New Roman" w:eastAsia="Times New Roman" w:hAnsi="Times New Roman" w:cs="Times New Roman"/>
          <w:b w:val="0"/>
          <w:spacing w:val="-2"/>
          <w:sz w:val="21"/>
          <w:szCs w:val="21"/>
          <w:lang w:val="en-US" w:eastAsia="ru-RU"/>
        </w:rPr>
        <w:t xml:space="preserve"> :</w:t>
      </w:r>
      <w:r w:rsidRPr="0072705A">
        <w:rPr>
          <w:rStyle w:val="afffa"/>
          <w:rFonts w:ascii="Times New Roman" w:eastAsia="Times New Roman" w:hAnsi="Times New Roman" w:cs="Times New Roman"/>
          <w:b w:val="0"/>
          <w:spacing w:val="-2"/>
          <w:sz w:val="21"/>
          <w:szCs w:val="21"/>
          <w:lang w:val="de-DE" w:eastAsia="ru-RU"/>
        </w:rPr>
        <w:t xml:space="preserve"> Wörterbuch der deutschen Idiomatik. — Bd. 11</w:t>
      </w:r>
      <w:r w:rsidRPr="0072705A">
        <w:rPr>
          <w:rStyle w:val="afffa"/>
          <w:rFonts w:ascii="Times New Roman" w:eastAsia="Times New Roman" w:hAnsi="Times New Roman" w:cs="Times New Roman"/>
          <w:b w:val="0"/>
          <w:spacing w:val="-2"/>
          <w:sz w:val="21"/>
          <w:szCs w:val="21"/>
          <w:lang w:val="en-US" w:eastAsia="ru-RU"/>
        </w:rPr>
        <w:t xml:space="preserve"> /</w:t>
      </w:r>
      <w:r w:rsidRPr="0072705A">
        <w:rPr>
          <w:rStyle w:val="afffa"/>
          <w:rFonts w:ascii="Times New Roman" w:eastAsia="Times New Roman" w:hAnsi="Times New Roman" w:cs="Times New Roman"/>
          <w:b w:val="0"/>
          <w:spacing w:val="-2"/>
          <w:sz w:val="21"/>
          <w:szCs w:val="21"/>
          <w:lang w:val="de-DE" w:eastAsia="ru-RU"/>
        </w:rPr>
        <w:t xml:space="preserve"> Hrsg. von der Dudenr</w:t>
      </w:r>
      <w:r w:rsidRPr="0072705A">
        <w:rPr>
          <w:rStyle w:val="afffa"/>
          <w:rFonts w:ascii="Times New Roman" w:eastAsia="Times New Roman" w:hAnsi="Times New Roman" w:cs="Times New Roman"/>
          <w:b w:val="0"/>
          <w:spacing w:val="-2"/>
          <w:sz w:val="21"/>
          <w:szCs w:val="21"/>
          <w:lang w:val="de-DE" w:eastAsia="ru-RU"/>
        </w:rPr>
        <w:t>e</w:t>
      </w:r>
      <w:r w:rsidRPr="0072705A">
        <w:rPr>
          <w:rStyle w:val="afffa"/>
          <w:rFonts w:ascii="Times New Roman" w:eastAsia="Times New Roman" w:hAnsi="Times New Roman" w:cs="Times New Roman"/>
          <w:b w:val="0"/>
          <w:spacing w:val="-2"/>
          <w:sz w:val="21"/>
          <w:szCs w:val="21"/>
          <w:lang w:val="de-DE" w:eastAsia="ru-RU"/>
        </w:rPr>
        <w:t>daktion.</w:t>
      </w:r>
      <w:r w:rsidRPr="0072705A">
        <w:rPr>
          <w:rStyle w:val="afffa"/>
          <w:rFonts w:ascii="Times New Roman" w:eastAsia="Times New Roman" w:hAnsi="Times New Roman" w:cs="Times New Roman"/>
          <w:b w:val="0"/>
          <w:spacing w:val="-2"/>
          <w:sz w:val="21"/>
          <w:szCs w:val="21"/>
          <w:lang w:val="en-US" w:eastAsia="ru-RU"/>
        </w:rPr>
        <w:t xml:space="preserve"> — </w:t>
      </w:r>
      <w:proofErr w:type="gramStart"/>
      <w:r w:rsidRPr="0072705A">
        <w:rPr>
          <w:rStyle w:val="afffa"/>
          <w:rFonts w:ascii="Times New Roman" w:eastAsia="Times New Roman" w:hAnsi="Times New Roman" w:cs="Times New Roman"/>
          <w:b w:val="0"/>
          <w:spacing w:val="-2"/>
          <w:sz w:val="21"/>
          <w:szCs w:val="21"/>
          <w:lang w:val="en-US" w:eastAsia="ru-RU"/>
        </w:rPr>
        <w:t xml:space="preserve">Berlin </w:t>
      </w:r>
      <w:r w:rsidRPr="008E12CC">
        <w:rPr>
          <w:rStyle w:val="afffa"/>
          <w:rFonts w:ascii="Times New Roman" w:eastAsia="Times New Roman" w:hAnsi="Times New Roman" w:cs="Times New Roman"/>
          <w:b w:val="0"/>
          <w:spacing w:val="-2"/>
          <w:sz w:val="21"/>
          <w:szCs w:val="21"/>
          <w:lang w:val="en-US" w:eastAsia="ru-RU"/>
        </w:rPr>
        <w:t>:</w:t>
      </w:r>
      <w:proofErr w:type="gramEnd"/>
      <w:r w:rsidRPr="008E12CC">
        <w:rPr>
          <w:rStyle w:val="afffa"/>
          <w:rFonts w:ascii="Times New Roman" w:eastAsia="Times New Roman" w:hAnsi="Times New Roman" w:cs="Times New Roman"/>
          <w:b w:val="0"/>
          <w:spacing w:val="-2"/>
          <w:sz w:val="21"/>
          <w:szCs w:val="21"/>
          <w:lang w:val="en-US" w:eastAsia="ru-RU"/>
        </w:rPr>
        <w:t xml:space="preserve"> Dudenverlag, 2013. — 929 S.</w:t>
      </w:r>
    </w:p>
    <w:p w14:paraId="307145FB" w14:textId="1B04A4A8" w:rsidR="00861E5D" w:rsidRPr="008E12CC" w:rsidRDefault="00861E5D" w:rsidP="00747C7F">
      <w:pPr>
        <w:pStyle w:val="afa"/>
        <w:numPr>
          <w:ilvl w:val="0"/>
          <w:numId w:val="46"/>
        </w:numPr>
        <w:tabs>
          <w:tab w:val="left" w:pos="1134"/>
        </w:tabs>
        <w:spacing w:after="0" w:line="240" w:lineRule="auto"/>
        <w:ind w:left="0" w:firstLine="709"/>
        <w:jc w:val="both"/>
        <w:rPr>
          <w:rFonts w:ascii="Times New Roman" w:eastAsia="NSimSun" w:hAnsi="Times New Roman" w:cs="Times New Roman"/>
          <w:bCs/>
          <w:spacing w:val="-6"/>
          <w:sz w:val="21"/>
          <w:szCs w:val="21"/>
          <w:lang w:val="en-US" w:eastAsia="zh-CN"/>
        </w:rPr>
      </w:pPr>
      <w:r w:rsidRPr="00747C7F">
        <w:rPr>
          <w:rStyle w:val="af9"/>
          <w:i w:val="0"/>
          <w:iCs w:val="0"/>
          <w:spacing w:val="-6"/>
          <w:sz w:val="21"/>
          <w:szCs w:val="21"/>
          <w:shd w:val="clear" w:color="auto" w:fill="FFFFFF"/>
          <w:lang w:val="en-US"/>
        </w:rPr>
        <w:t>Einen Preis für den Fleiß //</w:t>
      </w:r>
      <w:r w:rsidRPr="008E12CC">
        <w:rPr>
          <w:rStyle w:val="afffa"/>
          <w:rFonts w:ascii="Times New Roman" w:eastAsia="Times New Roman" w:hAnsi="Times New Roman" w:cs="Times New Roman"/>
          <w:b w:val="0"/>
          <w:spacing w:val="-6"/>
          <w:sz w:val="21"/>
          <w:szCs w:val="21"/>
          <w:lang w:val="en-US" w:eastAsia="ru-RU"/>
        </w:rPr>
        <w:t xml:space="preserve"> </w:t>
      </w:r>
      <w:r w:rsidRPr="008E12CC">
        <w:rPr>
          <w:rFonts w:ascii="Times New Roman" w:hAnsi="Times New Roman" w:cs="Times New Roman"/>
          <w:bCs/>
          <w:iCs/>
          <w:spacing w:val="-6"/>
          <w:sz w:val="21"/>
          <w:szCs w:val="21"/>
          <w:lang w:val="de-DE"/>
        </w:rPr>
        <w:t>Niedersachsen</w:t>
      </w:r>
      <w:r w:rsidRPr="008E12CC">
        <w:rPr>
          <w:rFonts w:ascii="Times New Roman" w:hAnsi="Times New Roman" w:cs="Times New Roman"/>
          <w:bCs/>
          <w:iCs/>
          <w:spacing w:val="-6"/>
          <w:sz w:val="21"/>
          <w:szCs w:val="21"/>
          <w:lang w:val="en-US"/>
        </w:rPr>
        <w:t xml:space="preserve"> </w:t>
      </w:r>
      <w:r w:rsidRPr="008E12CC">
        <w:rPr>
          <w:rFonts w:ascii="Times New Roman" w:hAnsi="Times New Roman" w:cs="Times New Roman"/>
          <w:bCs/>
          <w:iCs/>
          <w:spacing w:val="-6"/>
          <w:sz w:val="21"/>
          <w:szCs w:val="21"/>
          <w:lang w:val="de-DE"/>
        </w:rPr>
        <w:t>Ports</w:t>
      </w:r>
      <w:r w:rsidRPr="008E12CC">
        <w:rPr>
          <w:rFonts w:ascii="Times New Roman" w:hAnsi="Times New Roman" w:cs="Times New Roman"/>
          <w:bCs/>
          <w:iCs/>
          <w:spacing w:val="-6"/>
          <w:sz w:val="21"/>
          <w:szCs w:val="21"/>
          <w:lang w:val="en-US"/>
        </w:rPr>
        <w:t xml:space="preserve">. </w:t>
      </w:r>
      <w:r w:rsidR="00CA6B00" w:rsidRPr="008E12CC">
        <w:rPr>
          <w:rFonts w:ascii="Times New Roman" w:hAnsi="Times New Roman" w:cs="Times New Roman"/>
          <w:spacing w:val="-6"/>
          <w:sz w:val="21"/>
          <w:szCs w:val="21"/>
          <w:lang w:val="de-DE"/>
        </w:rPr>
        <w:t>—</w:t>
      </w:r>
      <w:r w:rsidRPr="008E12CC">
        <w:rPr>
          <w:rFonts w:ascii="Times New Roman" w:hAnsi="Times New Roman" w:cs="Times New Roman"/>
          <w:spacing w:val="-6"/>
          <w:sz w:val="21"/>
          <w:szCs w:val="21"/>
          <w:lang w:val="de-DE"/>
        </w:rPr>
        <w:t xml:space="preserve"> URL</w:t>
      </w:r>
      <w:r w:rsidRPr="008E12CC">
        <w:rPr>
          <w:rFonts w:ascii="Times New Roman" w:hAnsi="Times New Roman" w:cs="Times New Roman"/>
          <w:spacing w:val="-6"/>
          <w:sz w:val="21"/>
          <w:szCs w:val="21"/>
          <w:lang w:val="en-US"/>
        </w:rPr>
        <w:t xml:space="preserve"> </w:t>
      </w:r>
      <w:r w:rsidRPr="008E12CC">
        <w:rPr>
          <w:rFonts w:ascii="Times New Roman" w:hAnsi="Times New Roman" w:cs="Times New Roman"/>
          <w:spacing w:val="-6"/>
          <w:sz w:val="21"/>
          <w:szCs w:val="21"/>
          <w:lang w:val="de-DE"/>
        </w:rPr>
        <w:t>:</w:t>
      </w:r>
      <w:r w:rsidR="00860078" w:rsidRPr="008E12CC">
        <w:rPr>
          <w:rFonts w:ascii="Times New Roman" w:hAnsi="Times New Roman" w:cs="Times New Roman"/>
          <w:spacing w:val="-6"/>
          <w:sz w:val="21"/>
          <w:szCs w:val="21"/>
          <w:lang w:val="de-DE"/>
        </w:rPr>
        <w:t xml:space="preserve"> </w:t>
      </w:r>
      <w:hyperlink r:id="rId62" w:history="1">
        <w:r w:rsidR="008E12CC" w:rsidRPr="008E12CC">
          <w:rPr>
            <w:rStyle w:val="a8"/>
            <w:rFonts w:ascii="Times New Roman" w:hAnsi="Times New Roman" w:cs="Times New Roman"/>
            <w:bCs/>
            <w:iCs/>
            <w:color w:val="auto"/>
            <w:spacing w:val="-6"/>
            <w:sz w:val="21"/>
            <w:szCs w:val="21"/>
            <w:u w:val="none"/>
            <w:lang w:val="en-US"/>
          </w:rPr>
          <w:t>https://www.nports.de/aktuelles-presse/</w:t>
        </w:r>
        <w:r w:rsidR="008E12CC" w:rsidRPr="008E12CC">
          <w:rPr>
            <w:rStyle w:val="a8"/>
            <w:rFonts w:ascii="Times New Roman" w:hAnsi="Times New Roman" w:cs="Times New Roman"/>
            <w:bCs/>
            <w:iCs/>
            <w:color w:val="auto"/>
            <w:spacing w:val="-6"/>
            <w:sz w:val="21"/>
            <w:szCs w:val="21"/>
            <w:u w:val="none"/>
            <w:lang w:val="en-US"/>
          </w:rPr>
          <w:br/>
          <w:t>pressemitteilungen/artikel/news/einen-preis-fuer-den-fleiss/</w:t>
        </w:r>
      </w:hyperlink>
      <w:r w:rsidRPr="008E12CC">
        <w:rPr>
          <w:rFonts w:ascii="Times New Roman" w:hAnsi="Times New Roman" w:cs="Times New Roman"/>
          <w:bCs/>
          <w:iCs/>
          <w:spacing w:val="-6"/>
          <w:sz w:val="21"/>
          <w:szCs w:val="21"/>
          <w:lang w:val="en-US"/>
        </w:rPr>
        <w:t xml:space="preserve"> </w:t>
      </w:r>
      <w:r w:rsidRPr="008E12CC">
        <w:rPr>
          <w:rFonts w:ascii="Times New Roman" w:hAnsi="Times New Roman" w:cs="Times New Roman"/>
          <w:spacing w:val="-6"/>
          <w:sz w:val="21"/>
          <w:szCs w:val="21"/>
          <w:lang w:val="de-DE"/>
        </w:rPr>
        <w:t>(</w:t>
      </w:r>
      <w:r w:rsidRPr="008E12CC">
        <w:rPr>
          <w:rFonts w:ascii="Times New Roman" w:hAnsi="Times New Roman" w:cs="Times New Roman"/>
          <w:spacing w:val="-6"/>
          <w:sz w:val="21"/>
          <w:szCs w:val="21"/>
        </w:rPr>
        <w:t>дата</w:t>
      </w:r>
      <w:r w:rsidRPr="008E12CC">
        <w:rPr>
          <w:rFonts w:ascii="Times New Roman" w:hAnsi="Times New Roman" w:cs="Times New Roman"/>
          <w:spacing w:val="-6"/>
          <w:sz w:val="21"/>
          <w:szCs w:val="21"/>
          <w:lang w:val="de-DE"/>
        </w:rPr>
        <w:t xml:space="preserve"> </w:t>
      </w:r>
      <w:r w:rsidRPr="008E12CC">
        <w:rPr>
          <w:rFonts w:ascii="Times New Roman" w:hAnsi="Times New Roman" w:cs="Times New Roman"/>
          <w:spacing w:val="-6"/>
          <w:sz w:val="21"/>
          <w:szCs w:val="21"/>
        </w:rPr>
        <w:t>обращения</w:t>
      </w:r>
      <w:r w:rsidRPr="008E12CC">
        <w:rPr>
          <w:rFonts w:ascii="Times New Roman" w:hAnsi="Times New Roman" w:cs="Times New Roman"/>
          <w:spacing w:val="-6"/>
          <w:sz w:val="21"/>
          <w:szCs w:val="21"/>
          <w:lang w:val="de-DE"/>
        </w:rPr>
        <w:t>: 24.08.2023)</w:t>
      </w:r>
      <w:r w:rsidRPr="008E12CC">
        <w:rPr>
          <w:rFonts w:ascii="Times New Roman" w:hAnsi="Times New Roman" w:cs="Times New Roman"/>
          <w:spacing w:val="-6"/>
          <w:sz w:val="21"/>
          <w:szCs w:val="21"/>
          <w:lang w:val="en-US"/>
        </w:rPr>
        <w:t>.</w:t>
      </w:r>
    </w:p>
    <w:p w14:paraId="04968A46" w14:textId="6184AC66" w:rsidR="00861E5D" w:rsidRPr="008E12CC" w:rsidRDefault="00861E5D" w:rsidP="00747C7F">
      <w:pPr>
        <w:pStyle w:val="a9"/>
        <w:numPr>
          <w:ilvl w:val="0"/>
          <w:numId w:val="46"/>
        </w:numPr>
        <w:tabs>
          <w:tab w:val="left" w:pos="1134"/>
        </w:tabs>
        <w:ind w:left="0" w:firstLine="709"/>
        <w:jc w:val="both"/>
        <w:rPr>
          <w:spacing w:val="-4"/>
          <w:sz w:val="21"/>
          <w:szCs w:val="21"/>
          <w:lang w:val="en-US"/>
        </w:rPr>
      </w:pPr>
      <w:r w:rsidRPr="008E12CC">
        <w:rPr>
          <w:bCs/>
          <w:spacing w:val="-6"/>
          <w:sz w:val="21"/>
          <w:szCs w:val="21"/>
          <w:lang w:val="de-DE"/>
        </w:rPr>
        <w:t>Jeder selbst ist seines Glückes Schmied Märchen Wirkstatt</w:t>
      </w:r>
      <w:r w:rsidRPr="008E12CC">
        <w:rPr>
          <w:bCs/>
          <w:spacing w:val="-6"/>
          <w:sz w:val="21"/>
          <w:szCs w:val="21"/>
          <w:lang w:val="en-US"/>
        </w:rPr>
        <w:t xml:space="preserve">. </w:t>
      </w:r>
      <w:r w:rsidR="00CA6B00" w:rsidRPr="008E12CC">
        <w:rPr>
          <w:spacing w:val="-6"/>
          <w:sz w:val="21"/>
          <w:szCs w:val="21"/>
          <w:lang w:val="de-DE"/>
        </w:rPr>
        <w:t>—</w:t>
      </w:r>
      <w:r w:rsidRPr="008E12CC">
        <w:rPr>
          <w:spacing w:val="-6"/>
          <w:sz w:val="21"/>
          <w:szCs w:val="21"/>
          <w:lang w:val="de-DE"/>
        </w:rPr>
        <w:t xml:space="preserve"> URL</w:t>
      </w:r>
      <w:r w:rsidRPr="008E12CC">
        <w:rPr>
          <w:spacing w:val="-6"/>
          <w:sz w:val="21"/>
          <w:szCs w:val="21"/>
          <w:lang w:val="en-US"/>
        </w:rPr>
        <w:t xml:space="preserve"> </w:t>
      </w:r>
      <w:r w:rsidRPr="008E12CC">
        <w:rPr>
          <w:spacing w:val="-6"/>
          <w:sz w:val="21"/>
          <w:szCs w:val="21"/>
          <w:lang w:val="de-DE"/>
        </w:rPr>
        <w:t xml:space="preserve">: </w:t>
      </w:r>
      <w:hyperlink r:id="rId63" w:history="1">
        <w:r w:rsidRPr="008E12CC">
          <w:rPr>
            <w:rStyle w:val="a8"/>
            <w:rFonts w:eastAsia="SimSun"/>
            <w:color w:val="auto"/>
            <w:spacing w:val="-6"/>
            <w:sz w:val="21"/>
            <w:szCs w:val="21"/>
            <w:u w:val="none"/>
            <w:lang w:val="de-DE"/>
          </w:rPr>
          <w:t>https://www.maerchenwirkstatt.de/</w:t>
        </w:r>
        <w:r w:rsidR="008E12CC" w:rsidRPr="008E12CC">
          <w:rPr>
            <w:rStyle w:val="a8"/>
            <w:rFonts w:eastAsia="SimSun"/>
            <w:color w:val="auto"/>
            <w:spacing w:val="-6"/>
            <w:sz w:val="21"/>
            <w:szCs w:val="21"/>
            <w:u w:val="none"/>
            <w:lang w:val="en-US"/>
          </w:rPr>
          <w:br/>
        </w:r>
        <w:r w:rsidRPr="008E12CC">
          <w:rPr>
            <w:rStyle w:val="a8"/>
            <w:rFonts w:eastAsia="SimSun"/>
            <w:color w:val="auto"/>
            <w:spacing w:val="-6"/>
            <w:sz w:val="21"/>
            <w:szCs w:val="21"/>
            <w:u w:val="none"/>
            <w:lang w:val="de-DE"/>
          </w:rPr>
          <w:t>files/Jeder-selbst-ist-seines-Glueckes-Schmied.pdf</w:t>
        </w:r>
      </w:hyperlink>
      <w:r w:rsidRPr="008E12CC">
        <w:rPr>
          <w:spacing w:val="-4"/>
          <w:sz w:val="21"/>
          <w:szCs w:val="21"/>
          <w:lang w:val="de-DE"/>
        </w:rPr>
        <w:t xml:space="preserve"> (</w:t>
      </w:r>
      <w:r w:rsidRPr="008E12CC">
        <w:rPr>
          <w:spacing w:val="-4"/>
          <w:sz w:val="21"/>
          <w:szCs w:val="21"/>
        </w:rPr>
        <w:t>дата</w:t>
      </w:r>
      <w:r w:rsidRPr="008E12CC">
        <w:rPr>
          <w:spacing w:val="-4"/>
          <w:sz w:val="21"/>
          <w:szCs w:val="21"/>
          <w:lang w:val="de-DE"/>
        </w:rPr>
        <w:t xml:space="preserve"> </w:t>
      </w:r>
      <w:r w:rsidRPr="008E12CC">
        <w:rPr>
          <w:spacing w:val="-4"/>
          <w:sz w:val="21"/>
          <w:szCs w:val="21"/>
        </w:rPr>
        <w:t>обращения</w:t>
      </w:r>
      <w:r w:rsidRPr="008E12CC">
        <w:rPr>
          <w:spacing w:val="-4"/>
          <w:sz w:val="21"/>
          <w:szCs w:val="21"/>
          <w:lang w:val="de-DE"/>
        </w:rPr>
        <w:t>: 28.08.2023)</w:t>
      </w:r>
      <w:r w:rsidRPr="008E12CC">
        <w:rPr>
          <w:spacing w:val="-4"/>
          <w:sz w:val="21"/>
          <w:szCs w:val="21"/>
          <w:lang w:val="en-US"/>
        </w:rPr>
        <w:t>.</w:t>
      </w:r>
    </w:p>
    <w:p w14:paraId="1E435BF9" w14:textId="77777777" w:rsidR="00861E5D" w:rsidRPr="008801E5" w:rsidRDefault="00861E5D" w:rsidP="00747C7F">
      <w:pPr>
        <w:pStyle w:val="a9"/>
        <w:numPr>
          <w:ilvl w:val="0"/>
          <w:numId w:val="46"/>
        </w:numPr>
        <w:tabs>
          <w:tab w:val="left" w:pos="1134"/>
        </w:tabs>
        <w:ind w:left="0" w:firstLine="709"/>
        <w:jc w:val="both"/>
        <w:rPr>
          <w:spacing w:val="-4"/>
          <w:sz w:val="21"/>
          <w:szCs w:val="21"/>
          <w:lang w:val="en-US"/>
        </w:rPr>
      </w:pPr>
      <w:r w:rsidRPr="008E12CC">
        <w:rPr>
          <w:rStyle w:val="afffa"/>
          <w:b w:val="0"/>
          <w:spacing w:val="-4"/>
          <w:sz w:val="21"/>
          <w:szCs w:val="21"/>
          <w:lang w:val="en-US"/>
        </w:rPr>
        <w:t>Mieder W. Proverbs</w:t>
      </w:r>
      <w:r w:rsidRPr="008801E5">
        <w:rPr>
          <w:rStyle w:val="afffa"/>
          <w:b w:val="0"/>
          <w:spacing w:val="-4"/>
          <w:sz w:val="21"/>
          <w:szCs w:val="21"/>
          <w:lang w:val="en-US"/>
        </w:rPr>
        <w:t xml:space="preserve">: A Handbook. — </w:t>
      </w:r>
      <w:proofErr w:type="gramStart"/>
      <w:r w:rsidRPr="008801E5">
        <w:rPr>
          <w:rStyle w:val="afffa"/>
          <w:b w:val="0"/>
          <w:spacing w:val="-4"/>
          <w:sz w:val="21"/>
          <w:szCs w:val="21"/>
          <w:lang w:val="en-US"/>
        </w:rPr>
        <w:t>Westport ;</w:t>
      </w:r>
      <w:proofErr w:type="gramEnd"/>
      <w:r w:rsidRPr="008801E5">
        <w:rPr>
          <w:rStyle w:val="afffa"/>
          <w:b w:val="0"/>
          <w:spacing w:val="-4"/>
          <w:sz w:val="21"/>
          <w:szCs w:val="21"/>
          <w:lang w:val="en-US"/>
        </w:rPr>
        <w:t xml:space="preserve"> Connecticut : Greenwood Press, 2004. — 305 p.</w:t>
      </w:r>
    </w:p>
    <w:p w14:paraId="192C304F" w14:textId="60EE3C2B" w:rsidR="00861E5D" w:rsidRPr="008801E5" w:rsidRDefault="00861E5D" w:rsidP="00747C7F">
      <w:pPr>
        <w:pStyle w:val="a9"/>
        <w:numPr>
          <w:ilvl w:val="0"/>
          <w:numId w:val="46"/>
        </w:numPr>
        <w:tabs>
          <w:tab w:val="left" w:pos="1134"/>
        </w:tabs>
        <w:ind w:left="0" w:firstLine="709"/>
        <w:jc w:val="both"/>
        <w:rPr>
          <w:rFonts w:eastAsia="NSimSun"/>
          <w:spacing w:val="-4"/>
          <w:sz w:val="21"/>
          <w:szCs w:val="21"/>
          <w:lang w:val="de-DE" w:eastAsia="zh-CN"/>
        </w:rPr>
      </w:pPr>
      <w:r w:rsidRPr="008801E5">
        <w:rPr>
          <w:spacing w:val="-4"/>
          <w:sz w:val="21"/>
          <w:szCs w:val="21"/>
          <w:lang w:val="de-DE"/>
        </w:rPr>
        <w:t xml:space="preserve">Mit dem Fleiß kommt auch der Preis </w:t>
      </w:r>
      <w:r w:rsidRPr="008801E5">
        <w:rPr>
          <w:bCs/>
          <w:spacing w:val="-4"/>
          <w:sz w:val="21"/>
          <w:szCs w:val="21"/>
          <w:lang w:val="de-DE"/>
        </w:rPr>
        <w:t>// BASF.</w:t>
      </w:r>
      <w:r w:rsidRPr="008801E5">
        <w:rPr>
          <w:spacing w:val="-4"/>
          <w:sz w:val="21"/>
          <w:szCs w:val="21"/>
          <w:lang w:val="de-DE"/>
        </w:rPr>
        <w:t xml:space="preserve"> </w:t>
      </w:r>
      <w:r w:rsidR="00CA6B00" w:rsidRPr="008801E5">
        <w:rPr>
          <w:spacing w:val="-4"/>
          <w:sz w:val="21"/>
          <w:szCs w:val="21"/>
          <w:lang w:val="de-DE"/>
        </w:rPr>
        <w:t>—</w:t>
      </w:r>
      <w:r w:rsidRPr="008801E5">
        <w:rPr>
          <w:spacing w:val="-4"/>
          <w:sz w:val="21"/>
          <w:szCs w:val="21"/>
          <w:lang w:val="de-DE"/>
        </w:rPr>
        <w:t xml:space="preserve"> URL : clck.ru/36onMH (</w:t>
      </w:r>
      <w:r w:rsidRPr="008801E5">
        <w:rPr>
          <w:spacing w:val="-4"/>
          <w:sz w:val="21"/>
          <w:szCs w:val="21"/>
        </w:rPr>
        <w:t>дата</w:t>
      </w:r>
      <w:r w:rsidRPr="008801E5">
        <w:rPr>
          <w:spacing w:val="-4"/>
          <w:sz w:val="21"/>
          <w:szCs w:val="21"/>
          <w:lang w:val="de-DE"/>
        </w:rPr>
        <w:t xml:space="preserve"> </w:t>
      </w:r>
      <w:r w:rsidRPr="008801E5">
        <w:rPr>
          <w:spacing w:val="-4"/>
          <w:sz w:val="21"/>
          <w:szCs w:val="21"/>
        </w:rPr>
        <w:t>обращения</w:t>
      </w:r>
      <w:r w:rsidRPr="008801E5">
        <w:rPr>
          <w:spacing w:val="-4"/>
          <w:sz w:val="21"/>
          <w:szCs w:val="21"/>
          <w:lang w:val="de-DE"/>
        </w:rPr>
        <w:t>: 20.08.2023).</w:t>
      </w:r>
    </w:p>
    <w:p w14:paraId="4F45F9CD" w14:textId="0F346033" w:rsidR="00861E5D" w:rsidRPr="008E12CC" w:rsidRDefault="00861E5D" w:rsidP="00747C7F">
      <w:pPr>
        <w:pStyle w:val="afa"/>
        <w:numPr>
          <w:ilvl w:val="0"/>
          <w:numId w:val="46"/>
        </w:numPr>
        <w:tabs>
          <w:tab w:val="left" w:pos="1134"/>
        </w:tabs>
        <w:spacing w:after="0" w:line="240" w:lineRule="auto"/>
        <w:ind w:left="0" w:firstLine="709"/>
        <w:jc w:val="both"/>
        <w:rPr>
          <w:rFonts w:ascii="Times New Roman" w:hAnsi="Times New Roman" w:cs="Times New Roman"/>
          <w:spacing w:val="-4"/>
          <w:sz w:val="21"/>
          <w:szCs w:val="21"/>
          <w:lang w:val="de-DE"/>
        </w:rPr>
      </w:pPr>
      <w:r w:rsidRPr="008801E5">
        <w:rPr>
          <w:rFonts w:ascii="Times New Roman" w:hAnsi="Times New Roman" w:cs="Times New Roman"/>
          <w:spacing w:val="-4"/>
          <w:sz w:val="21"/>
          <w:szCs w:val="21"/>
          <w:lang w:val="de-DE"/>
        </w:rPr>
        <w:t xml:space="preserve">Mit Fleiß zum </w:t>
      </w:r>
      <w:r w:rsidRPr="008E12CC">
        <w:rPr>
          <w:rFonts w:ascii="Times New Roman" w:hAnsi="Times New Roman" w:cs="Times New Roman"/>
          <w:spacing w:val="-4"/>
          <w:sz w:val="21"/>
          <w:szCs w:val="21"/>
          <w:lang w:val="de-DE"/>
        </w:rPr>
        <w:t xml:space="preserve">Preis </w:t>
      </w:r>
      <w:r w:rsidRPr="008E12CC">
        <w:rPr>
          <w:rFonts w:ascii="Times New Roman" w:hAnsi="Times New Roman" w:cs="Times New Roman"/>
          <w:bCs/>
          <w:spacing w:val="-4"/>
          <w:sz w:val="21"/>
          <w:szCs w:val="21"/>
          <w:lang w:val="de-DE"/>
        </w:rPr>
        <w:t xml:space="preserve">// Kranich-Gymnasium. </w:t>
      </w:r>
      <w:r w:rsidR="00CA6B00" w:rsidRPr="008E12CC">
        <w:rPr>
          <w:rFonts w:ascii="Times New Roman" w:hAnsi="Times New Roman" w:cs="Times New Roman"/>
          <w:spacing w:val="-4"/>
          <w:sz w:val="21"/>
          <w:szCs w:val="21"/>
          <w:lang w:val="de-DE"/>
        </w:rPr>
        <w:t>—</w:t>
      </w:r>
      <w:r w:rsidRPr="008E12CC">
        <w:rPr>
          <w:rFonts w:ascii="Times New Roman" w:hAnsi="Times New Roman" w:cs="Times New Roman"/>
          <w:spacing w:val="-4"/>
          <w:sz w:val="21"/>
          <w:szCs w:val="21"/>
          <w:lang w:val="de-DE"/>
        </w:rPr>
        <w:t xml:space="preserve"> URL : </w:t>
      </w:r>
      <w:hyperlink r:id="rId64" w:history="1">
        <w:r w:rsidRPr="008E12CC">
          <w:rPr>
            <w:rStyle w:val="a8"/>
            <w:rFonts w:ascii="Times New Roman" w:hAnsi="Times New Roman" w:cs="Times New Roman"/>
            <w:color w:val="auto"/>
            <w:spacing w:val="-4"/>
            <w:sz w:val="21"/>
            <w:szCs w:val="21"/>
            <w:u w:val="none"/>
            <w:lang w:val="de-DE"/>
          </w:rPr>
          <w:t>https://homepage.kranichgymnasium.de/mit-fleiss-zum-preis/</w:t>
        </w:r>
      </w:hyperlink>
      <w:r w:rsidRPr="008E12CC">
        <w:rPr>
          <w:rFonts w:ascii="Times New Roman" w:hAnsi="Times New Roman" w:cs="Times New Roman"/>
          <w:spacing w:val="-4"/>
          <w:sz w:val="21"/>
          <w:szCs w:val="21"/>
          <w:lang w:val="de-DE"/>
        </w:rPr>
        <w:t xml:space="preserve"> (</w:t>
      </w:r>
      <w:r w:rsidRPr="008E12CC">
        <w:rPr>
          <w:rFonts w:ascii="Times New Roman" w:hAnsi="Times New Roman" w:cs="Times New Roman"/>
          <w:spacing w:val="-4"/>
          <w:sz w:val="21"/>
          <w:szCs w:val="21"/>
        </w:rPr>
        <w:t>дата</w:t>
      </w:r>
      <w:r w:rsidRPr="008E12CC">
        <w:rPr>
          <w:rFonts w:ascii="Times New Roman" w:hAnsi="Times New Roman" w:cs="Times New Roman"/>
          <w:spacing w:val="-4"/>
          <w:sz w:val="21"/>
          <w:szCs w:val="21"/>
          <w:lang w:val="de-DE"/>
        </w:rPr>
        <w:t xml:space="preserve"> </w:t>
      </w:r>
      <w:r w:rsidRPr="008E12CC">
        <w:rPr>
          <w:rFonts w:ascii="Times New Roman" w:hAnsi="Times New Roman" w:cs="Times New Roman"/>
          <w:spacing w:val="-4"/>
          <w:sz w:val="21"/>
          <w:szCs w:val="21"/>
        </w:rPr>
        <w:t>обращения</w:t>
      </w:r>
      <w:r w:rsidRPr="008E12CC">
        <w:rPr>
          <w:rFonts w:ascii="Times New Roman" w:hAnsi="Times New Roman" w:cs="Times New Roman"/>
          <w:spacing w:val="-4"/>
          <w:sz w:val="21"/>
          <w:szCs w:val="21"/>
          <w:lang w:val="de-DE"/>
        </w:rPr>
        <w:t xml:space="preserve">: 15.08.2023), </w:t>
      </w:r>
      <w:r w:rsidRPr="008E12CC">
        <w:rPr>
          <w:rFonts w:ascii="Times New Roman" w:hAnsi="Times New Roman" w:cs="Times New Roman"/>
          <w:spacing w:val="-4"/>
          <w:sz w:val="21"/>
          <w:szCs w:val="21"/>
        </w:rPr>
        <w:t>а</w:t>
      </w:r>
      <w:r w:rsidRPr="008E12CC">
        <w:rPr>
          <w:rFonts w:ascii="Times New Roman" w:hAnsi="Times New Roman" w:cs="Times New Roman"/>
          <w:spacing w:val="-4"/>
          <w:sz w:val="21"/>
          <w:szCs w:val="21"/>
          <w:lang w:val="de-DE"/>
        </w:rPr>
        <w:t>.</w:t>
      </w:r>
    </w:p>
    <w:p w14:paraId="4A8D02AA" w14:textId="30AB999B" w:rsidR="00861E5D" w:rsidRPr="008E12CC" w:rsidRDefault="00861E5D" w:rsidP="00747C7F">
      <w:pPr>
        <w:pStyle w:val="a9"/>
        <w:numPr>
          <w:ilvl w:val="0"/>
          <w:numId w:val="46"/>
        </w:numPr>
        <w:tabs>
          <w:tab w:val="left" w:pos="1134"/>
        </w:tabs>
        <w:ind w:left="0" w:firstLine="709"/>
        <w:jc w:val="both"/>
        <w:rPr>
          <w:spacing w:val="-4"/>
          <w:sz w:val="21"/>
          <w:szCs w:val="21"/>
          <w:lang w:val="en-US"/>
        </w:rPr>
      </w:pPr>
      <w:r w:rsidRPr="008E12CC">
        <w:rPr>
          <w:spacing w:val="-4"/>
          <w:sz w:val="21"/>
          <w:szCs w:val="21"/>
          <w:lang w:val="de-DE"/>
        </w:rPr>
        <w:t xml:space="preserve">Mit Fleiß zum Preis </w:t>
      </w:r>
      <w:r w:rsidRPr="008E12CC">
        <w:rPr>
          <w:bCs/>
          <w:spacing w:val="-4"/>
          <w:sz w:val="21"/>
          <w:szCs w:val="21"/>
          <w:lang w:val="de-DE"/>
        </w:rPr>
        <w:t>// programm.ARD.de</w:t>
      </w:r>
      <w:r w:rsidRPr="008E12CC">
        <w:rPr>
          <w:bCs/>
          <w:spacing w:val="-4"/>
          <w:sz w:val="21"/>
          <w:szCs w:val="21"/>
          <w:lang w:val="en-US"/>
        </w:rPr>
        <w:t>.</w:t>
      </w:r>
      <w:r w:rsidRPr="008E12CC">
        <w:rPr>
          <w:spacing w:val="-4"/>
          <w:sz w:val="21"/>
          <w:szCs w:val="21"/>
          <w:lang w:val="de-DE"/>
        </w:rPr>
        <w:t xml:space="preserve"> </w:t>
      </w:r>
      <w:r w:rsidR="00CA6B00" w:rsidRPr="008E12CC">
        <w:rPr>
          <w:spacing w:val="-4"/>
          <w:sz w:val="21"/>
          <w:szCs w:val="21"/>
          <w:lang w:val="de-DE"/>
        </w:rPr>
        <w:t>—</w:t>
      </w:r>
      <w:r w:rsidRPr="008E12CC">
        <w:rPr>
          <w:spacing w:val="-4"/>
          <w:sz w:val="21"/>
          <w:szCs w:val="21"/>
          <w:lang w:val="de-DE"/>
        </w:rPr>
        <w:t xml:space="preserve"> URL</w:t>
      </w:r>
      <w:r w:rsidRPr="008E12CC">
        <w:rPr>
          <w:spacing w:val="-4"/>
          <w:sz w:val="21"/>
          <w:szCs w:val="21"/>
          <w:lang w:val="en-US"/>
        </w:rPr>
        <w:t xml:space="preserve"> </w:t>
      </w:r>
      <w:r w:rsidRPr="008E12CC">
        <w:rPr>
          <w:spacing w:val="-4"/>
          <w:sz w:val="21"/>
          <w:szCs w:val="21"/>
          <w:lang w:val="de-DE"/>
        </w:rPr>
        <w:t xml:space="preserve">: </w:t>
      </w:r>
      <w:hyperlink r:id="rId65" w:history="1">
        <w:r w:rsidRPr="008E12CC">
          <w:rPr>
            <w:rStyle w:val="a8"/>
            <w:rFonts w:eastAsia="SimSun"/>
            <w:color w:val="auto"/>
            <w:spacing w:val="-4"/>
            <w:sz w:val="21"/>
            <w:szCs w:val="21"/>
            <w:u w:val="none"/>
            <w:lang w:val="de-DE"/>
          </w:rPr>
          <w:t>https://programm.ard.de/TV/Programm/Alle-Sender/?sendung=2872114808649814</w:t>
        </w:r>
      </w:hyperlink>
      <w:r w:rsidRPr="008E12CC">
        <w:rPr>
          <w:spacing w:val="-4"/>
          <w:sz w:val="21"/>
          <w:szCs w:val="21"/>
          <w:lang w:val="de-DE"/>
        </w:rPr>
        <w:t xml:space="preserve"> (</w:t>
      </w:r>
      <w:r w:rsidRPr="008E12CC">
        <w:rPr>
          <w:spacing w:val="-4"/>
          <w:sz w:val="21"/>
          <w:szCs w:val="21"/>
        </w:rPr>
        <w:t>дата</w:t>
      </w:r>
      <w:r w:rsidRPr="008E12CC">
        <w:rPr>
          <w:spacing w:val="-4"/>
          <w:sz w:val="21"/>
          <w:szCs w:val="21"/>
          <w:lang w:val="de-DE"/>
        </w:rPr>
        <w:t xml:space="preserve"> </w:t>
      </w:r>
      <w:r w:rsidRPr="008E12CC">
        <w:rPr>
          <w:spacing w:val="-4"/>
          <w:sz w:val="21"/>
          <w:szCs w:val="21"/>
        </w:rPr>
        <w:t>обращения</w:t>
      </w:r>
      <w:r w:rsidRPr="008E12CC">
        <w:rPr>
          <w:spacing w:val="-4"/>
          <w:sz w:val="21"/>
          <w:szCs w:val="21"/>
          <w:lang w:val="de-DE"/>
        </w:rPr>
        <w:t>: 25.09.2023)</w:t>
      </w:r>
      <w:r w:rsidRPr="008E12CC">
        <w:rPr>
          <w:spacing w:val="-4"/>
          <w:sz w:val="21"/>
          <w:szCs w:val="21"/>
          <w:lang w:val="en-US"/>
        </w:rPr>
        <w:t xml:space="preserve">, </w:t>
      </w:r>
      <w:r w:rsidRPr="008E12CC">
        <w:rPr>
          <w:spacing w:val="-4"/>
          <w:sz w:val="21"/>
          <w:szCs w:val="21"/>
        </w:rPr>
        <w:t>б</w:t>
      </w:r>
      <w:r w:rsidRPr="008E12CC">
        <w:rPr>
          <w:spacing w:val="-4"/>
          <w:sz w:val="21"/>
          <w:szCs w:val="21"/>
          <w:lang w:val="en-US"/>
        </w:rPr>
        <w:t>.</w:t>
      </w:r>
    </w:p>
    <w:p w14:paraId="1EAC21C1" w14:textId="76605A1B" w:rsidR="00861E5D" w:rsidRPr="008E12CC" w:rsidRDefault="00861E5D" w:rsidP="00747C7F">
      <w:pPr>
        <w:pStyle w:val="a9"/>
        <w:numPr>
          <w:ilvl w:val="0"/>
          <w:numId w:val="46"/>
        </w:numPr>
        <w:tabs>
          <w:tab w:val="left" w:pos="1134"/>
        </w:tabs>
        <w:ind w:left="0" w:firstLine="709"/>
        <w:jc w:val="both"/>
        <w:rPr>
          <w:spacing w:val="-4"/>
          <w:sz w:val="21"/>
          <w:szCs w:val="21"/>
          <w:lang w:val="en-US"/>
        </w:rPr>
      </w:pPr>
      <w:r w:rsidRPr="008E12CC">
        <w:rPr>
          <w:spacing w:val="-4"/>
          <w:sz w:val="21"/>
          <w:szCs w:val="21"/>
          <w:lang w:val="de-DE"/>
        </w:rPr>
        <w:t xml:space="preserve">Mit Glück und Fleiß zum Preis </w:t>
      </w:r>
      <w:r w:rsidRPr="008E12CC">
        <w:rPr>
          <w:bCs/>
          <w:spacing w:val="-4"/>
          <w:sz w:val="21"/>
          <w:szCs w:val="21"/>
          <w:lang w:val="de-DE"/>
        </w:rPr>
        <w:t>// co2online</w:t>
      </w:r>
      <w:r w:rsidRPr="008E12CC">
        <w:rPr>
          <w:bCs/>
          <w:spacing w:val="-4"/>
          <w:sz w:val="21"/>
          <w:szCs w:val="21"/>
          <w:lang w:val="en-US"/>
        </w:rPr>
        <w:t>.</w:t>
      </w:r>
      <w:r w:rsidRPr="008E12CC">
        <w:rPr>
          <w:spacing w:val="-4"/>
          <w:sz w:val="21"/>
          <w:szCs w:val="21"/>
          <w:lang w:val="de-DE"/>
        </w:rPr>
        <w:t xml:space="preserve"> </w:t>
      </w:r>
      <w:r w:rsidR="00CA6B00" w:rsidRPr="008E12CC">
        <w:rPr>
          <w:spacing w:val="-4"/>
          <w:sz w:val="21"/>
          <w:szCs w:val="21"/>
          <w:lang w:val="de-DE"/>
        </w:rPr>
        <w:t>—</w:t>
      </w:r>
      <w:r w:rsidRPr="008E12CC">
        <w:rPr>
          <w:spacing w:val="-4"/>
          <w:sz w:val="21"/>
          <w:szCs w:val="21"/>
          <w:lang w:val="de-DE"/>
        </w:rPr>
        <w:t xml:space="preserve"> URL</w:t>
      </w:r>
      <w:r w:rsidRPr="008E12CC">
        <w:rPr>
          <w:spacing w:val="-4"/>
          <w:sz w:val="21"/>
          <w:szCs w:val="21"/>
          <w:lang w:val="en-US"/>
        </w:rPr>
        <w:t xml:space="preserve"> </w:t>
      </w:r>
      <w:r w:rsidRPr="008E12CC">
        <w:rPr>
          <w:spacing w:val="-4"/>
          <w:sz w:val="21"/>
          <w:szCs w:val="21"/>
          <w:lang w:val="de-DE"/>
        </w:rPr>
        <w:t xml:space="preserve">: </w:t>
      </w:r>
      <w:hyperlink r:id="rId66" w:history="1">
        <w:r w:rsidR="008E12CC" w:rsidRPr="008E12CC">
          <w:rPr>
            <w:rStyle w:val="a8"/>
            <w:rFonts w:eastAsia="SimSun"/>
            <w:color w:val="auto"/>
            <w:spacing w:val="-4"/>
            <w:sz w:val="21"/>
            <w:szCs w:val="21"/>
            <w:u w:val="none"/>
            <w:lang w:val="de-DE"/>
          </w:rPr>
          <w:t>https://www.co2online.de/service/</w:t>
        </w:r>
        <w:r w:rsidR="008E12CC" w:rsidRPr="008E12CC">
          <w:rPr>
            <w:rStyle w:val="a8"/>
            <w:rFonts w:eastAsia="SimSun"/>
            <w:color w:val="auto"/>
            <w:spacing w:val="-4"/>
            <w:sz w:val="21"/>
            <w:szCs w:val="21"/>
            <w:u w:val="none"/>
            <w:lang w:val="en-US"/>
          </w:rPr>
          <w:br/>
        </w:r>
        <w:r w:rsidR="008E12CC" w:rsidRPr="008E12CC">
          <w:rPr>
            <w:rStyle w:val="a8"/>
            <w:rFonts w:eastAsia="SimSun"/>
            <w:color w:val="auto"/>
            <w:spacing w:val="-4"/>
            <w:sz w:val="21"/>
            <w:szCs w:val="21"/>
            <w:u w:val="none"/>
            <w:lang w:val="de-DE"/>
          </w:rPr>
          <w:t>news/beitrag/mit-glueck-und-fleiss-zum-preis-5186/</w:t>
        </w:r>
      </w:hyperlink>
      <w:r w:rsidRPr="008E12CC">
        <w:rPr>
          <w:spacing w:val="-4"/>
          <w:sz w:val="21"/>
          <w:szCs w:val="21"/>
          <w:lang w:val="de-DE"/>
        </w:rPr>
        <w:t xml:space="preserve"> (</w:t>
      </w:r>
      <w:r w:rsidRPr="008E12CC">
        <w:rPr>
          <w:spacing w:val="-4"/>
          <w:sz w:val="21"/>
          <w:szCs w:val="21"/>
        </w:rPr>
        <w:t>дата</w:t>
      </w:r>
      <w:r w:rsidRPr="008E12CC">
        <w:rPr>
          <w:spacing w:val="-4"/>
          <w:sz w:val="21"/>
          <w:szCs w:val="21"/>
          <w:lang w:val="de-DE"/>
        </w:rPr>
        <w:t xml:space="preserve"> </w:t>
      </w:r>
      <w:r w:rsidRPr="008E12CC">
        <w:rPr>
          <w:spacing w:val="-4"/>
          <w:sz w:val="21"/>
          <w:szCs w:val="21"/>
        </w:rPr>
        <w:t>обращения</w:t>
      </w:r>
      <w:r w:rsidRPr="008E12CC">
        <w:rPr>
          <w:spacing w:val="-4"/>
          <w:sz w:val="21"/>
          <w:szCs w:val="21"/>
          <w:lang w:val="de-DE"/>
        </w:rPr>
        <w:t>: 12.08.2023)</w:t>
      </w:r>
      <w:r w:rsidRPr="008E12CC">
        <w:rPr>
          <w:spacing w:val="-4"/>
          <w:sz w:val="21"/>
          <w:szCs w:val="21"/>
          <w:lang w:val="en-US"/>
        </w:rPr>
        <w:t>.</w:t>
      </w:r>
    </w:p>
    <w:p w14:paraId="4C97B577" w14:textId="6E0E32DA" w:rsidR="00861E5D" w:rsidRPr="008E12CC" w:rsidRDefault="00861E5D" w:rsidP="00747C7F">
      <w:pPr>
        <w:pStyle w:val="a9"/>
        <w:numPr>
          <w:ilvl w:val="0"/>
          <w:numId w:val="46"/>
        </w:numPr>
        <w:tabs>
          <w:tab w:val="left" w:pos="1134"/>
        </w:tabs>
        <w:ind w:left="0" w:firstLine="709"/>
        <w:jc w:val="both"/>
        <w:rPr>
          <w:spacing w:val="-4"/>
          <w:sz w:val="21"/>
          <w:szCs w:val="21"/>
          <w:lang w:val="de-DE"/>
        </w:rPr>
      </w:pPr>
      <w:r w:rsidRPr="008E12CC">
        <w:rPr>
          <w:spacing w:val="-4"/>
          <w:sz w:val="21"/>
          <w:szCs w:val="21"/>
          <w:lang w:val="de-DE"/>
        </w:rPr>
        <w:t>Ohne Fleiß kein Preis</w:t>
      </w:r>
      <w:r w:rsidRPr="008E12CC">
        <w:rPr>
          <w:bCs/>
          <w:spacing w:val="-4"/>
          <w:sz w:val="21"/>
          <w:szCs w:val="21"/>
          <w:lang w:val="de-DE"/>
        </w:rPr>
        <w:t xml:space="preserve"> // Deutschlandfunk.</w:t>
      </w:r>
      <w:r w:rsidRPr="008E12CC">
        <w:rPr>
          <w:spacing w:val="-4"/>
          <w:sz w:val="21"/>
          <w:szCs w:val="21"/>
          <w:lang w:val="de-DE"/>
        </w:rPr>
        <w:t xml:space="preserve"> </w:t>
      </w:r>
      <w:r w:rsidR="00CA6B00" w:rsidRPr="008E12CC">
        <w:rPr>
          <w:spacing w:val="-4"/>
          <w:sz w:val="21"/>
          <w:szCs w:val="21"/>
          <w:lang w:val="de-DE"/>
        </w:rPr>
        <w:t>—</w:t>
      </w:r>
      <w:r w:rsidRPr="008E12CC">
        <w:rPr>
          <w:spacing w:val="-4"/>
          <w:sz w:val="21"/>
          <w:szCs w:val="21"/>
          <w:lang w:val="de-DE"/>
        </w:rPr>
        <w:t xml:space="preserve"> URL : </w:t>
      </w:r>
      <w:hyperlink r:id="rId67" w:history="1">
        <w:r w:rsidRPr="008E12CC">
          <w:rPr>
            <w:rStyle w:val="a8"/>
            <w:rFonts w:eastAsia="SimSun"/>
            <w:color w:val="auto"/>
            <w:spacing w:val="-4"/>
            <w:sz w:val="21"/>
            <w:szCs w:val="21"/>
            <w:u w:val="none"/>
            <w:lang w:val="de-DE"/>
          </w:rPr>
          <w:t>https://www.deutschlandfunk.de/arbeit-fuer-fluechtlinge-ohne-fleiss-kein-preis-100.html</w:t>
        </w:r>
      </w:hyperlink>
      <w:r w:rsidRPr="008E12CC">
        <w:rPr>
          <w:spacing w:val="-4"/>
          <w:sz w:val="21"/>
          <w:szCs w:val="21"/>
          <w:lang w:val="de-DE"/>
        </w:rPr>
        <w:t xml:space="preserve"> (</w:t>
      </w:r>
      <w:r w:rsidRPr="008E12CC">
        <w:rPr>
          <w:spacing w:val="-4"/>
          <w:sz w:val="21"/>
          <w:szCs w:val="21"/>
        </w:rPr>
        <w:t>дата</w:t>
      </w:r>
      <w:r w:rsidRPr="008E12CC">
        <w:rPr>
          <w:spacing w:val="-4"/>
          <w:sz w:val="21"/>
          <w:szCs w:val="21"/>
          <w:lang w:val="de-DE"/>
        </w:rPr>
        <w:t xml:space="preserve"> </w:t>
      </w:r>
      <w:r w:rsidRPr="008E12CC">
        <w:rPr>
          <w:spacing w:val="-4"/>
          <w:sz w:val="21"/>
          <w:szCs w:val="21"/>
        </w:rPr>
        <w:t>обращения</w:t>
      </w:r>
      <w:r w:rsidRPr="008E12CC">
        <w:rPr>
          <w:spacing w:val="-4"/>
          <w:sz w:val="21"/>
          <w:szCs w:val="21"/>
          <w:lang w:val="de-DE"/>
        </w:rPr>
        <w:t>: 02.08.2023)</w:t>
      </w:r>
      <w:r w:rsidRPr="008E12CC">
        <w:rPr>
          <w:spacing w:val="-4"/>
          <w:sz w:val="21"/>
          <w:szCs w:val="21"/>
          <w:lang w:val="en-US"/>
        </w:rPr>
        <w:t>.</w:t>
      </w:r>
    </w:p>
    <w:p w14:paraId="73197397" w14:textId="71AC1840" w:rsidR="00861E5D" w:rsidRPr="008E12CC" w:rsidRDefault="00861E5D" w:rsidP="00747C7F">
      <w:pPr>
        <w:pStyle w:val="afa"/>
        <w:numPr>
          <w:ilvl w:val="0"/>
          <w:numId w:val="46"/>
        </w:numPr>
        <w:tabs>
          <w:tab w:val="left" w:pos="1134"/>
        </w:tabs>
        <w:spacing w:after="0" w:line="240" w:lineRule="auto"/>
        <w:ind w:left="0" w:firstLine="709"/>
        <w:jc w:val="both"/>
        <w:rPr>
          <w:rFonts w:ascii="Times New Roman" w:hAnsi="Times New Roman" w:cs="Times New Roman"/>
          <w:spacing w:val="-4"/>
          <w:sz w:val="21"/>
          <w:szCs w:val="21"/>
          <w:lang w:val="en-US"/>
        </w:rPr>
      </w:pPr>
      <w:r w:rsidRPr="008E12CC">
        <w:rPr>
          <w:rFonts w:ascii="Times New Roman" w:hAnsi="Times New Roman" w:cs="Times New Roman"/>
          <w:spacing w:val="-4"/>
          <w:sz w:val="21"/>
          <w:szCs w:val="21"/>
          <w:lang w:val="de-DE"/>
        </w:rPr>
        <w:t xml:space="preserve">Ohne Fleiß kein Preis! </w:t>
      </w:r>
      <w:r w:rsidRPr="008E12CC">
        <w:rPr>
          <w:rFonts w:ascii="Times New Roman" w:hAnsi="Times New Roman" w:cs="Times New Roman"/>
          <w:bCs/>
          <w:spacing w:val="-4"/>
          <w:sz w:val="21"/>
          <w:szCs w:val="21"/>
          <w:lang w:val="de-DE"/>
        </w:rPr>
        <w:t>// Inns´bruck</w:t>
      </w:r>
      <w:r w:rsidRPr="008E12CC">
        <w:rPr>
          <w:rFonts w:ascii="Times New Roman" w:hAnsi="Times New Roman" w:cs="Times New Roman"/>
          <w:bCs/>
          <w:spacing w:val="-4"/>
          <w:sz w:val="21"/>
          <w:szCs w:val="21"/>
          <w:lang w:val="en-US"/>
        </w:rPr>
        <w:t>.</w:t>
      </w:r>
      <w:r w:rsidRPr="008E12CC">
        <w:rPr>
          <w:rFonts w:ascii="Times New Roman" w:hAnsi="Times New Roman" w:cs="Times New Roman"/>
          <w:spacing w:val="-4"/>
          <w:sz w:val="21"/>
          <w:szCs w:val="21"/>
          <w:lang w:val="de-DE"/>
        </w:rPr>
        <w:t xml:space="preserve"> </w:t>
      </w:r>
      <w:r w:rsidR="00CA6B00" w:rsidRPr="008E12CC">
        <w:rPr>
          <w:rFonts w:ascii="Times New Roman" w:hAnsi="Times New Roman" w:cs="Times New Roman"/>
          <w:spacing w:val="-4"/>
          <w:sz w:val="21"/>
          <w:szCs w:val="21"/>
          <w:lang w:val="de-DE"/>
        </w:rPr>
        <w:t>—</w:t>
      </w:r>
      <w:r w:rsidRPr="008E12CC">
        <w:rPr>
          <w:rFonts w:ascii="Times New Roman" w:hAnsi="Times New Roman" w:cs="Times New Roman"/>
          <w:spacing w:val="-4"/>
          <w:sz w:val="21"/>
          <w:szCs w:val="21"/>
          <w:lang w:val="de-DE"/>
        </w:rPr>
        <w:t xml:space="preserve"> URL</w:t>
      </w:r>
      <w:r w:rsidRPr="008E12CC">
        <w:rPr>
          <w:rFonts w:ascii="Times New Roman" w:hAnsi="Times New Roman" w:cs="Times New Roman"/>
          <w:spacing w:val="-4"/>
          <w:sz w:val="21"/>
          <w:szCs w:val="21"/>
          <w:lang w:val="en-US"/>
        </w:rPr>
        <w:t xml:space="preserve"> </w:t>
      </w:r>
      <w:r w:rsidRPr="008E12CC">
        <w:rPr>
          <w:rFonts w:ascii="Times New Roman" w:hAnsi="Times New Roman" w:cs="Times New Roman"/>
          <w:spacing w:val="-4"/>
          <w:sz w:val="21"/>
          <w:szCs w:val="21"/>
          <w:lang w:val="de-DE"/>
        </w:rPr>
        <w:t xml:space="preserve">: </w:t>
      </w:r>
      <w:hyperlink r:id="rId68" w:history="1">
        <w:r w:rsidRPr="008E12CC">
          <w:rPr>
            <w:rStyle w:val="a8"/>
            <w:rFonts w:ascii="Times New Roman" w:hAnsi="Times New Roman" w:cs="Times New Roman"/>
            <w:color w:val="auto"/>
            <w:spacing w:val="-4"/>
            <w:sz w:val="21"/>
            <w:szCs w:val="21"/>
            <w:u w:val="none"/>
            <w:shd w:val="clear" w:color="auto" w:fill="FFFFFF"/>
            <w:lang w:val="de-DE"/>
          </w:rPr>
          <w:t>https://innsbruck-erinnert.at/ohne-fleiss-kein-preis-teil-2/</w:t>
        </w:r>
      </w:hyperlink>
      <w:r w:rsidRPr="008E12CC">
        <w:rPr>
          <w:rFonts w:ascii="Times New Roman" w:hAnsi="Times New Roman" w:cs="Times New Roman"/>
          <w:spacing w:val="-4"/>
          <w:sz w:val="21"/>
          <w:szCs w:val="21"/>
          <w:shd w:val="clear" w:color="auto" w:fill="FFFFFF"/>
          <w:lang w:val="de-DE"/>
        </w:rPr>
        <w:t xml:space="preserve"> </w:t>
      </w:r>
      <w:r w:rsidRPr="008E12CC">
        <w:rPr>
          <w:rFonts w:ascii="Times New Roman" w:hAnsi="Times New Roman" w:cs="Times New Roman"/>
          <w:spacing w:val="-4"/>
          <w:sz w:val="21"/>
          <w:szCs w:val="21"/>
          <w:lang w:val="de-DE"/>
        </w:rPr>
        <w:t>(</w:t>
      </w:r>
      <w:r w:rsidRPr="008E12CC">
        <w:rPr>
          <w:rFonts w:ascii="Times New Roman" w:hAnsi="Times New Roman" w:cs="Times New Roman"/>
          <w:spacing w:val="-4"/>
          <w:sz w:val="21"/>
          <w:szCs w:val="21"/>
        </w:rPr>
        <w:t>дата</w:t>
      </w:r>
      <w:r w:rsidRPr="008E12CC">
        <w:rPr>
          <w:rFonts w:ascii="Times New Roman" w:hAnsi="Times New Roman" w:cs="Times New Roman"/>
          <w:spacing w:val="-4"/>
          <w:sz w:val="21"/>
          <w:szCs w:val="21"/>
          <w:lang w:val="de-DE"/>
        </w:rPr>
        <w:t xml:space="preserve"> </w:t>
      </w:r>
      <w:r w:rsidRPr="008E12CC">
        <w:rPr>
          <w:rFonts w:ascii="Times New Roman" w:hAnsi="Times New Roman" w:cs="Times New Roman"/>
          <w:spacing w:val="-4"/>
          <w:sz w:val="21"/>
          <w:szCs w:val="21"/>
        </w:rPr>
        <w:t>обращения</w:t>
      </w:r>
      <w:r w:rsidRPr="008E12CC">
        <w:rPr>
          <w:rFonts w:ascii="Times New Roman" w:hAnsi="Times New Roman" w:cs="Times New Roman"/>
          <w:spacing w:val="-4"/>
          <w:sz w:val="21"/>
          <w:szCs w:val="21"/>
          <w:lang w:val="de-DE"/>
        </w:rPr>
        <w:t>: 13.09.2023)</w:t>
      </w:r>
      <w:r w:rsidRPr="008E12CC">
        <w:rPr>
          <w:rFonts w:ascii="Times New Roman" w:hAnsi="Times New Roman" w:cs="Times New Roman"/>
          <w:spacing w:val="-4"/>
          <w:sz w:val="21"/>
          <w:szCs w:val="21"/>
          <w:lang w:val="en-US"/>
        </w:rPr>
        <w:t xml:space="preserve">, </w:t>
      </w:r>
      <w:r w:rsidRPr="008E12CC">
        <w:rPr>
          <w:rFonts w:ascii="Times New Roman" w:hAnsi="Times New Roman" w:cs="Times New Roman"/>
          <w:spacing w:val="-4"/>
          <w:sz w:val="21"/>
          <w:szCs w:val="21"/>
        </w:rPr>
        <w:t>а</w:t>
      </w:r>
      <w:r w:rsidRPr="008E12CC">
        <w:rPr>
          <w:rFonts w:ascii="Times New Roman" w:hAnsi="Times New Roman" w:cs="Times New Roman"/>
          <w:spacing w:val="-4"/>
          <w:sz w:val="21"/>
          <w:szCs w:val="21"/>
          <w:lang w:val="en-US"/>
        </w:rPr>
        <w:t>.</w:t>
      </w:r>
    </w:p>
    <w:p w14:paraId="32744E22" w14:textId="2C731A6C" w:rsidR="00861E5D" w:rsidRPr="008E12CC" w:rsidRDefault="00861E5D" w:rsidP="00747C7F">
      <w:pPr>
        <w:pStyle w:val="a9"/>
        <w:numPr>
          <w:ilvl w:val="0"/>
          <w:numId w:val="46"/>
        </w:numPr>
        <w:tabs>
          <w:tab w:val="left" w:pos="1134"/>
        </w:tabs>
        <w:ind w:left="0" w:firstLine="709"/>
        <w:jc w:val="both"/>
        <w:rPr>
          <w:spacing w:val="-4"/>
          <w:sz w:val="21"/>
          <w:szCs w:val="21"/>
          <w:lang w:val="en-US"/>
        </w:rPr>
      </w:pPr>
      <w:r w:rsidRPr="008E12CC">
        <w:rPr>
          <w:spacing w:val="-4"/>
          <w:sz w:val="21"/>
          <w:szCs w:val="21"/>
          <w:lang w:val="de-DE"/>
        </w:rPr>
        <w:t xml:space="preserve">Ohne Fleiß kein Preis! </w:t>
      </w:r>
      <w:r w:rsidRPr="008E12CC">
        <w:rPr>
          <w:bCs/>
          <w:spacing w:val="-4"/>
          <w:sz w:val="21"/>
          <w:szCs w:val="21"/>
          <w:lang w:val="de-DE"/>
        </w:rPr>
        <w:t>// Städtische Sing- und Musikschule Marktredwitz</w:t>
      </w:r>
      <w:r w:rsidRPr="008E12CC">
        <w:rPr>
          <w:bCs/>
          <w:spacing w:val="-4"/>
          <w:sz w:val="21"/>
          <w:szCs w:val="21"/>
          <w:lang w:val="en-US"/>
        </w:rPr>
        <w:t>.</w:t>
      </w:r>
      <w:r w:rsidRPr="008E12CC">
        <w:rPr>
          <w:spacing w:val="-4"/>
          <w:sz w:val="21"/>
          <w:szCs w:val="21"/>
          <w:lang w:val="de-DE"/>
        </w:rPr>
        <w:t xml:space="preserve"> </w:t>
      </w:r>
      <w:r w:rsidR="00CA6B00" w:rsidRPr="008E12CC">
        <w:rPr>
          <w:spacing w:val="-4"/>
          <w:sz w:val="21"/>
          <w:szCs w:val="21"/>
          <w:lang w:val="de-DE"/>
        </w:rPr>
        <w:t>—</w:t>
      </w:r>
      <w:r w:rsidRPr="008E12CC">
        <w:rPr>
          <w:spacing w:val="-4"/>
          <w:sz w:val="21"/>
          <w:szCs w:val="21"/>
          <w:lang w:val="de-DE"/>
        </w:rPr>
        <w:t xml:space="preserve"> URL</w:t>
      </w:r>
      <w:r w:rsidRPr="008E12CC">
        <w:rPr>
          <w:spacing w:val="-4"/>
          <w:sz w:val="21"/>
          <w:szCs w:val="21"/>
          <w:lang w:val="en-US"/>
        </w:rPr>
        <w:t xml:space="preserve"> </w:t>
      </w:r>
      <w:r w:rsidRPr="008E12CC">
        <w:rPr>
          <w:spacing w:val="-4"/>
          <w:sz w:val="21"/>
          <w:szCs w:val="21"/>
          <w:lang w:val="de-DE"/>
        </w:rPr>
        <w:t xml:space="preserve">: </w:t>
      </w:r>
      <w:hyperlink r:id="rId69" w:history="1">
        <w:r w:rsidR="008E12CC" w:rsidRPr="008E12CC">
          <w:rPr>
            <w:rStyle w:val="a8"/>
            <w:rFonts w:eastAsia="SimSun"/>
            <w:color w:val="auto"/>
            <w:spacing w:val="-4"/>
            <w:sz w:val="21"/>
            <w:szCs w:val="21"/>
            <w:u w:val="none"/>
            <w:lang w:val="de-DE"/>
          </w:rPr>
          <w:t>https://</w:t>
        </w:r>
        <w:r w:rsidR="008E12CC" w:rsidRPr="008E12CC">
          <w:rPr>
            <w:rStyle w:val="a8"/>
            <w:rFonts w:eastAsia="SimSun"/>
            <w:color w:val="auto"/>
            <w:spacing w:val="-4"/>
            <w:sz w:val="21"/>
            <w:szCs w:val="21"/>
            <w:u w:val="none"/>
            <w:lang w:val="en-US"/>
          </w:rPr>
          <w:br/>
        </w:r>
        <w:r w:rsidR="008E12CC" w:rsidRPr="008E12CC">
          <w:rPr>
            <w:rStyle w:val="a8"/>
            <w:rFonts w:eastAsia="SimSun"/>
            <w:color w:val="auto"/>
            <w:spacing w:val="-4"/>
            <w:sz w:val="21"/>
            <w:szCs w:val="21"/>
            <w:u w:val="none"/>
            <w:lang w:val="de-DE"/>
          </w:rPr>
          <w:t>www.musikschule-marktredwitz.de/content/ohne-flei%C3%9F-kein-preis</w:t>
        </w:r>
      </w:hyperlink>
      <w:r w:rsidRPr="008E12CC">
        <w:rPr>
          <w:spacing w:val="-4"/>
          <w:sz w:val="21"/>
          <w:szCs w:val="21"/>
          <w:lang w:val="de-DE"/>
        </w:rPr>
        <w:t xml:space="preserve"> (</w:t>
      </w:r>
      <w:r w:rsidRPr="008E12CC">
        <w:rPr>
          <w:spacing w:val="-4"/>
          <w:sz w:val="21"/>
          <w:szCs w:val="21"/>
        </w:rPr>
        <w:t>дата</w:t>
      </w:r>
      <w:r w:rsidRPr="008E12CC">
        <w:rPr>
          <w:spacing w:val="-4"/>
          <w:sz w:val="21"/>
          <w:szCs w:val="21"/>
          <w:lang w:val="de-DE"/>
        </w:rPr>
        <w:t xml:space="preserve"> </w:t>
      </w:r>
      <w:r w:rsidRPr="008E12CC">
        <w:rPr>
          <w:spacing w:val="-4"/>
          <w:sz w:val="21"/>
          <w:szCs w:val="21"/>
        </w:rPr>
        <w:t>обращения</w:t>
      </w:r>
      <w:r w:rsidRPr="008E12CC">
        <w:rPr>
          <w:spacing w:val="-4"/>
          <w:sz w:val="21"/>
          <w:szCs w:val="21"/>
          <w:lang w:val="de-DE"/>
        </w:rPr>
        <w:t>: 2.09.2023)</w:t>
      </w:r>
      <w:r w:rsidRPr="008E12CC">
        <w:rPr>
          <w:spacing w:val="-4"/>
          <w:sz w:val="21"/>
          <w:szCs w:val="21"/>
          <w:lang w:val="en-US"/>
        </w:rPr>
        <w:t xml:space="preserve">, </w:t>
      </w:r>
      <w:r w:rsidRPr="008E12CC">
        <w:rPr>
          <w:spacing w:val="-4"/>
          <w:sz w:val="21"/>
          <w:szCs w:val="21"/>
        </w:rPr>
        <w:t>б</w:t>
      </w:r>
      <w:r w:rsidRPr="008E12CC">
        <w:rPr>
          <w:spacing w:val="-4"/>
          <w:sz w:val="21"/>
          <w:szCs w:val="21"/>
          <w:lang w:val="en-US"/>
        </w:rPr>
        <w:t>.</w:t>
      </w:r>
    </w:p>
    <w:p w14:paraId="32E645F2" w14:textId="069BA443" w:rsidR="00861E5D" w:rsidRPr="008E12CC" w:rsidRDefault="00861E5D" w:rsidP="00747C7F">
      <w:pPr>
        <w:pStyle w:val="afa"/>
        <w:numPr>
          <w:ilvl w:val="0"/>
          <w:numId w:val="46"/>
        </w:numPr>
        <w:tabs>
          <w:tab w:val="left" w:pos="1134"/>
        </w:tabs>
        <w:spacing w:after="0" w:line="240" w:lineRule="auto"/>
        <w:ind w:left="0" w:firstLine="709"/>
        <w:jc w:val="both"/>
        <w:rPr>
          <w:rFonts w:ascii="Times New Roman" w:hAnsi="Times New Roman" w:cs="Times New Roman"/>
          <w:spacing w:val="-4"/>
          <w:sz w:val="21"/>
          <w:szCs w:val="21"/>
          <w:lang w:val="en-US"/>
        </w:rPr>
      </w:pPr>
      <w:r w:rsidRPr="008E12CC">
        <w:rPr>
          <w:rFonts w:ascii="Times New Roman" w:hAnsi="Times New Roman" w:cs="Times New Roman"/>
          <w:spacing w:val="-5"/>
          <w:sz w:val="21"/>
          <w:szCs w:val="21"/>
          <w:lang w:val="de-DE"/>
        </w:rPr>
        <w:t xml:space="preserve">Ohne Fleiß kein Preis! </w:t>
      </w:r>
      <w:r w:rsidRPr="008E12CC">
        <w:rPr>
          <w:rFonts w:ascii="Times New Roman" w:hAnsi="Times New Roman" w:cs="Times New Roman"/>
          <w:bCs/>
          <w:spacing w:val="-5"/>
          <w:sz w:val="21"/>
          <w:szCs w:val="21"/>
          <w:lang w:val="de-DE"/>
        </w:rPr>
        <w:t>// World of Fitness</w:t>
      </w:r>
      <w:r w:rsidRPr="008E12CC">
        <w:rPr>
          <w:rFonts w:ascii="Times New Roman" w:hAnsi="Times New Roman" w:cs="Times New Roman"/>
          <w:bCs/>
          <w:spacing w:val="-5"/>
          <w:sz w:val="21"/>
          <w:szCs w:val="21"/>
          <w:lang w:val="en-US"/>
        </w:rPr>
        <w:t>.</w:t>
      </w:r>
      <w:r w:rsidRPr="008E12CC">
        <w:rPr>
          <w:rFonts w:ascii="Times New Roman" w:hAnsi="Times New Roman" w:cs="Times New Roman"/>
          <w:spacing w:val="-5"/>
          <w:sz w:val="21"/>
          <w:szCs w:val="21"/>
          <w:lang w:val="de-DE"/>
        </w:rPr>
        <w:t xml:space="preserve"> </w:t>
      </w:r>
      <w:r w:rsidR="00CA6B00" w:rsidRPr="008E12CC">
        <w:rPr>
          <w:rFonts w:ascii="Times New Roman" w:hAnsi="Times New Roman" w:cs="Times New Roman"/>
          <w:spacing w:val="-5"/>
          <w:sz w:val="21"/>
          <w:szCs w:val="21"/>
          <w:lang w:val="de-DE"/>
        </w:rPr>
        <w:t>—</w:t>
      </w:r>
      <w:r w:rsidRPr="008E12CC">
        <w:rPr>
          <w:rFonts w:ascii="Times New Roman" w:hAnsi="Times New Roman" w:cs="Times New Roman"/>
          <w:spacing w:val="-5"/>
          <w:sz w:val="21"/>
          <w:szCs w:val="21"/>
          <w:lang w:val="de-DE"/>
        </w:rPr>
        <w:t xml:space="preserve"> URL</w:t>
      </w:r>
      <w:r w:rsidRPr="008E12CC">
        <w:rPr>
          <w:rFonts w:ascii="Times New Roman" w:hAnsi="Times New Roman" w:cs="Times New Roman"/>
          <w:spacing w:val="-5"/>
          <w:sz w:val="21"/>
          <w:szCs w:val="21"/>
          <w:lang w:val="en-US"/>
        </w:rPr>
        <w:t xml:space="preserve"> </w:t>
      </w:r>
      <w:r w:rsidRPr="008E12CC">
        <w:rPr>
          <w:rFonts w:ascii="Times New Roman" w:hAnsi="Times New Roman" w:cs="Times New Roman"/>
          <w:spacing w:val="-5"/>
          <w:sz w:val="21"/>
          <w:szCs w:val="21"/>
          <w:lang w:val="de-DE"/>
        </w:rPr>
        <w:t xml:space="preserve">: </w:t>
      </w:r>
      <w:hyperlink r:id="rId70" w:history="1">
        <w:r w:rsidRPr="008E12CC">
          <w:rPr>
            <w:rStyle w:val="a8"/>
            <w:rFonts w:ascii="Times New Roman" w:hAnsi="Times New Roman" w:cs="Times New Roman"/>
            <w:color w:val="auto"/>
            <w:spacing w:val="-5"/>
            <w:sz w:val="21"/>
            <w:szCs w:val="21"/>
            <w:u w:val="none"/>
            <w:lang w:val="de-DE"/>
          </w:rPr>
          <w:t>https://www.wof-fitness.de/ohne-fleiss-kein-preis-/</w:t>
        </w:r>
      </w:hyperlink>
      <w:r w:rsidRPr="008E12CC">
        <w:rPr>
          <w:rFonts w:ascii="Times New Roman" w:hAnsi="Times New Roman" w:cs="Times New Roman"/>
          <w:spacing w:val="-4"/>
          <w:sz w:val="21"/>
          <w:szCs w:val="21"/>
          <w:lang w:val="de-DE"/>
        </w:rPr>
        <w:t xml:space="preserve"> (</w:t>
      </w:r>
      <w:r w:rsidRPr="008E12CC">
        <w:rPr>
          <w:rFonts w:ascii="Times New Roman" w:hAnsi="Times New Roman" w:cs="Times New Roman"/>
          <w:spacing w:val="-4"/>
          <w:sz w:val="21"/>
          <w:szCs w:val="21"/>
        </w:rPr>
        <w:t>дата</w:t>
      </w:r>
      <w:r w:rsidRPr="008E12CC">
        <w:rPr>
          <w:rFonts w:ascii="Times New Roman" w:hAnsi="Times New Roman" w:cs="Times New Roman"/>
          <w:spacing w:val="-4"/>
          <w:sz w:val="21"/>
          <w:szCs w:val="21"/>
          <w:lang w:val="de-DE"/>
        </w:rPr>
        <w:t xml:space="preserve"> </w:t>
      </w:r>
      <w:r w:rsidRPr="008E12CC">
        <w:rPr>
          <w:rFonts w:ascii="Times New Roman" w:hAnsi="Times New Roman" w:cs="Times New Roman"/>
          <w:spacing w:val="-4"/>
          <w:sz w:val="21"/>
          <w:szCs w:val="21"/>
        </w:rPr>
        <w:t>обращения</w:t>
      </w:r>
      <w:r w:rsidRPr="008E12CC">
        <w:rPr>
          <w:rFonts w:ascii="Times New Roman" w:hAnsi="Times New Roman" w:cs="Times New Roman"/>
          <w:spacing w:val="-4"/>
          <w:sz w:val="21"/>
          <w:szCs w:val="21"/>
          <w:lang w:val="de-DE"/>
        </w:rPr>
        <w:t xml:space="preserve">: </w:t>
      </w:r>
      <w:r w:rsidRPr="008E12CC">
        <w:rPr>
          <w:rFonts w:ascii="Times New Roman" w:hAnsi="Times New Roman" w:cs="Times New Roman"/>
          <w:spacing w:val="-4"/>
          <w:sz w:val="21"/>
          <w:szCs w:val="21"/>
          <w:lang w:val="en-US"/>
        </w:rPr>
        <w:t>0</w:t>
      </w:r>
      <w:r w:rsidRPr="008E12CC">
        <w:rPr>
          <w:rFonts w:ascii="Times New Roman" w:hAnsi="Times New Roman" w:cs="Times New Roman"/>
          <w:spacing w:val="-4"/>
          <w:sz w:val="21"/>
          <w:szCs w:val="21"/>
          <w:lang w:val="de-DE"/>
        </w:rPr>
        <w:t>2.08.2023)</w:t>
      </w:r>
      <w:r w:rsidRPr="008E12CC">
        <w:rPr>
          <w:rFonts w:ascii="Times New Roman" w:hAnsi="Times New Roman" w:cs="Times New Roman"/>
          <w:spacing w:val="-4"/>
          <w:sz w:val="21"/>
          <w:szCs w:val="21"/>
          <w:lang w:val="en-US"/>
        </w:rPr>
        <w:t xml:space="preserve">, </w:t>
      </w:r>
      <w:r w:rsidRPr="008E12CC">
        <w:rPr>
          <w:rFonts w:ascii="Times New Roman" w:hAnsi="Times New Roman" w:cs="Times New Roman"/>
          <w:spacing w:val="-4"/>
          <w:sz w:val="21"/>
          <w:szCs w:val="21"/>
        </w:rPr>
        <w:t>в</w:t>
      </w:r>
      <w:r w:rsidRPr="008E12CC">
        <w:rPr>
          <w:rFonts w:ascii="Times New Roman" w:hAnsi="Times New Roman" w:cs="Times New Roman"/>
          <w:spacing w:val="-4"/>
          <w:sz w:val="21"/>
          <w:szCs w:val="21"/>
          <w:lang w:val="en-US"/>
        </w:rPr>
        <w:t>.</w:t>
      </w:r>
    </w:p>
    <w:p w14:paraId="4716155A" w14:textId="135E47A2" w:rsidR="00861E5D" w:rsidRPr="008E12CC" w:rsidRDefault="00861E5D" w:rsidP="00747C7F">
      <w:pPr>
        <w:pStyle w:val="a9"/>
        <w:numPr>
          <w:ilvl w:val="0"/>
          <w:numId w:val="46"/>
        </w:numPr>
        <w:tabs>
          <w:tab w:val="left" w:pos="1134"/>
        </w:tabs>
        <w:ind w:left="0" w:firstLine="709"/>
        <w:jc w:val="both"/>
        <w:rPr>
          <w:spacing w:val="-4"/>
          <w:sz w:val="21"/>
          <w:szCs w:val="21"/>
          <w:lang w:val="en-US"/>
        </w:rPr>
      </w:pPr>
      <w:r w:rsidRPr="00747C7F">
        <w:rPr>
          <w:rStyle w:val="af9"/>
          <w:i w:val="0"/>
          <w:iCs w:val="0"/>
          <w:spacing w:val="-4"/>
          <w:sz w:val="21"/>
          <w:szCs w:val="21"/>
          <w:shd w:val="clear" w:color="auto" w:fill="FFFFFF"/>
          <w:lang w:val="de-DE"/>
        </w:rPr>
        <w:t xml:space="preserve">Ohne Fleiß kein Preis </w:t>
      </w:r>
      <w:r w:rsidR="00CA6B00" w:rsidRPr="00747C7F">
        <w:rPr>
          <w:rStyle w:val="af9"/>
          <w:i w:val="0"/>
          <w:iCs w:val="0"/>
          <w:spacing w:val="-4"/>
          <w:sz w:val="21"/>
          <w:szCs w:val="21"/>
          <w:shd w:val="clear" w:color="auto" w:fill="FFFFFF"/>
          <w:lang w:val="de-DE"/>
        </w:rPr>
        <w:t>—</w:t>
      </w:r>
      <w:r w:rsidRPr="00747C7F">
        <w:rPr>
          <w:rStyle w:val="af9"/>
          <w:i w:val="0"/>
          <w:iCs w:val="0"/>
          <w:spacing w:val="-4"/>
          <w:sz w:val="21"/>
          <w:szCs w:val="21"/>
          <w:shd w:val="clear" w:color="auto" w:fill="FFFFFF"/>
          <w:lang w:val="de-DE"/>
        </w:rPr>
        <w:t xml:space="preserve"> der zwei</w:t>
      </w:r>
      <w:r w:rsidRPr="00747C7F">
        <w:rPr>
          <w:rStyle w:val="af9"/>
          <w:i w:val="0"/>
          <w:iCs w:val="0"/>
          <w:spacing w:val="-4"/>
          <w:sz w:val="21"/>
          <w:szCs w:val="21"/>
          <w:lang w:val="de-DE"/>
        </w:rPr>
        <w:t xml:space="preserve">te Sieg </w:t>
      </w:r>
      <w:r w:rsidRPr="00740032">
        <w:rPr>
          <w:bCs/>
          <w:spacing w:val="-4"/>
          <w:sz w:val="21"/>
          <w:szCs w:val="21"/>
          <w:lang w:val="de-DE"/>
        </w:rPr>
        <w:t>//</w:t>
      </w:r>
      <w:r w:rsidRPr="008E12CC">
        <w:rPr>
          <w:bCs/>
          <w:spacing w:val="-4"/>
          <w:sz w:val="21"/>
          <w:szCs w:val="21"/>
          <w:lang w:val="de-DE"/>
        </w:rPr>
        <w:t xml:space="preserve"> Handballinwese</w:t>
      </w:r>
      <w:r w:rsidRPr="008E12CC">
        <w:rPr>
          <w:bCs/>
          <w:spacing w:val="-4"/>
          <w:sz w:val="21"/>
          <w:szCs w:val="21"/>
          <w:lang w:val="en-US"/>
        </w:rPr>
        <w:t>.</w:t>
      </w:r>
      <w:r w:rsidRPr="008E12CC">
        <w:rPr>
          <w:spacing w:val="-4"/>
          <w:sz w:val="21"/>
          <w:szCs w:val="21"/>
          <w:lang w:val="de-DE"/>
        </w:rPr>
        <w:t xml:space="preserve"> </w:t>
      </w:r>
      <w:r w:rsidR="00CA6B00" w:rsidRPr="008E12CC">
        <w:rPr>
          <w:spacing w:val="-4"/>
          <w:sz w:val="21"/>
          <w:szCs w:val="21"/>
          <w:lang w:val="de-DE"/>
        </w:rPr>
        <w:t>—</w:t>
      </w:r>
      <w:r w:rsidRPr="008E12CC">
        <w:rPr>
          <w:spacing w:val="-4"/>
          <w:sz w:val="21"/>
          <w:szCs w:val="21"/>
          <w:lang w:val="de-DE"/>
        </w:rPr>
        <w:t xml:space="preserve"> URL</w:t>
      </w:r>
      <w:r w:rsidRPr="008E12CC">
        <w:rPr>
          <w:spacing w:val="-4"/>
          <w:sz w:val="21"/>
          <w:szCs w:val="21"/>
          <w:lang w:val="en-US"/>
        </w:rPr>
        <w:t xml:space="preserve"> </w:t>
      </w:r>
      <w:r w:rsidRPr="008E12CC">
        <w:rPr>
          <w:spacing w:val="-4"/>
          <w:sz w:val="21"/>
          <w:szCs w:val="21"/>
          <w:lang w:val="de-DE"/>
        </w:rPr>
        <w:t xml:space="preserve">: </w:t>
      </w:r>
      <w:hyperlink r:id="rId71" w:history="1">
        <w:r w:rsidR="008E12CC" w:rsidRPr="008E12CC">
          <w:rPr>
            <w:rStyle w:val="a8"/>
            <w:rFonts w:eastAsia="SimSun"/>
            <w:color w:val="auto"/>
            <w:spacing w:val="-4"/>
            <w:sz w:val="21"/>
            <w:szCs w:val="21"/>
            <w:u w:val="none"/>
            <w:lang w:val="de-DE"/>
          </w:rPr>
          <w:t>https://hsg.handballinwesel.</w:t>
        </w:r>
        <w:r w:rsidR="008E12CC" w:rsidRPr="008E12CC">
          <w:rPr>
            <w:rStyle w:val="a8"/>
            <w:rFonts w:eastAsia="SimSun"/>
            <w:color w:val="auto"/>
            <w:spacing w:val="-4"/>
            <w:sz w:val="21"/>
            <w:szCs w:val="21"/>
            <w:u w:val="none"/>
            <w:lang w:val="en-US"/>
          </w:rPr>
          <w:br/>
        </w:r>
        <w:r w:rsidR="008E12CC" w:rsidRPr="008E12CC">
          <w:rPr>
            <w:rStyle w:val="a8"/>
            <w:rFonts w:eastAsia="SimSun"/>
            <w:color w:val="auto"/>
            <w:spacing w:val="-4"/>
            <w:sz w:val="21"/>
            <w:szCs w:val="21"/>
            <w:u w:val="none"/>
            <w:lang w:val="de-DE"/>
          </w:rPr>
          <w:t>de/2018/11/ohne-fleiss-kein-preis-der-zweite-sieg/</w:t>
        </w:r>
      </w:hyperlink>
      <w:r w:rsidRPr="008E12CC">
        <w:rPr>
          <w:spacing w:val="-4"/>
          <w:sz w:val="21"/>
          <w:szCs w:val="21"/>
          <w:lang w:val="de-DE"/>
        </w:rPr>
        <w:t xml:space="preserve"> (</w:t>
      </w:r>
      <w:r w:rsidRPr="008E12CC">
        <w:rPr>
          <w:spacing w:val="-4"/>
          <w:sz w:val="21"/>
          <w:szCs w:val="21"/>
        </w:rPr>
        <w:t>дата</w:t>
      </w:r>
      <w:r w:rsidRPr="008E12CC">
        <w:rPr>
          <w:spacing w:val="-4"/>
          <w:sz w:val="21"/>
          <w:szCs w:val="21"/>
          <w:lang w:val="de-DE"/>
        </w:rPr>
        <w:t xml:space="preserve"> </w:t>
      </w:r>
      <w:r w:rsidRPr="008E12CC">
        <w:rPr>
          <w:spacing w:val="-4"/>
          <w:sz w:val="21"/>
          <w:szCs w:val="21"/>
        </w:rPr>
        <w:t>обращения</w:t>
      </w:r>
      <w:r w:rsidRPr="008E12CC">
        <w:rPr>
          <w:spacing w:val="-4"/>
          <w:sz w:val="21"/>
          <w:szCs w:val="21"/>
          <w:lang w:val="de-DE"/>
        </w:rPr>
        <w:t>: 20.08.2023)</w:t>
      </w:r>
      <w:r w:rsidRPr="008E12CC">
        <w:rPr>
          <w:spacing w:val="-4"/>
          <w:sz w:val="21"/>
          <w:szCs w:val="21"/>
          <w:lang w:val="en-US"/>
        </w:rPr>
        <w:t>.</w:t>
      </w:r>
    </w:p>
    <w:p w14:paraId="353DFFA1" w14:textId="630D6166" w:rsidR="00861E5D" w:rsidRPr="008E12CC" w:rsidRDefault="00861E5D" w:rsidP="00747C7F">
      <w:pPr>
        <w:pStyle w:val="a9"/>
        <w:numPr>
          <w:ilvl w:val="0"/>
          <w:numId w:val="46"/>
        </w:numPr>
        <w:tabs>
          <w:tab w:val="left" w:pos="1134"/>
        </w:tabs>
        <w:ind w:left="0" w:firstLine="709"/>
        <w:jc w:val="both"/>
        <w:rPr>
          <w:spacing w:val="-4"/>
          <w:sz w:val="21"/>
          <w:szCs w:val="21"/>
          <w:lang w:val="en-US"/>
        </w:rPr>
      </w:pPr>
      <w:r w:rsidRPr="008E12CC">
        <w:rPr>
          <w:spacing w:val="-4"/>
          <w:sz w:val="21"/>
          <w:szCs w:val="21"/>
          <w:lang w:val="de-DE"/>
        </w:rPr>
        <w:t xml:space="preserve">Ohne Fleiß kein Preis — Friseurmeisterin Nicole Elsholz </w:t>
      </w:r>
      <w:r w:rsidRPr="008E12CC">
        <w:rPr>
          <w:bCs/>
          <w:spacing w:val="-4"/>
          <w:sz w:val="21"/>
          <w:szCs w:val="21"/>
          <w:lang w:val="de-DE"/>
        </w:rPr>
        <w:t>// Handwerkskammer Magdeburg</w:t>
      </w:r>
      <w:r w:rsidRPr="008E12CC">
        <w:rPr>
          <w:bCs/>
          <w:spacing w:val="-4"/>
          <w:sz w:val="21"/>
          <w:szCs w:val="21"/>
          <w:lang w:val="en-US"/>
        </w:rPr>
        <w:t>.</w:t>
      </w:r>
      <w:r w:rsidRPr="008E12CC">
        <w:rPr>
          <w:spacing w:val="-4"/>
          <w:sz w:val="21"/>
          <w:szCs w:val="21"/>
          <w:lang w:val="de-DE"/>
        </w:rPr>
        <w:t xml:space="preserve"> </w:t>
      </w:r>
      <w:r w:rsidR="00CA6B00" w:rsidRPr="008E12CC">
        <w:rPr>
          <w:spacing w:val="-4"/>
          <w:sz w:val="21"/>
          <w:szCs w:val="21"/>
          <w:lang w:val="de-DE"/>
        </w:rPr>
        <w:t>—</w:t>
      </w:r>
      <w:r w:rsidRPr="008E12CC">
        <w:rPr>
          <w:spacing w:val="-4"/>
          <w:sz w:val="21"/>
          <w:szCs w:val="21"/>
          <w:lang w:val="de-DE"/>
        </w:rPr>
        <w:t xml:space="preserve"> URL</w:t>
      </w:r>
      <w:r w:rsidRPr="008E12CC">
        <w:rPr>
          <w:spacing w:val="-4"/>
          <w:sz w:val="21"/>
          <w:szCs w:val="21"/>
          <w:lang w:val="en-US"/>
        </w:rPr>
        <w:t xml:space="preserve"> </w:t>
      </w:r>
      <w:r w:rsidRPr="008E12CC">
        <w:rPr>
          <w:spacing w:val="-4"/>
          <w:sz w:val="21"/>
          <w:szCs w:val="21"/>
          <w:lang w:val="de-DE"/>
        </w:rPr>
        <w:t xml:space="preserve">: </w:t>
      </w:r>
      <w:hyperlink r:id="rId72" w:history="1">
        <w:r w:rsidRPr="008E12CC">
          <w:rPr>
            <w:rStyle w:val="a8"/>
            <w:rFonts w:eastAsia="SimSun"/>
            <w:color w:val="auto"/>
            <w:spacing w:val="-4"/>
            <w:sz w:val="21"/>
            <w:szCs w:val="21"/>
            <w:u w:val="none"/>
            <w:lang w:val="de-DE"/>
          </w:rPr>
          <w:t>https://www.hwk-magdeburg.de/artikel/ohne-fleiss-kein-preis-friseurmeisterin-nicole-elsholz-16,1225,2697.html</w:t>
        </w:r>
      </w:hyperlink>
      <w:r w:rsidR="00860078" w:rsidRPr="008E12CC">
        <w:rPr>
          <w:spacing w:val="-4"/>
          <w:sz w:val="21"/>
          <w:szCs w:val="21"/>
          <w:lang w:val="de-DE"/>
        </w:rPr>
        <w:t xml:space="preserve"> </w:t>
      </w:r>
      <w:r w:rsidRPr="008E12CC">
        <w:rPr>
          <w:spacing w:val="-4"/>
          <w:sz w:val="21"/>
          <w:szCs w:val="21"/>
          <w:lang w:val="de-DE"/>
        </w:rPr>
        <w:t>(</w:t>
      </w:r>
      <w:r w:rsidRPr="008E12CC">
        <w:rPr>
          <w:spacing w:val="-4"/>
          <w:sz w:val="21"/>
          <w:szCs w:val="21"/>
        </w:rPr>
        <w:t>дата</w:t>
      </w:r>
      <w:r w:rsidRPr="008E12CC">
        <w:rPr>
          <w:spacing w:val="-4"/>
          <w:sz w:val="21"/>
          <w:szCs w:val="21"/>
          <w:lang w:val="de-DE"/>
        </w:rPr>
        <w:t xml:space="preserve"> </w:t>
      </w:r>
      <w:r w:rsidRPr="008E12CC">
        <w:rPr>
          <w:spacing w:val="-4"/>
          <w:sz w:val="21"/>
          <w:szCs w:val="21"/>
        </w:rPr>
        <w:t>обращения</w:t>
      </w:r>
      <w:r w:rsidRPr="008E12CC">
        <w:rPr>
          <w:spacing w:val="-4"/>
          <w:sz w:val="21"/>
          <w:szCs w:val="21"/>
          <w:lang w:val="de-DE"/>
        </w:rPr>
        <w:t>: 20.08.2023)</w:t>
      </w:r>
      <w:r w:rsidRPr="008E12CC">
        <w:rPr>
          <w:spacing w:val="-4"/>
          <w:sz w:val="21"/>
          <w:szCs w:val="21"/>
          <w:lang w:val="en-US"/>
        </w:rPr>
        <w:t>.</w:t>
      </w:r>
    </w:p>
    <w:p w14:paraId="2684867A" w14:textId="3ADC8849" w:rsidR="00861E5D" w:rsidRPr="008E12CC" w:rsidRDefault="00861E5D" w:rsidP="00747C7F">
      <w:pPr>
        <w:pStyle w:val="afa"/>
        <w:numPr>
          <w:ilvl w:val="0"/>
          <w:numId w:val="46"/>
        </w:numPr>
        <w:tabs>
          <w:tab w:val="left" w:pos="1134"/>
        </w:tabs>
        <w:spacing w:after="0" w:line="240" w:lineRule="auto"/>
        <w:ind w:left="0" w:firstLine="709"/>
        <w:jc w:val="both"/>
        <w:rPr>
          <w:rFonts w:ascii="Times New Roman" w:hAnsi="Times New Roman" w:cs="Times New Roman"/>
          <w:spacing w:val="-4"/>
          <w:sz w:val="21"/>
          <w:szCs w:val="21"/>
          <w:lang w:val="en-US"/>
        </w:rPr>
      </w:pPr>
      <w:r w:rsidRPr="008E12CC">
        <w:rPr>
          <w:rFonts w:ascii="Times New Roman" w:hAnsi="Times New Roman" w:cs="Times New Roman"/>
          <w:spacing w:val="-4"/>
          <w:sz w:val="21"/>
          <w:szCs w:val="21"/>
          <w:lang w:val="de-DE"/>
        </w:rPr>
        <w:t xml:space="preserve">Ohne Fleiß kein Preis 7b+ </w:t>
      </w:r>
      <w:r w:rsidRPr="008E12CC">
        <w:rPr>
          <w:rFonts w:ascii="Times New Roman" w:hAnsi="Times New Roman" w:cs="Times New Roman"/>
          <w:bCs/>
          <w:spacing w:val="-4"/>
          <w:sz w:val="21"/>
          <w:szCs w:val="21"/>
          <w:lang w:val="de-DE"/>
        </w:rPr>
        <w:t>// Vertical Life</w:t>
      </w:r>
      <w:r w:rsidRPr="008E12CC">
        <w:rPr>
          <w:rFonts w:ascii="Times New Roman" w:hAnsi="Times New Roman" w:cs="Times New Roman"/>
          <w:bCs/>
          <w:spacing w:val="-4"/>
          <w:sz w:val="21"/>
          <w:szCs w:val="21"/>
          <w:lang w:val="en-US"/>
        </w:rPr>
        <w:t>.</w:t>
      </w:r>
      <w:r w:rsidRPr="008E12CC">
        <w:rPr>
          <w:rFonts w:ascii="Times New Roman" w:hAnsi="Times New Roman" w:cs="Times New Roman"/>
          <w:spacing w:val="-4"/>
          <w:sz w:val="21"/>
          <w:szCs w:val="21"/>
          <w:lang w:val="de-DE"/>
        </w:rPr>
        <w:t xml:space="preserve"> </w:t>
      </w:r>
      <w:r w:rsidR="00CA6B00" w:rsidRPr="008E12CC">
        <w:rPr>
          <w:rFonts w:ascii="Times New Roman" w:hAnsi="Times New Roman" w:cs="Times New Roman"/>
          <w:spacing w:val="-4"/>
          <w:sz w:val="21"/>
          <w:szCs w:val="21"/>
          <w:lang w:val="de-DE"/>
        </w:rPr>
        <w:t>—</w:t>
      </w:r>
      <w:r w:rsidRPr="008E12CC">
        <w:rPr>
          <w:rFonts w:ascii="Times New Roman" w:hAnsi="Times New Roman" w:cs="Times New Roman"/>
          <w:spacing w:val="-4"/>
          <w:sz w:val="21"/>
          <w:szCs w:val="21"/>
          <w:lang w:val="de-DE"/>
        </w:rPr>
        <w:t xml:space="preserve"> </w:t>
      </w:r>
      <w:proofErr w:type="gramStart"/>
      <w:r w:rsidRPr="008E12CC">
        <w:rPr>
          <w:rFonts w:ascii="Times New Roman" w:hAnsi="Times New Roman" w:cs="Times New Roman"/>
          <w:spacing w:val="-4"/>
          <w:sz w:val="21"/>
          <w:szCs w:val="21"/>
          <w:lang w:val="de-DE"/>
        </w:rPr>
        <w:t>URL</w:t>
      </w:r>
      <w:r w:rsidRPr="008E12CC">
        <w:rPr>
          <w:rFonts w:ascii="Times New Roman" w:hAnsi="Times New Roman" w:cs="Times New Roman"/>
          <w:spacing w:val="-4"/>
          <w:sz w:val="21"/>
          <w:szCs w:val="21"/>
          <w:lang w:val="en-US"/>
        </w:rPr>
        <w:t xml:space="preserve"> </w:t>
      </w:r>
      <w:r w:rsidRPr="008E12CC">
        <w:rPr>
          <w:rFonts w:ascii="Times New Roman" w:hAnsi="Times New Roman" w:cs="Times New Roman"/>
          <w:spacing w:val="-4"/>
          <w:sz w:val="21"/>
          <w:szCs w:val="21"/>
          <w:lang w:val="de-DE"/>
        </w:rPr>
        <w:t>:</w:t>
      </w:r>
      <w:proofErr w:type="gramEnd"/>
      <w:r w:rsidRPr="008E12CC">
        <w:rPr>
          <w:rFonts w:ascii="Times New Roman" w:hAnsi="Times New Roman" w:cs="Times New Roman"/>
          <w:spacing w:val="-4"/>
          <w:sz w:val="21"/>
          <w:szCs w:val="21"/>
          <w:lang w:val="de-DE"/>
        </w:rPr>
        <w:t xml:space="preserve"> </w:t>
      </w:r>
      <w:hyperlink r:id="rId73" w:history="1">
        <w:r w:rsidR="008E12CC" w:rsidRPr="008E12CC">
          <w:rPr>
            <w:rStyle w:val="a8"/>
            <w:rFonts w:ascii="Times New Roman" w:hAnsi="Times New Roman" w:cs="Times New Roman"/>
            <w:color w:val="auto"/>
            <w:spacing w:val="-4"/>
            <w:sz w:val="21"/>
            <w:szCs w:val="21"/>
            <w:u w:val="none"/>
            <w:lang w:val="de-DE"/>
          </w:rPr>
          <w:t>https://www.vertical-life.info/en/outdoor/tyrol/</w:t>
        </w:r>
        <w:r w:rsidR="008E12CC" w:rsidRPr="008E12CC">
          <w:rPr>
            <w:rStyle w:val="a8"/>
            <w:rFonts w:ascii="Times New Roman" w:hAnsi="Times New Roman" w:cs="Times New Roman"/>
            <w:color w:val="auto"/>
            <w:spacing w:val="-4"/>
            <w:sz w:val="21"/>
            <w:szCs w:val="21"/>
            <w:u w:val="none"/>
            <w:lang w:val="en-US"/>
          </w:rPr>
          <w:br/>
        </w:r>
        <w:r w:rsidR="008E12CC" w:rsidRPr="008E12CC">
          <w:rPr>
            <w:rStyle w:val="a8"/>
            <w:rFonts w:ascii="Times New Roman" w:hAnsi="Times New Roman" w:cs="Times New Roman"/>
            <w:color w:val="auto"/>
            <w:spacing w:val="-4"/>
            <w:sz w:val="21"/>
            <w:szCs w:val="21"/>
            <w:u w:val="none"/>
            <w:lang w:val="de-DE"/>
          </w:rPr>
          <w:t>zillertal/furstein/ohne-fleiss-kein-preis</w:t>
        </w:r>
      </w:hyperlink>
      <w:r w:rsidRPr="008E12CC">
        <w:rPr>
          <w:rFonts w:ascii="Times New Roman" w:hAnsi="Times New Roman" w:cs="Times New Roman"/>
          <w:spacing w:val="-4"/>
          <w:sz w:val="21"/>
          <w:szCs w:val="21"/>
          <w:lang w:val="de-DE"/>
        </w:rPr>
        <w:t xml:space="preserve"> (</w:t>
      </w:r>
      <w:r w:rsidRPr="008E12CC">
        <w:rPr>
          <w:rFonts w:ascii="Times New Roman" w:hAnsi="Times New Roman" w:cs="Times New Roman"/>
          <w:spacing w:val="-4"/>
          <w:sz w:val="21"/>
          <w:szCs w:val="21"/>
        </w:rPr>
        <w:t>дата</w:t>
      </w:r>
      <w:r w:rsidRPr="008E12CC">
        <w:rPr>
          <w:rFonts w:ascii="Times New Roman" w:hAnsi="Times New Roman" w:cs="Times New Roman"/>
          <w:spacing w:val="-4"/>
          <w:sz w:val="21"/>
          <w:szCs w:val="21"/>
          <w:lang w:val="de-DE"/>
        </w:rPr>
        <w:t xml:space="preserve"> </w:t>
      </w:r>
      <w:r w:rsidRPr="008E12CC">
        <w:rPr>
          <w:rFonts w:ascii="Times New Roman" w:hAnsi="Times New Roman" w:cs="Times New Roman"/>
          <w:spacing w:val="-4"/>
          <w:sz w:val="21"/>
          <w:szCs w:val="21"/>
        </w:rPr>
        <w:t>обращения</w:t>
      </w:r>
      <w:r w:rsidRPr="008E12CC">
        <w:rPr>
          <w:rFonts w:ascii="Times New Roman" w:hAnsi="Times New Roman" w:cs="Times New Roman"/>
          <w:spacing w:val="-4"/>
          <w:sz w:val="21"/>
          <w:szCs w:val="21"/>
          <w:lang w:val="de-DE"/>
        </w:rPr>
        <w:t>: 27.08.2023)</w:t>
      </w:r>
      <w:r w:rsidRPr="008E12CC">
        <w:rPr>
          <w:rFonts w:ascii="Times New Roman" w:hAnsi="Times New Roman" w:cs="Times New Roman"/>
          <w:spacing w:val="-4"/>
          <w:sz w:val="21"/>
          <w:szCs w:val="21"/>
          <w:lang w:val="en-US"/>
        </w:rPr>
        <w:t>.</w:t>
      </w:r>
    </w:p>
    <w:p w14:paraId="4527B8A2" w14:textId="63A03FC5" w:rsidR="00861E5D" w:rsidRPr="008E12CC" w:rsidRDefault="00861E5D" w:rsidP="00747C7F">
      <w:pPr>
        <w:pStyle w:val="a9"/>
        <w:numPr>
          <w:ilvl w:val="0"/>
          <w:numId w:val="46"/>
        </w:numPr>
        <w:tabs>
          <w:tab w:val="left" w:pos="1134"/>
        </w:tabs>
        <w:ind w:left="0" w:firstLine="709"/>
        <w:jc w:val="both"/>
        <w:rPr>
          <w:spacing w:val="-4"/>
          <w:sz w:val="21"/>
          <w:szCs w:val="21"/>
          <w:lang w:val="en-US"/>
        </w:rPr>
      </w:pPr>
      <w:r w:rsidRPr="008E12CC">
        <w:rPr>
          <w:spacing w:val="-4"/>
          <w:sz w:val="21"/>
          <w:szCs w:val="21"/>
          <w:lang w:val="de-DE"/>
        </w:rPr>
        <w:t xml:space="preserve">Paola (2) </w:t>
      </w:r>
      <w:r w:rsidR="00CA6B00" w:rsidRPr="008E12CC">
        <w:rPr>
          <w:spacing w:val="-4"/>
          <w:sz w:val="21"/>
          <w:szCs w:val="21"/>
          <w:lang w:val="de-DE"/>
        </w:rPr>
        <w:t>—</w:t>
      </w:r>
      <w:r w:rsidRPr="008E12CC">
        <w:rPr>
          <w:spacing w:val="-4"/>
          <w:sz w:val="21"/>
          <w:szCs w:val="21"/>
          <w:lang w:val="de-DE"/>
        </w:rPr>
        <w:t xml:space="preserve"> Stille Wasser, Die Sind Tief // Discogs. </w:t>
      </w:r>
      <w:r w:rsidR="00CA6B00" w:rsidRPr="008E12CC">
        <w:rPr>
          <w:spacing w:val="-4"/>
          <w:sz w:val="21"/>
          <w:szCs w:val="21"/>
          <w:lang w:val="de-DE"/>
        </w:rPr>
        <w:t>—</w:t>
      </w:r>
      <w:r w:rsidRPr="008E12CC">
        <w:rPr>
          <w:spacing w:val="-4"/>
          <w:sz w:val="21"/>
          <w:szCs w:val="21"/>
          <w:lang w:val="de-DE"/>
        </w:rPr>
        <w:t xml:space="preserve"> URL</w:t>
      </w:r>
      <w:r w:rsidRPr="008E12CC">
        <w:rPr>
          <w:spacing w:val="-4"/>
          <w:sz w:val="21"/>
          <w:szCs w:val="21"/>
          <w:lang w:val="en-US"/>
        </w:rPr>
        <w:t xml:space="preserve"> </w:t>
      </w:r>
      <w:r w:rsidRPr="008E12CC">
        <w:rPr>
          <w:spacing w:val="-4"/>
          <w:sz w:val="21"/>
          <w:szCs w:val="21"/>
          <w:lang w:val="de-DE"/>
        </w:rPr>
        <w:t xml:space="preserve">: </w:t>
      </w:r>
      <w:hyperlink r:id="rId74" w:history="1">
        <w:r w:rsidR="008E12CC" w:rsidRPr="008E12CC">
          <w:rPr>
            <w:rStyle w:val="a8"/>
            <w:rFonts w:eastAsia="SimSun"/>
            <w:color w:val="auto"/>
            <w:spacing w:val="-4"/>
            <w:sz w:val="21"/>
            <w:szCs w:val="21"/>
            <w:u w:val="none"/>
            <w:lang w:val="de-DE"/>
          </w:rPr>
          <w:t>https://www.discogs.com/release/</w:t>
        </w:r>
        <w:r w:rsidR="008E12CC" w:rsidRPr="008E12CC">
          <w:rPr>
            <w:rStyle w:val="a8"/>
            <w:rFonts w:eastAsia="SimSun"/>
            <w:color w:val="auto"/>
            <w:spacing w:val="-4"/>
            <w:sz w:val="21"/>
            <w:szCs w:val="21"/>
            <w:u w:val="none"/>
            <w:lang w:val="en-US"/>
          </w:rPr>
          <w:br/>
        </w:r>
        <w:r w:rsidR="008E12CC" w:rsidRPr="008E12CC">
          <w:rPr>
            <w:rStyle w:val="a8"/>
            <w:rFonts w:eastAsia="SimSun"/>
            <w:color w:val="auto"/>
            <w:spacing w:val="-4"/>
            <w:sz w:val="21"/>
            <w:szCs w:val="21"/>
            <w:u w:val="none"/>
            <w:lang w:val="de-DE"/>
          </w:rPr>
          <w:t>3860568-Paola-Stille-Wasser-Die-Sind-Tief</w:t>
        </w:r>
      </w:hyperlink>
      <w:r w:rsidRPr="008E12CC">
        <w:rPr>
          <w:spacing w:val="-4"/>
          <w:sz w:val="21"/>
          <w:szCs w:val="21"/>
          <w:lang w:val="de-DE"/>
        </w:rPr>
        <w:t xml:space="preserve"> (</w:t>
      </w:r>
      <w:r w:rsidRPr="008E12CC">
        <w:rPr>
          <w:spacing w:val="-4"/>
          <w:sz w:val="21"/>
          <w:szCs w:val="21"/>
        </w:rPr>
        <w:t>дата</w:t>
      </w:r>
      <w:r w:rsidRPr="008E12CC">
        <w:rPr>
          <w:spacing w:val="-4"/>
          <w:sz w:val="21"/>
          <w:szCs w:val="21"/>
          <w:lang w:val="de-DE"/>
        </w:rPr>
        <w:t xml:space="preserve"> </w:t>
      </w:r>
      <w:r w:rsidRPr="008E12CC">
        <w:rPr>
          <w:spacing w:val="-4"/>
          <w:sz w:val="21"/>
          <w:szCs w:val="21"/>
        </w:rPr>
        <w:t>обращения</w:t>
      </w:r>
      <w:r w:rsidRPr="008E12CC">
        <w:rPr>
          <w:spacing w:val="-4"/>
          <w:sz w:val="21"/>
          <w:szCs w:val="21"/>
          <w:lang w:val="de-DE"/>
        </w:rPr>
        <w:t>: 28.08.2023)</w:t>
      </w:r>
      <w:r w:rsidRPr="008E12CC">
        <w:rPr>
          <w:spacing w:val="-4"/>
          <w:sz w:val="21"/>
          <w:szCs w:val="21"/>
          <w:lang w:val="en-US"/>
        </w:rPr>
        <w:t>.</w:t>
      </w:r>
    </w:p>
    <w:p w14:paraId="1FE2EF2D" w14:textId="1860CF40" w:rsidR="00861E5D" w:rsidRPr="008E12CC" w:rsidRDefault="00861E5D" w:rsidP="00747C7F">
      <w:pPr>
        <w:pStyle w:val="a9"/>
        <w:numPr>
          <w:ilvl w:val="0"/>
          <w:numId w:val="46"/>
        </w:numPr>
        <w:tabs>
          <w:tab w:val="left" w:pos="1134"/>
        </w:tabs>
        <w:ind w:left="0" w:firstLine="709"/>
        <w:jc w:val="both"/>
        <w:rPr>
          <w:spacing w:val="-4"/>
          <w:sz w:val="21"/>
          <w:szCs w:val="21"/>
          <w:lang w:val="en-US"/>
        </w:rPr>
      </w:pPr>
      <w:r w:rsidRPr="00747C7F">
        <w:rPr>
          <w:rStyle w:val="af9"/>
          <w:i w:val="0"/>
          <w:iCs w:val="0"/>
          <w:spacing w:val="-4"/>
          <w:sz w:val="21"/>
          <w:szCs w:val="21"/>
          <w:shd w:val="clear" w:color="auto" w:fill="FFFFFF"/>
          <w:lang w:val="en-US"/>
        </w:rPr>
        <w:t>Preis für</w:t>
      </w:r>
      <w:r w:rsidRPr="00747C7F">
        <w:rPr>
          <w:rStyle w:val="af9"/>
          <w:i w:val="0"/>
          <w:iCs w:val="0"/>
          <w:spacing w:val="-4"/>
          <w:sz w:val="21"/>
          <w:szCs w:val="21"/>
          <w:lang w:val="en-US"/>
        </w:rPr>
        <w:t xml:space="preserve"> Fleiß //</w:t>
      </w:r>
      <w:r w:rsidRPr="008E12CC">
        <w:rPr>
          <w:rStyle w:val="af9"/>
          <w:spacing w:val="-4"/>
          <w:sz w:val="21"/>
          <w:szCs w:val="21"/>
          <w:lang w:val="en-US"/>
        </w:rPr>
        <w:t xml:space="preserve"> </w:t>
      </w:r>
      <w:r w:rsidRPr="008E12CC">
        <w:rPr>
          <w:bCs/>
          <w:iCs/>
          <w:spacing w:val="-4"/>
          <w:sz w:val="21"/>
          <w:szCs w:val="21"/>
          <w:lang w:val="de-DE"/>
        </w:rPr>
        <w:t>AFIIPL</w:t>
      </w:r>
      <w:r w:rsidRPr="008E12CC">
        <w:rPr>
          <w:bCs/>
          <w:iCs/>
          <w:spacing w:val="-4"/>
          <w:sz w:val="21"/>
          <w:szCs w:val="21"/>
          <w:lang w:val="en-US"/>
        </w:rPr>
        <w:t xml:space="preserve">. </w:t>
      </w:r>
      <w:r w:rsidR="00CA6B00" w:rsidRPr="008E12CC">
        <w:rPr>
          <w:spacing w:val="-4"/>
          <w:sz w:val="21"/>
          <w:szCs w:val="21"/>
          <w:lang w:val="de-DE"/>
        </w:rPr>
        <w:t>—</w:t>
      </w:r>
      <w:r w:rsidRPr="008E12CC">
        <w:rPr>
          <w:spacing w:val="-4"/>
          <w:sz w:val="21"/>
          <w:szCs w:val="21"/>
          <w:lang w:val="de-DE"/>
        </w:rPr>
        <w:t xml:space="preserve"> URL</w:t>
      </w:r>
      <w:r w:rsidRPr="008E12CC">
        <w:rPr>
          <w:spacing w:val="-4"/>
          <w:sz w:val="21"/>
          <w:szCs w:val="21"/>
          <w:lang w:val="en-US"/>
        </w:rPr>
        <w:t xml:space="preserve"> </w:t>
      </w:r>
      <w:r w:rsidRPr="008E12CC">
        <w:rPr>
          <w:spacing w:val="-4"/>
          <w:sz w:val="21"/>
          <w:szCs w:val="21"/>
          <w:lang w:val="de-DE"/>
        </w:rPr>
        <w:t>:</w:t>
      </w:r>
      <w:r w:rsidRPr="008E12CC">
        <w:rPr>
          <w:spacing w:val="-4"/>
          <w:sz w:val="21"/>
          <w:szCs w:val="21"/>
          <w:lang w:val="en-US"/>
        </w:rPr>
        <w:t xml:space="preserve"> </w:t>
      </w:r>
      <w:hyperlink r:id="rId75" w:history="1">
        <w:r w:rsidRPr="008E12CC">
          <w:rPr>
            <w:rStyle w:val="a8"/>
            <w:rFonts w:eastAsia="SimSun"/>
            <w:color w:val="auto"/>
            <w:spacing w:val="-4"/>
            <w:sz w:val="21"/>
            <w:szCs w:val="21"/>
            <w:u w:val="none"/>
            <w:lang w:val="en-US"/>
          </w:rPr>
          <w:t>https://afi-ipl.org/veroeffentlichungen/preis-fuer-fleiss/</w:t>
        </w:r>
      </w:hyperlink>
      <w:r w:rsidRPr="008E12CC">
        <w:rPr>
          <w:spacing w:val="-4"/>
          <w:sz w:val="21"/>
          <w:szCs w:val="21"/>
          <w:lang w:val="en-US"/>
        </w:rPr>
        <w:t xml:space="preserve"> </w:t>
      </w:r>
      <w:r w:rsidRPr="008E12CC">
        <w:rPr>
          <w:spacing w:val="-4"/>
          <w:sz w:val="21"/>
          <w:szCs w:val="21"/>
          <w:lang w:val="de-DE"/>
        </w:rPr>
        <w:t>(</w:t>
      </w:r>
      <w:r w:rsidRPr="008E12CC">
        <w:rPr>
          <w:spacing w:val="-4"/>
          <w:sz w:val="21"/>
          <w:szCs w:val="21"/>
        </w:rPr>
        <w:t>дата</w:t>
      </w:r>
      <w:r w:rsidRPr="008E12CC">
        <w:rPr>
          <w:spacing w:val="-4"/>
          <w:sz w:val="21"/>
          <w:szCs w:val="21"/>
          <w:lang w:val="de-DE"/>
        </w:rPr>
        <w:t xml:space="preserve"> </w:t>
      </w:r>
      <w:r w:rsidRPr="008E12CC">
        <w:rPr>
          <w:spacing w:val="-4"/>
          <w:sz w:val="21"/>
          <w:szCs w:val="21"/>
        </w:rPr>
        <w:t>о</w:t>
      </w:r>
      <w:r w:rsidRPr="008E12CC">
        <w:rPr>
          <w:spacing w:val="-4"/>
          <w:sz w:val="21"/>
          <w:szCs w:val="21"/>
        </w:rPr>
        <w:t>б</w:t>
      </w:r>
      <w:r w:rsidRPr="008E12CC">
        <w:rPr>
          <w:spacing w:val="-4"/>
          <w:sz w:val="21"/>
          <w:szCs w:val="21"/>
        </w:rPr>
        <w:t>ращения</w:t>
      </w:r>
      <w:r w:rsidRPr="008E12CC">
        <w:rPr>
          <w:spacing w:val="-4"/>
          <w:sz w:val="21"/>
          <w:szCs w:val="21"/>
          <w:lang w:val="de-DE"/>
        </w:rPr>
        <w:t>: 28.08.2023)</w:t>
      </w:r>
      <w:r w:rsidRPr="008E12CC">
        <w:rPr>
          <w:spacing w:val="-4"/>
          <w:sz w:val="21"/>
          <w:szCs w:val="21"/>
          <w:lang w:val="en-US"/>
        </w:rPr>
        <w:t>.</w:t>
      </w:r>
    </w:p>
    <w:p w14:paraId="5FFE6065" w14:textId="5209F819" w:rsidR="00861E5D" w:rsidRPr="008E12CC" w:rsidRDefault="00861E5D" w:rsidP="00747C7F">
      <w:pPr>
        <w:pStyle w:val="a9"/>
        <w:numPr>
          <w:ilvl w:val="0"/>
          <w:numId w:val="46"/>
        </w:numPr>
        <w:tabs>
          <w:tab w:val="left" w:pos="1134"/>
        </w:tabs>
        <w:ind w:left="0" w:firstLine="709"/>
        <w:jc w:val="both"/>
        <w:rPr>
          <w:spacing w:val="-4"/>
          <w:sz w:val="21"/>
          <w:szCs w:val="21"/>
          <w:lang w:val="en-US"/>
        </w:rPr>
      </w:pPr>
      <w:r w:rsidRPr="008E12CC">
        <w:rPr>
          <w:spacing w:val="-4"/>
          <w:sz w:val="21"/>
          <w:szCs w:val="21"/>
          <w:lang w:val="de-DE"/>
        </w:rPr>
        <w:t xml:space="preserve">Schweigen ist Gold // </w:t>
      </w:r>
      <w:r w:rsidRPr="008E12CC">
        <w:rPr>
          <w:bCs/>
          <w:spacing w:val="-4"/>
          <w:sz w:val="21"/>
          <w:szCs w:val="21"/>
          <w:lang w:val="de-DE"/>
        </w:rPr>
        <w:t>mumok</w:t>
      </w:r>
      <w:r w:rsidRPr="008E12CC">
        <w:rPr>
          <w:bCs/>
          <w:spacing w:val="-4"/>
          <w:sz w:val="21"/>
          <w:szCs w:val="21"/>
          <w:lang w:val="en-US"/>
        </w:rPr>
        <w:t>.</w:t>
      </w:r>
      <w:r w:rsidRPr="008E12CC">
        <w:rPr>
          <w:spacing w:val="-4"/>
          <w:sz w:val="21"/>
          <w:szCs w:val="21"/>
          <w:lang w:val="de-DE"/>
        </w:rPr>
        <w:t xml:space="preserve"> </w:t>
      </w:r>
      <w:r w:rsidR="00CA6B00" w:rsidRPr="008E12CC">
        <w:rPr>
          <w:spacing w:val="-4"/>
          <w:sz w:val="21"/>
          <w:szCs w:val="21"/>
          <w:lang w:val="de-DE"/>
        </w:rPr>
        <w:t>—</w:t>
      </w:r>
      <w:r w:rsidRPr="008E12CC">
        <w:rPr>
          <w:spacing w:val="-4"/>
          <w:sz w:val="21"/>
          <w:szCs w:val="21"/>
          <w:lang w:val="de-DE"/>
        </w:rPr>
        <w:t xml:space="preserve"> URL</w:t>
      </w:r>
      <w:r w:rsidRPr="008E12CC">
        <w:rPr>
          <w:spacing w:val="-4"/>
          <w:sz w:val="21"/>
          <w:szCs w:val="21"/>
          <w:lang w:val="en-US"/>
        </w:rPr>
        <w:t xml:space="preserve"> </w:t>
      </w:r>
      <w:r w:rsidRPr="008E12CC">
        <w:rPr>
          <w:spacing w:val="-4"/>
          <w:sz w:val="21"/>
          <w:szCs w:val="21"/>
          <w:lang w:val="de-DE"/>
        </w:rPr>
        <w:t xml:space="preserve">: </w:t>
      </w:r>
      <w:hyperlink r:id="rId76" w:history="1">
        <w:r w:rsidRPr="008E12CC">
          <w:rPr>
            <w:rStyle w:val="a8"/>
            <w:rFonts w:eastAsia="SimSun"/>
            <w:color w:val="auto"/>
            <w:spacing w:val="-4"/>
            <w:sz w:val="21"/>
            <w:szCs w:val="21"/>
            <w:u w:val="none"/>
            <w:lang w:val="de-DE"/>
          </w:rPr>
          <w:t>https://www.mumok.at/de/schweigen-ist-gold</w:t>
        </w:r>
      </w:hyperlink>
      <w:r w:rsidRPr="008E12CC">
        <w:rPr>
          <w:spacing w:val="-4"/>
          <w:sz w:val="21"/>
          <w:szCs w:val="21"/>
          <w:lang w:val="de-DE"/>
        </w:rPr>
        <w:t xml:space="preserve"> (</w:t>
      </w:r>
      <w:r w:rsidRPr="008E12CC">
        <w:rPr>
          <w:spacing w:val="-4"/>
          <w:sz w:val="21"/>
          <w:szCs w:val="21"/>
        </w:rPr>
        <w:t>дата</w:t>
      </w:r>
      <w:r w:rsidRPr="008E12CC">
        <w:rPr>
          <w:spacing w:val="-4"/>
          <w:sz w:val="21"/>
          <w:szCs w:val="21"/>
          <w:lang w:val="de-DE"/>
        </w:rPr>
        <w:t xml:space="preserve"> </w:t>
      </w:r>
      <w:r w:rsidRPr="008E12CC">
        <w:rPr>
          <w:spacing w:val="-4"/>
          <w:sz w:val="21"/>
          <w:szCs w:val="21"/>
        </w:rPr>
        <w:t>обращ</w:t>
      </w:r>
      <w:r w:rsidRPr="008E12CC">
        <w:rPr>
          <w:spacing w:val="-4"/>
          <w:sz w:val="21"/>
          <w:szCs w:val="21"/>
        </w:rPr>
        <w:t>е</w:t>
      </w:r>
      <w:r w:rsidRPr="008E12CC">
        <w:rPr>
          <w:spacing w:val="-4"/>
          <w:sz w:val="21"/>
          <w:szCs w:val="21"/>
        </w:rPr>
        <w:t>ния</w:t>
      </w:r>
      <w:r w:rsidRPr="008E12CC">
        <w:rPr>
          <w:spacing w:val="-4"/>
          <w:sz w:val="21"/>
          <w:szCs w:val="21"/>
          <w:lang w:val="de-DE"/>
        </w:rPr>
        <w:t>: 23.08.2023)</w:t>
      </w:r>
      <w:r w:rsidRPr="008E12CC">
        <w:rPr>
          <w:spacing w:val="-4"/>
          <w:sz w:val="21"/>
          <w:szCs w:val="21"/>
          <w:lang w:val="en-US"/>
        </w:rPr>
        <w:t>.</w:t>
      </w:r>
    </w:p>
    <w:p w14:paraId="3CC4F4BC" w14:textId="7C2EB4B0" w:rsidR="00861E5D" w:rsidRPr="008E12CC" w:rsidRDefault="00861E5D" w:rsidP="00747C7F">
      <w:pPr>
        <w:pStyle w:val="a9"/>
        <w:numPr>
          <w:ilvl w:val="0"/>
          <w:numId w:val="46"/>
        </w:numPr>
        <w:tabs>
          <w:tab w:val="left" w:pos="1134"/>
        </w:tabs>
        <w:ind w:left="0" w:firstLine="709"/>
        <w:jc w:val="both"/>
        <w:rPr>
          <w:spacing w:val="-4"/>
          <w:sz w:val="21"/>
          <w:szCs w:val="21"/>
          <w:lang w:val="en-US"/>
        </w:rPr>
      </w:pPr>
      <w:r w:rsidRPr="00740032">
        <w:rPr>
          <w:spacing w:val="-4"/>
          <w:sz w:val="21"/>
          <w:szCs w:val="21"/>
          <w:shd w:val="clear" w:color="auto" w:fill="FFFFFF"/>
          <w:lang w:val="de-DE"/>
        </w:rPr>
        <w:t>Trainings-</w:t>
      </w:r>
      <w:r w:rsidRPr="00747C7F">
        <w:rPr>
          <w:rStyle w:val="af9"/>
          <w:i w:val="0"/>
          <w:iCs w:val="0"/>
          <w:spacing w:val="-4"/>
          <w:sz w:val="21"/>
          <w:szCs w:val="21"/>
          <w:shd w:val="clear" w:color="auto" w:fill="FFFFFF"/>
          <w:lang w:val="de-DE"/>
        </w:rPr>
        <w:t>Fleiss</w:t>
      </w:r>
      <w:r w:rsidRPr="00740032">
        <w:rPr>
          <w:spacing w:val="-4"/>
          <w:sz w:val="21"/>
          <w:szCs w:val="21"/>
          <w:lang w:val="de-DE"/>
        </w:rPr>
        <w:t>-</w:t>
      </w:r>
      <w:r w:rsidRPr="00747C7F">
        <w:rPr>
          <w:rStyle w:val="af9"/>
          <w:i w:val="0"/>
          <w:iCs w:val="0"/>
          <w:spacing w:val="-4"/>
          <w:sz w:val="21"/>
          <w:szCs w:val="21"/>
          <w:lang w:val="de-DE"/>
        </w:rPr>
        <w:t xml:space="preserve">Preis 2019 </w:t>
      </w:r>
      <w:r w:rsidRPr="00740032">
        <w:rPr>
          <w:bCs/>
          <w:spacing w:val="-4"/>
          <w:sz w:val="21"/>
          <w:szCs w:val="21"/>
          <w:lang w:val="de-DE"/>
        </w:rPr>
        <w:t>//</w:t>
      </w:r>
      <w:r w:rsidRPr="008E12CC">
        <w:rPr>
          <w:bCs/>
          <w:spacing w:val="-4"/>
          <w:sz w:val="21"/>
          <w:szCs w:val="21"/>
          <w:lang w:val="de-DE"/>
        </w:rPr>
        <w:t xml:space="preserve"> Turnverein Kaufleute </w:t>
      </w:r>
      <w:r w:rsidRPr="00740032">
        <w:rPr>
          <w:bCs/>
          <w:spacing w:val="-4"/>
          <w:sz w:val="21"/>
          <w:szCs w:val="21"/>
          <w:lang w:val="de-DE"/>
        </w:rPr>
        <w:t>Solothurn</w:t>
      </w:r>
      <w:r w:rsidRPr="00740032">
        <w:rPr>
          <w:bCs/>
          <w:spacing w:val="-4"/>
          <w:sz w:val="21"/>
          <w:szCs w:val="21"/>
          <w:lang w:val="en-US"/>
        </w:rPr>
        <w:t>.</w:t>
      </w:r>
      <w:r w:rsidRPr="00740032">
        <w:rPr>
          <w:spacing w:val="-4"/>
          <w:sz w:val="21"/>
          <w:szCs w:val="21"/>
          <w:lang w:val="de-DE"/>
        </w:rPr>
        <w:t xml:space="preserve"> </w:t>
      </w:r>
      <w:r w:rsidR="00CA6B00" w:rsidRPr="00740032">
        <w:rPr>
          <w:spacing w:val="-4"/>
          <w:sz w:val="21"/>
          <w:szCs w:val="21"/>
          <w:lang w:val="de-DE"/>
        </w:rPr>
        <w:t>—</w:t>
      </w:r>
      <w:r w:rsidRPr="00740032">
        <w:rPr>
          <w:spacing w:val="-4"/>
          <w:sz w:val="21"/>
          <w:szCs w:val="21"/>
          <w:lang w:val="de-DE"/>
        </w:rPr>
        <w:t xml:space="preserve"> URL</w:t>
      </w:r>
      <w:r w:rsidRPr="00740032">
        <w:rPr>
          <w:spacing w:val="-4"/>
          <w:sz w:val="21"/>
          <w:szCs w:val="21"/>
          <w:lang w:val="en-US"/>
        </w:rPr>
        <w:t xml:space="preserve"> </w:t>
      </w:r>
      <w:r w:rsidRPr="00740032">
        <w:rPr>
          <w:spacing w:val="-4"/>
          <w:sz w:val="21"/>
          <w:szCs w:val="21"/>
          <w:lang w:val="de-DE"/>
        </w:rPr>
        <w:t xml:space="preserve">: </w:t>
      </w:r>
      <w:hyperlink r:id="rId77" w:history="1">
        <w:r w:rsidR="00740032" w:rsidRPr="00740032">
          <w:rPr>
            <w:rStyle w:val="a8"/>
            <w:rFonts w:eastAsia="SimSun"/>
            <w:color w:val="auto"/>
            <w:spacing w:val="-4"/>
            <w:sz w:val="21"/>
            <w:szCs w:val="21"/>
            <w:u w:val="none"/>
            <w:lang w:val="de-DE"/>
          </w:rPr>
          <w:t>https://www.nports.de/</w:t>
        </w:r>
        <w:r w:rsidR="00740032" w:rsidRPr="00740032">
          <w:rPr>
            <w:rStyle w:val="a8"/>
            <w:rFonts w:eastAsia="SimSun"/>
            <w:color w:val="auto"/>
            <w:spacing w:val="-4"/>
            <w:sz w:val="21"/>
            <w:szCs w:val="21"/>
            <w:u w:val="none"/>
            <w:lang w:val="en-US"/>
          </w:rPr>
          <w:br/>
        </w:r>
        <w:r w:rsidR="00740032" w:rsidRPr="00740032">
          <w:rPr>
            <w:rStyle w:val="a8"/>
            <w:rFonts w:eastAsia="SimSun"/>
            <w:color w:val="auto"/>
            <w:spacing w:val="-4"/>
            <w:sz w:val="21"/>
            <w:szCs w:val="21"/>
            <w:u w:val="none"/>
            <w:lang w:val="de-DE"/>
          </w:rPr>
          <w:t>aktuelles-presse/pressemitteilungen/artikel/news/einen-preis-fuer-den-fleiss/</w:t>
        </w:r>
      </w:hyperlink>
      <w:r w:rsidRPr="00740032">
        <w:rPr>
          <w:spacing w:val="-4"/>
          <w:sz w:val="21"/>
          <w:szCs w:val="21"/>
          <w:lang w:val="de-DE"/>
        </w:rPr>
        <w:t xml:space="preserve"> (</w:t>
      </w:r>
      <w:r w:rsidRPr="00740032">
        <w:rPr>
          <w:spacing w:val="-4"/>
          <w:sz w:val="21"/>
          <w:szCs w:val="21"/>
        </w:rPr>
        <w:t>дата</w:t>
      </w:r>
      <w:r w:rsidRPr="00740032">
        <w:rPr>
          <w:spacing w:val="-4"/>
          <w:sz w:val="21"/>
          <w:szCs w:val="21"/>
          <w:lang w:val="de-DE"/>
        </w:rPr>
        <w:t xml:space="preserve"> </w:t>
      </w:r>
      <w:r w:rsidRPr="008E12CC">
        <w:rPr>
          <w:spacing w:val="-4"/>
          <w:sz w:val="21"/>
          <w:szCs w:val="21"/>
        </w:rPr>
        <w:t>обращения</w:t>
      </w:r>
      <w:r w:rsidRPr="008E12CC">
        <w:rPr>
          <w:spacing w:val="-4"/>
          <w:sz w:val="21"/>
          <w:szCs w:val="21"/>
          <w:lang w:val="de-DE"/>
        </w:rPr>
        <w:t>: 25.08.2023)</w:t>
      </w:r>
      <w:r w:rsidRPr="008E12CC">
        <w:rPr>
          <w:spacing w:val="-4"/>
          <w:sz w:val="21"/>
          <w:szCs w:val="21"/>
          <w:lang w:val="en-US"/>
        </w:rPr>
        <w:t>.</w:t>
      </w:r>
    </w:p>
    <w:p w14:paraId="6AED954E" w14:textId="1264F181" w:rsidR="00861E5D" w:rsidRPr="008E12CC" w:rsidRDefault="00861E5D" w:rsidP="00747C7F">
      <w:pPr>
        <w:pStyle w:val="a9"/>
        <w:numPr>
          <w:ilvl w:val="0"/>
          <w:numId w:val="46"/>
        </w:numPr>
        <w:tabs>
          <w:tab w:val="left" w:pos="1134"/>
        </w:tabs>
        <w:ind w:left="0" w:firstLine="709"/>
        <w:jc w:val="both"/>
        <w:rPr>
          <w:spacing w:val="-4"/>
          <w:sz w:val="21"/>
          <w:szCs w:val="21"/>
          <w:lang w:val="en-US"/>
        </w:rPr>
      </w:pPr>
      <w:r w:rsidRPr="008E12CC">
        <w:rPr>
          <w:bCs/>
          <w:spacing w:val="-4"/>
          <w:sz w:val="21"/>
          <w:szCs w:val="21"/>
          <w:lang w:val="de-DE"/>
        </w:rPr>
        <w:t xml:space="preserve">Viele Wege führen nach Rom // </w:t>
      </w:r>
      <w:r w:rsidRPr="008E12CC">
        <w:rPr>
          <w:rStyle w:val="wixui-rich-texttext"/>
          <w:bCs/>
          <w:spacing w:val="-4"/>
          <w:sz w:val="21"/>
          <w:szCs w:val="21"/>
          <w:bdr w:val="none" w:sz="0" w:space="0" w:color="auto" w:frame="1"/>
          <w:lang w:val="de-DE"/>
        </w:rPr>
        <w:t>Organisationsberatung Dr.in Monika Udeani</w:t>
      </w:r>
      <w:r w:rsidRPr="008E12CC">
        <w:rPr>
          <w:rStyle w:val="wixui-rich-texttext"/>
          <w:bCs/>
          <w:spacing w:val="-4"/>
          <w:sz w:val="21"/>
          <w:szCs w:val="21"/>
          <w:bdr w:val="none" w:sz="0" w:space="0" w:color="auto" w:frame="1"/>
          <w:lang w:val="en-US"/>
        </w:rPr>
        <w:t>.</w:t>
      </w:r>
      <w:r w:rsidRPr="008E12CC">
        <w:rPr>
          <w:spacing w:val="-4"/>
          <w:sz w:val="21"/>
          <w:szCs w:val="21"/>
          <w:lang w:val="de-DE"/>
        </w:rPr>
        <w:t xml:space="preserve"> </w:t>
      </w:r>
      <w:r w:rsidR="00CA6B00" w:rsidRPr="008E12CC">
        <w:rPr>
          <w:spacing w:val="-4"/>
          <w:sz w:val="21"/>
          <w:szCs w:val="21"/>
          <w:lang w:val="de-DE"/>
        </w:rPr>
        <w:t>—</w:t>
      </w:r>
      <w:r w:rsidRPr="008E12CC">
        <w:rPr>
          <w:spacing w:val="-4"/>
          <w:sz w:val="21"/>
          <w:szCs w:val="21"/>
          <w:lang w:val="de-DE"/>
        </w:rPr>
        <w:t xml:space="preserve"> URL</w:t>
      </w:r>
      <w:r w:rsidRPr="008E12CC">
        <w:rPr>
          <w:spacing w:val="-4"/>
          <w:sz w:val="21"/>
          <w:szCs w:val="21"/>
          <w:lang w:val="en-US"/>
        </w:rPr>
        <w:t xml:space="preserve"> </w:t>
      </w:r>
      <w:r w:rsidRPr="008E12CC">
        <w:rPr>
          <w:spacing w:val="-4"/>
          <w:sz w:val="21"/>
          <w:szCs w:val="21"/>
          <w:lang w:val="de-DE"/>
        </w:rPr>
        <w:t xml:space="preserve">: </w:t>
      </w:r>
      <w:hyperlink r:id="rId78" w:history="1">
        <w:r w:rsidRPr="008E12CC">
          <w:rPr>
            <w:rStyle w:val="a8"/>
            <w:rFonts w:eastAsia="SimSun"/>
            <w:color w:val="auto"/>
            <w:spacing w:val="-4"/>
            <w:sz w:val="21"/>
            <w:szCs w:val="21"/>
            <w:u w:val="none"/>
            <w:lang w:val="de-DE"/>
          </w:rPr>
          <w:t>https://www.organisationsberatung-udeani.at/viele-wege-fuehren-nach-rom</w:t>
        </w:r>
      </w:hyperlink>
      <w:r w:rsidRPr="008E12CC">
        <w:rPr>
          <w:spacing w:val="-4"/>
          <w:sz w:val="21"/>
          <w:szCs w:val="21"/>
          <w:lang w:val="de-DE"/>
        </w:rPr>
        <w:t xml:space="preserve"> (</w:t>
      </w:r>
      <w:r w:rsidRPr="008E12CC">
        <w:rPr>
          <w:spacing w:val="-4"/>
          <w:sz w:val="21"/>
          <w:szCs w:val="21"/>
        </w:rPr>
        <w:t>дата</w:t>
      </w:r>
      <w:r w:rsidRPr="008E12CC">
        <w:rPr>
          <w:spacing w:val="-4"/>
          <w:sz w:val="21"/>
          <w:szCs w:val="21"/>
          <w:lang w:val="de-DE"/>
        </w:rPr>
        <w:t xml:space="preserve"> </w:t>
      </w:r>
      <w:r w:rsidRPr="008E12CC">
        <w:rPr>
          <w:spacing w:val="-4"/>
          <w:sz w:val="21"/>
          <w:szCs w:val="21"/>
        </w:rPr>
        <w:t>обращения</w:t>
      </w:r>
      <w:r w:rsidRPr="008E12CC">
        <w:rPr>
          <w:spacing w:val="-4"/>
          <w:sz w:val="21"/>
          <w:szCs w:val="21"/>
          <w:lang w:val="de-DE"/>
        </w:rPr>
        <w:t>: 28.08.2023)</w:t>
      </w:r>
      <w:r w:rsidRPr="008E12CC">
        <w:rPr>
          <w:spacing w:val="-4"/>
          <w:sz w:val="21"/>
          <w:szCs w:val="21"/>
          <w:lang w:val="en-US"/>
        </w:rPr>
        <w:t>.</w:t>
      </w:r>
    </w:p>
    <w:p w14:paraId="3785B657" w14:textId="25BEE54F" w:rsidR="0072705A" w:rsidRPr="008E12CC" w:rsidRDefault="00861E5D" w:rsidP="00747C7F">
      <w:pPr>
        <w:pStyle w:val="a9"/>
        <w:numPr>
          <w:ilvl w:val="0"/>
          <w:numId w:val="46"/>
        </w:numPr>
        <w:tabs>
          <w:tab w:val="left" w:pos="1134"/>
        </w:tabs>
        <w:ind w:left="0" w:firstLine="709"/>
        <w:jc w:val="both"/>
        <w:rPr>
          <w:spacing w:val="-4"/>
          <w:sz w:val="21"/>
          <w:szCs w:val="21"/>
          <w:lang w:val="de-DE"/>
        </w:rPr>
      </w:pPr>
      <w:r w:rsidRPr="008E12CC">
        <w:rPr>
          <w:spacing w:val="-4"/>
          <w:sz w:val="21"/>
          <w:szCs w:val="21"/>
          <w:lang w:val="de-DE"/>
        </w:rPr>
        <w:t xml:space="preserve">vom Fleiß zum Preis </w:t>
      </w:r>
      <w:r w:rsidRPr="008E12CC">
        <w:rPr>
          <w:bCs/>
          <w:spacing w:val="-4"/>
          <w:sz w:val="21"/>
          <w:szCs w:val="21"/>
          <w:lang w:val="de-DE"/>
        </w:rPr>
        <w:t>// Eberhard Karls Universität Tübingen.</w:t>
      </w:r>
      <w:r w:rsidRPr="008E12CC">
        <w:rPr>
          <w:spacing w:val="-4"/>
          <w:sz w:val="21"/>
          <w:szCs w:val="21"/>
          <w:lang w:val="de-DE"/>
        </w:rPr>
        <w:t xml:space="preserve"> </w:t>
      </w:r>
      <w:r w:rsidR="00CA6B00" w:rsidRPr="008E12CC">
        <w:rPr>
          <w:spacing w:val="-4"/>
          <w:sz w:val="21"/>
          <w:szCs w:val="21"/>
          <w:lang w:val="de-DE"/>
        </w:rPr>
        <w:t>—</w:t>
      </w:r>
      <w:r w:rsidRPr="008E12CC">
        <w:rPr>
          <w:spacing w:val="-4"/>
          <w:sz w:val="21"/>
          <w:szCs w:val="21"/>
          <w:lang w:val="de-DE"/>
        </w:rPr>
        <w:t xml:space="preserve"> URL : clck.ru/36onDP (</w:t>
      </w:r>
      <w:r w:rsidRPr="008E12CC">
        <w:rPr>
          <w:spacing w:val="-4"/>
          <w:sz w:val="21"/>
          <w:szCs w:val="21"/>
        </w:rPr>
        <w:t>дата</w:t>
      </w:r>
      <w:r w:rsidRPr="008E12CC">
        <w:rPr>
          <w:spacing w:val="-4"/>
          <w:sz w:val="21"/>
          <w:szCs w:val="21"/>
          <w:lang w:val="de-DE"/>
        </w:rPr>
        <w:t xml:space="preserve"> </w:t>
      </w:r>
      <w:r w:rsidRPr="008E12CC">
        <w:rPr>
          <w:spacing w:val="-4"/>
          <w:sz w:val="21"/>
          <w:szCs w:val="21"/>
        </w:rPr>
        <w:t>обращ</w:t>
      </w:r>
      <w:r w:rsidRPr="008E12CC">
        <w:rPr>
          <w:spacing w:val="-4"/>
          <w:sz w:val="21"/>
          <w:szCs w:val="21"/>
        </w:rPr>
        <w:t>е</w:t>
      </w:r>
      <w:r w:rsidRPr="008E12CC">
        <w:rPr>
          <w:spacing w:val="-4"/>
          <w:sz w:val="21"/>
          <w:szCs w:val="21"/>
        </w:rPr>
        <w:t>ния</w:t>
      </w:r>
      <w:r w:rsidRPr="008E12CC">
        <w:rPr>
          <w:spacing w:val="-4"/>
          <w:sz w:val="21"/>
          <w:szCs w:val="21"/>
          <w:lang w:val="de-DE"/>
        </w:rPr>
        <w:t>: 17.08.2023).</w:t>
      </w:r>
    </w:p>
    <w:p w14:paraId="71BCA666" w14:textId="77777777" w:rsidR="009F2FC7" w:rsidRPr="00B861D2" w:rsidRDefault="009F2FC7" w:rsidP="00747C7F">
      <w:pPr>
        <w:pStyle w:val="afa"/>
        <w:spacing w:after="0" w:line="240" w:lineRule="auto"/>
        <w:rPr>
          <w:rFonts w:ascii="Times New Roman" w:eastAsia="Times New Roman" w:hAnsi="Times New Roman" w:cs="Times New Roman"/>
          <w:bCs/>
          <w:iCs/>
          <w:spacing w:val="-4"/>
          <w:sz w:val="24"/>
          <w:szCs w:val="21"/>
          <w:lang w:val="en-US"/>
        </w:rPr>
      </w:pPr>
    </w:p>
    <w:p w14:paraId="1FB0FBC1" w14:textId="77777777" w:rsidR="00861E5D" w:rsidRPr="008801E5" w:rsidRDefault="00861E5D" w:rsidP="00747C7F">
      <w:pPr>
        <w:pStyle w:val="afa"/>
        <w:spacing w:after="0" w:line="240" w:lineRule="auto"/>
        <w:jc w:val="center"/>
        <w:rPr>
          <w:rFonts w:ascii="Times New Roman" w:eastAsia="Times New Roman" w:hAnsi="Times New Roman" w:cs="Times New Roman"/>
          <w:b/>
          <w:bCs/>
          <w:i/>
          <w:iCs/>
          <w:spacing w:val="-4"/>
          <w:sz w:val="21"/>
          <w:szCs w:val="21"/>
          <w:lang w:val="en-US"/>
        </w:rPr>
      </w:pPr>
      <w:r w:rsidRPr="008801E5">
        <w:rPr>
          <w:rFonts w:ascii="Times New Roman" w:eastAsia="Times New Roman" w:hAnsi="Times New Roman" w:cs="Times New Roman"/>
          <w:b/>
          <w:bCs/>
          <w:i/>
          <w:iCs/>
          <w:spacing w:val="-4"/>
          <w:sz w:val="21"/>
          <w:szCs w:val="21"/>
          <w:lang w:val="en-US"/>
        </w:rPr>
        <w:t>References</w:t>
      </w:r>
    </w:p>
    <w:p w14:paraId="63B6CDEA" w14:textId="77777777" w:rsidR="00861E5D" w:rsidRPr="008801E5" w:rsidRDefault="00861E5D" w:rsidP="00747C7F">
      <w:pPr>
        <w:pStyle w:val="afa"/>
        <w:spacing w:after="0" w:line="240" w:lineRule="auto"/>
        <w:rPr>
          <w:rFonts w:ascii="Times New Roman" w:eastAsia="NSimSun" w:hAnsi="Times New Roman" w:cs="Times New Roman"/>
          <w:iCs/>
          <w:spacing w:val="-4"/>
          <w:sz w:val="16"/>
          <w:szCs w:val="21"/>
          <w:lang w:val="en-US"/>
        </w:rPr>
      </w:pPr>
    </w:p>
    <w:p w14:paraId="770669B0" w14:textId="22B0C6DF" w:rsidR="00861E5D" w:rsidRPr="008801E5" w:rsidRDefault="00861E5D" w:rsidP="00747C7F">
      <w:pPr>
        <w:pStyle w:val="afa"/>
        <w:numPr>
          <w:ilvl w:val="0"/>
          <w:numId w:val="47"/>
        </w:numPr>
        <w:tabs>
          <w:tab w:val="left" w:pos="993"/>
        </w:tabs>
        <w:spacing w:after="0" w:line="240" w:lineRule="auto"/>
        <w:ind w:left="0" w:firstLine="709"/>
        <w:jc w:val="both"/>
        <w:rPr>
          <w:rFonts w:ascii="Times New Roman" w:hAnsi="Times New Roman" w:cs="Times New Roman"/>
          <w:spacing w:val="-4"/>
          <w:sz w:val="21"/>
          <w:szCs w:val="21"/>
          <w:lang w:val="en-US"/>
        </w:rPr>
      </w:pPr>
      <w:r w:rsidRPr="008801E5">
        <w:rPr>
          <w:rFonts w:ascii="Times New Roman" w:eastAsia="Times New Roman" w:hAnsi="Times New Roman" w:cs="Times New Roman"/>
          <w:spacing w:val="-4"/>
          <w:sz w:val="21"/>
          <w:szCs w:val="21"/>
          <w:lang w:val="en-US"/>
        </w:rPr>
        <w:t xml:space="preserve">Atarshchikova T. N. </w:t>
      </w:r>
      <w:r w:rsidRPr="008801E5">
        <w:rPr>
          <w:rFonts w:ascii="Times New Roman" w:eastAsia="Times New Roman" w:hAnsi="Times New Roman" w:cs="Times New Roman"/>
          <w:i/>
          <w:spacing w:val="-4"/>
          <w:sz w:val="21"/>
          <w:szCs w:val="21"/>
          <w:lang w:val="en-US"/>
        </w:rPr>
        <w:t>Frazeologizmy kak sredstvo aktivizatsii rechevoy deyatel’nosti</w:t>
      </w:r>
      <w:r w:rsidRPr="008801E5">
        <w:rPr>
          <w:rFonts w:ascii="Times New Roman" w:eastAsia="Times New Roman" w:hAnsi="Times New Roman" w:cs="Times New Roman"/>
          <w:spacing w:val="-4"/>
          <w:sz w:val="21"/>
          <w:szCs w:val="21"/>
          <w:lang w:val="en-US"/>
        </w:rPr>
        <w:t xml:space="preserve"> [Phraseological </w:t>
      </w:r>
      <w:r w:rsidR="008E12CC" w:rsidRPr="008E12CC">
        <w:rPr>
          <w:rFonts w:ascii="Times New Roman" w:eastAsia="Times New Roman" w:hAnsi="Times New Roman" w:cs="Times New Roman"/>
          <w:spacing w:val="-4"/>
          <w:sz w:val="21"/>
          <w:szCs w:val="21"/>
          <w:lang w:val="en-US"/>
        </w:rPr>
        <w:br/>
      </w:r>
      <w:r w:rsidRPr="008801E5">
        <w:rPr>
          <w:rFonts w:ascii="Times New Roman" w:eastAsia="Times New Roman" w:hAnsi="Times New Roman" w:cs="Times New Roman"/>
          <w:spacing w:val="-4"/>
          <w:sz w:val="21"/>
          <w:szCs w:val="21"/>
          <w:lang w:val="en-US"/>
        </w:rPr>
        <w:t xml:space="preserve">expressions as a means of activating speech activity]. Available at: </w:t>
      </w:r>
      <w:hyperlink r:id="rId79" w:history="1">
        <w:r w:rsidRPr="008801E5">
          <w:rPr>
            <w:rStyle w:val="a8"/>
            <w:rFonts w:ascii="Times New Roman" w:eastAsia="Times New Roman" w:hAnsi="Times New Roman" w:cs="Times New Roman"/>
            <w:color w:val="auto"/>
            <w:spacing w:val="-4"/>
            <w:sz w:val="21"/>
            <w:szCs w:val="21"/>
            <w:u w:val="none"/>
            <w:lang w:val="en-US"/>
          </w:rPr>
          <w:t>https://moluch.ru/archive/156/44297/</w:t>
        </w:r>
      </w:hyperlink>
      <w:r w:rsidRPr="008801E5">
        <w:rPr>
          <w:rFonts w:ascii="Times New Roman" w:eastAsia="Times New Roman" w:hAnsi="Times New Roman" w:cs="Times New Roman"/>
          <w:spacing w:val="-4"/>
          <w:sz w:val="21"/>
          <w:szCs w:val="21"/>
          <w:lang w:val="en-US"/>
        </w:rPr>
        <w:t xml:space="preserve"> (accessed 28.08.2023). (In Russian).</w:t>
      </w:r>
    </w:p>
    <w:p w14:paraId="4C11836B" w14:textId="09210EB3" w:rsidR="00861E5D" w:rsidRPr="008801E5" w:rsidRDefault="00861E5D" w:rsidP="00441804">
      <w:pPr>
        <w:pStyle w:val="afa"/>
        <w:numPr>
          <w:ilvl w:val="0"/>
          <w:numId w:val="47"/>
        </w:numPr>
        <w:tabs>
          <w:tab w:val="left" w:pos="993"/>
        </w:tabs>
        <w:spacing w:after="0" w:line="240" w:lineRule="auto"/>
        <w:ind w:left="0" w:firstLine="709"/>
        <w:jc w:val="both"/>
        <w:rPr>
          <w:rFonts w:ascii="Times New Roman" w:hAnsi="Times New Roman" w:cs="Times New Roman"/>
          <w:spacing w:val="-4"/>
          <w:sz w:val="21"/>
          <w:szCs w:val="21"/>
          <w:lang w:val="en-US"/>
        </w:rPr>
      </w:pPr>
      <w:r w:rsidRPr="002E7C7C">
        <w:rPr>
          <w:rFonts w:ascii="Times New Roman" w:eastAsia="Times New Roman" w:hAnsi="Times New Roman" w:cs="Times New Roman"/>
          <w:spacing w:val="-6"/>
          <w:sz w:val="21"/>
          <w:szCs w:val="21"/>
          <w:lang w:val="en-US"/>
        </w:rPr>
        <w:t xml:space="preserve">Baeva L. V. Virtual communication: characteristics and ethical principles. </w:t>
      </w:r>
      <w:r w:rsidRPr="002E7C7C">
        <w:rPr>
          <w:rFonts w:ascii="Times New Roman" w:eastAsia="Times New Roman" w:hAnsi="Times New Roman" w:cs="Times New Roman"/>
          <w:i/>
          <w:iCs/>
          <w:spacing w:val="-6"/>
          <w:sz w:val="21"/>
          <w:szCs w:val="21"/>
          <w:lang w:val="en-US"/>
        </w:rPr>
        <w:t xml:space="preserve">Filosofskie nauki </w:t>
      </w:r>
      <w:r w:rsidRPr="002E7C7C">
        <w:rPr>
          <w:rFonts w:ascii="Times New Roman" w:eastAsia="Times New Roman" w:hAnsi="Times New Roman" w:cs="Times New Roman"/>
          <w:spacing w:val="-6"/>
          <w:sz w:val="21"/>
          <w:szCs w:val="21"/>
          <w:lang w:val="en-US"/>
        </w:rPr>
        <w:t xml:space="preserve">[Philosophical </w:t>
      </w:r>
      <w:r w:rsidRPr="00747C7F">
        <w:rPr>
          <w:rFonts w:ascii="Times New Roman" w:eastAsia="Times New Roman" w:hAnsi="Times New Roman" w:cs="Times New Roman"/>
          <w:spacing w:val="-5"/>
          <w:sz w:val="21"/>
          <w:szCs w:val="21"/>
          <w:lang w:val="en-US"/>
        </w:rPr>
        <w:t>Sciences]. 2015, no. 10, pp. 94</w:t>
      </w:r>
      <w:r w:rsidR="00B7243D" w:rsidRPr="00747C7F">
        <w:rPr>
          <w:rFonts w:ascii="Times New Roman" w:eastAsia="Times New Roman" w:hAnsi="Times New Roman" w:cs="Times New Roman"/>
          <w:spacing w:val="-5"/>
          <w:sz w:val="21"/>
          <w:szCs w:val="21"/>
          <w:lang w:val="en-US"/>
        </w:rPr>
        <w:t>–</w:t>
      </w:r>
      <w:r w:rsidRPr="00747C7F">
        <w:rPr>
          <w:rFonts w:ascii="Times New Roman" w:eastAsia="Times New Roman" w:hAnsi="Times New Roman" w:cs="Times New Roman"/>
          <w:spacing w:val="-5"/>
          <w:sz w:val="21"/>
          <w:szCs w:val="21"/>
          <w:lang w:val="en-US"/>
        </w:rPr>
        <w:t>110. Available at: https://www.phisci.info/jour/article/view/612 (accessed 28.09.2023). (In Russian).</w:t>
      </w:r>
    </w:p>
    <w:p w14:paraId="56EB6AB9" w14:textId="646D95A7" w:rsidR="00861E5D" w:rsidRPr="008801E5" w:rsidRDefault="00861E5D" w:rsidP="00747C7F">
      <w:pPr>
        <w:pStyle w:val="afa"/>
        <w:numPr>
          <w:ilvl w:val="0"/>
          <w:numId w:val="47"/>
        </w:numPr>
        <w:tabs>
          <w:tab w:val="left" w:pos="993"/>
        </w:tabs>
        <w:spacing w:after="0" w:line="235" w:lineRule="auto"/>
        <w:ind w:left="0" w:firstLine="709"/>
        <w:jc w:val="both"/>
        <w:rPr>
          <w:rFonts w:ascii="Times New Roman" w:hAnsi="Times New Roman" w:cs="Times New Roman"/>
          <w:spacing w:val="-4"/>
          <w:sz w:val="21"/>
          <w:szCs w:val="21"/>
          <w:lang w:val="en-US"/>
        </w:rPr>
      </w:pPr>
      <w:r w:rsidRPr="008801E5">
        <w:rPr>
          <w:rFonts w:ascii="Times New Roman" w:eastAsia="Times New Roman" w:hAnsi="Times New Roman" w:cs="Times New Roman"/>
          <w:spacing w:val="-4"/>
          <w:sz w:val="21"/>
          <w:szCs w:val="21"/>
          <w:lang w:val="en-US"/>
        </w:rPr>
        <w:lastRenderedPageBreak/>
        <w:t xml:space="preserve">Bolotnova N. S. </w:t>
      </w:r>
      <w:r w:rsidRPr="008801E5">
        <w:rPr>
          <w:rFonts w:ascii="Times New Roman" w:eastAsia="Times New Roman" w:hAnsi="Times New Roman" w:cs="Times New Roman"/>
          <w:i/>
          <w:iCs/>
          <w:spacing w:val="-4"/>
          <w:sz w:val="21"/>
          <w:szCs w:val="21"/>
          <w:lang w:val="en-US"/>
        </w:rPr>
        <w:t xml:space="preserve">Kommunikativnaja stilistika teksta: slovar’-tezaurus </w:t>
      </w:r>
      <w:r w:rsidRPr="008801E5">
        <w:rPr>
          <w:rFonts w:ascii="Times New Roman" w:eastAsia="Times New Roman" w:hAnsi="Times New Roman" w:cs="Times New Roman"/>
          <w:spacing w:val="-4"/>
          <w:sz w:val="21"/>
          <w:szCs w:val="21"/>
          <w:lang w:val="en-US"/>
        </w:rPr>
        <w:t>[Communicative Text Stylistics: Dictionary Thesaurus]. Moscow, Flinta Publ., Nauka Pu</w:t>
      </w:r>
      <w:r w:rsidR="00B34A19">
        <w:rPr>
          <w:rFonts w:ascii="Times New Roman" w:eastAsia="Times New Roman" w:hAnsi="Times New Roman" w:cs="Times New Roman"/>
          <w:spacing w:val="-4"/>
          <w:sz w:val="21"/>
          <w:szCs w:val="21"/>
          <w:lang w:val="en-US"/>
        </w:rPr>
        <w:t>bl., 2009, 384 p. (In Russian).</w:t>
      </w:r>
    </w:p>
    <w:p w14:paraId="206A26A8" w14:textId="5767F153" w:rsidR="00861E5D" w:rsidRPr="008801E5" w:rsidRDefault="00861E5D" w:rsidP="00747C7F">
      <w:pPr>
        <w:pStyle w:val="afa"/>
        <w:numPr>
          <w:ilvl w:val="0"/>
          <w:numId w:val="47"/>
        </w:numPr>
        <w:tabs>
          <w:tab w:val="left" w:pos="993"/>
        </w:tabs>
        <w:spacing w:after="0" w:line="235" w:lineRule="auto"/>
        <w:ind w:left="0" w:firstLine="709"/>
        <w:jc w:val="both"/>
        <w:rPr>
          <w:rFonts w:ascii="Times New Roman" w:hAnsi="Times New Roman" w:cs="Times New Roman"/>
          <w:spacing w:val="-4"/>
          <w:sz w:val="21"/>
          <w:szCs w:val="21"/>
          <w:lang w:val="en-US"/>
        </w:rPr>
      </w:pPr>
      <w:r w:rsidRPr="008801E5">
        <w:rPr>
          <w:rFonts w:ascii="Times New Roman" w:eastAsia="Times New Roman" w:hAnsi="Times New Roman" w:cs="Times New Roman"/>
          <w:spacing w:val="-4"/>
          <w:sz w:val="21"/>
          <w:szCs w:val="21"/>
          <w:lang w:val="en-US"/>
        </w:rPr>
        <w:t xml:space="preserve">Walter H., Mokienko V. M. </w:t>
      </w:r>
      <w:r w:rsidRPr="008801E5">
        <w:rPr>
          <w:rFonts w:ascii="Times New Roman" w:eastAsia="Times New Roman" w:hAnsi="Times New Roman" w:cs="Times New Roman"/>
          <w:i/>
          <w:iCs/>
          <w:spacing w:val="-4"/>
          <w:sz w:val="21"/>
          <w:szCs w:val="21"/>
          <w:lang w:val="en-US"/>
        </w:rPr>
        <w:t xml:space="preserve">Antiposlovizy russkogo naroda </w:t>
      </w:r>
      <w:r w:rsidRPr="008801E5">
        <w:rPr>
          <w:rFonts w:ascii="Times New Roman" w:eastAsia="Times New Roman" w:hAnsi="Times New Roman" w:cs="Times New Roman"/>
          <w:spacing w:val="-4"/>
          <w:sz w:val="21"/>
          <w:szCs w:val="21"/>
          <w:lang w:val="en-US"/>
        </w:rPr>
        <w:t xml:space="preserve">[Anti-proverbs of the Russian people]. </w:t>
      </w:r>
      <w:r w:rsidR="004C6BEE" w:rsidRPr="00B861D2">
        <w:rPr>
          <w:rFonts w:ascii="Times New Roman" w:eastAsia="Times New Roman" w:hAnsi="Times New Roman" w:cs="Times New Roman"/>
          <w:spacing w:val="-4"/>
          <w:sz w:val="21"/>
          <w:szCs w:val="21"/>
          <w:lang w:val="en-US"/>
        </w:rPr>
        <w:br/>
      </w:r>
      <w:r w:rsidRPr="008801E5">
        <w:rPr>
          <w:rFonts w:ascii="Times New Roman" w:eastAsia="Times New Roman" w:hAnsi="Times New Roman" w:cs="Times New Roman"/>
          <w:spacing w:val="-4"/>
          <w:sz w:val="21"/>
          <w:szCs w:val="21"/>
          <w:lang w:val="en-US"/>
        </w:rPr>
        <w:t>St. Petersburg, Neva Publ., 2005, 574 p. (</w:t>
      </w:r>
      <w:r w:rsidR="00B34A19">
        <w:rPr>
          <w:rFonts w:ascii="Times New Roman" w:eastAsia="Times New Roman" w:hAnsi="Times New Roman" w:cs="Times New Roman"/>
          <w:spacing w:val="-4"/>
          <w:sz w:val="21"/>
          <w:szCs w:val="21"/>
          <w:lang w:val="en-US"/>
        </w:rPr>
        <w:t>In Russian).</w:t>
      </w:r>
    </w:p>
    <w:p w14:paraId="2359C0A4" w14:textId="2F2DB05D" w:rsidR="00861E5D" w:rsidRPr="008801E5" w:rsidRDefault="00861E5D" w:rsidP="00747C7F">
      <w:pPr>
        <w:pStyle w:val="afa"/>
        <w:numPr>
          <w:ilvl w:val="0"/>
          <w:numId w:val="47"/>
        </w:numPr>
        <w:tabs>
          <w:tab w:val="left" w:pos="993"/>
        </w:tabs>
        <w:spacing w:after="0" w:line="235" w:lineRule="auto"/>
        <w:ind w:left="0" w:firstLine="709"/>
        <w:jc w:val="both"/>
        <w:rPr>
          <w:rFonts w:ascii="Times New Roman" w:hAnsi="Times New Roman" w:cs="Times New Roman"/>
          <w:spacing w:val="-4"/>
          <w:sz w:val="21"/>
          <w:szCs w:val="21"/>
          <w:lang w:val="en-US"/>
        </w:rPr>
      </w:pPr>
      <w:r w:rsidRPr="008801E5">
        <w:rPr>
          <w:rFonts w:ascii="Times New Roman" w:eastAsia="Times New Roman" w:hAnsi="Times New Roman" w:cs="Times New Roman"/>
          <w:spacing w:val="-4"/>
          <w:sz w:val="21"/>
          <w:szCs w:val="21"/>
          <w:lang w:val="en-US"/>
        </w:rPr>
        <w:t xml:space="preserve">Goncharenko A. B. Virtual language environment and its peculiarities. Available at: https://research-journal.org/archive/7-6-2012-november/virtualnaya-yazykovaya-sreda-i-ee-osobennosti (accessed 22.08.2023). </w:t>
      </w:r>
      <w:r w:rsidR="004C6BEE" w:rsidRPr="00B861D2">
        <w:rPr>
          <w:rFonts w:ascii="Times New Roman" w:eastAsia="Times New Roman" w:hAnsi="Times New Roman" w:cs="Times New Roman"/>
          <w:spacing w:val="-4"/>
          <w:sz w:val="21"/>
          <w:szCs w:val="21"/>
          <w:lang w:val="en-US"/>
        </w:rPr>
        <w:br/>
      </w:r>
      <w:r w:rsidRPr="008801E5">
        <w:rPr>
          <w:rFonts w:ascii="Times New Roman" w:eastAsia="Times New Roman" w:hAnsi="Times New Roman" w:cs="Times New Roman"/>
          <w:spacing w:val="-4"/>
          <w:sz w:val="21"/>
          <w:szCs w:val="21"/>
          <w:lang w:val="en-US"/>
        </w:rPr>
        <w:t>(In Russian).</w:t>
      </w:r>
    </w:p>
    <w:p w14:paraId="4540239A" w14:textId="77777777" w:rsidR="00861E5D" w:rsidRPr="008801E5" w:rsidRDefault="00861E5D" w:rsidP="00747C7F">
      <w:pPr>
        <w:pStyle w:val="afa"/>
        <w:numPr>
          <w:ilvl w:val="0"/>
          <w:numId w:val="47"/>
        </w:numPr>
        <w:tabs>
          <w:tab w:val="left" w:pos="993"/>
        </w:tabs>
        <w:spacing w:after="0" w:line="235" w:lineRule="auto"/>
        <w:ind w:left="0" w:firstLine="709"/>
        <w:jc w:val="both"/>
        <w:rPr>
          <w:rFonts w:ascii="Times New Roman" w:hAnsi="Times New Roman" w:cs="Times New Roman"/>
          <w:spacing w:val="-4"/>
          <w:sz w:val="21"/>
          <w:szCs w:val="21"/>
          <w:lang w:val="en-US"/>
        </w:rPr>
      </w:pPr>
      <w:r w:rsidRPr="008801E5">
        <w:rPr>
          <w:rFonts w:ascii="Times New Roman" w:eastAsia="Times New Roman" w:hAnsi="Times New Roman" w:cs="Times New Roman"/>
          <w:spacing w:val="-4"/>
          <w:sz w:val="21"/>
          <w:szCs w:val="21"/>
          <w:lang w:val="en-US"/>
        </w:rPr>
        <w:t xml:space="preserve">Dzialoshinsky I. M. </w:t>
      </w:r>
      <w:r w:rsidRPr="008801E5">
        <w:rPr>
          <w:rFonts w:ascii="Times New Roman" w:eastAsia="Times New Roman" w:hAnsi="Times New Roman" w:cs="Times New Roman"/>
          <w:i/>
          <w:iCs/>
          <w:spacing w:val="-4"/>
          <w:sz w:val="21"/>
          <w:szCs w:val="21"/>
          <w:lang w:val="en-US"/>
        </w:rPr>
        <w:t xml:space="preserve">Sovremennoe mediaprostranstvo Rossii: utschebnoe posobie </w:t>
      </w:r>
      <w:r w:rsidRPr="008801E5">
        <w:rPr>
          <w:rFonts w:ascii="Times New Roman" w:eastAsia="Times New Roman" w:hAnsi="Times New Roman" w:cs="Times New Roman"/>
          <w:spacing w:val="-4"/>
          <w:sz w:val="21"/>
          <w:szCs w:val="21"/>
          <w:lang w:val="en-US"/>
        </w:rPr>
        <w:t xml:space="preserve">[Modern Media Space of Russia: textbook]. Moscow, Aspect Press Publ., 2015, 312 p. (In Russian). </w:t>
      </w:r>
    </w:p>
    <w:p w14:paraId="48A2A47C" w14:textId="425B93BE" w:rsidR="00861E5D" w:rsidRPr="004C6BEE" w:rsidRDefault="00861E5D" w:rsidP="00747C7F">
      <w:pPr>
        <w:pStyle w:val="afa"/>
        <w:numPr>
          <w:ilvl w:val="0"/>
          <w:numId w:val="47"/>
        </w:numPr>
        <w:tabs>
          <w:tab w:val="left" w:pos="993"/>
        </w:tabs>
        <w:spacing w:after="0" w:line="235" w:lineRule="auto"/>
        <w:ind w:left="0" w:firstLine="709"/>
        <w:jc w:val="both"/>
        <w:rPr>
          <w:rFonts w:ascii="Times New Roman" w:hAnsi="Times New Roman" w:cs="Times New Roman"/>
          <w:spacing w:val="-6"/>
          <w:sz w:val="21"/>
          <w:szCs w:val="21"/>
          <w:lang w:val="en-US"/>
        </w:rPr>
      </w:pPr>
      <w:r w:rsidRPr="004C6BEE">
        <w:rPr>
          <w:rFonts w:ascii="Times New Roman" w:eastAsia="Times New Roman" w:hAnsi="Times New Roman" w:cs="Times New Roman"/>
          <w:spacing w:val="-6"/>
          <w:sz w:val="21"/>
          <w:szCs w:val="21"/>
          <w:lang w:val="en-US"/>
        </w:rPr>
        <w:t xml:space="preserve">Efimova S. V. Types of individual-author transformations of proverbs and sayings. </w:t>
      </w:r>
      <w:r w:rsidRPr="004C6BEE">
        <w:rPr>
          <w:rFonts w:ascii="Times New Roman" w:eastAsia="Times New Roman" w:hAnsi="Times New Roman" w:cs="Times New Roman"/>
          <w:i/>
          <w:spacing w:val="-6"/>
          <w:sz w:val="21"/>
          <w:szCs w:val="21"/>
          <w:lang w:val="en-US"/>
        </w:rPr>
        <w:t>Al’manakh sovreme</w:t>
      </w:r>
      <w:r w:rsidRPr="004C6BEE">
        <w:rPr>
          <w:rFonts w:ascii="Times New Roman" w:eastAsia="Times New Roman" w:hAnsi="Times New Roman" w:cs="Times New Roman"/>
          <w:i/>
          <w:spacing w:val="-6"/>
          <w:sz w:val="21"/>
          <w:szCs w:val="21"/>
          <w:lang w:val="en-US"/>
        </w:rPr>
        <w:t>n</w:t>
      </w:r>
      <w:r w:rsidRPr="004C6BEE">
        <w:rPr>
          <w:rFonts w:ascii="Times New Roman" w:eastAsia="Times New Roman" w:hAnsi="Times New Roman" w:cs="Times New Roman"/>
          <w:i/>
          <w:spacing w:val="-6"/>
          <w:sz w:val="21"/>
          <w:szCs w:val="21"/>
          <w:lang w:val="en-US"/>
        </w:rPr>
        <w:t>noy nauki i obrazovaniya</w:t>
      </w:r>
      <w:r w:rsidRPr="004C6BEE">
        <w:rPr>
          <w:rFonts w:ascii="Times New Roman" w:eastAsia="Times New Roman" w:hAnsi="Times New Roman" w:cs="Times New Roman"/>
          <w:spacing w:val="-6"/>
          <w:sz w:val="21"/>
          <w:szCs w:val="21"/>
          <w:lang w:val="en-US"/>
        </w:rPr>
        <w:t xml:space="preserve"> [Almanac of Modern Science and Education]. 2009, vol. 1, no. 2 (21), pp. 51</w:t>
      </w:r>
      <w:r w:rsidR="00B7243D" w:rsidRPr="004C6BEE">
        <w:rPr>
          <w:rFonts w:ascii="Times New Roman" w:eastAsia="Times New Roman" w:hAnsi="Times New Roman" w:cs="Times New Roman"/>
          <w:spacing w:val="-6"/>
          <w:sz w:val="21"/>
          <w:szCs w:val="21"/>
          <w:lang w:val="en-US"/>
        </w:rPr>
        <w:t>–</w:t>
      </w:r>
      <w:r w:rsidRPr="004C6BEE">
        <w:rPr>
          <w:rFonts w:ascii="Times New Roman" w:eastAsia="Times New Roman" w:hAnsi="Times New Roman" w:cs="Times New Roman"/>
          <w:spacing w:val="-6"/>
          <w:sz w:val="21"/>
          <w:szCs w:val="21"/>
          <w:lang w:val="en-US"/>
        </w:rPr>
        <w:t xml:space="preserve">53. Available at: </w:t>
      </w:r>
      <w:hyperlink r:id="rId80" w:history="1">
        <w:r w:rsidRPr="004C6BEE">
          <w:rPr>
            <w:rStyle w:val="a8"/>
            <w:rFonts w:ascii="Times New Roman" w:eastAsia="Times New Roman" w:hAnsi="Times New Roman" w:cs="Times New Roman"/>
            <w:color w:val="auto"/>
            <w:spacing w:val="-6"/>
            <w:sz w:val="21"/>
            <w:szCs w:val="21"/>
            <w:u w:val="none"/>
            <w:lang w:val="en-US"/>
          </w:rPr>
          <w:t>https://www.gramota.net/articles/issn_1993-5552_2009_2-1_18.pdf</w:t>
        </w:r>
      </w:hyperlink>
      <w:r w:rsidRPr="004C6BEE">
        <w:rPr>
          <w:rFonts w:ascii="Times New Roman" w:eastAsia="Times New Roman" w:hAnsi="Times New Roman" w:cs="Times New Roman"/>
          <w:spacing w:val="-6"/>
          <w:sz w:val="21"/>
          <w:szCs w:val="21"/>
          <w:lang w:val="en-US"/>
        </w:rPr>
        <w:t>. (</w:t>
      </w:r>
      <w:proofErr w:type="gramStart"/>
      <w:r w:rsidRPr="004C6BEE">
        <w:rPr>
          <w:rFonts w:ascii="Times New Roman" w:eastAsia="Times New Roman" w:hAnsi="Times New Roman" w:cs="Times New Roman"/>
          <w:spacing w:val="-6"/>
          <w:sz w:val="21"/>
          <w:szCs w:val="21"/>
          <w:lang w:val="en-US"/>
        </w:rPr>
        <w:t>accessed</w:t>
      </w:r>
      <w:proofErr w:type="gramEnd"/>
      <w:r w:rsidRPr="004C6BEE">
        <w:rPr>
          <w:rFonts w:ascii="Times New Roman" w:eastAsia="Times New Roman" w:hAnsi="Times New Roman" w:cs="Times New Roman"/>
          <w:spacing w:val="-6"/>
          <w:sz w:val="21"/>
          <w:szCs w:val="21"/>
          <w:lang w:val="en-US"/>
        </w:rPr>
        <w:t xml:space="preserve"> 20.08.2023). (In Russian).</w:t>
      </w:r>
    </w:p>
    <w:p w14:paraId="228D0536" w14:textId="45914FA1" w:rsidR="00861E5D" w:rsidRPr="008801E5" w:rsidRDefault="00861E5D" w:rsidP="00747C7F">
      <w:pPr>
        <w:pStyle w:val="afa"/>
        <w:numPr>
          <w:ilvl w:val="0"/>
          <w:numId w:val="47"/>
        </w:numPr>
        <w:tabs>
          <w:tab w:val="left" w:pos="993"/>
        </w:tabs>
        <w:spacing w:after="0" w:line="235" w:lineRule="auto"/>
        <w:ind w:left="0" w:firstLine="709"/>
        <w:jc w:val="both"/>
        <w:rPr>
          <w:rFonts w:ascii="Times New Roman" w:hAnsi="Times New Roman" w:cs="Times New Roman"/>
          <w:spacing w:val="-4"/>
          <w:sz w:val="21"/>
          <w:szCs w:val="21"/>
          <w:lang w:val="en-US"/>
        </w:rPr>
      </w:pPr>
      <w:r w:rsidRPr="008801E5">
        <w:rPr>
          <w:rFonts w:ascii="Times New Roman" w:eastAsia="Times New Roman" w:hAnsi="Times New Roman" w:cs="Times New Roman"/>
          <w:spacing w:val="-4"/>
          <w:sz w:val="21"/>
          <w:szCs w:val="21"/>
          <w:lang w:val="en-US"/>
        </w:rPr>
        <w:t xml:space="preserve">Zhukov V. P., Zhukov A. V. </w:t>
      </w:r>
      <w:r w:rsidRPr="008801E5">
        <w:rPr>
          <w:rFonts w:ascii="Times New Roman" w:eastAsia="Times New Roman" w:hAnsi="Times New Roman" w:cs="Times New Roman"/>
          <w:i/>
          <w:iCs/>
          <w:spacing w:val="-4"/>
          <w:sz w:val="21"/>
          <w:szCs w:val="21"/>
          <w:lang w:val="en-US"/>
        </w:rPr>
        <w:t xml:space="preserve">Russkaja frazeologia </w:t>
      </w:r>
      <w:r w:rsidRPr="008801E5">
        <w:rPr>
          <w:rFonts w:ascii="Times New Roman" w:eastAsia="Times New Roman" w:hAnsi="Times New Roman" w:cs="Times New Roman"/>
          <w:spacing w:val="-4"/>
          <w:sz w:val="21"/>
          <w:szCs w:val="21"/>
          <w:lang w:val="en-US"/>
        </w:rPr>
        <w:t>[Russian phraseology]. Moscow, Higher School</w:t>
      </w:r>
      <w:r w:rsidR="004C6BEE">
        <w:rPr>
          <w:rFonts w:ascii="Times New Roman" w:eastAsia="Times New Roman" w:hAnsi="Times New Roman" w:cs="Times New Roman"/>
          <w:spacing w:val="-4"/>
          <w:sz w:val="21"/>
          <w:szCs w:val="21"/>
        </w:rPr>
        <w:br/>
      </w:r>
      <w:r w:rsidRPr="008801E5">
        <w:rPr>
          <w:rFonts w:ascii="Times New Roman" w:eastAsia="Times New Roman" w:hAnsi="Times New Roman" w:cs="Times New Roman"/>
          <w:spacing w:val="-4"/>
          <w:sz w:val="21"/>
          <w:szCs w:val="21"/>
          <w:lang w:val="en-US"/>
        </w:rPr>
        <w:t xml:space="preserve">Publ., 2006, 408 p. (In Russian). </w:t>
      </w:r>
    </w:p>
    <w:p w14:paraId="170DAC21" w14:textId="72A8ADED" w:rsidR="00861E5D" w:rsidRPr="008801E5" w:rsidRDefault="00861E5D" w:rsidP="00747C7F">
      <w:pPr>
        <w:pStyle w:val="afa"/>
        <w:numPr>
          <w:ilvl w:val="0"/>
          <w:numId w:val="47"/>
        </w:numPr>
        <w:tabs>
          <w:tab w:val="left" w:pos="993"/>
        </w:tabs>
        <w:spacing w:after="0" w:line="235" w:lineRule="auto"/>
        <w:ind w:left="0" w:firstLine="709"/>
        <w:jc w:val="both"/>
        <w:rPr>
          <w:rFonts w:ascii="Times New Roman" w:hAnsi="Times New Roman" w:cs="Times New Roman"/>
          <w:spacing w:val="-4"/>
          <w:sz w:val="21"/>
          <w:szCs w:val="21"/>
          <w:lang w:val="en-US"/>
        </w:rPr>
      </w:pPr>
      <w:r w:rsidRPr="004C6BEE">
        <w:rPr>
          <w:rFonts w:ascii="Times New Roman" w:eastAsia="Times New Roman" w:hAnsi="Times New Roman" w:cs="Times New Roman"/>
          <w:spacing w:val="-6"/>
          <w:sz w:val="21"/>
          <w:szCs w:val="21"/>
          <w:lang w:val="en-US"/>
        </w:rPr>
        <w:t xml:space="preserve">Kuznetsova A. V. Precedence in ironic artistic discourse: functional and pragmatic aspect. </w:t>
      </w:r>
      <w:r w:rsidRPr="004C6BEE">
        <w:rPr>
          <w:rFonts w:ascii="Times New Roman" w:eastAsia="Times New Roman" w:hAnsi="Times New Roman" w:cs="Times New Roman"/>
          <w:i/>
          <w:iCs/>
          <w:spacing w:val="-6"/>
          <w:sz w:val="21"/>
          <w:szCs w:val="21"/>
          <w:lang w:val="en-US"/>
        </w:rPr>
        <w:t xml:space="preserve">Filologitscheskie </w:t>
      </w:r>
      <w:r w:rsidRPr="008801E5">
        <w:rPr>
          <w:rFonts w:ascii="Times New Roman" w:eastAsia="Times New Roman" w:hAnsi="Times New Roman" w:cs="Times New Roman"/>
          <w:i/>
          <w:iCs/>
          <w:spacing w:val="-4"/>
          <w:sz w:val="21"/>
          <w:szCs w:val="21"/>
          <w:lang w:val="en-US"/>
        </w:rPr>
        <w:t xml:space="preserve">nauki. Voprosy teorii i priktiki </w:t>
      </w:r>
      <w:r w:rsidRPr="008801E5">
        <w:rPr>
          <w:rFonts w:ascii="Times New Roman" w:eastAsia="Times New Roman" w:hAnsi="Times New Roman" w:cs="Times New Roman"/>
          <w:spacing w:val="-4"/>
          <w:sz w:val="21"/>
          <w:szCs w:val="21"/>
          <w:lang w:val="en-US"/>
        </w:rPr>
        <w:t xml:space="preserve">[Philological sciences. Questions of theoretics and practice]. 2022, no. 12 (15), </w:t>
      </w:r>
      <w:r w:rsidR="004C6BEE" w:rsidRPr="004C6BEE">
        <w:rPr>
          <w:rFonts w:ascii="Times New Roman" w:eastAsia="Times New Roman" w:hAnsi="Times New Roman" w:cs="Times New Roman"/>
          <w:spacing w:val="-4"/>
          <w:sz w:val="21"/>
          <w:szCs w:val="21"/>
          <w:lang w:val="en-US"/>
        </w:rPr>
        <w:br/>
      </w:r>
      <w:r w:rsidRPr="008801E5">
        <w:rPr>
          <w:rFonts w:ascii="Times New Roman" w:eastAsia="Times New Roman" w:hAnsi="Times New Roman" w:cs="Times New Roman"/>
          <w:spacing w:val="-4"/>
          <w:sz w:val="21"/>
          <w:szCs w:val="21"/>
          <w:lang w:val="en-US"/>
        </w:rPr>
        <w:t>pp. 4023</w:t>
      </w:r>
      <w:r w:rsidR="00B7243D" w:rsidRPr="004C6BEE">
        <w:rPr>
          <w:rFonts w:ascii="Times New Roman" w:eastAsia="Times New Roman" w:hAnsi="Times New Roman" w:cs="Times New Roman"/>
          <w:spacing w:val="-4"/>
          <w:sz w:val="21"/>
          <w:szCs w:val="21"/>
          <w:lang w:val="en-US"/>
        </w:rPr>
        <w:t>–</w:t>
      </w:r>
      <w:r w:rsidRPr="008801E5">
        <w:rPr>
          <w:rFonts w:ascii="Times New Roman" w:eastAsia="Times New Roman" w:hAnsi="Times New Roman" w:cs="Times New Roman"/>
          <w:spacing w:val="-4"/>
          <w:sz w:val="21"/>
          <w:szCs w:val="21"/>
          <w:lang w:val="en-US"/>
        </w:rPr>
        <w:t xml:space="preserve">4028. (In Russian). </w:t>
      </w:r>
    </w:p>
    <w:p w14:paraId="02913AB8" w14:textId="7D2310E3" w:rsidR="00861E5D" w:rsidRPr="00747C7F" w:rsidRDefault="00861E5D" w:rsidP="00747C7F">
      <w:pPr>
        <w:pStyle w:val="afa"/>
        <w:numPr>
          <w:ilvl w:val="0"/>
          <w:numId w:val="47"/>
        </w:numPr>
        <w:tabs>
          <w:tab w:val="left" w:pos="993"/>
        </w:tabs>
        <w:spacing w:after="0" w:line="235" w:lineRule="auto"/>
        <w:ind w:left="0" w:firstLine="567"/>
        <w:jc w:val="both"/>
        <w:rPr>
          <w:rFonts w:ascii="Times New Roman" w:hAnsi="Times New Roman" w:cs="Times New Roman"/>
          <w:spacing w:val="-2"/>
          <w:sz w:val="21"/>
          <w:szCs w:val="21"/>
          <w:lang w:val="en-US"/>
        </w:rPr>
      </w:pPr>
      <w:r w:rsidRPr="00747C7F">
        <w:rPr>
          <w:rFonts w:ascii="Times New Roman" w:eastAsia="Times New Roman" w:hAnsi="Times New Roman" w:cs="Times New Roman"/>
          <w:spacing w:val="-2"/>
          <w:sz w:val="21"/>
          <w:szCs w:val="21"/>
          <w:lang w:val="en-US"/>
        </w:rPr>
        <w:t xml:space="preserve">Kunin A. V. </w:t>
      </w:r>
      <w:r w:rsidRPr="00747C7F">
        <w:rPr>
          <w:rFonts w:ascii="Times New Roman" w:eastAsia="Times New Roman" w:hAnsi="Times New Roman" w:cs="Times New Roman"/>
          <w:i/>
          <w:iCs/>
          <w:spacing w:val="-2"/>
          <w:sz w:val="21"/>
          <w:szCs w:val="21"/>
          <w:lang w:val="en-US"/>
        </w:rPr>
        <w:t xml:space="preserve">Kurs frazeologii sovremennogo anglijskogo yazyka </w:t>
      </w:r>
      <w:r w:rsidRPr="00747C7F">
        <w:rPr>
          <w:rFonts w:ascii="Times New Roman" w:eastAsia="Times New Roman" w:hAnsi="Times New Roman" w:cs="Times New Roman"/>
          <w:spacing w:val="-2"/>
          <w:sz w:val="21"/>
          <w:szCs w:val="21"/>
          <w:lang w:val="en-US"/>
        </w:rPr>
        <w:t>[Course of phraseology of modern English]. Moscow, Vysshaya Shkola Publ., Dubna, Phoenix Publ., 1996, 381 p. (In Russian).</w:t>
      </w:r>
    </w:p>
    <w:p w14:paraId="18865852" w14:textId="7774A145" w:rsidR="00861E5D" w:rsidRPr="008801E5" w:rsidRDefault="00861E5D" w:rsidP="00747C7F">
      <w:pPr>
        <w:pStyle w:val="afa"/>
        <w:numPr>
          <w:ilvl w:val="0"/>
          <w:numId w:val="47"/>
        </w:numPr>
        <w:tabs>
          <w:tab w:val="left" w:pos="993"/>
        </w:tabs>
        <w:spacing w:after="0" w:line="235" w:lineRule="auto"/>
        <w:ind w:left="0" w:firstLine="567"/>
        <w:jc w:val="both"/>
        <w:rPr>
          <w:rFonts w:ascii="Times New Roman" w:hAnsi="Times New Roman" w:cs="Times New Roman"/>
          <w:spacing w:val="-4"/>
          <w:sz w:val="21"/>
          <w:szCs w:val="21"/>
          <w:lang w:val="en-US"/>
        </w:rPr>
      </w:pPr>
      <w:r w:rsidRPr="008801E5">
        <w:rPr>
          <w:rFonts w:ascii="Times New Roman" w:eastAsia="Times New Roman" w:hAnsi="Times New Roman" w:cs="Times New Roman"/>
          <w:spacing w:val="-4"/>
          <w:sz w:val="21"/>
          <w:szCs w:val="21"/>
          <w:lang w:val="en-US"/>
        </w:rPr>
        <w:t>Nesterov V. Yu. On the issue of the emotional richness of interpersonal communications on the Internet. Available at: https://cyberpsy.ru/articles/emotions_internet_communication/ (acce</w:t>
      </w:r>
      <w:r w:rsidR="00785B0B">
        <w:rPr>
          <w:rFonts w:ascii="Times New Roman" w:eastAsia="Times New Roman" w:hAnsi="Times New Roman" w:cs="Times New Roman"/>
          <w:spacing w:val="-4"/>
          <w:sz w:val="21"/>
          <w:szCs w:val="21"/>
          <w:lang w:val="en-US"/>
        </w:rPr>
        <w:t>ssed 18.09.2023). (In Russian).</w:t>
      </w:r>
    </w:p>
    <w:p w14:paraId="74F71376" w14:textId="08473A74" w:rsidR="00861E5D" w:rsidRPr="008801E5" w:rsidRDefault="00861E5D" w:rsidP="00747C7F">
      <w:pPr>
        <w:pStyle w:val="afa"/>
        <w:numPr>
          <w:ilvl w:val="0"/>
          <w:numId w:val="47"/>
        </w:numPr>
        <w:tabs>
          <w:tab w:val="left" w:pos="993"/>
        </w:tabs>
        <w:spacing w:after="0" w:line="235" w:lineRule="auto"/>
        <w:ind w:left="0" w:firstLine="567"/>
        <w:rPr>
          <w:rFonts w:ascii="Times New Roman" w:hAnsi="Times New Roman" w:cs="Times New Roman"/>
          <w:spacing w:val="-4"/>
          <w:sz w:val="21"/>
          <w:szCs w:val="21"/>
          <w:lang w:val="en-US"/>
        </w:rPr>
      </w:pPr>
      <w:r w:rsidRPr="008801E5">
        <w:rPr>
          <w:rFonts w:ascii="Times New Roman" w:eastAsia="Times New Roman" w:hAnsi="Times New Roman" w:cs="Times New Roman"/>
          <w:spacing w:val="-4"/>
          <w:sz w:val="21"/>
          <w:szCs w:val="21"/>
          <w:lang w:val="en-US"/>
        </w:rPr>
        <w:t xml:space="preserve">Pervushina V. N., Savushkin L. M. Features of communication in cyberspace. </w:t>
      </w:r>
      <w:r w:rsidRPr="008801E5">
        <w:rPr>
          <w:rFonts w:ascii="Times New Roman" w:eastAsia="Times New Roman" w:hAnsi="Times New Roman" w:cs="Times New Roman"/>
          <w:i/>
          <w:iCs/>
          <w:spacing w:val="-4"/>
          <w:sz w:val="21"/>
          <w:szCs w:val="21"/>
          <w:lang w:val="en-US"/>
        </w:rPr>
        <w:t xml:space="preserve">Vestnik Voronezhskogo </w:t>
      </w:r>
      <w:r w:rsidRPr="00785B0B">
        <w:rPr>
          <w:rFonts w:ascii="Times New Roman" w:eastAsia="Times New Roman" w:hAnsi="Times New Roman" w:cs="Times New Roman"/>
          <w:i/>
          <w:iCs/>
          <w:spacing w:val="-5"/>
          <w:sz w:val="21"/>
          <w:szCs w:val="21"/>
          <w:lang w:val="en-US"/>
        </w:rPr>
        <w:t>gosudarstvennogo universiteta.</w:t>
      </w:r>
      <w:r w:rsidRPr="00785B0B">
        <w:rPr>
          <w:rFonts w:ascii="Times New Roman" w:eastAsia="Times New Roman" w:hAnsi="Times New Roman" w:cs="Times New Roman"/>
          <w:spacing w:val="-5"/>
          <w:sz w:val="21"/>
          <w:szCs w:val="21"/>
          <w:lang w:val="en-US"/>
        </w:rPr>
        <w:t xml:space="preserve"> </w:t>
      </w:r>
      <w:r w:rsidRPr="00785B0B">
        <w:rPr>
          <w:rFonts w:ascii="Times New Roman" w:eastAsia="Times New Roman" w:hAnsi="Times New Roman" w:cs="Times New Roman"/>
          <w:i/>
          <w:spacing w:val="-5"/>
          <w:sz w:val="21"/>
          <w:szCs w:val="21"/>
          <w:lang w:val="en-US"/>
        </w:rPr>
        <w:t>Ser. “Filosofiya”</w:t>
      </w:r>
      <w:r w:rsidRPr="00785B0B">
        <w:rPr>
          <w:rFonts w:ascii="Times New Roman" w:eastAsia="Times New Roman" w:hAnsi="Times New Roman" w:cs="Times New Roman"/>
          <w:spacing w:val="-5"/>
          <w:sz w:val="21"/>
          <w:szCs w:val="21"/>
          <w:lang w:val="en-US"/>
        </w:rPr>
        <w:t xml:space="preserve"> [Voronezh State University Review. Ser. “Philosophy”]. 2017, no. 1,</w:t>
      </w:r>
      <w:r w:rsidRPr="008801E5">
        <w:rPr>
          <w:rFonts w:ascii="Times New Roman" w:eastAsia="Times New Roman" w:hAnsi="Times New Roman" w:cs="Times New Roman"/>
          <w:spacing w:val="-4"/>
          <w:sz w:val="21"/>
          <w:szCs w:val="21"/>
          <w:lang w:val="en-US"/>
        </w:rPr>
        <w:t xml:space="preserve"> pp. 59</w:t>
      </w:r>
      <w:r w:rsidR="00B7243D" w:rsidRPr="008801E5">
        <w:rPr>
          <w:rFonts w:ascii="Times New Roman" w:eastAsia="Times New Roman" w:hAnsi="Times New Roman" w:cs="Times New Roman"/>
          <w:spacing w:val="-4"/>
          <w:sz w:val="21"/>
          <w:szCs w:val="21"/>
        </w:rPr>
        <w:t>–</w:t>
      </w:r>
      <w:r w:rsidRPr="008801E5">
        <w:rPr>
          <w:rFonts w:ascii="Times New Roman" w:eastAsia="Times New Roman" w:hAnsi="Times New Roman" w:cs="Times New Roman"/>
          <w:spacing w:val="-4"/>
          <w:sz w:val="21"/>
          <w:szCs w:val="21"/>
          <w:lang w:val="en-US"/>
        </w:rPr>
        <w:t>71. (In Russian).</w:t>
      </w:r>
    </w:p>
    <w:p w14:paraId="45B28642" w14:textId="42C7AE74" w:rsidR="00861E5D" w:rsidRPr="008801E5" w:rsidRDefault="00861E5D" w:rsidP="00747C7F">
      <w:pPr>
        <w:pStyle w:val="afa"/>
        <w:numPr>
          <w:ilvl w:val="0"/>
          <w:numId w:val="47"/>
        </w:numPr>
        <w:tabs>
          <w:tab w:val="left" w:pos="993"/>
        </w:tabs>
        <w:spacing w:after="0" w:line="235" w:lineRule="auto"/>
        <w:ind w:left="0" w:firstLine="567"/>
        <w:jc w:val="both"/>
        <w:rPr>
          <w:rFonts w:ascii="Times New Roman" w:hAnsi="Times New Roman" w:cs="Times New Roman"/>
          <w:spacing w:val="-4"/>
          <w:sz w:val="21"/>
          <w:szCs w:val="21"/>
          <w:lang w:val="en-US"/>
        </w:rPr>
      </w:pPr>
      <w:r w:rsidRPr="008801E5">
        <w:rPr>
          <w:rFonts w:ascii="Times New Roman" w:eastAsia="Times New Roman" w:hAnsi="Times New Roman" w:cs="Times New Roman"/>
          <w:spacing w:val="-4"/>
          <w:sz w:val="21"/>
          <w:szCs w:val="21"/>
          <w:lang w:val="en-US"/>
        </w:rPr>
        <w:t xml:space="preserve">Ustinova E. S., Kolker Ya. M. Intertextual catalyst for interpreting a text: emotional impact as fuel for cognition and interpretation. </w:t>
      </w:r>
      <w:r w:rsidRPr="008801E5">
        <w:rPr>
          <w:rFonts w:ascii="Times New Roman" w:eastAsia="Times New Roman" w:hAnsi="Times New Roman" w:cs="Times New Roman"/>
          <w:i/>
          <w:iCs/>
          <w:spacing w:val="-4"/>
          <w:sz w:val="21"/>
          <w:szCs w:val="21"/>
          <w:lang w:val="en-US"/>
        </w:rPr>
        <w:t xml:space="preserve">Utschenye zapiski nazional´nogo obzhestva prikladnoj lingvistiki </w:t>
      </w:r>
      <w:r w:rsidRPr="008801E5">
        <w:rPr>
          <w:rFonts w:ascii="Times New Roman" w:eastAsia="Times New Roman" w:hAnsi="Times New Roman" w:cs="Times New Roman"/>
          <w:spacing w:val="-4"/>
          <w:sz w:val="21"/>
          <w:szCs w:val="21"/>
          <w:lang w:val="en-US"/>
        </w:rPr>
        <w:t>[Proceedings of the national society of applied linguistics]. 2021, no. 4 (36), pp. 39</w:t>
      </w:r>
      <w:r w:rsidR="00B7243D" w:rsidRPr="008801E5">
        <w:rPr>
          <w:rFonts w:ascii="Times New Roman" w:eastAsia="Times New Roman" w:hAnsi="Times New Roman" w:cs="Times New Roman"/>
          <w:spacing w:val="-4"/>
          <w:sz w:val="21"/>
          <w:szCs w:val="21"/>
        </w:rPr>
        <w:t>–</w:t>
      </w:r>
      <w:r w:rsidRPr="008801E5">
        <w:rPr>
          <w:rFonts w:ascii="Times New Roman" w:eastAsia="Times New Roman" w:hAnsi="Times New Roman" w:cs="Times New Roman"/>
          <w:spacing w:val="-4"/>
          <w:sz w:val="21"/>
          <w:szCs w:val="21"/>
          <w:lang w:val="en-US"/>
        </w:rPr>
        <w:t>54. (In Russian).</w:t>
      </w:r>
    </w:p>
    <w:p w14:paraId="6CD57D7F" w14:textId="505BD35E" w:rsidR="00861E5D" w:rsidRPr="008801E5" w:rsidRDefault="00861E5D" w:rsidP="00747C7F">
      <w:pPr>
        <w:pStyle w:val="afa"/>
        <w:numPr>
          <w:ilvl w:val="0"/>
          <w:numId w:val="47"/>
        </w:numPr>
        <w:tabs>
          <w:tab w:val="left" w:pos="993"/>
        </w:tabs>
        <w:spacing w:after="0" w:line="235" w:lineRule="auto"/>
        <w:ind w:left="0" w:firstLine="567"/>
        <w:jc w:val="both"/>
        <w:rPr>
          <w:rFonts w:ascii="Times New Roman" w:hAnsi="Times New Roman" w:cs="Times New Roman"/>
          <w:spacing w:val="-4"/>
          <w:sz w:val="21"/>
          <w:szCs w:val="21"/>
          <w:lang w:val="en-US"/>
        </w:rPr>
      </w:pPr>
      <w:r w:rsidRPr="008801E5">
        <w:rPr>
          <w:rFonts w:ascii="Times New Roman" w:eastAsia="Times New Roman" w:hAnsi="Times New Roman" w:cs="Times New Roman"/>
          <w:spacing w:val="-4"/>
          <w:sz w:val="21"/>
          <w:szCs w:val="21"/>
          <w:lang w:val="en-US"/>
        </w:rPr>
        <w:t xml:space="preserve">Shabrova L. E. Virtual communication of modern information society. </w:t>
      </w:r>
      <w:r w:rsidRPr="008801E5">
        <w:rPr>
          <w:rFonts w:ascii="Times New Roman" w:eastAsia="Times New Roman" w:hAnsi="Times New Roman" w:cs="Times New Roman"/>
          <w:i/>
          <w:iCs/>
          <w:spacing w:val="-4"/>
          <w:sz w:val="21"/>
          <w:szCs w:val="21"/>
          <w:lang w:val="en-US"/>
        </w:rPr>
        <w:t xml:space="preserve">Vestnik gosudarstvennogo </w:t>
      </w:r>
      <w:r w:rsidR="00785B0B" w:rsidRPr="00B861D2">
        <w:rPr>
          <w:rFonts w:ascii="Times New Roman" w:eastAsia="Times New Roman" w:hAnsi="Times New Roman" w:cs="Times New Roman"/>
          <w:i/>
          <w:iCs/>
          <w:spacing w:val="-4"/>
          <w:sz w:val="21"/>
          <w:szCs w:val="21"/>
          <w:lang w:val="en-US"/>
        </w:rPr>
        <w:br/>
      </w:r>
      <w:r w:rsidRPr="00785B0B">
        <w:rPr>
          <w:rFonts w:ascii="Times New Roman" w:eastAsia="Times New Roman" w:hAnsi="Times New Roman" w:cs="Times New Roman"/>
          <w:i/>
          <w:iCs/>
          <w:spacing w:val="-5"/>
          <w:sz w:val="21"/>
          <w:szCs w:val="21"/>
          <w:lang w:val="en-US"/>
        </w:rPr>
        <w:t>oblastnogo universiteta.</w:t>
      </w:r>
      <w:r w:rsidRPr="00785B0B">
        <w:rPr>
          <w:rFonts w:ascii="Times New Roman" w:hAnsi="Times New Roman" w:cs="Times New Roman"/>
          <w:spacing w:val="-5"/>
          <w:sz w:val="21"/>
          <w:szCs w:val="21"/>
          <w:lang w:val="en-US"/>
        </w:rPr>
        <w:t xml:space="preserve"> </w:t>
      </w:r>
      <w:r w:rsidRPr="00785B0B">
        <w:rPr>
          <w:rFonts w:ascii="Times New Roman" w:eastAsia="Times New Roman" w:hAnsi="Times New Roman" w:cs="Times New Roman"/>
          <w:i/>
          <w:iCs/>
          <w:spacing w:val="-5"/>
          <w:sz w:val="21"/>
          <w:szCs w:val="21"/>
          <w:lang w:val="en-US"/>
        </w:rPr>
        <w:t xml:space="preserve">Ser. “Filosofskiye nauki” </w:t>
      </w:r>
      <w:r w:rsidRPr="00785B0B">
        <w:rPr>
          <w:rFonts w:ascii="Times New Roman" w:eastAsia="Times New Roman" w:hAnsi="Times New Roman" w:cs="Times New Roman"/>
          <w:spacing w:val="-5"/>
          <w:sz w:val="21"/>
          <w:szCs w:val="21"/>
          <w:lang w:val="en-US"/>
        </w:rPr>
        <w:t>[Vestnik of Moscow State Regional University. Ser. “Philosophical</w:t>
      </w:r>
      <w:r w:rsidRPr="008801E5">
        <w:rPr>
          <w:rFonts w:ascii="Times New Roman" w:eastAsia="Times New Roman" w:hAnsi="Times New Roman" w:cs="Times New Roman"/>
          <w:spacing w:val="-4"/>
          <w:sz w:val="21"/>
          <w:szCs w:val="21"/>
          <w:lang w:val="en-US"/>
        </w:rPr>
        <w:t xml:space="preserve"> Sciences”]. 2017, no. 4, pp. 86</w:t>
      </w:r>
      <w:r w:rsidR="00B7243D" w:rsidRPr="008801E5">
        <w:rPr>
          <w:rFonts w:ascii="Times New Roman" w:eastAsia="Times New Roman" w:hAnsi="Times New Roman" w:cs="Times New Roman"/>
          <w:spacing w:val="-4"/>
          <w:sz w:val="21"/>
          <w:szCs w:val="21"/>
        </w:rPr>
        <w:t>–</w:t>
      </w:r>
      <w:r w:rsidRPr="008801E5">
        <w:rPr>
          <w:rFonts w:ascii="Times New Roman" w:eastAsia="Times New Roman" w:hAnsi="Times New Roman" w:cs="Times New Roman"/>
          <w:spacing w:val="-4"/>
          <w:sz w:val="21"/>
          <w:szCs w:val="21"/>
          <w:lang w:val="en-US"/>
        </w:rPr>
        <w:t xml:space="preserve">92. </w:t>
      </w:r>
      <w:r w:rsidRPr="008801E5">
        <w:rPr>
          <w:rStyle w:val="afffa"/>
          <w:rFonts w:ascii="Times New Roman" w:eastAsia="Times New Roman" w:hAnsi="Times New Roman" w:cs="Times New Roman"/>
          <w:b w:val="0"/>
          <w:spacing w:val="-4"/>
          <w:sz w:val="21"/>
          <w:szCs w:val="21"/>
          <w:lang w:val="en-US" w:eastAsia="ru-RU"/>
        </w:rPr>
        <w:t>DOI: 10.18384/2310-7227-2017-4-86-92.</w:t>
      </w:r>
    </w:p>
    <w:p w14:paraId="553C6413" w14:textId="77777777" w:rsidR="00861E5D" w:rsidRPr="008801E5" w:rsidRDefault="00861E5D" w:rsidP="00747C7F">
      <w:pPr>
        <w:pStyle w:val="a9"/>
        <w:numPr>
          <w:ilvl w:val="0"/>
          <w:numId w:val="47"/>
        </w:numPr>
        <w:tabs>
          <w:tab w:val="left" w:pos="993"/>
        </w:tabs>
        <w:spacing w:line="235" w:lineRule="auto"/>
        <w:ind w:left="0" w:firstLine="567"/>
        <w:jc w:val="both"/>
        <w:rPr>
          <w:bCs/>
          <w:spacing w:val="-4"/>
          <w:sz w:val="21"/>
          <w:szCs w:val="21"/>
          <w:lang w:val="en-US"/>
        </w:rPr>
      </w:pPr>
      <w:r w:rsidRPr="008801E5">
        <w:rPr>
          <w:spacing w:val="-4"/>
          <w:sz w:val="21"/>
          <w:szCs w:val="21"/>
          <w:lang w:val="en-US"/>
        </w:rPr>
        <w:t xml:space="preserve">Shendels E. I. </w:t>
      </w:r>
      <w:r w:rsidRPr="008801E5">
        <w:rPr>
          <w:i/>
          <w:iCs/>
          <w:spacing w:val="-4"/>
          <w:sz w:val="21"/>
          <w:szCs w:val="21"/>
          <w:lang w:val="en-US"/>
        </w:rPr>
        <w:t>Praktit</w:t>
      </w:r>
      <w:r w:rsidRPr="008801E5">
        <w:rPr>
          <w:i/>
          <w:iCs/>
          <w:spacing w:val="-4"/>
          <w:sz w:val="21"/>
          <w:szCs w:val="21"/>
        </w:rPr>
        <w:t>с</w:t>
      </w:r>
      <w:r w:rsidRPr="008801E5">
        <w:rPr>
          <w:i/>
          <w:iCs/>
          <w:spacing w:val="-4"/>
          <w:sz w:val="21"/>
          <w:szCs w:val="21"/>
          <w:lang w:val="en-US"/>
        </w:rPr>
        <w:t xml:space="preserve">heskaja grammatika nemezkogo yazyka: utscheb. </w:t>
      </w:r>
      <w:r w:rsidRPr="008801E5">
        <w:rPr>
          <w:spacing w:val="-4"/>
          <w:sz w:val="21"/>
          <w:szCs w:val="21"/>
          <w:lang w:val="en-US"/>
        </w:rPr>
        <w:t>[Practical German grammar of German language. Textbook.] Moscow, High School Publ., 1979, 397 p.</w:t>
      </w:r>
      <w:r w:rsidRPr="008801E5">
        <w:rPr>
          <w:bCs/>
          <w:spacing w:val="-4"/>
          <w:sz w:val="21"/>
          <w:szCs w:val="21"/>
          <w:lang w:val="en-US"/>
        </w:rPr>
        <w:t xml:space="preserve"> (In Russian). </w:t>
      </w:r>
    </w:p>
    <w:p w14:paraId="08D81F2C" w14:textId="68F6FB03" w:rsidR="00861E5D" w:rsidRPr="008801E5" w:rsidRDefault="00861E5D" w:rsidP="00747C7F">
      <w:pPr>
        <w:pStyle w:val="afa"/>
        <w:numPr>
          <w:ilvl w:val="0"/>
          <w:numId w:val="47"/>
        </w:numPr>
        <w:tabs>
          <w:tab w:val="left" w:pos="993"/>
        </w:tabs>
        <w:spacing w:after="0" w:line="235" w:lineRule="auto"/>
        <w:ind w:left="0" w:firstLine="567"/>
        <w:jc w:val="both"/>
        <w:rPr>
          <w:rFonts w:ascii="Times New Roman" w:hAnsi="Times New Roman" w:cs="Times New Roman"/>
          <w:spacing w:val="-4"/>
          <w:sz w:val="21"/>
          <w:szCs w:val="21"/>
          <w:lang w:val="en-US"/>
        </w:rPr>
      </w:pPr>
      <w:r w:rsidRPr="008801E5">
        <w:rPr>
          <w:rFonts w:ascii="Times New Roman" w:eastAsia="Times New Roman" w:hAnsi="Times New Roman" w:cs="Times New Roman"/>
          <w:spacing w:val="-4"/>
          <w:sz w:val="21"/>
          <w:szCs w:val="21"/>
          <w:lang w:val="en-US"/>
        </w:rPr>
        <w:t xml:space="preserve">Shitikova A. V. Modified aspect of German proverbs in publicist discourse. </w:t>
      </w:r>
      <w:r w:rsidRPr="008801E5">
        <w:rPr>
          <w:rFonts w:ascii="Times New Roman" w:eastAsia="Times New Roman" w:hAnsi="Times New Roman" w:cs="Times New Roman"/>
          <w:i/>
          <w:iCs/>
          <w:spacing w:val="-4"/>
          <w:sz w:val="21"/>
          <w:szCs w:val="21"/>
          <w:lang w:val="en-US"/>
        </w:rPr>
        <w:t xml:space="preserve">Inostrannye yazyki v shkole </w:t>
      </w:r>
      <w:r w:rsidRPr="008801E5">
        <w:rPr>
          <w:rFonts w:ascii="Times New Roman" w:eastAsia="Times New Roman" w:hAnsi="Times New Roman" w:cs="Times New Roman"/>
          <w:spacing w:val="-4"/>
          <w:sz w:val="21"/>
          <w:szCs w:val="21"/>
          <w:lang w:val="en-US"/>
        </w:rPr>
        <w:t>[Foreign languages at school]. 2020, no. 11, pp. 88</w:t>
      </w:r>
      <w:r w:rsidR="00B7243D" w:rsidRPr="008801E5">
        <w:rPr>
          <w:rFonts w:ascii="Times New Roman" w:eastAsia="Times New Roman" w:hAnsi="Times New Roman" w:cs="Times New Roman"/>
          <w:spacing w:val="-4"/>
          <w:sz w:val="21"/>
          <w:szCs w:val="21"/>
          <w:lang w:val="en-US"/>
        </w:rPr>
        <w:t>–</w:t>
      </w:r>
      <w:r w:rsidRPr="008801E5">
        <w:rPr>
          <w:rFonts w:ascii="Times New Roman" w:eastAsia="Times New Roman" w:hAnsi="Times New Roman" w:cs="Times New Roman"/>
          <w:spacing w:val="-4"/>
          <w:sz w:val="21"/>
          <w:szCs w:val="21"/>
          <w:lang w:val="en-US"/>
        </w:rPr>
        <w:t xml:space="preserve">93. (In Russian). </w:t>
      </w:r>
    </w:p>
    <w:p w14:paraId="66308E88" w14:textId="77777777" w:rsidR="00861E5D" w:rsidRPr="008801E5" w:rsidRDefault="00861E5D" w:rsidP="00747C7F">
      <w:pPr>
        <w:pStyle w:val="a9"/>
        <w:numPr>
          <w:ilvl w:val="0"/>
          <w:numId w:val="47"/>
        </w:numPr>
        <w:tabs>
          <w:tab w:val="left" w:pos="993"/>
        </w:tabs>
        <w:spacing w:line="235" w:lineRule="auto"/>
        <w:ind w:left="0" w:firstLine="567"/>
        <w:jc w:val="both"/>
        <w:rPr>
          <w:spacing w:val="-4"/>
          <w:sz w:val="21"/>
          <w:szCs w:val="21"/>
          <w:lang w:val="en-US"/>
        </w:rPr>
      </w:pPr>
      <w:r w:rsidRPr="008801E5">
        <w:rPr>
          <w:spacing w:val="-4"/>
          <w:sz w:val="21"/>
          <w:szCs w:val="21"/>
          <w:lang w:val="de-DE"/>
        </w:rPr>
        <w:t>Aller Neuanfang ist schwer.</w:t>
      </w:r>
      <w:r w:rsidRPr="008801E5">
        <w:rPr>
          <w:bCs/>
          <w:spacing w:val="-4"/>
          <w:sz w:val="21"/>
          <w:szCs w:val="21"/>
          <w:lang w:val="de-DE"/>
        </w:rPr>
        <w:t xml:space="preserve"> </w:t>
      </w:r>
      <w:r w:rsidRPr="008801E5">
        <w:rPr>
          <w:bCs/>
          <w:i/>
          <w:spacing w:val="-4"/>
          <w:sz w:val="21"/>
          <w:szCs w:val="21"/>
          <w:lang w:val="de-DE"/>
        </w:rPr>
        <w:t>SPD Thüringen</w:t>
      </w:r>
      <w:r w:rsidRPr="008801E5">
        <w:rPr>
          <w:bCs/>
          <w:spacing w:val="-4"/>
          <w:sz w:val="21"/>
          <w:szCs w:val="21"/>
          <w:lang w:val="de-DE"/>
        </w:rPr>
        <w:t>.</w:t>
      </w:r>
      <w:r w:rsidRPr="008801E5">
        <w:rPr>
          <w:spacing w:val="-4"/>
          <w:sz w:val="21"/>
          <w:szCs w:val="21"/>
          <w:lang w:val="de-DE"/>
        </w:rPr>
        <w:t xml:space="preserve"> Available at: </w:t>
      </w:r>
      <w:hyperlink r:id="rId81" w:history="1">
        <w:r w:rsidRPr="008801E5">
          <w:rPr>
            <w:rStyle w:val="a8"/>
            <w:rFonts w:eastAsia="SimSun"/>
            <w:color w:val="auto"/>
            <w:spacing w:val="-4"/>
            <w:sz w:val="21"/>
            <w:szCs w:val="21"/>
            <w:u w:val="none"/>
            <w:lang w:val="de-DE"/>
          </w:rPr>
          <w:t>https://www.spd-thueringen.de/wir/</w:t>
        </w:r>
      </w:hyperlink>
      <w:r w:rsidRPr="008801E5">
        <w:rPr>
          <w:spacing w:val="-4"/>
          <w:sz w:val="21"/>
          <w:szCs w:val="21"/>
          <w:lang w:val="de-DE"/>
        </w:rPr>
        <w:t xml:space="preserve"> (accessed 25.08.2023)</w:t>
      </w:r>
      <w:r w:rsidRPr="008801E5">
        <w:rPr>
          <w:spacing w:val="-4"/>
          <w:sz w:val="21"/>
          <w:szCs w:val="21"/>
          <w:lang w:val="en-US"/>
        </w:rPr>
        <w:t>.</w:t>
      </w:r>
    </w:p>
    <w:p w14:paraId="6FD8F668" w14:textId="77777777" w:rsidR="00861E5D" w:rsidRPr="008801E5" w:rsidRDefault="00861E5D" w:rsidP="00747C7F">
      <w:pPr>
        <w:pStyle w:val="a9"/>
        <w:numPr>
          <w:ilvl w:val="0"/>
          <w:numId w:val="47"/>
        </w:numPr>
        <w:tabs>
          <w:tab w:val="left" w:pos="993"/>
        </w:tabs>
        <w:spacing w:line="235" w:lineRule="auto"/>
        <w:ind w:left="0" w:firstLine="567"/>
        <w:jc w:val="both"/>
        <w:rPr>
          <w:spacing w:val="-4"/>
          <w:sz w:val="21"/>
          <w:szCs w:val="21"/>
          <w:lang w:val="en-US"/>
        </w:rPr>
      </w:pPr>
      <w:r w:rsidRPr="008801E5">
        <w:rPr>
          <w:spacing w:val="-4"/>
          <w:sz w:val="21"/>
          <w:szCs w:val="21"/>
          <w:lang w:val="de-DE"/>
        </w:rPr>
        <w:t>Alte Liebe rostet nicht!</w:t>
      </w:r>
      <w:r w:rsidRPr="008801E5">
        <w:rPr>
          <w:bCs/>
          <w:spacing w:val="-4"/>
          <w:sz w:val="21"/>
          <w:szCs w:val="21"/>
          <w:lang w:val="de-DE"/>
        </w:rPr>
        <w:t xml:space="preserve"> </w:t>
      </w:r>
      <w:r w:rsidRPr="008801E5">
        <w:rPr>
          <w:bCs/>
          <w:i/>
          <w:spacing w:val="-4"/>
          <w:sz w:val="21"/>
          <w:szCs w:val="21"/>
          <w:lang w:val="de-DE"/>
        </w:rPr>
        <w:t>Karl Deschberger</w:t>
      </w:r>
      <w:r w:rsidRPr="008801E5">
        <w:rPr>
          <w:spacing w:val="-4"/>
          <w:sz w:val="21"/>
          <w:szCs w:val="21"/>
          <w:lang w:val="en-US"/>
        </w:rPr>
        <w:t>.</w:t>
      </w:r>
      <w:r w:rsidRPr="008801E5">
        <w:rPr>
          <w:spacing w:val="-4"/>
          <w:sz w:val="21"/>
          <w:szCs w:val="21"/>
          <w:lang w:val="de-DE"/>
        </w:rPr>
        <w:t xml:space="preserve"> Available at: </w:t>
      </w:r>
      <w:hyperlink r:id="rId82" w:history="1">
        <w:r w:rsidRPr="008801E5">
          <w:rPr>
            <w:rStyle w:val="a8"/>
            <w:rFonts w:eastAsia="SimSun"/>
            <w:color w:val="auto"/>
            <w:spacing w:val="-4"/>
            <w:sz w:val="21"/>
            <w:szCs w:val="21"/>
            <w:u w:val="none"/>
            <w:lang w:val="de-DE"/>
          </w:rPr>
          <w:t>https://www.deschberger-landtechnik.at/alte-liebe-rostet-nicht/</w:t>
        </w:r>
      </w:hyperlink>
      <w:r w:rsidRPr="008801E5">
        <w:rPr>
          <w:spacing w:val="-4"/>
          <w:sz w:val="21"/>
          <w:szCs w:val="21"/>
          <w:lang w:val="de-DE"/>
        </w:rPr>
        <w:t xml:space="preserve"> (accessed 29.08.2023)</w:t>
      </w:r>
      <w:r w:rsidRPr="008801E5">
        <w:rPr>
          <w:spacing w:val="-4"/>
          <w:sz w:val="21"/>
          <w:szCs w:val="21"/>
          <w:lang w:val="en-US"/>
        </w:rPr>
        <w:t>.</w:t>
      </w:r>
    </w:p>
    <w:p w14:paraId="7171EF69" w14:textId="2BB34AC3" w:rsidR="00861E5D" w:rsidRPr="008801E5" w:rsidRDefault="00861E5D" w:rsidP="00747C7F">
      <w:pPr>
        <w:pStyle w:val="a9"/>
        <w:numPr>
          <w:ilvl w:val="0"/>
          <w:numId w:val="47"/>
        </w:numPr>
        <w:tabs>
          <w:tab w:val="left" w:pos="993"/>
        </w:tabs>
        <w:spacing w:line="235" w:lineRule="auto"/>
        <w:ind w:left="0" w:firstLine="567"/>
        <w:jc w:val="both"/>
        <w:rPr>
          <w:spacing w:val="-4"/>
          <w:sz w:val="21"/>
          <w:szCs w:val="21"/>
          <w:lang w:val="en-US"/>
        </w:rPr>
      </w:pPr>
      <w:r w:rsidRPr="008801E5">
        <w:rPr>
          <w:bCs/>
          <w:spacing w:val="-4"/>
          <w:sz w:val="21"/>
          <w:szCs w:val="21"/>
          <w:lang w:val="de-DE"/>
        </w:rPr>
        <w:t xml:space="preserve">Bellende </w:t>
      </w:r>
      <w:r w:rsidRPr="008801E5">
        <w:rPr>
          <w:spacing w:val="-4"/>
          <w:sz w:val="21"/>
          <w:szCs w:val="21"/>
          <w:lang w:val="de-DE"/>
        </w:rPr>
        <w:t>Hunde beißen nicht</w:t>
      </w:r>
      <w:r w:rsidRPr="008801E5">
        <w:rPr>
          <w:spacing w:val="-4"/>
          <w:sz w:val="21"/>
          <w:szCs w:val="21"/>
          <w:lang w:val="en-US"/>
        </w:rPr>
        <w:t>.</w:t>
      </w:r>
      <w:r w:rsidRPr="008801E5">
        <w:rPr>
          <w:spacing w:val="-4"/>
          <w:sz w:val="21"/>
          <w:szCs w:val="21"/>
          <w:lang w:val="de-DE"/>
        </w:rPr>
        <w:t xml:space="preserve"> </w:t>
      </w:r>
      <w:r w:rsidRPr="008801E5">
        <w:rPr>
          <w:i/>
          <w:spacing w:val="-4"/>
          <w:sz w:val="21"/>
          <w:szCs w:val="21"/>
          <w:lang w:val="de-DE"/>
        </w:rPr>
        <w:t>WZB</w:t>
      </w:r>
      <w:r w:rsidRPr="008801E5">
        <w:rPr>
          <w:spacing w:val="-4"/>
          <w:sz w:val="21"/>
          <w:szCs w:val="21"/>
          <w:lang w:val="en-US"/>
        </w:rPr>
        <w:t>.</w:t>
      </w:r>
      <w:r w:rsidRPr="008801E5">
        <w:rPr>
          <w:spacing w:val="-4"/>
          <w:sz w:val="21"/>
          <w:szCs w:val="21"/>
          <w:lang w:val="de-DE"/>
        </w:rPr>
        <w:t xml:space="preserve"> Available at:</w:t>
      </w:r>
      <w:r w:rsidR="00860078" w:rsidRPr="008801E5">
        <w:rPr>
          <w:spacing w:val="-4"/>
          <w:sz w:val="21"/>
          <w:szCs w:val="21"/>
          <w:lang w:val="de-DE"/>
        </w:rPr>
        <w:t xml:space="preserve"> </w:t>
      </w:r>
      <w:hyperlink r:id="rId83" w:history="1">
        <w:r w:rsidRPr="008801E5">
          <w:rPr>
            <w:rStyle w:val="a8"/>
            <w:rFonts w:eastAsia="SimSun"/>
            <w:bCs/>
            <w:color w:val="auto"/>
            <w:spacing w:val="-4"/>
            <w:sz w:val="21"/>
            <w:szCs w:val="21"/>
            <w:u w:val="none"/>
            <w:lang w:val="de-DE"/>
          </w:rPr>
          <w:t>https://www.wzb.eu/de/node/69450</w:t>
        </w:r>
      </w:hyperlink>
      <w:r w:rsidRPr="008801E5">
        <w:rPr>
          <w:bCs/>
          <w:spacing w:val="-4"/>
          <w:sz w:val="21"/>
          <w:szCs w:val="21"/>
          <w:lang w:val="de-DE"/>
        </w:rPr>
        <w:t xml:space="preserve"> </w:t>
      </w:r>
      <w:r w:rsidRPr="008801E5">
        <w:rPr>
          <w:spacing w:val="-4"/>
          <w:sz w:val="21"/>
          <w:szCs w:val="21"/>
          <w:lang w:val="de-DE"/>
        </w:rPr>
        <w:t>(accessed 24.08.2023)</w:t>
      </w:r>
      <w:r w:rsidRPr="008801E5">
        <w:rPr>
          <w:spacing w:val="-4"/>
          <w:sz w:val="21"/>
          <w:szCs w:val="21"/>
          <w:lang w:val="en-US"/>
        </w:rPr>
        <w:t>.</w:t>
      </w:r>
    </w:p>
    <w:p w14:paraId="3AFA841C" w14:textId="5BB099EA" w:rsidR="00861E5D" w:rsidRPr="005109BB" w:rsidRDefault="00861E5D" w:rsidP="00747C7F">
      <w:pPr>
        <w:pStyle w:val="a9"/>
        <w:numPr>
          <w:ilvl w:val="0"/>
          <w:numId w:val="47"/>
        </w:numPr>
        <w:tabs>
          <w:tab w:val="left" w:pos="993"/>
        </w:tabs>
        <w:spacing w:line="235" w:lineRule="auto"/>
        <w:ind w:left="0" w:firstLine="567"/>
        <w:jc w:val="both"/>
        <w:rPr>
          <w:spacing w:val="-4"/>
          <w:sz w:val="21"/>
          <w:szCs w:val="21"/>
          <w:lang w:val="en-US"/>
        </w:rPr>
      </w:pPr>
      <w:r w:rsidRPr="008801E5">
        <w:rPr>
          <w:spacing w:val="-4"/>
          <w:sz w:val="21"/>
          <w:szCs w:val="21"/>
          <w:shd w:val="clear" w:color="auto" w:fill="FFFFFF"/>
          <w:lang w:val="de-DE"/>
        </w:rPr>
        <w:t xml:space="preserve">Der Apfel fiel nicht weit vom </w:t>
      </w:r>
      <w:r w:rsidRPr="005109BB">
        <w:rPr>
          <w:spacing w:val="-4"/>
          <w:sz w:val="21"/>
          <w:szCs w:val="21"/>
          <w:shd w:val="clear" w:color="auto" w:fill="FFFFFF"/>
          <w:lang w:val="de-DE"/>
        </w:rPr>
        <w:t>Stamm</w:t>
      </w:r>
      <w:r w:rsidRPr="005109BB">
        <w:rPr>
          <w:spacing w:val="-4"/>
          <w:sz w:val="21"/>
          <w:szCs w:val="21"/>
          <w:shd w:val="clear" w:color="auto" w:fill="FFFFFF"/>
          <w:lang w:val="en-US"/>
        </w:rPr>
        <w:t>.</w:t>
      </w:r>
      <w:r w:rsidRPr="005109BB">
        <w:rPr>
          <w:bCs/>
          <w:spacing w:val="-4"/>
          <w:sz w:val="21"/>
          <w:szCs w:val="21"/>
          <w:lang w:val="de-DE"/>
        </w:rPr>
        <w:t xml:space="preserve"> </w:t>
      </w:r>
      <w:r w:rsidRPr="005109BB">
        <w:rPr>
          <w:bCs/>
          <w:i/>
          <w:spacing w:val="-4"/>
          <w:sz w:val="21"/>
          <w:szCs w:val="21"/>
          <w:lang w:val="de-DE"/>
        </w:rPr>
        <w:t>Hamburger Abendblatt</w:t>
      </w:r>
      <w:r w:rsidRPr="005109BB">
        <w:rPr>
          <w:bCs/>
          <w:spacing w:val="-4"/>
          <w:sz w:val="21"/>
          <w:szCs w:val="21"/>
          <w:lang w:val="en-US"/>
        </w:rPr>
        <w:t>.</w:t>
      </w:r>
      <w:r w:rsidRPr="005109BB">
        <w:rPr>
          <w:spacing w:val="-4"/>
          <w:sz w:val="21"/>
          <w:szCs w:val="21"/>
          <w:lang w:val="de-DE"/>
        </w:rPr>
        <w:t xml:space="preserve"> Available at: </w:t>
      </w:r>
      <w:hyperlink r:id="rId84" w:history="1">
        <w:r w:rsidR="005109BB" w:rsidRPr="005109BB">
          <w:rPr>
            <w:rStyle w:val="a8"/>
            <w:rFonts w:eastAsia="SimSun"/>
            <w:color w:val="auto"/>
            <w:spacing w:val="-6"/>
            <w:sz w:val="21"/>
            <w:szCs w:val="21"/>
            <w:u w:val="none"/>
            <w:lang w:val="de-DE"/>
          </w:rPr>
          <w:t>https://www.</w:t>
        </w:r>
        <w:r w:rsidR="005109BB" w:rsidRPr="005109BB">
          <w:rPr>
            <w:rStyle w:val="a8"/>
            <w:rFonts w:eastAsia="SimSun"/>
            <w:color w:val="auto"/>
            <w:spacing w:val="-6"/>
            <w:sz w:val="21"/>
            <w:szCs w:val="21"/>
            <w:u w:val="none"/>
            <w:lang w:val="en-US"/>
          </w:rPr>
          <w:br/>
        </w:r>
        <w:r w:rsidR="005109BB" w:rsidRPr="005109BB">
          <w:rPr>
            <w:rStyle w:val="a8"/>
            <w:rFonts w:eastAsia="SimSun"/>
            <w:color w:val="auto"/>
            <w:spacing w:val="-6"/>
            <w:sz w:val="21"/>
            <w:szCs w:val="21"/>
            <w:u w:val="none"/>
            <w:lang w:val="de-DE"/>
          </w:rPr>
          <w:t>abendblatt.de/hamburg/article215228741/Katharina-von-Ehren-Der-Apfel-fiel-nicht-weit-vom-Stamm.html</w:t>
        </w:r>
      </w:hyperlink>
      <w:r w:rsidRPr="005109BB">
        <w:rPr>
          <w:spacing w:val="-6"/>
          <w:sz w:val="21"/>
          <w:szCs w:val="21"/>
          <w:lang w:val="de-DE"/>
        </w:rPr>
        <w:t xml:space="preserve"> (accessed</w:t>
      </w:r>
      <w:r w:rsidRPr="005109BB">
        <w:rPr>
          <w:spacing w:val="-4"/>
          <w:sz w:val="21"/>
          <w:szCs w:val="21"/>
          <w:lang w:val="de-DE"/>
        </w:rPr>
        <w:t xml:space="preserve"> 29.08.2023)</w:t>
      </w:r>
      <w:r w:rsidRPr="005109BB">
        <w:rPr>
          <w:spacing w:val="-4"/>
          <w:sz w:val="21"/>
          <w:szCs w:val="21"/>
          <w:lang w:val="en-US"/>
        </w:rPr>
        <w:t>.</w:t>
      </w:r>
    </w:p>
    <w:p w14:paraId="37AAEE7A" w14:textId="77777777" w:rsidR="00861E5D" w:rsidRPr="005109BB" w:rsidRDefault="00861E5D" w:rsidP="00747C7F">
      <w:pPr>
        <w:pStyle w:val="afa"/>
        <w:numPr>
          <w:ilvl w:val="0"/>
          <w:numId w:val="47"/>
        </w:numPr>
        <w:tabs>
          <w:tab w:val="left" w:pos="993"/>
        </w:tabs>
        <w:spacing w:after="0" w:line="235" w:lineRule="auto"/>
        <w:ind w:left="0" w:firstLine="567"/>
        <w:jc w:val="both"/>
        <w:rPr>
          <w:rFonts w:ascii="Times New Roman" w:hAnsi="Times New Roman" w:cs="Times New Roman"/>
          <w:bCs/>
          <w:spacing w:val="-4"/>
          <w:sz w:val="21"/>
          <w:szCs w:val="21"/>
          <w:lang w:val="de-DE"/>
        </w:rPr>
      </w:pPr>
      <w:r w:rsidRPr="005109BB">
        <w:rPr>
          <w:rStyle w:val="afffa"/>
          <w:rFonts w:ascii="Times New Roman" w:eastAsia="Times New Roman" w:hAnsi="Times New Roman" w:cs="Times New Roman"/>
          <w:b w:val="0"/>
          <w:spacing w:val="-4"/>
          <w:sz w:val="21"/>
          <w:szCs w:val="21"/>
          <w:lang w:val="de-DE" w:eastAsia="ru-RU"/>
        </w:rPr>
        <w:t xml:space="preserve">Duden. </w:t>
      </w:r>
      <w:r w:rsidRPr="005109BB">
        <w:rPr>
          <w:rStyle w:val="afffa"/>
          <w:rFonts w:ascii="Times New Roman" w:eastAsia="Times New Roman" w:hAnsi="Times New Roman" w:cs="Times New Roman"/>
          <w:b w:val="0"/>
          <w:i/>
          <w:spacing w:val="-4"/>
          <w:sz w:val="21"/>
          <w:szCs w:val="21"/>
          <w:lang w:val="de-DE" w:eastAsia="ru-RU"/>
        </w:rPr>
        <w:t>Redewendungen</w:t>
      </w:r>
      <w:r w:rsidRPr="005109BB">
        <w:rPr>
          <w:rStyle w:val="afffa"/>
          <w:rFonts w:ascii="Times New Roman" w:eastAsia="Times New Roman" w:hAnsi="Times New Roman" w:cs="Times New Roman"/>
          <w:b w:val="0"/>
          <w:spacing w:val="-4"/>
          <w:sz w:val="21"/>
          <w:szCs w:val="21"/>
          <w:lang w:val="de-DE" w:eastAsia="ru-RU"/>
        </w:rPr>
        <w:t>. Wörterbuch der deutschen Idiomatik. Bd. 11. Hrsg. von der Dudenredaktion. Berlin,</w:t>
      </w:r>
      <w:r w:rsidRPr="005109BB">
        <w:rPr>
          <w:rStyle w:val="afffa"/>
          <w:rFonts w:ascii="Times New Roman" w:eastAsia="Times New Roman" w:hAnsi="Times New Roman" w:cs="Times New Roman"/>
          <w:b w:val="0"/>
          <w:spacing w:val="-4"/>
          <w:sz w:val="21"/>
          <w:szCs w:val="21"/>
          <w:lang w:val="en-US" w:eastAsia="ru-RU"/>
        </w:rPr>
        <w:t xml:space="preserve"> </w:t>
      </w:r>
      <w:r w:rsidRPr="005109BB">
        <w:rPr>
          <w:rStyle w:val="afffa"/>
          <w:rFonts w:ascii="Times New Roman" w:eastAsia="Times New Roman" w:hAnsi="Times New Roman" w:cs="Times New Roman"/>
          <w:b w:val="0"/>
          <w:spacing w:val="-4"/>
          <w:sz w:val="21"/>
          <w:szCs w:val="21"/>
          <w:lang w:val="de-DE" w:eastAsia="ru-RU"/>
        </w:rPr>
        <w:t>Dudenverlag</w:t>
      </w:r>
      <w:r w:rsidRPr="005109BB">
        <w:rPr>
          <w:rStyle w:val="afffa"/>
          <w:rFonts w:ascii="Times New Roman" w:eastAsia="Times New Roman" w:hAnsi="Times New Roman" w:cs="Times New Roman"/>
          <w:b w:val="0"/>
          <w:spacing w:val="-4"/>
          <w:sz w:val="21"/>
          <w:szCs w:val="21"/>
          <w:lang w:val="en-US" w:eastAsia="ru-RU"/>
        </w:rPr>
        <w:t>,</w:t>
      </w:r>
      <w:r w:rsidRPr="005109BB">
        <w:rPr>
          <w:rStyle w:val="afffa"/>
          <w:rFonts w:ascii="Times New Roman" w:eastAsia="Times New Roman" w:hAnsi="Times New Roman" w:cs="Times New Roman"/>
          <w:b w:val="0"/>
          <w:spacing w:val="-4"/>
          <w:sz w:val="21"/>
          <w:szCs w:val="21"/>
          <w:lang w:val="de-DE" w:eastAsia="ru-RU"/>
        </w:rPr>
        <w:t xml:space="preserve"> 2013</w:t>
      </w:r>
      <w:r w:rsidRPr="005109BB">
        <w:rPr>
          <w:rStyle w:val="afffa"/>
          <w:rFonts w:ascii="Times New Roman" w:eastAsia="Times New Roman" w:hAnsi="Times New Roman" w:cs="Times New Roman"/>
          <w:b w:val="0"/>
          <w:spacing w:val="-4"/>
          <w:sz w:val="21"/>
          <w:szCs w:val="21"/>
          <w:lang w:val="en-US" w:eastAsia="ru-RU"/>
        </w:rPr>
        <w:t>,</w:t>
      </w:r>
      <w:r w:rsidRPr="005109BB">
        <w:rPr>
          <w:rStyle w:val="afffa"/>
          <w:rFonts w:ascii="Times New Roman" w:eastAsia="Times New Roman" w:hAnsi="Times New Roman" w:cs="Times New Roman"/>
          <w:b w:val="0"/>
          <w:spacing w:val="-4"/>
          <w:sz w:val="21"/>
          <w:szCs w:val="21"/>
          <w:lang w:val="de-DE" w:eastAsia="ru-RU"/>
        </w:rPr>
        <w:t xml:space="preserve"> 929 S.</w:t>
      </w:r>
    </w:p>
    <w:p w14:paraId="338BA306" w14:textId="1AEA2FBD" w:rsidR="00861E5D" w:rsidRPr="005109BB" w:rsidRDefault="00861E5D" w:rsidP="00747C7F">
      <w:pPr>
        <w:pStyle w:val="afa"/>
        <w:numPr>
          <w:ilvl w:val="0"/>
          <w:numId w:val="47"/>
        </w:numPr>
        <w:tabs>
          <w:tab w:val="left" w:pos="993"/>
        </w:tabs>
        <w:spacing w:after="0" w:line="235" w:lineRule="auto"/>
        <w:ind w:left="0" w:firstLine="567"/>
        <w:jc w:val="both"/>
        <w:rPr>
          <w:rFonts w:ascii="Times New Roman" w:hAnsi="Times New Roman" w:cs="Times New Roman"/>
          <w:bCs/>
          <w:spacing w:val="-4"/>
          <w:sz w:val="21"/>
          <w:szCs w:val="21"/>
          <w:lang w:val="en-US"/>
        </w:rPr>
      </w:pPr>
      <w:r w:rsidRPr="005109BB">
        <w:rPr>
          <w:rStyle w:val="af9"/>
          <w:spacing w:val="-4"/>
          <w:sz w:val="21"/>
          <w:szCs w:val="21"/>
          <w:shd w:val="clear" w:color="auto" w:fill="FFFFFF"/>
          <w:lang w:val="en-US"/>
        </w:rPr>
        <w:t xml:space="preserve">Einen Preis für den Fleiß. </w:t>
      </w:r>
      <w:r w:rsidRPr="005109BB">
        <w:rPr>
          <w:rFonts w:ascii="Times New Roman" w:hAnsi="Times New Roman" w:cs="Times New Roman"/>
          <w:bCs/>
          <w:i/>
          <w:iCs/>
          <w:spacing w:val="-4"/>
          <w:sz w:val="21"/>
          <w:szCs w:val="21"/>
          <w:lang w:val="de-DE"/>
        </w:rPr>
        <w:t>Niedersachsen</w:t>
      </w:r>
      <w:r w:rsidRPr="005109BB">
        <w:rPr>
          <w:rFonts w:ascii="Times New Roman" w:hAnsi="Times New Roman" w:cs="Times New Roman"/>
          <w:bCs/>
          <w:i/>
          <w:iCs/>
          <w:spacing w:val="-4"/>
          <w:sz w:val="21"/>
          <w:szCs w:val="21"/>
          <w:lang w:val="en-US"/>
        </w:rPr>
        <w:t xml:space="preserve"> </w:t>
      </w:r>
      <w:r w:rsidRPr="005109BB">
        <w:rPr>
          <w:rFonts w:ascii="Times New Roman" w:hAnsi="Times New Roman" w:cs="Times New Roman"/>
          <w:bCs/>
          <w:i/>
          <w:iCs/>
          <w:spacing w:val="-4"/>
          <w:sz w:val="21"/>
          <w:szCs w:val="21"/>
          <w:lang w:val="de-DE"/>
        </w:rPr>
        <w:t>Ports</w:t>
      </w:r>
      <w:r w:rsidRPr="005109BB">
        <w:rPr>
          <w:rFonts w:ascii="Times New Roman" w:hAnsi="Times New Roman" w:cs="Times New Roman"/>
          <w:bCs/>
          <w:iCs/>
          <w:spacing w:val="-4"/>
          <w:sz w:val="21"/>
          <w:szCs w:val="21"/>
          <w:lang w:val="en-US"/>
        </w:rPr>
        <w:t xml:space="preserve">. </w:t>
      </w:r>
      <w:r w:rsidRPr="005109BB">
        <w:rPr>
          <w:rFonts w:ascii="Times New Roman" w:hAnsi="Times New Roman" w:cs="Times New Roman"/>
          <w:spacing w:val="-4"/>
          <w:sz w:val="21"/>
          <w:szCs w:val="21"/>
          <w:lang w:val="de-DE"/>
        </w:rPr>
        <w:t>Available at:</w:t>
      </w:r>
      <w:r w:rsidR="00860078" w:rsidRPr="005109BB">
        <w:rPr>
          <w:rFonts w:ascii="Times New Roman" w:hAnsi="Times New Roman" w:cs="Times New Roman"/>
          <w:spacing w:val="-4"/>
          <w:sz w:val="21"/>
          <w:szCs w:val="21"/>
          <w:lang w:val="de-DE"/>
        </w:rPr>
        <w:t xml:space="preserve"> </w:t>
      </w:r>
      <w:hyperlink r:id="rId85" w:history="1">
        <w:r w:rsidRPr="005109BB">
          <w:rPr>
            <w:rStyle w:val="a8"/>
            <w:rFonts w:ascii="Times New Roman" w:hAnsi="Times New Roman" w:cs="Times New Roman"/>
            <w:bCs/>
            <w:iCs/>
            <w:color w:val="auto"/>
            <w:spacing w:val="-4"/>
            <w:sz w:val="21"/>
            <w:szCs w:val="21"/>
            <w:u w:val="none"/>
            <w:lang w:val="en-US"/>
          </w:rPr>
          <w:t>https://www.nports.de/aktuelles-presse/pressemitteilungen/artikel/news/einen-preis-fuer-den-fleiss/</w:t>
        </w:r>
      </w:hyperlink>
      <w:r w:rsidRPr="005109BB">
        <w:rPr>
          <w:rFonts w:ascii="Times New Roman" w:hAnsi="Times New Roman" w:cs="Times New Roman"/>
          <w:bCs/>
          <w:iCs/>
          <w:spacing w:val="-4"/>
          <w:sz w:val="21"/>
          <w:szCs w:val="21"/>
          <w:lang w:val="en-US"/>
        </w:rPr>
        <w:t xml:space="preserve"> </w:t>
      </w:r>
      <w:r w:rsidRPr="005109BB">
        <w:rPr>
          <w:rFonts w:ascii="Times New Roman" w:hAnsi="Times New Roman" w:cs="Times New Roman"/>
          <w:spacing w:val="-4"/>
          <w:sz w:val="21"/>
          <w:szCs w:val="21"/>
          <w:lang w:val="de-DE"/>
        </w:rPr>
        <w:t>(</w:t>
      </w:r>
      <w:r w:rsidRPr="005109BB">
        <w:rPr>
          <w:rFonts w:ascii="Times New Roman" w:eastAsia="Times New Roman" w:hAnsi="Times New Roman" w:cs="Times New Roman"/>
          <w:spacing w:val="-4"/>
          <w:sz w:val="21"/>
          <w:szCs w:val="21"/>
          <w:lang w:val="de-DE"/>
        </w:rPr>
        <w:t>accessed</w:t>
      </w:r>
      <w:r w:rsidRPr="005109BB">
        <w:rPr>
          <w:rFonts w:ascii="Times New Roman" w:hAnsi="Times New Roman" w:cs="Times New Roman"/>
          <w:spacing w:val="-4"/>
          <w:sz w:val="21"/>
          <w:szCs w:val="21"/>
          <w:lang w:val="de-DE"/>
        </w:rPr>
        <w:t xml:space="preserve"> 24.08.2023)</w:t>
      </w:r>
      <w:r w:rsidRPr="005109BB">
        <w:rPr>
          <w:rFonts w:ascii="Times New Roman" w:hAnsi="Times New Roman" w:cs="Times New Roman"/>
          <w:spacing w:val="-4"/>
          <w:sz w:val="21"/>
          <w:szCs w:val="21"/>
          <w:lang w:val="en-US"/>
        </w:rPr>
        <w:t>.</w:t>
      </w:r>
    </w:p>
    <w:p w14:paraId="0EF9FBD1" w14:textId="156F658B" w:rsidR="00861E5D" w:rsidRPr="005109BB" w:rsidRDefault="00861E5D" w:rsidP="00747C7F">
      <w:pPr>
        <w:pStyle w:val="a9"/>
        <w:numPr>
          <w:ilvl w:val="0"/>
          <w:numId w:val="47"/>
        </w:numPr>
        <w:tabs>
          <w:tab w:val="left" w:pos="993"/>
        </w:tabs>
        <w:spacing w:line="235" w:lineRule="auto"/>
        <w:ind w:left="0" w:firstLine="567"/>
        <w:jc w:val="both"/>
        <w:rPr>
          <w:spacing w:val="-4"/>
          <w:sz w:val="21"/>
          <w:szCs w:val="21"/>
          <w:lang w:val="en-US"/>
        </w:rPr>
      </w:pPr>
      <w:r w:rsidRPr="005109BB">
        <w:rPr>
          <w:bCs/>
          <w:i/>
          <w:spacing w:val="-4"/>
          <w:sz w:val="21"/>
          <w:szCs w:val="21"/>
          <w:lang w:val="de-DE"/>
        </w:rPr>
        <w:t>Jeder</w:t>
      </w:r>
      <w:r w:rsidRPr="005109BB">
        <w:rPr>
          <w:i/>
          <w:spacing w:val="-4"/>
          <w:sz w:val="21"/>
          <w:szCs w:val="21"/>
          <w:lang w:val="de-DE"/>
        </w:rPr>
        <w:t xml:space="preserve"> selbst</w:t>
      </w:r>
      <w:r w:rsidRPr="005109BB">
        <w:rPr>
          <w:bCs/>
          <w:i/>
          <w:spacing w:val="-4"/>
          <w:sz w:val="21"/>
          <w:szCs w:val="21"/>
          <w:lang w:val="de-DE"/>
        </w:rPr>
        <w:t xml:space="preserve"> ist seines Glückes Schmied Märchen Wirkstatt</w:t>
      </w:r>
      <w:r w:rsidRPr="005109BB">
        <w:rPr>
          <w:spacing w:val="-4"/>
          <w:sz w:val="21"/>
          <w:szCs w:val="21"/>
          <w:lang w:val="en-US"/>
        </w:rPr>
        <w:t>.</w:t>
      </w:r>
      <w:r w:rsidRPr="005109BB">
        <w:rPr>
          <w:spacing w:val="-4"/>
          <w:sz w:val="21"/>
          <w:szCs w:val="21"/>
          <w:lang w:val="de-DE"/>
        </w:rPr>
        <w:t xml:space="preserve"> Available at: </w:t>
      </w:r>
      <w:hyperlink r:id="rId86" w:history="1">
        <w:r w:rsidR="005109BB" w:rsidRPr="005109BB">
          <w:rPr>
            <w:rStyle w:val="a8"/>
            <w:rFonts w:eastAsia="SimSun"/>
            <w:color w:val="auto"/>
            <w:spacing w:val="-4"/>
            <w:sz w:val="21"/>
            <w:szCs w:val="21"/>
            <w:u w:val="none"/>
            <w:lang w:val="de-DE"/>
          </w:rPr>
          <w:t>https://www.maerchenwirkstatt.</w:t>
        </w:r>
        <w:r w:rsidR="005109BB" w:rsidRPr="005109BB">
          <w:rPr>
            <w:rStyle w:val="a8"/>
            <w:rFonts w:eastAsia="SimSun"/>
            <w:color w:val="auto"/>
            <w:spacing w:val="-4"/>
            <w:sz w:val="21"/>
            <w:szCs w:val="21"/>
            <w:u w:val="none"/>
            <w:lang w:val="en-US"/>
          </w:rPr>
          <w:br/>
        </w:r>
        <w:r w:rsidR="005109BB" w:rsidRPr="005109BB">
          <w:rPr>
            <w:rStyle w:val="a8"/>
            <w:rFonts w:eastAsia="SimSun"/>
            <w:color w:val="auto"/>
            <w:spacing w:val="-4"/>
            <w:sz w:val="21"/>
            <w:szCs w:val="21"/>
            <w:u w:val="none"/>
            <w:lang w:val="de-DE"/>
          </w:rPr>
          <w:t>de/files/Jeder-selbst-ist-seines-Glueckes-Schmied.pdf</w:t>
        </w:r>
      </w:hyperlink>
      <w:r w:rsidRPr="005109BB">
        <w:rPr>
          <w:spacing w:val="-4"/>
          <w:sz w:val="21"/>
          <w:szCs w:val="21"/>
          <w:lang w:val="de-DE"/>
        </w:rPr>
        <w:t xml:space="preserve"> </w:t>
      </w:r>
      <w:r w:rsidRPr="005109BB">
        <w:rPr>
          <w:spacing w:val="-4"/>
          <w:sz w:val="21"/>
          <w:szCs w:val="21"/>
          <w:lang w:val="en-US"/>
        </w:rPr>
        <w:t>(accessed 28.08.2023).</w:t>
      </w:r>
    </w:p>
    <w:p w14:paraId="273E4437" w14:textId="77777777" w:rsidR="00861E5D" w:rsidRPr="008801E5" w:rsidRDefault="00861E5D" w:rsidP="00747C7F">
      <w:pPr>
        <w:pStyle w:val="a9"/>
        <w:numPr>
          <w:ilvl w:val="0"/>
          <w:numId w:val="47"/>
        </w:numPr>
        <w:tabs>
          <w:tab w:val="left" w:pos="993"/>
        </w:tabs>
        <w:spacing w:line="235" w:lineRule="auto"/>
        <w:ind w:left="0" w:firstLine="567"/>
        <w:jc w:val="both"/>
        <w:rPr>
          <w:spacing w:val="-4"/>
          <w:sz w:val="21"/>
          <w:szCs w:val="21"/>
          <w:lang w:val="en-US"/>
        </w:rPr>
      </w:pPr>
      <w:r w:rsidRPr="008801E5">
        <w:rPr>
          <w:rStyle w:val="afffa"/>
          <w:b w:val="0"/>
          <w:spacing w:val="-4"/>
          <w:sz w:val="21"/>
          <w:szCs w:val="21"/>
          <w:lang w:val="en-US"/>
        </w:rPr>
        <w:t xml:space="preserve">Mieder W. </w:t>
      </w:r>
      <w:r w:rsidRPr="008801E5">
        <w:rPr>
          <w:rStyle w:val="afffa"/>
          <w:b w:val="0"/>
          <w:i/>
          <w:spacing w:val="-4"/>
          <w:sz w:val="21"/>
          <w:szCs w:val="21"/>
          <w:lang w:val="en-US"/>
        </w:rPr>
        <w:t>Proverbs: A Handbook</w:t>
      </w:r>
      <w:r w:rsidRPr="008801E5">
        <w:rPr>
          <w:rStyle w:val="afffa"/>
          <w:b w:val="0"/>
          <w:spacing w:val="-4"/>
          <w:sz w:val="21"/>
          <w:szCs w:val="21"/>
          <w:lang w:val="en-US"/>
        </w:rPr>
        <w:t>. Westport, Connecticut, Greenwood Press, 2004, 305 p.</w:t>
      </w:r>
    </w:p>
    <w:p w14:paraId="1ACBA9CE" w14:textId="77777777" w:rsidR="00861E5D" w:rsidRPr="008801E5" w:rsidRDefault="00861E5D" w:rsidP="00747C7F">
      <w:pPr>
        <w:pStyle w:val="a9"/>
        <w:numPr>
          <w:ilvl w:val="0"/>
          <w:numId w:val="47"/>
        </w:numPr>
        <w:tabs>
          <w:tab w:val="left" w:pos="993"/>
        </w:tabs>
        <w:spacing w:line="235" w:lineRule="auto"/>
        <w:ind w:left="0" w:firstLine="567"/>
        <w:jc w:val="both"/>
        <w:rPr>
          <w:rFonts w:eastAsia="NSimSun"/>
          <w:spacing w:val="-4"/>
          <w:sz w:val="21"/>
          <w:szCs w:val="21"/>
          <w:lang w:val="en-US" w:eastAsia="zh-CN"/>
        </w:rPr>
      </w:pPr>
      <w:r w:rsidRPr="008801E5">
        <w:rPr>
          <w:spacing w:val="-4"/>
          <w:sz w:val="21"/>
          <w:szCs w:val="21"/>
          <w:lang w:val="de-DE"/>
        </w:rPr>
        <w:t>Mit dem Fleiß kommt auch der Preis</w:t>
      </w:r>
      <w:r w:rsidRPr="008801E5">
        <w:rPr>
          <w:spacing w:val="-4"/>
          <w:sz w:val="21"/>
          <w:szCs w:val="21"/>
          <w:lang w:val="en-US"/>
        </w:rPr>
        <w:t>.</w:t>
      </w:r>
      <w:r w:rsidRPr="008801E5">
        <w:rPr>
          <w:bCs/>
          <w:spacing w:val="-4"/>
          <w:sz w:val="21"/>
          <w:szCs w:val="21"/>
          <w:lang w:val="de-DE"/>
        </w:rPr>
        <w:t xml:space="preserve"> </w:t>
      </w:r>
      <w:r w:rsidRPr="008801E5">
        <w:rPr>
          <w:bCs/>
          <w:i/>
          <w:spacing w:val="-4"/>
          <w:sz w:val="21"/>
          <w:szCs w:val="21"/>
          <w:lang w:val="de-DE"/>
        </w:rPr>
        <w:t>BASF</w:t>
      </w:r>
      <w:r w:rsidRPr="008801E5">
        <w:rPr>
          <w:spacing w:val="-4"/>
          <w:sz w:val="21"/>
          <w:szCs w:val="21"/>
          <w:lang w:val="en-US"/>
        </w:rPr>
        <w:t>.</w:t>
      </w:r>
      <w:r w:rsidRPr="008801E5">
        <w:rPr>
          <w:spacing w:val="-4"/>
          <w:sz w:val="21"/>
          <w:szCs w:val="21"/>
          <w:lang w:val="de-DE"/>
        </w:rPr>
        <w:t xml:space="preserve"> Available at: </w:t>
      </w:r>
      <w:r w:rsidRPr="008801E5">
        <w:rPr>
          <w:spacing w:val="-4"/>
          <w:sz w:val="21"/>
          <w:szCs w:val="21"/>
          <w:lang w:val="en-US"/>
        </w:rPr>
        <w:t>clck.ru/36onMH</w:t>
      </w:r>
      <w:r w:rsidRPr="008801E5">
        <w:rPr>
          <w:spacing w:val="-4"/>
          <w:sz w:val="21"/>
          <w:szCs w:val="21"/>
          <w:lang w:val="de-DE"/>
        </w:rPr>
        <w:t xml:space="preserve"> (accessed 20.08.2023)</w:t>
      </w:r>
      <w:r w:rsidRPr="008801E5">
        <w:rPr>
          <w:spacing w:val="-4"/>
          <w:sz w:val="21"/>
          <w:szCs w:val="21"/>
          <w:lang w:val="en-US"/>
        </w:rPr>
        <w:t>.</w:t>
      </w:r>
    </w:p>
    <w:p w14:paraId="123E03AE" w14:textId="77777777" w:rsidR="00861E5D" w:rsidRPr="008801E5" w:rsidRDefault="00861E5D" w:rsidP="00747C7F">
      <w:pPr>
        <w:pStyle w:val="afa"/>
        <w:numPr>
          <w:ilvl w:val="0"/>
          <w:numId w:val="47"/>
        </w:numPr>
        <w:tabs>
          <w:tab w:val="left" w:pos="993"/>
        </w:tabs>
        <w:spacing w:after="0" w:line="235" w:lineRule="auto"/>
        <w:ind w:left="0" w:firstLine="567"/>
        <w:jc w:val="both"/>
        <w:rPr>
          <w:rFonts w:ascii="Times New Roman" w:hAnsi="Times New Roman" w:cs="Times New Roman"/>
          <w:spacing w:val="-4"/>
          <w:sz w:val="21"/>
          <w:szCs w:val="21"/>
          <w:lang w:val="en-US"/>
        </w:rPr>
      </w:pPr>
      <w:r w:rsidRPr="008801E5">
        <w:rPr>
          <w:rFonts w:ascii="Times New Roman" w:hAnsi="Times New Roman" w:cs="Times New Roman"/>
          <w:spacing w:val="-4"/>
          <w:sz w:val="21"/>
          <w:szCs w:val="21"/>
          <w:lang w:val="de-DE"/>
        </w:rPr>
        <w:t>Mit Fleiß zum Preis</w:t>
      </w:r>
      <w:r w:rsidRPr="008801E5">
        <w:rPr>
          <w:rFonts w:ascii="Times New Roman" w:hAnsi="Times New Roman" w:cs="Times New Roman"/>
          <w:spacing w:val="-4"/>
          <w:sz w:val="21"/>
          <w:szCs w:val="21"/>
          <w:lang w:val="en-US"/>
        </w:rPr>
        <w:t>.</w:t>
      </w:r>
      <w:r w:rsidRPr="008801E5">
        <w:rPr>
          <w:rFonts w:ascii="Times New Roman" w:hAnsi="Times New Roman" w:cs="Times New Roman"/>
          <w:bCs/>
          <w:spacing w:val="-4"/>
          <w:sz w:val="21"/>
          <w:szCs w:val="21"/>
          <w:lang w:val="de-DE"/>
        </w:rPr>
        <w:t xml:space="preserve"> </w:t>
      </w:r>
      <w:r w:rsidRPr="008801E5">
        <w:rPr>
          <w:rFonts w:ascii="Times New Roman" w:hAnsi="Times New Roman" w:cs="Times New Roman"/>
          <w:bCs/>
          <w:i/>
          <w:spacing w:val="-4"/>
          <w:sz w:val="21"/>
          <w:szCs w:val="21"/>
          <w:lang w:val="de-DE"/>
        </w:rPr>
        <w:t>Kranich-Gymnasium</w:t>
      </w:r>
      <w:r w:rsidRPr="008801E5">
        <w:rPr>
          <w:rFonts w:ascii="Times New Roman" w:hAnsi="Times New Roman" w:cs="Times New Roman"/>
          <w:bCs/>
          <w:i/>
          <w:spacing w:val="-4"/>
          <w:sz w:val="21"/>
          <w:szCs w:val="21"/>
          <w:lang w:val="en-US"/>
        </w:rPr>
        <w:t>.</w:t>
      </w:r>
      <w:r w:rsidRPr="008801E5">
        <w:rPr>
          <w:rFonts w:ascii="Times New Roman" w:hAnsi="Times New Roman" w:cs="Times New Roman"/>
          <w:spacing w:val="-4"/>
          <w:sz w:val="21"/>
          <w:szCs w:val="21"/>
          <w:lang w:val="de-DE"/>
        </w:rPr>
        <w:t xml:space="preserve"> Available at: </w:t>
      </w:r>
      <w:hyperlink r:id="rId87" w:history="1">
        <w:r w:rsidRPr="008801E5">
          <w:rPr>
            <w:rStyle w:val="a8"/>
            <w:rFonts w:ascii="Times New Roman" w:hAnsi="Times New Roman" w:cs="Times New Roman"/>
            <w:color w:val="auto"/>
            <w:spacing w:val="-4"/>
            <w:sz w:val="21"/>
            <w:szCs w:val="21"/>
            <w:u w:val="none"/>
            <w:lang w:val="de-DE"/>
          </w:rPr>
          <w:t>https://homepage.kranichgymnasium.de/mit-fleiss-zum-preis/</w:t>
        </w:r>
      </w:hyperlink>
      <w:r w:rsidRPr="008801E5">
        <w:rPr>
          <w:rFonts w:ascii="Times New Roman" w:hAnsi="Times New Roman" w:cs="Times New Roman"/>
          <w:spacing w:val="-4"/>
          <w:sz w:val="21"/>
          <w:szCs w:val="21"/>
          <w:lang w:val="de-DE"/>
        </w:rPr>
        <w:t xml:space="preserve"> (</w:t>
      </w:r>
      <w:r w:rsidRPr="008801E5">
        <w:rPr>
          <w:rFonts w:ascii="Times New Roman" w:eastAsia="Times New Roman" w:hAnsi="Times New Roman" w:cs="Times New Roman"/>
          <w:spacing w:val="-4"/>
          <w:sz w:val="21"/>
          <w:szCs w:val="21"/>
          <w:lang w:val="de-DE"/>
        </w:rPr>
        <w:t>accessed</w:t>
      </w:r>
      <w:r w:rsidRPr="008801E5">
        <w:rPr>
          <w:rFonts w:ascii="Times New Roman" w:hAnsi="Times New Roman" w:cs="Times New Roman"/>
          <w:spacing w:val="-4"/>
          <w:sz w:val="21"/>
          <w:szCs w:val="21"/>
          <w:lang w:val="de-DE"/>
        </w:rPr>
        <w:t xml:space="preserve"> 15.08.2023)</w:t>
      </w:r>
      <w:r w:rsidRPr="008801E5">
        <w:rPr>
          <w:rFonts w:ascii="Times New Roman" w:hAnsi="Times New Roman" w:cs="Times New Roman"/>
          <w:spacing w:val="-4"/>
          <w:sz w:val="21"/>
          <w:szCs w:val="21"/>
          <w:lang w:val="en-US"/>
        </w:rPr>
        <w:t>, a.</w:t>
      </w:r>
    </w:p>
    <w:p w14:paraId="701FD465" w14:textId="77777777" w:rsidR="00861E5D" w:rsidRPr="008801E5" w:rsidRDefault="00861E5D" w:rsidP="00747C7F">
      <w:pPr>
        <w:pStyle w:val="a9"/>
        <w:numPr>
          <w:ilvl w:val="0"/>
          <w:numId w:val="47"/>
        </w:numPr>
        <w:tabs>
          <w:tab w:val="left" w:pos="993"/>
        </w:tabs>
        <w:spacing w:line="235" w:lineRule="auto"/>
        <w:ind w:left="0" w:firstLine="567"/>
        <w:jc w:val="both"/>
        <w:rPr>
          <w:spacing w:val="-4"/>
          <w:sz w:val="21"/>
          <w:szCs w:val="21"/>
          <w:lang w:val="en-US"/>
        </w:rPr>
      </w:pPr>
      <w:r w:rsidRPr="008801E5">
        <w:rPr>
          <w:spacing w:val="-4"/>
          <w:sz w:val="21"/>
          <w:szCs w:val="21"/>
          <w:lang w:val="de-DE"/>
        </w:rPr>
        <w:t>Mit Fleiß zum Preis</w:t>
      </w:r>
      <w:r w:rsidRPr="008801E5">
        <w:rPr>
          <w:spacing w:val="-4"/>
          <w:sz w:val="21"/>
          <w:szCs w:val="21"/>
          <w:lang w:val="en-US"/>
        </w:rPr>
        <w:t>.</w:t>
      </w:r>
      <w:r w:rsidRPr="008801E5">
        <w:rPr>
          <w:bCs/>
          <w:spacing w:val="-4"/>
          <w:sz w:val="21"/>
          <w:szCs w:val="21"/>
          <w:lang w:val="de-DE"/>
        </w:rPr>
        <w:t xml:space="preserve"> </w:t>
      </w:r>
      <w:r w:rsidRPr="008801E5">
        <w:rPr>
          <w:bCs/>
          <w:i/>
          <w:spacing w:val="-4"/>
          <w:sz w:val="21"/>
          <w:szCs w:val="21"/>
          <w:lang w:val="de-DE"/>
        </w:rPr>
        <w:t>programm.ARD.de</w:t>
      </w:r>
      <w:r w:rsidRPr="008801E5">
        <w:rPr>
          <w:spacing w:val="-4"/>
          <w:sz w:val="21"/>
          <w:szCs w:val="21"/>
          <w:lang w:val="de-DE"/>
        </w:rPr>
        <w:t xml:space="preserve"> Available at: </w:t>
      </w:r>
      <w:hyperlink r:id="rId88" w:history="1">
        <w:r w:rsidRPr="008801E5">
          <w:rPr>
            <w:rStyle w:val="a8"/>
            <w:rFonts w:eastAsia="SimSun"/>
            <w:color w:val="auto"/>
            <w:spacing w:val="-4"/>
            <w:sz w:val="21"/>
            <w:szCs w:val="21"/>
            <w:u w:val="none"/>
            <w:lang w:val="de-DE"/>
          </w:rPr>
          <w:t>https://programm.ard.de/TV/Programm/Alle-Sender/?sendung=2872114808649814</w:t>
        </w:r>
      </w:hyperlink>
      <w:r w:rsidRPr="008801E5">
        <w:rPr>
          <w:spacing w:val="-4"/>
          <w:sz w:val="21"/>
          <w:szCs w:val="21"/>
          <w:lang w:val="de-DE"/>
        </w:rPr>
        <w:t xml:space="preserve"> (accessed</w:t>
      </w:r>
      <w:r w:rsidRPr="008801E5">
        <w:rPr>
          <w:spacing w:val="-4"/>
          <w:sz w:val="21"/>
          <w:szCs w:val="21"/>
          <w:lang w:val="en-US"/>
        </w:rPr>
        <w:t xml:space="preserve"> </w:t>
      </w:r>
      <w:r w:rsidRPr="008801E5">
        <w:rPr>
          <w:spacing w:val="-4"/>
          <w:sz w:val="21"/>
          <w:szCs w:val="21"/>
          <w:lang w:val="de-DE"/>
        </w:rPr>
        <w:t>25.09.2023)</w:t>
      </w:r>
      <w:r w:rsidRPr="008801E5">
        <w:rPr>
          <w:spacing w:val="-4"/>
          <w:sz w:val="21"/>
          <w:szCs w:val="21"/>
          <w:lang w:val="en-US"/>
        </w:rPr>
        <w:t>, b.</w:t>
      </w:r>
    </w:p>
    <w:p w14:paraId="10240AA6" w14:textId="035FE30B" w:rsidR="00861E5D" w:rsidRPr="007E0EE6" w:rsidRDefault="00861E5D" w:rsidP="00747C7F">
      <w:pPr>
        <w:pStyle w:val="a9"/>
        <w:numPr>
          <w:ilvl w:val="0"/>
          <w:numId w:val="47"/>
        </w:numPr>
        <w:tabs>
          <w:tab w:val="left" w:pos="993"/>
        </w:tabs>
        <w:spacing w:line="235" w:lineRule="auto"/>
        <w:ind w:left="0" w:firstLine="567"/>
        <w:jc w:val="both"/>
        <w:rPr>
          <w:spacing w:val="-4"/>
          <w:sz w:val="21"/>
          <w:szCs w:val="21"/>
          <w:lang w:val="en-US"/>
        </w:rPr>
      </w:pPr>
      <w:r w:rsidRPr="008801E5">
        <w:rPr>
          <w:spacing w:val="-4"/>
          <w:sz w:val="21"/>
          <w:szCs w:val="21"/>
          <w:lang w:val="de-DE"/>
        </w:rPr>
        <w:t>Mit</w:t>
      </w:r>
      <w:r w:rsidRPr="007E0EE6">
        <w:rPr>
          <w:spacing w:val="-4"/>
          <w:sz w:val="21"/>
          <w:szCs w:val="21"/>
          <w:lang w:val="de-DE"/>
        </w:rPr>
        <w:t xml:space="preserve"> Glück und Fleiß zum Preis</w:t>
      </w:r>
      <w:r w:rsidRPr="007E0EE6">
        <w:rPr>
          <w:spacing w:val="-4"/>
          <w:sz w:val="21"/>
          <w:szCs w:val="21"/>
          <w:lang w:val="en-US"/>
        </w:rPr>
        <w:t>.</w:t>
      </w:r>
      <w:r w:rsidRPr="007E0EE6">
        <w:rPr>
          <w:bCs/>
          <w:spacing w:val="-4"/>
          <w:sz w:val="21"/>
          <w:szCs w:val="21"/>
          <w:lang w:val="de-DE"/>
        </w:rPr>
        <w:t xml:space="preserve"> </w:t>
      </w:r>
      <w:r w:rsidRPr="007E0EE6">
        <w:rPr>
          <w:bCs/>
          <w:i/>
          <w:spacing w:val="-4"/>
          <w:sz w:val="21"/>
          <w:szCs w:val="21"/>
          <w:lang w:val="de-DE"/>
        </w:rPr>
        <w:t>co2online</w:t>
      </w:r>
      <w:r w:rsidRPr="007E0EE6">
        <w:rPr>
          <w:spacing w:val="-4"/>
          <w:sz w:val="21"/>
          <w:szCs w:val="21"/>
          <w:lang w:val="en-US"/>
        </w:rPr>
        <w:t>.</w:t>
      </w:r>
      <w:r w:rsidRPr="007E0EE6">
        <w:rPr>
          <w:spacing w:val="-4"/>
          <w:sz w:val="21"/>
          <w:szCs w:val="21"/>
          <w:lang w:val="de-DE"/>
        </w:rPr>
        <w:t xml:space="preserve"> Available at: </w:t>
      </w:r>
      <w:hyperlink r:id="rId89" w:history="1">
        <w:r w:rsidR="003B6BB5" w:rsidRPr="007E0EE6">
          <w:rPr>
            <w:rStyle w:val="a8"/>
            <w:rFonts w:eastAsia="SimSun"/>
            <w:color w:val="auto"/>
            <w:spacing w:val="-4"/>
            <w:sz w:val="21"/>
            <w:szCs w:val="21"/>
            <w:u w:val="none"/>
            <w:lang w:val="de-DE"/>
          </w:rPr>
          <w:t>https://www.co2online.de/service/news/</w:t>
        </w:r>
        <w:r w:rsidR="003B6BB5" w:rsidRPr="007E0EE6">
          <w:rPr>
            <w:rStyle w:val="a8"/>
            <w:rFonts w:eastAsia="SimSun"/>
            <w:color w:val="auto"/>
            <w:spacing w:val="-4"/>
            <w:sz w:val="21"/>
            <w:szCs w:val="21"/>
            <w:u w:val="none"/>
            <w:lang w:val="en-US"/>
          </w:rPr>
          <w:br/>
        </w:r>
        <w:r w:rsidR="003B6BB5" w:rsidRPr="007E0EE6">
          <w:rPr>
            <w:rStyle w:val="a8"/>
            <w:rFonts w:eastAsia="SimSun"/>
            <w:color w:val="auto"/>
            <w:spacing w:val="-4"/>
            <w:sz w:val="21"/>
            <w:szCs w:val="21"/>
            <w:u w:val="none"/>
            <w:lang w:val="de-DE"/>
          </w:rPr>
          <w:t>beitrag/mit-glueck-und-fleiss-zum-preis-5186/</w:t>
        </w:r>
      </w:hyperlink>
      <w:r w:rsidRPr="007E0EE6">
        <w:rPr>
          <w:spacing w:val="-4"/>
          <w:sz w:val="21"/>
          <w:szCs w:val="21"/>
          <w:lang w:val="de-DE"/>
        </w:rPr>
        <w:t xml:space="preserve"> (accessed 12.08.2023)</w:t>
      </w:r>
      <w:r w:rsidRPr="007E0EE6">
        <w:rPr>
          <w:spacing w:val="-4"/>
          <w:sz w:val="21"/>
          <w:szCs w:val="21"/>
          <w:lang w:val="en-US"/>
        </w:rPr>
        <w:t>.</w:t>
      </w:r>
    </w:p>
    <w:p w14:paraId="51B9419E" w14:textId="77777777" w:rsidR="00861E5D" w:rsidRPr="007E0EE6" w:rsidRDefault="00861E5D" w:rsidP="00747C7F">
      <w:pPr>
        <w:pStyle w:val="a9"/>
        <w:numPr>
          <w:ilvl w:val="0"/>
          <w:numId w:val="47"/>
        </w:numPr>
        <w:tabs>
          <w:tab w:val="left" w:pos="993"/>
        </w:tabs>
        <w:spacing w:line="235" w:lineRule="auto"/>
        <w:ind w:left="0" w:firstLine="567"/>
        <w:jc w:val="both"/>
        <w:rPr>
          <w:spacing w:val="-4"/>
          <w:sz w:val="21"/>
          <w:szCs w:val="21"/>
          <w:lang w:val="en-US"/>
        </w:rPr>
      </w:pPr>
      <w:r w:rsidRPr="007E0EE6">
        <w:rPr>
          <w:spacing w:val="-4"/>
          <w:sz w:val="21"/>
          <w:szCs w:val="21"/>
          <w:lang w:val="de-DE"/>
        </w:rPr>
        <w:t>Ohne Fleiß kein Preis</w:t>
      </w:r>
      <w:r w:rsidRPr="007E0EE6">
        <w:rPr>
          <w:bCs/>
          <w:spacing w:val="-4"/>
          <w:sz w:val="21"/>
          <w:szCs w:val="21"/>
          <w:lang w:val="en-US"/>
        </w:rPr>
        <w:t>.</w:t>
      </w:r>
      <w:r w:rsidRPr="007E0EE6">
        <w:rPr>
          <w:bCs/>
          <w:spacing w:val="-4"/>
          <w:sz w:val="21"/>
          <w:szCs w:val="21"/>
          <w:lang w:val="de-DE"/>
        </w:rPr>
        <w:t xml:space="preserve"> </w:t>
      </w:r>
      <w:r w:rsidRPr="007E0EE6">
        <w:rPr>
          <w:bCs/>
          <w:i/>
          <w:spacing w:val="-4"/>
          <w:sz w:val="21"/>
          <w:szCs w:val="21"/>
          <w:lang w:val="de-DE"/>
        </w:rPr>
        <w:t>Deutschlandfunk</w:t>
      </w:r>
      <w:r w:rsidRPr="007E0EE6">
        <w:rPr>
          <w:bCs/>
          <w:i/>
          <w:spacing w:val="-4"/>
          <w:sz w:val="21"/>
          <w:szCs w:val="21"/>
          <w:lang w:val="en-US"/>
        </w:rPr>
        <w:t>.</w:t>
      </w:r>
      <w:r w:rsidRPr="007E0EE6">
        <w:rPr>
          <w:spacing w:val="-4"/>
          <w:sz w:val="21"/>
          <w:szCs w:val="21"/>
          <w:lang w:val="de-DE"/>
        </w:rPr>
        <w:t xml:space="preserve"> Available at: </w:t>
      </w:r>
      <w:hyperlink r:id="rId90" w:history="1">
        <w:r w:rsidRPr="007E0EE6">
          <w:rPr>
            <w:rStyle w:val="a8"/>
            <w:rFonts w:eastAsia="SimSun"/>
            <w:color w:val="auto"/>
            <w:spacing w:val="-4"/>
            <w:sz w:val="21"/>
            <w:szCs w:val="21"/>
            <w:u w:val="none"/>
            <w:lang w:val="de-DE"/>
          </w:rPr>
          <w:t>https://www.deutschlandfunk.de/arbeit-fuer-fluechtlinge-ohne-fleiss-kein-preis-100.html</w:t>
        </w:r>
      </w:hyperlink>
      <w:r w:rsidRPr="007E0EE6">
        <w:rPr>
          <w:spacing w:val="-4"/>
          <w:sz w:val="21"/>
          <w:szCs w:val="21"/>
          <w:lang w:val="de-DE"/>
        </w:rPr>
        <w:t xml:space="preserve"> (accessed </w:t>
      </w:r>
      <w:r w:rsidRPr="007E0EE6">
        <w:rPr>
          <w:spacing w:val="-4"/>
          <w:sz w:val="21"/>
          <w:szCs w:val="21"/>
          <w:lang w:val="en-US"/>
        </w:rPr>
        <w:t>0</w:t>
      </w:r>
      <w:r w:rsidRPr="007E0EE6">
        <w:rPr>
          <w:spacing w:val="-4"/>
          <w:sz w:val="21"/>
          <w:szCs w:val="21"/>
          <w:lang w:val="de-DE"/>
        </w:rPr>
        <w:t>2.08.2023)</w:t>
      </w:r>
      <w:r w:rsidRPr="007E0EE6">
        <w:rPr>
          <w:spacing w:val="-4"/>
          <w:sz w:val="21"/>
          <w:szCs w:val="21"/>
          <w:lang w:val="en-US"/>
        </w:rPr>
        <w:t>.</w:t>
      </w:r>
    </w:p>
    <w:p w14:paraId="4B1736E5" w14:textId="77777777" w:rsidR="00861E5D" w:rsidRPr="007E0EE6" w:rsidRDefault="00861E5D" w:rsidP="003B6BB5">
      <w:pPr>
        <w:pStyle w:val="afa"/>
        <w:numPr>
          <w:ilvl w:val="0"/>
          <w:numId w:val="47"/>
        </w:numPr>
        <w:tabs>
          <w:tab w:val="left" w:pos="1134"/>
        </w:tabs>
        <w:spacing w:after="0" w:line="240" w:lineRule="auto"/>
        <w:ind w:left="0" w:firstLine="709"/>
        <w:jc w:val="both"/>
        <w:rPr>
          <w:rFonts w:ascii="Times New Roman" w:hAnsi="Times New Roman" w:cs="Times New Roman"/>
          <w:spacing w:val="-4"/>
          <w:sz w:val="21"/>
          <w:szCs w:val="21"/>
          <w:lang w:val="en-US"/>
        </w:rPr>
      </w:pPr>
      <w:r w:rsidRPr="007E0EE6">
        <w:rPr>
          <w:rFonts w:ascii="Times New Roman" w:hAnsi="Times New Roman" w:cs="Times New Roman"/>
          <w:spacing w:val="-6"/>
          <w:sz w:val="21"/>
          <w:szCs w:val="21"/>
          <w:lang w:val="de-DE"/>
        </w:rPr>
        <w:lastRenderedPageBreak/>
        <w:t>Ohne Fleiß kein Preis!</w:t>
      </w:r>
      <w:r w:rsidRPr="007E0EE6">
        <w:rPr>
          <w:rFonts w:ascii="Times New Roman" w:hAnsi="Times New Roman" w:cs="Times New Roman"/>
          <w:bCs/>
          <w:spacing w:val="-6"/>
          <w:sz w:val="21"/>
          <w:szCs w:val="21"/>
          <w:lang w:val="de-DE"/>
        </w:rPr>
        <w:t xml:space="preserve"> </w:t>
      </w:r>
      <w:r w:rsidRPr="007E0EE6">
        <w:rPr>
          <w:rFonts w:ascii="Times New Roman" w:hAnsi="Times New Roman" w:cs="Times New Roman"/>
          <w:bCs/>
          <w:i/>
          <w:spacing w:val="-6"/>
          <w:sz w:val="21"/>
          <w:szCs w:val="21"/>
          <w:lang w:val="de-DE"/>
        </w:rPr>
        <w:t>Inns´bruck</w:t>
      </w:r>
      <w:r w:rsidRPr="007E0EE6">
        <w:rPr>
          <w:rFonts w:ascii="Times New Roman" w:hAnsi="Times New Roman" w:cs="Times New Roman"/>
          <w:bCs/>
          <w:i/>
          <w:spacing w:val="-6"/>
          <w:sz w:val="21"/>
          <w:szCs w:val="21"/>
          <w:lang w:val="en-US"/>
        </w:rPr>
        <w:t>.</w:t>
      </w:r>
      <w:r w:rsidRPr="007E0EE6">
        <w:rPr>
          <w:rFonts w:ascii="Times New Roman" w:hAnsi="Times New Roman" w:cs="Times New Roman"/>
          <w:i/>
          <w:spacing w:val="-6"/>
          <w:sz w:val="21"/>
          <w:szCs w:val="21"/>
          <w:lang w:val="de-DE"/>
        </w:rPr>
        <w:t xml:space="preserve"> </w:t>
      </w:r>
      <w:r w:rsidRPr="007E0EE6">
        <w:rPr>
          <w:rFonts w:ascii="Times New Roman" w:hAnsi="Times New Roman" w:cs="Times New Roman"/>
          <w:spacing w:val="-6"/>
          <w:sz w:val="21"/>
          <w:szCs w:val="21"/>
          <w:lang w:val="de-DE"/>
        </w:rPr>
        <w:t xml:space="preserve">Available at: </w:t>
      </w:r>
      <w:hyperlink r:id="rId91" w:history="1">
        <w:r w:rsidRPr="007E0EE6">
          <w:rPr>
            <w:rStyle w:val="a8"/>
            <w:rFonts w:ascii="Times New Roman" w:hAnsi="Times New Roman" w:cs="Times New Roman"/>
            <w:color w:val="auto"/>
            <w:spacing w:val="-6"/>
            <w:sz w:val="21"/>
            <w:szCs w:val="21"/>
            <w:u w:val="none"/>
            <w:shd w:val="clear" w:color="auto" w:fill="FFFFFF"/>
            <w:lang w:val="de-DE"/>
          </w:rPr>
          <w:t>https://innsbruck-erinnert.at/ohne-fleiss-kein-preis-teil-2/</w:t>
        </w:r>
      </w:hyperlink>
      <w:r w:rsidRPr="007E0EE6">
        <w:rPr>
          <w:rFonts w:ascii="Times New Roman" w:hAnsi="Times New Roman" w:cs="Times New Roman"/>
          <w:spacing w:val="-4"/>
          <w:sz w:val="21"/>
          <w:szCs w:val="21"/>
          <w:shd w:val="clear" w:color="auto" w:fill="FFFFFF"/>
          <w:lang w:val="de-DE"/>
        </w:rPr>
        <w:t xml:space="preserve"> </w:t>
      </w:r>
      <w:r w:rsidRPr="007E0EE6">
        <w:rPr>
          <w:rFonts w:ascii="Times New Roman" w:hAnsi="Times New Roman" w:cs="Times New Roman"/>
          <w:spacing w:val="-4"/>
          <w:sz w:val="21"/>
          <w:szCs w:val="21"/>
          <w:lang w:val="de-DE"/>
        </w:rPr>
        <w:t>(</w:t>
      </w:r>
      <w:r w:rsidRPr="007E0EE6">
        <w:rPr>
          <w:rFonts w:ascii="Times New Roman" w:eastAsia="Times New Roman" w:hAnsi="Times New Roman" w:cs="Times New Roman"/>
          <w:spacing w:val="-4"/>
          <w:sz w:val="21"/>
          <w:szCs w:val="21"/>
          <w:lang w:val="de-DE"/>
        </w:rPr>
        <w:t>accessed</w:t>
      </w:r>
      <w:r w:rsidRPr="007E0EE6">
        <w:rPr>
          <w:rFonts w:ascii="Times New Roman" w:hAnsi="Times New Roman" w:cs="Times New Roman"/>
          <w:spacing w:val="-4"/>
          <w:sz w:val="21"/>
          <w:szCs w:val="21"/>
          <w:lang w:val="de-DE"/>
        </w:rPr>
        <w:t xml:space="preserve"> 13.09.2023)</w:t>
      </w:r>
      <w:r w:rsidRPr="007E0EE6">
        <w:rPr>
          <w:rFonts w:ascii="Times New Roman" w:hAnsi="Times New Roman" w:cs="Times New Roman"/>
          <w:spacing w:val="-4"/>
          <w:sz w:val="21"/>
          <w:szCs w:val="21"/>
          <w:lang w:val="en-US"/>
        </w:rPr>
        <w:t>, a.</w:t>
      </w:r>
    </w:p>
    <w:p w14:paraId="54A1C9A1" w14:textId="1CF62D34" w:rsidR="00861E5D" w:rsidRPr="007E0EE6" w:rsidRDefault="00861E5D" w:rsidP="003B6BB5">
      <w:pPr>
        <w:pStyle w:val="a9"/>
        <w:numPr>
          <w:ilvl w:val="0"/>
          <w:numId w:val="47"/>
        </w:numPr>
        <w:tabs>
          <w:tab w:val="left" w:pos="1134"/>
        </w:tabs>
        <w:ind w:left="0" w:firstLine="709"/>
        <w:jc w:val="both"/>
        <w:rPr>
          <w:spacing w:val="-4"/>
          <w:sz w:val="21"/>
          <w:szCs w:val="21"/>
          <w:lang w:val="en-US"/>
        </w:rPr>
      </w:pPr>
      <w:r w:rsidRPr="007E0EE6">
        <w:rPr>
          <w:spacing w:val="-4"/>
          <w:sz w:val="21"/>
          <w:szCs w:val="21"/>
          <w:lang w:val="de-DE"/>
        </w:rPr>
        <w:t>Ohne Fleiß kein Preis!</w:t>
      </w:r>
      <w:r w:rsidRPr="007E0EE6">
        <w:rPr>
          <w:bCs/>
          <w:spacing w:val="-4"/>
          <w:sz w:val="21"/>
          <w:szCs w:val="21"/>
          <w:lang w:val="de-DE"/>
        </w:rPr>
        <w:t xml:space="preserve"> </w:t>
      </w:r>
      <w:r w:rsidRPr="007E0EE6">
        <w:rPr>
          <w:bCs/>
          <w:i/>
          <w:spacing w:val="-4"/>
          <w:sz w:val="21"/>
          <w:szCs w:val="21"/>
          <w:lang w:val="de-DE"/>
        </w:rPr>
        <w:t>Städtische Sing- und Musikschule Marktredwitz</w:t>
      </w:r>
      <w:r w:rsidRPr="007E0EE6">
        <w:rPr>
          <w:bCs/>
          <w:i/>
          <w:spacing w:val="-4"/>
          <w:sz w:val="21"/>
          <w:szCs w:val="21"/>
          <w:lang w:val="en-US"/>
        </w:rPr>
        <w:t>.</w:t>
      </w:r>
      <w:r w:rsidRPr="007E0EE6">
        <w:rPr>
          <w:i/>
          <w:spacing w:val="-4"/>
          <w:sz w:val="21"/>
          <w:szCs w:val="21"/>
          <w:lang w:val="de-DE"/>
        </w:rPr>
        <w:t xml:space="preserve"> </w:t>
      </w:r>
      <w:r w:rsidRPr="007E0EE6">
        <w:rPr>
          <w:spacing w:val="-4"/>
          <w:sz w:val="21"/>
          <w:szCs w:val="21"/>
          <w:lang w:val="de-DE"/>
        </w:rPr>
        <w:t xml:space="preserve">Available at: </w:t>
      </w:r>
      <w:hyperlink r:id="rId92" w:history="1">
        <w:r w:rsidR="003B6BB5" w:rsidRPr="007E0EE6">
          <w:rPr>
            <w:rStyle w:val="a8"/>
            <w:rFonts w:eastAsia="SimSun"/>
            <w:color w:val="auto"/>
            <w:spacing w:val="-4"/>
            <w:sz w:val="21"/>
            <w:szCs w:val="21"/>
            <w:u w:val="none"/>
            <w:lang w:val="de-DE"/>
          </w:rPr>
          <w:t>https://www.</w:t>
        </w:r>
        <w:r w:rsidR="003B6BB5" w:rsidRPr="007E0EE6">
          <w:rPr>
            <w:rStyle w:val="a8"/>
            <w:rFonts w:eastAsia="SimSun"/>
            <w:color w:val="auto"/>
            <w:spacing w:val="-4"/>
            <w:sz w:val="21"/>
            <w:szCs w:val="21"/>
            <w:u w:val="none"/>
            <w:lang w:val="en-US"/>
          </w:rPr>
          <w:br/>
        </w:r>
        <w:r w:rsidR="003B6BB5" w:rsidRPr="007E0EE6">
          <w:rPr>
            <w:rStyle w:val="a8"/>
            <w:rFonts w:eastAsia="SimSun"/>
            <w:color w:val="auto"/>
            <w:spacing w:val="-4"/>
            <w:sz w:val="21"/>
            <w:szCs w:val="21"/>
            <w:u w:val="none"/>
            <w:lang w:val="de-DE"/>
          </w:rPr>
          <w:t>musikschule-marktredwitz.de/content/ohne-flei%C3%9F-kein-preis</w:t>
        </w:r>
      </w:hyperlink>
      <w:r w:rsidRPr="007E0EE6">
        <w:rPr>
          <w:spacing w:val="-4"/>
          <w:sz w:val="21"/>
          <w:szCs w:val="21"/>
          <w:lang w:val="de-DE"/>
        </w:rPr>
        <w:t xml:space="preserve"> (accessed </w:t>
      </w:r>
      <w:r w:rsidRPr="007E0EE6">
        <w:rPr>
          <w:spacing w:val="-4"/>
          <w:sz w:val="21"/>
          <w:szCs w:val="21"/>
          <w:lang w:val="en-US"/>
        </w:rPr>
        <w:t>0</w:t>
      </w:r>
      <w:r w:rsidRPr="007E0EE6">
        <w:rPr>
          <w:spacing w:val="-4"/>
          <w:sz w:val="21"/>
          <w:szCs w:val="21"/>
          <w:lang w:val="de-DE"/>
        </w:rPr>
        <w:t>2.09.2023)</w:t>
      </w:r>
      <w:r w:rsidRPr="007E0EE6">
        <w:rPr>
          <w:spacing w:val="-4"/>
          <w:sz w:val="21"/>
          <w:szCs w:val="21"/>
          <w:lang w:val="en-US"/>
        </w:rPr>
        <w:t>, b.</w:t>
      </w:r>
    </w:p>
    <w:p w14:paraId="5DC1088B" w14:textId="77777777" w:rsidR="00861E5D" w:rsidRPr="007E0EE6" w:rsidRDefault="00861E5D" w:rsidP="003B6BB5">
      <w:pPr>
        <w:pStyle w:val="afa"/>
        <w:numPr>
          <w:ilvl w:val="0"/>
          <w:numId w:val="47"/>
        </w:numPr>
        <w:tabs>
          <w:tab w:val="left" w:pos="1134"/>
        </w:tabs>
        <w:spacing w:after="0" w:line="240" w:lineRule="auto"/>
        <w:ind w:left="0" w:firstLine="709"/>
        <w:jc w:val="both"/>
        <w:rPr>
          <w:rFonts w:ascii="Times New Roman" w:hAnsi="Times New Roman" w:cs="Times New Roman"/>
          <w:spacing w:val="-4"/>
          <w:sz w:val="21"/>
          <w:szCs w:val="21"/>
          <w:lang w:val="en-US"/>
        </w:rPr>
      </w:pPr>
      <w:r w:rsidRPr="007E0EE6">
        <w:rPr>
          <w:rFonts w:ascii="Times New Roman" w:hAnsi="Times New Roman" w:cs="Times New Roman"/>
          <w:spacing w:val="-4"/>
          <w:sz w:val="21"/>
          <w:szCs w:val="21"/>
          <w:lang w:val="en-US"/>
        </w:rPr>
        <w:t xml:space="preserve">Ohne Fleiß kein </w:t>
      </w:r>
      <w:proofErr w:type="gramStart"/>
      <w:r w:rsidRPr="007E0EE6">
        <w:rPr>
          <w:rFonts w:ascii="Times New Roman" w:hAnsi="Times New Roman" w:cs="Times New Roman"/>
          <w:spacing w:val="-4"/>
          <w:sz w:val="21"/>
          <w:szCs w:val="21"/>
          <w:lang w:val="en-US"/>
        </w:rPr>
        <w:t>Preis</w:t>
      </w:r>
      <w:proofErr w:type="gramEnd"/>
      <w:r w:rsidRPr="007E0EE6">
        <w:rPr>
          <w:rFonts w:ascii="Times New Roman" w:hAnsi="Times New Roman" w:cs="Times New Roman"/>
          <w:spacing w:val="-4"/>
          <w:sz w:val="21"/>
          <w:szCs w:val="21"/>
          <w:lang w:val="en-US"/>
        </w:rPr>
        <w:t>!</w:t>
      </w:r>
      <w:r w:rsidRPr="007E0EE6">
        <w:rPr>
          <w:rFonts w:ascii="Times New Roman" w:hAnsi="Times New Roman" w:cs="Times New Roman"/>
          <w:bCs/>
          <w:spacing w:val="-4"/>
          <w:sz w:val="21"/>
          <w:szCs w:val="21"/>
          <w:lang w:val="en-US"/>
        </w:rPr>
        <w:t xml:space="preserve"> </w:t>
      </w:r>
      <w:r w:rsidRPr="007E0EE6">
        <w:rPr>
          <w:rFonts w:ascii="Times New Roman" w:hAnsi="Times New Roman" w:cs="Times New Roman"/>
          <w:bCs/>
          <w:i/>
          <w:spacing w:val="-4"/>
          <w:sz w:val="21"/>
          <w:szCs w:val="21"/>
          <w:lang w:val="en-US"/>
        </w:rPr>
        <w:t>World of Fitness</w:t>
      </w:r>
      <w:r w:rsidRPr="007E0EE6">
        <w:rPr>
          <w:rFonts w:ascii="Times New Roman" w:hAnsi="Times New Roman" w:cs="Times New Roman"/>
          <w:spacing w:val="-4"/>
          <w:sz w:val="21"/>
          <w:szCs w:val="21"/>
          <w:lang w:val="en-US"/>
        </w:rPr>
        <w:t xml:space="preserve">. </w:t>
      </w:r>
      <w:r w:rsidRPr="007E0EE6">
        <w:rPr>
          <w:rFonts w:ascii="Times New Roman" w:hAnsi="Times New Roman" w:cs="Times New Roman"/>
          <w:spacing w:val="-4"/>
          <w:sz w:val="21"/>
          <w:szCs w:val="21"/>
          <w:lang w:val="de-DE"/>
        </w:rPr>
        <w:t>Available at</w:t>
      </w:r>
      <w:r w:rsidRPr="007E0EE6">
        <w:rPr>
          <w:rFonts w:ascii="Times New Roman" w:hAnsi="Times New Roman" w:cs="Times New Roman"/>
          <w:spacing w:val="-4"/>
          <w:sz w:val="21"/>
          <w:szCs w:val="21"/>
          <w:lang w:val="en-US"/>
        </w:rPr>
        <w:t xml:space="preserve">: </w:t>
      </w:r>
      <w:hyperlink r:id="rId93" w:history="1">
        <w:r w:rsidRPr="007E0EE6">
          <w:rPr>
            <w:rStyle w:val="a8"/>
            <w:rFonts w:ascii="Times New Roman" w:hAnsi="Times New Roman" w:cs="Times New Roman"/>
            <w:color w:val="auto"/>
            <w:spacing w:val="-4"/>
            <w:sz w:val="21"/>
            <w:szCs w:val="21"/>
            <w:u w:val="none"/>
            <w:lang w:val="en-US"/>
          </w:rPr>
          <w:t>https://www.wof-fitness.de/ohne-fleiss-kein-preis-/</w:t>
        </w:r>
      </w:hyperlink>
      <w:r w:rsidRPr="007E0EE6">
        <w:rPr>
          <w:rFonts w:ascii="Times New Roman" w:hAnsi="Times New Roman" w:cs="Times New Roman"/>
          <w:spacing w:val="-4"/>
          <w:sz w:val="21"/>
          <w:szCs w:val="21"/>
          <w:lang w:val="en-US"/>
        </w:rPr>
        <w:t xml:space="preserve"> (</w:t>
      </w:r>
      <w:r w:rsidRPr="007E0EE6">
        <w:rPr>
          <w:rFonts w:ascii="Times New Roman" w:eastAsia="Times New Roman" w:hAnsi="Times New Roman" w:cs="Times New Roman"/>
          <w:spacing w:val="-4"/>
          <w:sz w:val="21"/>
          <w:szCs w:val="21"/>
          <w:lang w:val="en-US"/>
        </w:rPr>
        <w:t>accessed</w:t>
      </w:r>
      <w:r w:rsidRPr="007E0EE6">
        <w:rPr>
          <w:rFonts w:ascii="Times New Roman" w:hAnsi="Times New Roman" w:cs="Times New Roman"/>
          <w:spacing w:val="-4"/>
          <w:sz w:val="21"/>
          <w:szCs w:val="21"/>
          <w:lang w:val="en-US"/>
        </w:rPr>
        <w:t xml:space="preserve"> 02.08.2023), c.</w:t>
      </w:r>
    </w:p>
    <w:p w14:paraId="51719B48" w14:textId="24746AE1" w:rsidR="00861E5D" w:rsidRPr="007E0EE6" w:rsidRDefault="00861E5D" w:rsidP="003B6BB5">
      <w:pPr>
        <w:pStyle w:val="a9"/>
        <w:numPr>
          <w:ilvl w:val="0"/>
          <w:numId w:val="47"/>
        </w:numPr>
        <w:tabs>
          <w:tab w:val="left" w:pos="1134"/>
        </w:tabs>
        <w:ind w:left="0" w:firstLine="709"/>
        <w:jc w:val="both"/>
        <w:rPr>
          <w:spacing w:val="-4"/>
          <w:sz w:val="21"/>
          <w:szCs w:val="21"/>
          <w:lang w:val="en-US"/>
        </w:rPr>
      </w:pPr>
      <w:r w:rsidRPr="00377FA5">
        <w:rPr>
          <w:rStyle w:val="af9"/>
          <w:i w:val="0"/>
          <w:iCs w:val="0"/>
          <w:spacing w:val="-5"/>
          <w:sz w:val="21"/>
          <w:szCs w:val="21"/>
          <w:shd w:val="clear" w:color="auto" w:fill="FFFFFF"/>
          <w:lang w:val="de-DE"/>
        </w:rPr>
        <w:t xml:space="preserve">Ohne Fleiß kein Preis </w:t>
      </w:r>
      <w:r w:rsidR="00CA6B00" w:rsidRPr="00377FA5">
        <w:rPr>
          <w:rStyle w:val="af9"/>
          <w:i w:val="0"/>
          <w:iCs w:val="0"/>
          <w:spacing w:val="-5"/>
          <w:sz w:val="21"/>
          <w:szCs w:val="21"/>
          <w:shd w:val="clear" w:color="auto" w:fill="FFFFFF"/>
          <w:lang w:val="de-DE"/>
        </w:rPr>
        <w:t>—</w:t>
      </w:r>
      <w:r w:rsidRPr="00377FA5">
        <w:rPr>
          <w:rStyle w:val="af9"/>
          <w:i w:val="0"/>
          <w:iCs w:val="0"/>
          <w:spacing w:val="-5"/>
          <w:sz w:val="21"/>
          <w:szCs w:val="21"/>
          <w:shd w:val="clear" w:color="auto" w:fill="FFFFFF"/>
          <w:lang w:val="de-DE"/>
        </w:rPr>
        <w:t xml:space="preserve"> der zwei</w:t>
      </w:r>
      <w:r w:rsidRPr="00377FA5">
        <w:rPr>
          <w:rStyle w:val="af9"/>
          <w:i w:val="0"/>
          <w:iCs w:val="0"/>
          <w:spacing w:val="-5"/>
          <w:sz w:val="21"/>
          <w:szCs w:val="21"/>
          <w:lang w:val="de-DE"/>
        </w:rPr>
        <w:t>te Sieg</w:t>
      </w:r>
      <w:r w:rsidRPr="00377FA5">
        <w:rPr>
          <w:rStyle w:val="af9"/>
          <w:i w:val="0"/>
          <w:iCs w:val="0"/>
          <w:spacing w:val="-5"/>
          <w:sz w:val="21"/>
          <w:szCs w:val="21"/>
          <w:lang w:val="en-US"/>
        </w:rPr>
        <w:t>.</w:t>
      </w:r>
      <w:r w:rsidRPr="00377FA5">
        <w:rPr>
          <w:bCs/>
          <w:spacing w:val="-5"/>
          <w:sz w:val="21"/>
          <w:szCs w:val="21"/>
          <w:lang w:val="de-DE"/>
        </w:rPr>
        <w:t xml:space="preserve"> </w:t>
      </w:r>
      <w:r w:rsidRPr="00377FA5">
        <w:rPr>
          <w:bCs/>
          <w:i/>
          <w:spacing w:val="-5"/>
          <w:sz w:val="21"/>
          <w:szCs w:val="21"/>
          <w:lang w:val="de-DE"/>
        </w:rPr>
        <w:t>Handballinwese</w:t>
      </w:r>
      <w:r w:rsidRPr="00377FA5">
        <w:rPr>
          <w:spacing w:val="-5"/>
          <w:sz w:val="21"/>
          <w:szCs w:val="21"/>
          <w:lang w:val="en-US"/>
        </w:rPr>
        <w:t>.</w:t>
      </w:r>
      <w:r w:rsidRPr="00377FA5">
        <w:rPr>
          <w:spacing w:val="-5"/>
          <w:sz w:val="21"/>
          <w:szCs w:val="21"/>
          <w:lang w:val="de-DE"/>
        </w:rPr>
        <w:t xml:space="preserve"> Available at: </w:t>
      </w:r>
      <w:hyperlink r:id="rId94" w:history="1">
        <w:r w:rsidR="007E0EE6" w:rsidRPr="00377FA5">
          <w:rPr>
            <w:rStyle w:val="a8"/>
            <w:rFonts w:eastAsia="SimSun"/>
            <w:color w:val="auto"/>
            <w:spacing w:val="-5"/>
            <w:sz w:val="21"/>
            <w:szCs w:val="21"/>
            <w:u w:val="none"/>
            <w:lang w:val="de-DE"/>
          </w:rPr>
          <w:t>https://hsg.handballinwesel.de/</w:t>
        </w:r>
        <w:r w:rsidR="007E0EE6" w:rsidRPr="00377FA5">
          <w:rPr>
            <w:rStyle w:val="a8"/>
            <w:rFonts w:eastAsia="SimSun"/>
            <w:color w:val="auto"/>
            <w:spacing w:val="-5"/>
            <w:sz w:val="21"/>
            <w:szCs w:val="21"/>
            <w:u w:val="none"/>
            <w:lang w:val="en-US"/>
          </w:rPr>
          <w:br/>
        </w:r>
        <w:r w:rsidR="007E0EE6" w:rsidRPr="00377FA5">
          <w:rPr>
            <w:rStyle w:val="a8"/>
            <w:rFonts w:eastAsia="SimSun"/>
            <w:color w:val="auto"/>
            <w:spacing w:val="-5"/>
            <w:sz w:val="21"/>
            <w:szCs w:val="21"/>
            <w:u w:val="none"/>
            <w:lang w:val="de-DE"/>
          </w:rPr>
          <w:t>2018/11/ohne-fleiss-kein-preis-der-zweite-sieg/</w:t>
        </w:r>
      </w:hyperlink>
      <w:r w:rsidRPr="007E0EE6">
        <w:rPr>
          <w:spacing w:val="-4"/>
          <w:sz w:val="21"/>
          <w:szCs w:val="21"/>
          <w:lang w:val="de-DE"/>
        </w:rPr>
        <w:t xml:space="preserve"> (accessed 20.08.2023)</w:t>
      </w:r>
      <w:r w:rsidRPr="007E0EE6">
        <w:rPr>
          <w:spacing w:val="-4"/>
          <w:sz w:val="21"/>
          <w:szCs w:val="21"/>
          <w:lang w:val="en-US"/>
        </w:rPr>
        <w:t>.</w:t>
      </w:r>
    </w:p>
    <w:p w14:paraId="0E5EEA62" w14:textId="2B5A5841" w:rsidR="00861E5D" w:rsidRPr="007E0EE6" w:rsidRDefault="00861E5D" w:rsidP="003B6BB5">
      <w:pPr>
        <w:pStyle w:val="a9"/>
        <w:numPr>
          <w:ilvl w:val="0"/>
          <w:numId w:val="47"/>
        </w:numPr>
        <w:tabs>
          <w:tab w:val="left" w:pos="1134"/>
        </w:tabs>
        <w:ind w:left="0" w:firstLine="709"/>
        <w:jc w:val="both"/>
        <w:rPr>
          <w:spacing w:val="-4"/>
          <w:sz w:val="21"/>
          <w:szCs w:val="21"/>
          <w:lang w:val="en-US"/>
        </w:rPr>
      </w:pPr>
      <w:r w:rsidRPr="007E0EE6">
        <w:rPr>
          <w:spacing w:val="-4"/>
          <w:sz w:val="21"/>
          <w:szCs w:val="21"/>
          <w:lang w:val="de-DE"/>
        </w:rPr>
        <w:t>Ohne Fleiß kein Preis — Friseurmeisterin Nicole Elsholz</w:t>
      </w:r>
      <w:r w:rsidRPr="007E0EE6">
        <w:rPr>
          <w:spacing w:val="-4"/>
          <w:sz w:val="21"/>
          <w:szCs w:val="21"/>
          <w:lang w:val="en-US"/>
        </w:rPr>
        <w:t>.</w:t>
      </w:r>
      <w:r w:rsidRPr="007E0EE6">
        <w:rPr>
          <w:bCs/>
          <w:spacing w:val="-4"/>
          <w:sz w:val="21"/>
          <w:szCs w:val="21"/>
          <w:lang w:val="de-DE"/>
        </w:rPr>
        <w:t xml:space="preserve"> </w:t>
      </w:r>
      <w:r w:rsidRPr="007E0EE6">
        <w:rPr>
          <w:bCs/>
          <w:i/>
          <w:spacing w:val="-4"/>
          <w:sz w:val="21"/>
          <w:szCs w:val="21"/>
          <w:lang w:val="de-DE"/>
        </w:rPr>
        <w:t>Handwerkskammer Magdeburg</w:t>
      </w:r>
      <w:r w:rsidRPr="007E0EE6">
        <w:rPr>
          <w:spacing w:val="-4"/>
          <w:sz w:val="21"/>
          <w:szCs w:val="21"/>
          <w:lang w:val="en-US"/>
        </w:rPr>
        <w:t>.</w:t>
      </w:r>
      <w:r w:rsidRPr="007E0EE6">
        <w:rPr>
          <w:spacing w:val="-4"/>
          <w:sz w:val="21"/>
          <w:szCs w:val="21"/>
          <w:lang w:val="de-DE"/>
        </w:rPr>
        <w:t xml:space="preserve"> Available at: </w:t>
      </w:r>
      <w:hyperlink r:id="rId95" w:history="1">
        <w:r w:rsidRPr="007E0EE6">
          <w:rPr>
            <w:rStyle w:val="a8"/>
            <w:rFonts w:eastAsia="SimSun"/>
            <w:color w:val="auto"/>
            <w:spacing w:val="-4"/>
            <w:sz w:val="21"/>
            <w:szCs w:val="21"/>
            <w:u w:val="none"/>
            <w:lang w:val="de-DE"/>
          </w:rPr>
          <w:t>https://www.hwk-magdeburg.de/artikel/ohne-fleiss-kein-preis-friseurmeisterin-nicole-elsholz-16,1225,2697.html</w:t>
        </w:r>
      </w:hyperlink>
      <w:r w:rsidR="00860078" w:rsidRPr="007E0EE6">
        <w:rPr>
          <w:spacing w:val="-4"/>
          <w:sz w:val="21"/>
          <w:szCs w:val="21"/>
          <w:lang w:val="de-DE"/>
        </w:rPr>
        <w:t xml:space="preserve"> </w:t>
      </w:r>
      <w:r w:rsidRPr="007E0EE6">
        <w:rPr>
          <w:spacing w:val="-4"/>
          <w:sz w:val="21"/>
          <w:szCs w:val="21"/>
          <w:lang w:val="de-DE"/>
        </w:rPr>
        <w:t>(accessed 20.08.2023)</w:t>
      </w:r>
      <w:r w:rsidRPr="007E0EE6">
        <w:rPr>
          <w:spacing w:val="-4"/>
          <w:sz w:val="21"/>
          <w:szCs w:val="21"/>
          <w:lang w:val="en-US"/>
        </w:rPr>
        <w:t>.</w:t>
      </w:r>
    </w:p>
    <w:p w14:paraId="6A52612E" w14:textId="5FADC386" w:rsidR="00861E5D" w:rsidRPr="00B34A19" w:rsidRDefault="00861E5D" w:rsidP="003B6BB5">
      <w:pPr>
        <w:pStyle w:val="afa"/>
        <w:numPr>
          <w:ilvl w:val="0"/>
          <w:numId w:val="47"/>
        </w:numPr>
        <w:tabs>
          <w:tab w:val="left" w:pos="1134"/>
        </w:tabs>
        <w:spacing w:after="0" w:line="240" w:lineRule="auto"/>
        <w:ind w:left="0" w:firstLine="709"/>
        <w:jc w:val="both"/>
        <w:rPr>
          <w:rFonts w:ascii="Times New Roman" w:hAnsi="Times New Roman" w:cs="Times New Roman"/>
          <w:spacing w:val="-4"/>
          <w:sz w:val="21"/>
          <w:szCs w:val="21"/>
          <w:lang w:val="en-US"/>
        </w:rPr>
      </w:pPr>
      <w:r w:rsidRPr="007E0EE6">
        <w:rPr>
          <w:rFonts w:ascii="Times New Roman" w:hAnsi="Times New Roman" w:cs="Times New Roman"/>
          <w:spacing w:val="-4"/>
          <w:sz w:val="21"/>
          <w:szCs w:val="21"/>
          <w:lang w:val="en-US"/>
        </w:rPr>
        <w:t xml:space="preserve">Ohne Fleiß kein </w:t>
      </w:r>
      <w:proofErr w:type="gramStart"/>
      <w:r w:rsidRPr="007E0EE6">
        <w:rPr>
          <w:rFonts w:ascii="Times New Roman" w:hAnsi="Times New Roman" w:cs="Times New Roman"/>
          <w:spacing w:val="-4"/>
          <w:sz w:val="21"/>
          <w:szCs w:val="21"/>
          <w:lang w:val="en-US"/>
        </w:rPr>
        <w:t>Preis</w:t>
      </w:r>
      <w:proofErr w:type="gramEnd"/>
      <w:r w:rsidRPr="007E0EE6">
        <w:rPr>
          <w:rFonts w:ascii="Times New Roman" w:hAnsi="Times New Roman" w:cs="Times New Roman"/>
          <w:spacing w:val="-4"/>
          <w:sz w:val="21"/>
          <w:szCs w:val="21"/>
          <w:lang w:val="en-US"/>
        </w:rPr>
        <w:t xml:space="preserve"> 7b+.</w:t>
      </w:r>
      <w:r w:rsidRPr="007E0EE6">
        <w:rPr>
          <w:rFonts w:ascii="Times New Roman" w:hAnsi="Times New Roman" w:cs="Times New Roman"/>
          <w:bCs/>
          <w:spacing w:val="-4"/>
          <w:sz w:val="21"/>
          <w:szCs w:val="21"/>
          <w:lang w:val="en-US"/>
        </w:rPr>
        <w:t xml:space="preserve"> </w:t>
      </w:r>
      <w:r w:rsidRPr="00B34A19">
        <w:rPr>
          <w:rFonts w:ascii="Times New Roman" w:hAnsi="Times New Roman" w:cs="Times New Roman"/>
          <w:bCs/>
          <w:i/>
          <w:spacing w:val="-4"/>
          <w:sz w:val="21"/>
          <w:szCs w:val="21"/>
          <w:lang w:val="en-US"/>
        </w:rPr>
        <w:t>Vertical Life.</w:t>
      </w:r>
      <w:r w:rsidRPr="00B34A19">
        <w:rPr>
          <w:rFonts w:ascii="Times New Roman" w:hAnsi="Times New Roman" w:cs="Times New Roman"/>
          <w:i/>
          <w:spacing w:val="-4"/>
          <w:sz w:val="21"/>
          <w:szCs w:val="21"/>
          <w:lang w:val="en-US"/>
        </w:rPr>
        <w:t xml:space="preserve"> </w:t>
      </w:r>
      <w:r w:rsidRPr="00B34A19">
        <w:rPr>
          <w:rFonts w:ascii="Times New Roman" w:hAnsi="Times New Roman" w:cs="Times New Roman"/>
          <w:spacing w:val="-4"/>
          <w:sz w:val="21"/>
          <w:szCs w:val="21"/>
          <w:lang w:val="de-DE"/>
        </w:rPr>
        <w:t>Available at</w:t>
      </w:r>
      <w:r w:rsidRPr="00B34A19">
        <w:rPr>
          <w:rFonts w:ascii="Times New Roman" w:hAnsi="Times New Roman" w:cs="Times New Roman"/>
          <w:spacing w:val="-4"/>
          <w:sz w:val="21"/>
          <w:szCs w:val="21"/>
          <w:lang w:val="en-US"/>
        </w:rPr>
        <w:t xml:space="preserve">: </w:t>
      </w:r>
      <w:hyperlink r:id="rId96" w:history="1">
        <w:r w:rsidR="007E0EE6" w:rsidRPr="00B34A19">
          <w:rPr>
            <w:rStyle w:val="a8"/>
            <w:rFonts w:ascii="Times New Roman" w:hAnsi="Times New Roman" w:cs="Times New Roman"/>
            <w:color w:val="auto"/>
            <w:spacing w:val="-4"/>
            <w:sz w:val="21"/>
            <w:szCs w:val="21"/>
            <w:u w:val="none"/>
            <w:lang w:val="en-US"/>
          </w:rPr>
          <w:t>https://www.vertical-life.info/en/</w:t>
        </w:r>
        <w:r w:rsidR="007E0EE6" w:rsidRPr="00B34A19">
          <w:rPr>
            <w:rStyle w:val="a8"/>
            <w:rFonts w:ascii="Times New Roman" w:hAnsi="Times New Roman" w:cs="Times New Roman"/>
            <w:color w:val="auto"/>
            <w:spacing w:val="-4"/>
            <w:sz w:val="21"/>
            <w:szCs w:val="21"/>
            <w:u w:val="none"/>
            <w:lang w:val="en-US"/>
          </w:rPr>
          <w:br/>
          <w:t>outdoor/tyrol/zillertal/furstein/ohne-fleiss-kein-preis</w:t>
        </w:r>
      </w:hyperlink>
      <w:r w:rsidRPr="00B34A19">
        <w:rPr>
          <w:rFonts w:ascii="Times New Roman" w:hAnsi="Times New Roman" w:cs="Times New Roman"/>
          <w:spacing w:val="-4"/>
          <w:sz w:val="21"/>
          <w:szCs w:val="21"/>
          <w:lang w:val="en-US"/>
        </w:rPr>
        <w:t xml:space="preserve"> (</w:t>
      </w:r>
      <w:r w:rsidRPr="00B34A19">
        <w:rPr>
          <w:rFonts w:ascii="Times New Roman" w:eastAsia="Times New Roman" w:hAnsi="Times New Roman" w:cs="Times New Roman"/>
          <w:spacing w:val="-4"/>
          <w:sz w:val="21"/>
          <w:szCs w:val="21"/>
          <w:lang w:val="en-US"/>
        </w:rPr>
        <w:t>accessed</w:t>
      </w:r>
      <w:r w:rsidRPr="00B34A19">
        <w:rPr>
          <w:rFonts w:ascii="Times New Roman" w:hAnsi="Times New Roman" w:cs="Times New Roman"/>
          <w:spacing w:val="-4"/>
          <w:sz w:val="21"/>
          <w:szCs w:val="21"/>
          <w:lang w:val="en-US"/>
        </w:rPr>
        <w:t xml:space="preserve"> 27.08.2023).</w:t>
      </w:r>
    </w:p>
    <w:p w14:paraId="756708A9" w14:textId="494CAA6A" w:rsidR="00861E5D" w:rsidRPr="00B34A19" w:rsidRDefault="00861E5D" w:rsidP="003B6BB5">
      <w:pPr>
        <w:pStyle w:val="a9"/>
        <w:numPr>
          <w:ilvl w:val="0"/>
          <w:numId w:val="47"/>
        </w:numPr>
        <w:tabs>
          <w:tab w:val="left" w:pos="1134"/>
        </w:tabs>
        <w:ind w:left="0" w:firstLine="709"/>
        <w:jc w:val="both"/>
        <w:rPr>
          <w:spacing w:val="-4"/>
          <w:sz w:val="21"/>
          <w:szCs w:val="21"/>
          <w:lang w:val="en-US"/>
        </w:rPr>
      </w:pPr>
      <w:r w:rsidRPr="00B34A19">
        <w:rPr>
          <w:spacing w:val="-4"/>
          <w:sz w:val="21"/>
          <w:szCs w:val="21"/>
          <w:lang w:val="de-DE"/>
        </w:rPr>
        <w:t xml:space="preserve">Paola (2) </w:t>
      </w:r>
      <w:r w:rsidR="00CA6B00" w:rsidRPr="00B34A19">
        <w:rPr>
          <w:spacing w:val="-4"/>
          <w:sz w:val="21"/>
          <w:szCs w:val="21"/>
          <w:lang w:val="de-DE"/>
        </w:rPr>
        <w:t>—</w:t>
      </w:r>
      <w:r w:rsidRPr="00B34A19">
        <w:rPr>
          <w:spacing w:val="-4"/>
          <w:sz w:val="21"/>
          <w:szCs w:val="21"/>
          <w:lang w:val="de-DE"/>
        </w:rPr>
        <w:t xml:space="preserve"> Stille Wasser, Die Sind Tief</w:t>
      </w:r>
      <w:r w:rsidRPr="00B34A19">
        <w:rPr>
          <w:spacing w:val="-4"/>
          <w:sz w:val="21"/>
          <w:szCs w:val="21"/>
          <w:lang w:val="en-US"/>
        </w:rPr>
        <w:t>.</w:t>
      </w:r>
      <w:r w:rsidRPr="00B34A19">
        <w:rPr>
          <w:spacing w:val="-4"/>
          <w:sz w:val="21"/>
          <w:szCs w:val="21"/>
          <w:lang w:val="de-DE"/>
        </w:rPr>
        <w:t xml:space="preserve"> </w:t>
      </w:r>
      <w:r w:rsidRPr="00B34A19">
        <w:rPr>
          <w:i/>
          <w:spacing w:val="-4"/>
          <w:sz w:val="21"/>
          <w:szCs w:val="21"/>
          <w:lang w:val="de-DE"/>
        </w:rPr>
        <w:t>Discogs</w:t>
      </w:r>
      <w:r w:rsidRPr="00B34A19">
        <w:rPr>
          <w:spacing w:val="-4"/>
          <w:sz w:val="21"/>
          <w:szCs w:val="21"/>
          <w:lang w:val="de-DE"/>
        </w:rPr>
        <w:t xml:space="preserve">. Available at: </w:t>
      </w:r>
      <w:hyperlink r:id="rId97" w:history="1">
        <w:r w:rsidR="00410DC4" w:rsidRPr="00B34A19">
          <w:rPr>
            <w:rStyle w:val="a8"/>
            <w:rFonts w:eastAsia="SimSun"/>
            <w:color w:val="auto"/>
            <w:spacing w:val="-4"/>
            <w:sz w:val="21"/>
            <w:szCs w:val="21"/>
            <w:u w:val="none"/>
            <w:lang w:val="de-DE"/>
          </w:rPr>
          <w:t>https://www.discogs.com/release/</w:t>
        </w:r>
        <w:r w:rsidR="00410DC4" w:rsidRPr="00B34A19">
          <w:rPr>
            <w:rStyle w:val="a8"/>
            <w:rFonts w:eastAsia="SimSun"/>
            <w:color w:val="auto"/>
            <w:spacing w:val="-4"/>
            <w:sz w:val="21"/>
            <w:szCs w:val="21"/>
            <w:u w:val="none"/>
            <w:lang w:val="en-US"/>
          </w:rPr>
          <w:br/>
        </w:r>
        <w:r w:rsidR="00410DC4" w:rsidRPr="00B34A19">
          <w:rPr>
            <w:rStyle w:val="a8"/>
            <w:rFonts w:eastAsia="SimSun"/>
            <w:color w:val="auto"/>
            <w:spacing w:val="-4"/>
            <w:sz w:val="21"/>
            <w:szCs w:val="21"/>
            <w:u w:val="none"/>
            <w:lang w:val="de-DE"/>
          </w:rPr>
          <w:t>3860568-Paola-Stille-Wasser-Die-Sind-Tief</w:t>
        </w:r>
      </w:hyperlink>
      <w:r w:rsidRPr="00B34A19">
        <w:rPr>
          <w:spacing w:val="-4"/>
          <w:sz w:val="21"/>
          <w:szCs w:val="21"/>
          <w:lang w:val="de-DE"/>
        </w:rPr>
        <w:t xml:space="preserve"> (accessed 28.08.2023)</w:t>
      </w:r>
      <w:r w:rsidRPr="00B34A19">
        <w:rPr>
          <w:spacing w:val="-4"/>
          <w:sz w:val="21"/>
          <w:szCs w:val="21"/>
          <w:lang w:val="en-US"/>
        </w:rPr>
        <w:t>.</w:t>
      </w:r>
    </w:p>
    <w:p w14:paraId="0CC42B44" w14:textId="77777777" w:rsidR="00861E5D" w:rsidRPr="00B34A19" w:rsidRDefault="00861E5D" w:rsidP="003B6BB5">
      <w:pPr>
        <w:pStyle w:val="a9"/>
        <w:numPr>
          <w:ilvl w:val="0"/>
          <w:numId w:val="47"/>
        </w:numPr>
        <w:tabs>
          <w:tab w:val="left" w:pos="1134"/>
        </w:tabs>
        <w:ind w:left="0" w:firstLine="709"/>
        <w:jc w:val="both"/>
        <w:rPr>
          <w:spacing w:val="-4"/>
          <w:sz w:val="21"/>
          <w:szCs w:val="21"/>
          <w:lang w:val="en-US"/>
        </w:rPr>
      </w:pPr>
      <w:r w:rsidRPr="00B34A19">
        <w:rPr>
          <w:rStyle w:val="af9"/>
          <w:spacing w:val="-4"/>
          <w:sz w:val="21"/>
          <w:szCs w:val="21"/>
          <w:shd w:val="clear" w:color="auto" w:fill="FFFFFF"/>
          <w:lang w:val="en-US"/>
        </w:rPr>
        <w:t>Preis für</w:t>
      </w:r>
      <w:r w:rsidRPr="00B34A19">
        <w:rPr>
          <w:rStyle w:val="af9"/>
          <w:spacing w:val="-4"/>
          <w:sz w:val="21"/>
          <w:szCs w:val="21"/>
          <w:lang w:val="en-US"/>
        </w:rPr>
        <w:t xml:space="preserve"> Fleiß. </w:t>
      </w:r>
      <w:r w:rsidRPr="00B34A19">
        <w:rPr>
          <w:bCs/>
          <w:i/>
          <w:iCs/>
          <w:spacing w:val="-4"/>
          <w:sz w:val="21"/>
          <w:szCs w:val="21"/>
          <w:lang w:val="de-DE"/>
        </w:rPr>
        <w:t>AFIIPL</w:t>
      </w:r>
      <w:r w:rsidRPr="00B34A19">
        <w:rPr>
          <w:bCs/>
          <w:iCs/>
          <w:spacing w:val="-4"/>
          <w:sz w:val="21"/>
          <w:szCs w:val="21"/>
          <w:lang w:val="en-US"/>
        </w:rPr>
        <w:t xml:space="preserve">. </w:t>
      </w:r>
      <w:r w:rsidRPr="00B34A19">
        <w:rPr>
          <w:spacing w:val="-4"/>
          <w:sz w:val="21"/>
          <w:szCs w:val="21"/>
          <w:lang w:val="de-DE"/>
        </w:rPr>
        <w:t>Available at:</w:t>
      </w:r>
      <w:r w:rsidRPr="00B34A19">
        <w:rPr>
          <w:spacing w:val="-4"/>
          <w:sz w:val="21"/>
          <w:szCs w:val="21"/>
          <w:lang w:val="en-US"/>
        </w:rPr>
        <w:t xml:space="preserve"> </w:t>
      </w:r>
      <w:hyperlink r:id="rId98" w:history="1">
        <w:r w:rsidRPr="00B34A19">
          <w:rPr>
            <w:rStyle w:val="a8"/>
            <w:rFonts w:eastAsia="SimSun"/>
            <w:color w:val="auto"/>
            <w:spacing w:val="-4"/>
            <w:sz w:val="21"/>
            <w:szCs w:val="21"/>
            <w:u w:val="none"/>
            <w:lang w:val="en-US"/>
          </w:rPr>
          <w:t>https://afi-ipl.org/veroeffentlichungen/preis-fuer-fleiss/</w:t>
        </w:r>
      </w:hyperlink>
      <w:r w:rsidRPr="00B34A19">
        <w:rPr>
          <w:spacing w:val="-4"/>
          <w:sz w:val="21"/>
          <w:szCs w:val="21"/>
          <w:lang w:val="en-US"/>
        </w:rPr>
        <w:t xml:space="preserve"> </w:t>
      </w:r>
      <w:r w:rsidRPr="00B34A19">
        <w:rPr>
          <w:spacing w:val="-4"/>
          <w:sz w:val="21"/>
          <w:szCs w:val="21"/>
          <w:lang w:val="de-DE"/>
        </w:rPr>
        <w:t>(accessed 28.08.2023)</w:t>
      </w:r>
      <w:r w:rsidRPr="00B34A19">
        <w:rPr>
          <w:spacing w:val="-4"/>
          <w:sz w:val="21"/>
          <w:szCs w:val="21"/>
          <w:lang w:val="en-US"/>
        </w:rPr>
        <w:t>.</w:t>
      </w:r>
    </w:p>
    <w:p w14:paraId="5CBC8A85" w14:textId="77777777" w:rsidR="00861E5D" w:rsidRPr="00B34A19" w:rsidRDefault="00861E5D" w:rsidP="003B6BB5">
      <w:pPr>
        <w:pStyle w:val="a9"/>
        <w:numPr>
          <w:ilvl w:val="0"/>
          <w:numId w:val="47"/>
        </w:numPr>
        <w:tabs>
          <w:tab w:val="left" w:pos="1134"/>
        </w:tabs>
        <w:ind w:left="0" w:firstLine="709"/>
        <w:jc w:val="both"/>
        <w:rPr>
          <w:spacing w:val="-4"/>
          <w:sz w:val="21"/>
          <w:szCs w:val="21"/>
          <w:lang w:val="en-US"/>
        </w:rPr>
      </w:pPr>
      <w:r w:rsidRPr="00B34A19">
        <w:rPr>
          <w:spacing w:val="-4"/>
          <w:sz w:val="21"/>
          <w:szCs w:val="21"/>
          <w:lang w:val="de-DE"/>
        </w:rPr>
        <w:t>Schweigen ist Gold</w:t>
      </w:r>
      <w:r w:rsidRPr="00B34A19">
        <w:rPr>
          <w:spacing w:val="-4"/>
          <w:sz w:val="21"/>
          <w:szCs w:val="21"/>
          <w:lang w:val="en-US"/>
        </w:rPr>
        <w:t>.</w:t>
      </w:r>
      <w:r w:rsidRPr="00B34A19">
        <w:rPr>
          <w:spacing w:val="-4"/>
          <w:sz w:val="21"/>
          <w:szCs w:val="21"/>
          <w:lang w:val="de-DE"/>
        </w:rPr>
        <w:t xml:space="preserve"> </w:t>
      </w:r>
      <w:r w:rsidRPr="00B34A19">
        <w:rPr>
          <w:bCs/>
          <w:i/>
          <w:spacing w:val="-4"/>
          <w:sz w:val="21"/>
          <w:szCs w:val="21"/>
          <w:lang w:val="de-DE"/>
        </w:rPr>
        <w:t>Mumok</w:t>
      </w:r>
      <w:r w:rsidRPr="00B34A19">
        <w:rPr>
          <w:bCs/>
          <w:i/>
          <w:spacing w:val="-4"/>
          <w:sz w:val="21"/>
          <w:szCs w:val="21"/>
          <w:lang w:val="en-US"/>
        </w:rPr>
        <w:t>.</w:t>
      </w:r>
      <w:r w:rsidRPr="00B34A19">
        <w:rPr>
          <w:spacing w:val="-4"/>
          <w:sz w:val="21"/>
          <w:szCs w:val="21"/>
          <w:lang w:val="de-DE"/>
        </w:rPr>
        <w:t xml:space="preserve"> Available at: </w:t>
      </w:r>
      <w:hyperlink r:id="rId99" w:history="1">
        <w:r w:rsidRPr="00B34A19">
          <w:rPr>
            <w:rStyle w:val="a8"/>
            <w:rFonts w:eastAsia="SimSun"/>
            <w:color w:val="auto"/>
            <w:spacing w:val="-4"/>
            <w:sz w:val="21"/>
            <w:szCs w:val="21"/>
            <w:u w:val="none"/>
            <w:lang w:val="de-DE"/>
          </w:rPr>
          <w:t>https://www.mumok.at/de/schweigen-ist-gold</w:t>
        </w:r>
      </w:hyperlink>
      <w:r w:rsidRPr="00B34A19">
        <w:rPr>
          <w:spacing w:val="-4"/>
          <w:sz w:val="21"/>
          <w:szCs w:val="21"/>
          <w:lang w:val="de-DE"/>
        </w:rPr>
        <w:t xml:space="preserve"> (accessed 23.08.2023)</w:t>
      </w:r>
      <w:r w:rsidRPr="00B34A19">
        <w:rPr>
          <w:spacing w:val="-4"/>
          <w:sz w:val="21"/>
          <w:szCs w:val="21"/>
          <w:lang w:val="en-US"/>
        </w:rPr>
        <w:t>.</w:t>
      </w:r>
    </w:p>
    <w:p w14:paraId="481B00B5" w14:textId="5284A6CD" w:rsidR="00861E5D" w:rsidRPr="007E0EE6" w:rsidRDefault="00861E5D" w:rsidP="003B6BB5">
      <w:pPr>
        <w:pStyle w:val="a9"/>
        <w:numPr>
          <w:ilvl w:val="0"/>
          <w:numId w:val="47"/>
        </w:numPr>
        <w:tabs>
          <w:tab w:val="left" w:pos="1134"/>
        </w:tabs>
        <w:ind w:left="0" w:firstLine="709"/>
        <w:jc w:val="both"/>
        <w:rPr>
          <w:spacing w:val="-4"/>
          <w:sz w:val="21"/>
          <w:szCs w:val="21"/>
          <w:lang w:val="en-US"/>
        </w:rPr>
      </w:pPr>
      <w:r w:rsidRPr="007E0EE6">
        <w:rPr>
          <w:spacing w:val="-4"/>
          <w:sz w:val="21"/>
          <w:szCs w:val="21"/>
          <w:shd w:val="clear" w:color="auto" w:fill="FFFFFF"/>
          <w:lang w:val="de-DE"/>
        </w:rPr>
        <w:t>Trainings-</w:t>
      </w:r>
      <w:r w:rsidRPr="007E0EE6">
        <w:rPr>
          <w:rStyle w:val="af9"/>
          <w:spacing w:val="-4"/>
          <w:sz w:val="21"/>
          <w:szCs w:val="21"/>
          <w:shd w:val="clear" w:color="auto" w:fill="FFFFFF"/>
          <w:lang w:val="de-DE"/>
        </w:rPr>
        <w:t>Fleiss</w:t>
      </w:r>
      <w:r w:rsidRPr="007E0EE6">
        <w:rPr>
          <w:spacing w:val="-4"/>
          <w:sz w:val="21"/>
          <w:szCs w:val="21"/>
          <w:lang w:val="de-DE"/>
        </w:rPr>
        <w:t>-</w:t>
      </w:r>
      <w:r w:rsidRPr="007E0EE6">
        <w:rPr>
          <w:rStyle w:val="af9"/>
          <w:spacing w:val="-4"/>
          <w:sz w:val="21"/>
          <w:szCs w:val="21"/>
          <w:lang w:val="de-DE"/>
        </w:rPr>
        <w:t>Preis 2019</w:t>
      </w:r>
      <w:r w:rsidRPr="007E0EE6">
        <w:rPr>
          <w:rStyle w:val="af9"/>
          <w:spacing w:val="-4"/>
          <w:sz w:val="21"/>
          <w:szCs w:val="21"/>
          <w:lang w:val="en-US"/>
        </w:rPr>
        <w:t>.</w:t>
      </w:r>
      <w:r w:rsidRPr="007E0EE6">
        <w:rPr>
          <w:bCs/>
          <w:spacing w:val="-4"/>
          <w:sz w:val="21"/>
          <w:szCs w:val="21"/>
          <w:lang w:val="de-DE"/>
        </w:rPr>
        <w:t xml:space="preserve"> </w:t>
      </w:r>
      <w:r w:rsidRPr="007E0EE6">
        <w:rPr>
          <w:bCs/>
          <w:i/>
          <w:spacing w:val="-4"/>
          <w:sz w:val="21"/>
          <w:szCs w:val="21"/>
          <w:lang w:val="de-DE"/>
        </w:rPr>
        <w:t>Turnverein Kaufleute Solothurn</w:t>
      </w:r>
      <w:r w:rsidRPr="007E0EE6">
        <w:rPr>
          <w:spacing w:val="-4"/>
          <w:sz w:val="21"/>
          <w:szCs w:val="21"/>
          <w:lang w:val="en-US"/>
        </w:rPr>
        <w:t>.</w:t>
      </w:r>
      <w:r w:rsidRPr="007E0EE6">
        <w:rPr>
          <w:spacing w:val="-4"/>
          <w:sz w:val="21"/>
          <w:szCs w:val="21"/>
          <w:lang w:val="de-DE"/>
        </w:rPr>
        <w:t xml:space="preserve"> Available at: </w:t>
      </w:r>
      <w:hyperlink r:id="rId100" w:history="1">
        <w:r w:rsidR="007E0EE6" w:rsidRPr="007E0EE6">
          <w:rPr>
            <w:rStyle w:val="a8"/>
            <w:rFonts w:eastAsia="SimSun"/>
            <w:color w:val="auto"/>
            <w:spacing w:val="-4"/>
            <w:sz w:val="21"/>
            <w:szCs w:val="21"/>
            <w:u w:val="none"/>
            <w:lang w:val="de-DE"/>
          </w:rPr>
          <w:t>https://www.nports.de/</w:t>
        </w:r>
        <w:r w:rsidR="007E0EE6" w:rsidRPr="007E0EE6">
          <w:rPr>
            <w:rStyle w:val="a8"/>
            <w:rFonts w:eastAsia="SimSun"/>
            <w:color w:val="auto"/>
            <w:spacing w:val="-4"/>
            <w:sz w:val="21"/>
            <w:szCs w:val="21"/>
            <w:u w:val="none"/>
            <w:lang w:val="en-US"/>
          </w:rPr>
          <w:br/>
        </w:r>
        <w:r w:rsidR="007E0EE6" w:rsidRPr="007E0EE6">
          <w:rPr>
            <w:rStyle w:val="a8"/>
            <w:rFonts w:eastAsia="SimSun"/>
            <w:color w:val="auto"/>
            <w:spacing w:val="-4"/>
            <w:sz w:val="21"/>
            <w:szCs w:val="21"/>
            <w:u w:val="none"/>
            <w:lang w:val="de-DE"/>
          </w:rPr>
          <w:t>aktuelles-presse/pressemitteilungen/artikel/news/einen-preis-fuer-den-fleiss/</w:t>
        </w:r>
      </w:hyperlink>
      <w:r w:rsidRPr="007E0EE6">
        <w:rPr>
          <w:spacing w:val="-4"/>
          <w:sz w:val="21"/>
          <w:szCs w:val="21"/>
          <w:lang w:val="de-DE"/>
        </w:rPr>
        <w:t xml:space="preserve"> (accessed 25.08.2023)</w:t>
      </w:r>
      <w:r w:rsidRPr="007E0EE6">
        <w:rPr>
          <w:spacing w:val="-4"/>
          <w:sz w:val="21"/>
          <w:szCs w:val="21"/>
          <w:lang w:val="en-US"/>
        </w:rPr>
        <w:t>.</w:t>
      </w:r>
    </w:p>
    <w:p w14:paraId="4EF70B47" w14:textId="4604866E" w:rsidR="00861E5D" w:rsidRPr="007E0EE6" w:rsidRDefault="00861E5D" w:rsidP="003B6BB5">
      <w:pPr>
        <w:pStyle w:val="a9"/>
        <w:numPr>
          <w:ilvl w:val="0"/>
          <w:numId w:val="47"/>
        </w:numPr>
        <w:tabs>
          <w:tab w:val="left" w:pos="1134"/>
        </w:tabs>
        <w:ind w:left="0" w:firstLine="709"/>
        <w:jc w:val="both"/>
        <w:rPr>
          <w:spacing w:val="-4"/>
          <w:sz w:val="21"/>
          <w:szCs w:val="21"/>
          <w:lang w:val="en-US"/>
        </w:rPr>
      </w:pPr>
      <w:r w:rsidRPr="007E0EE6">
        <w:rPr>
          <w:bCs/>
          <w:spacing w:val="-4"/>
          <w:sz w:val="21"/>
          <w:szCs w:val="21"/>
          <w:lang w:val="de-DE"/>
        </w:rPr>
        <w:t xml:space="preserve">Viele Wege </w:t>
      </w:r>
      <w:r w:rsidRPr="00740032">
        <w:rPr>
          <w:bCs/>
          <w:spacing w:val="-4"/>
          <w:sz w:val="21"/>
          <w:szCs w:val="21"/>
          <w:lang w:val="de-DE"/>
        </w:rPr>
        <w:t>führen nach Rom</w:t>
      </w:r>
      <w:r w:rsidRPr="00740032">
        <w:rPr>
          <w:bCs/>
          <w:spacing w:val="-4"/>
          <w:sz w:val="21"/>
          <w:szCs w:val="21"/>
          <w:lang w:val="en-US"/>
        </w:rPr>
        <w:t>.</w:t>
      </w:r>
      <w:r w:rsidRPr="00740032">
        <w:rPr>
          <w:bCs/>
          <w:spacing w:val="-4"/>
          <w:sz w:val="21"/>
          <w:szCs w:val="21"/>
          <w:lang w:val="de-DE"/>
        </w:rPr>
        <w:t xml:space="preserve"> </w:t>
      </w:r>
      <w:r w:rsidRPr="00740032">
        <w:rPr>
          <w:rStyle w:val="wixui-rich-texttext"/>
          <w:bCs/>
          <w:i/>
          <w:spacing w:val="-4"/>
          <w:sz w:val="21"/>
          <w:szCs w:val="21"/>
          <w:bdr w:val="none" w:sz="0" w:space="0" w:color="auto" w:frame="1"/>
          <w:lang w:val="de-DE"/>
        </w:rPr>
        <w:t>Organisations</w:t>
      </w:r>
      <w:r w:rsidR="00740032" w:rsidRPr="00747C7F">
        <w:rPr>
          <w:rStyle w:val="wixui-rich-texttext"/>
          <w:bCs/>
          <w:i/>
          <w:spacing w:val="-4"/>
          <w:sz w:val="21"/>
          <w:szCs w:val="21"/>
          <w:bdr w:val="none" w:sz="0" w:space="0" w:color="auto" w:frame="1"/>
          <w:lang w:val="en-US"/>
        </w:rPr>
        <w:t xml:space="preserve"> </w:t>
      </w:r>
      <w:r w:rsidRPr="00740032">
        <w:rPr>
          <w:rStyle w:val="wixui-rich-texttext"/>
          <w:bCs/>
          <w:i/>
          <w:spacing w:val="-4"/>
          <w:sz w:val="21"/>
          <w:szCs w:val="21"/>
          <w:bdr w:val="none" w:sz="0" w:space="0" w:color="auto" w:frame="1"/>
          <w:lang w:val="de-DE"/>
        </w:rPr>
        <w:t>beratung Dr.</w:t>
      </w:r>
      <w:r w:rsidR="00740032" w:rsidRPr="00747C7F">
        <w:rPr>
          <w:rStyle w:val="wixui-rich-texttext"/>
          <w:bCs/>
          <w:i/>
          <w:spacing w:val="-4"/>
          <w:sz w:val="21"/>
          <w:szCs w:val="21"/>
          <w:bdr w:val="none" w:sz="0" w:space="0" w:color="auto" w:frame="1"/>
          <w:lang w:val="en-US"/>
        </w:rPr>
        <w:t xml:space="preserve"> </w:t>
      </w:r>
      <w:r w:rsidRPr="00740032">
        <w:rPr>
          <w:rStyle w:val="wixui-rich-texttext"/>
          <w:bCs/>
          <w:i/>
          <w:spacing w:val="-4"/>
          <w:sz w:val="21"/>
          <w:szCs w:val="21"/>
          <w:bdr w:val="none" w:sz="0" w:space="0" w:color="auto" w:frame="1"/>
          <w:lang w:val="de-DE"/>
        </w:rPr>
        <w:t>in Monika Udeani</w:t>
      </w:r>
      <w:r w:rsidRPr="00740032">
        <w:rPr>
          <w:rStyle w:val="wixui-rich-texttext"/>
          <w:bCs/>
          <w:spacing w:val="-4"/>
          <w:sz w:val="21"/>
          <w:szCs w:val="21"/>
          <w:bdr w:val="none" w:sz="0" w:space="0" w:color="auto" w:frame="1"/>
          <w:lang w:val="en-US"/>
        </w:rPr>
        <w:t>.</w:t>
      </w:r>
      <w:r w:rsidRPr="00740032">
        <w:rPr>
          <w:spacing w:val="-4"/>
          <w:sz w:val="21"/>
          <w:szCs w:val="21"/>
          <w:lang w:val="de-DE"/>
        </w:rPr>
        <w:t xml:space="preserve"> Available at: </w:t>
      </w:r>
      <w:hyperlink r:id="rId101" w:history="1">
        <w:r w:rsidR="00740032" w:rsidRPr="00740032">
          <w:rPr>
            <w:rStyle w:val="a8"/>
            <w:rFonts w:eastAsia="SimSun"/>
            <w:color w:val="auto"/>
            <w:spacing w:val="-4"/>
            <w:sz w:val="21"/>
            <w:szCs w:val="21"/>
            <w:u w:val="none"/>
            <w:lang w:val="de-DE"/>
          </w:rPr>
          <w:t>https://</w:t>
        </w:r>
        <w:r w:rsidR="00740032" w:rsidRPr="00740032">
          <w:rPr>
            <w:rStyle w:val="a8"/>
            <w:rFonts w:eastAsia="SimSun"/>
            <w:color w:val="auto"/>
            <w:spacing w:val="-4"/>
            <w:sz w:val="21"/>
            <w:szCs w:val="21"/>
            <w:u w:val="none"/>
            <w:lang w:val="de-DE"/>
          </w:rPr>
          <w:br/>
          <w:t>www.organisationsberatung-udeani.at/viele-wege-fuehren-nach-rom</w:t>
        </w:r>
      </w:hyperlink>
      <w:r w:rsidRPr="00740032">
        <w:rPr>
          <w:spacing w:val="-4"/>
          <w:sz w:val="21"/>
          <w:szCs w:val="21"/>
          <w:lang w:val="de-DE"/>
        </w:rPr>
        <w:t xml:space="preserve"> (accessed </w:t>
      </w:r>
      <w:r w:rsidRPr="007E0EE6">
        <w:rPr>
          <w:spacing w:val="-4"/>
          <w:sz w:val="21"/>
          <w:szCs w:val="21"/>
          <w:lang w:val="de-DE"/>
        </w:rPr>
        <w:t>28.08.2023)</w:t>
      </w:r>
      <w:r w:rsidRPr="007E0EE6">
        <w:rPr>
          <w:spacing w:val="-4"/>
          <w:sz w:val="21"/>
          <w:szCs w:val="21"/>
          <w:lang w:val="en-US"/>
        </w:rPr>
        <w:t>.</w:t>
      </w:r>
    </w:p>
    <w:p w14:paraId="76786F5E" w14:textId="77777777" w:rsidR="00861E5D" w:rsidRPr="007E0EE6" w:rsidRDefault="00861E5D" w:rsidP="003B6BB5">
      <w:pPr>
        <w:pStyle w:val="a9"/>
        <w:numPr>
          <w:ilvl w:val="0"/>
          <w:numId w:val="47"/>
        </w:numPr>
        <w:tabs>
          <w:tab w:val="left" w:pos="1134"/>
        </w:tabs>
        <w:ind w:left="0" w:firstLine="709"/>
        <w:jc w:val="both"/>
        <w:rPr>
          <w:spacing w:val="-4"/>
          <w:sz w:val="21"/>
          <w:szCs w:val="21"/>
          <w:lang w:val="en-US"/>
        </w:rPr>
      </w:pPr>
      <w:r w:rsidRPr="007E0EE6">
        <w:rPr>
          <w:spacing w:val="-4"/>
          <w:sz w:val="21"/>
          <w:szCs w:val="21"/>
          <w:lang w:val="de-DE"/>
        </w:rPr>
        <w:t>vom Fleiß zum Preis</w:t>
      </w:r>
      <w:r w:rsidRPr="007E0EE6">
        <w:rPr>
          <w:spacing w:val="-4"/>
          <w:sz w:val="21"/>
          <w:szCs w:val="21"/>
          <w:lang w:val="en-US"/>
        </w:rPr>
        <w:t>.</w:t>
      </w:r>
      <w:r w:rsidRPr="007E0EE6">
        <w:rPr>
          <w:bCs/>
          <w:spacing w:val="-4"/>
          <w:sz w:val="21"/>
          <w:szCs w:val="21"/>
          <w:lang w:val="de-DE"/>
        </w:rPr>
        <w:t xml:space="preserve"> </w:t>
      </w:r>
      <w:r w:rsidRPr="007E0EE6">
        <w:rPr>
          <w:bCs/>
          <w:i/>
          <w:spacing w:val="-4"/>
          <w:sz w:val="21"/>
          <w:szCs w:val="21"/>
          <w:lang w:val="de-DE"/>
        </w:rPr>
        <w:t>Eberhard Karls Universität Tübingen</w:t>
      </w:r>
      <w:r w:rsidRPr="007E0EE6">
        <w:rPr>
          <w:spacing w:val="-4"/>
          <w:sz w:val="21"/>
          <w:szCs w:val="21"/>
          <w:lang w:val="en-US"/>
        </w:rPr>
        <w:t>.</w:t>
      </w:r>
      <w:r w:rsidRPr="007E0EE6">
        <w:rPr>
          <w:spacing w:val="-4"/>
          <w:sz w:val="21"/>
          <w:szCs w:val="21"/>
          <w:lang w:val="de-DE"/>
        </w:rPr>
        <w:t xml:space="preserve"> Available at: </w:t>
      </w:r>
      <w:hyperlink r:id="rId102" w:history="1">
        <w:r w:rsidRPr="007E0EE6">
          <w:rPr>
            <w:rStyle w:val="a8"/>
            <w:rFonts w:eastAsia="SimSun"/>
            <w:color w:val="auto"/>
            <w:spacing w:val="-4"/>
            <w:sz w:val="21"/>
            <w:szCs w:val="21"/>
            <w:u w:val="none"/>
            <w:lang w:val="de-DE"/>
          </w:rPr>
          <w:t>clck.ru/36onDP/</w:t>
        </w:r>
      </w:hyperlink>
      <w:r w:rsidRPr="007E0EE6">
        <w:rPr>
          <w:spacing w:val="-4"/>
          <w:sz w:val="21"/>
          <w:szCs w:val="21"/>
          <w:lang w:val="de-DE"/>
        </w:rPr>
        <w:t xml:space="preserve"> (accessed 17.08.2023)</w:t>
      </w:r>
      <w:r w:rsidRPr="007E0EE6">
        <w:rPr>
          <w:spacing w:val="-4"/>
          <w:sz w:val="21"/>
          <w:szCs w:val="21"/>
          <w:lang w:val="en-US"/>
        </w:rPr>
        <w:t>.</w:t>
      </w:r>
    </w:p>
    <w:p w14:paraId="05555B6B" w14:textId="77777777" w:rsidR="00861E5D" w:rsidRPr="00B861D2" w:rsidRDefault="00861E5D" w:rsidP="00A10A61">
      <w:pPr>
        <w:pStyle w:val="afa"/>
        <w:spacing w:after="0" w:line="240" w:lineRule="auto"/>
        <w:rPr>
          <w:rFonts w:ascii="Times New Roman" w:eastAsia="Times New Roman" w:hAnsi="Times New Roman" w:cs="Times New Roman"/>
          <w:bCs/>
          <w:iCs/>
          <w:color w:val="000000"/>
          <w:spacing w:val="-4"/>
          <w:sz w:val="28"/>
          <w:szCs w:val="21"/>
          <w:lang w:val="en-US"/>
        </w:rPr>
      </w:pPr>
    </w:p>
    <w:p w14:paraId="36A0CB7F" w14:textId="12B9D88D" w:rsidR="00861E5D" w:rsidRPr="00A10A61" w:rsidRDefault="00A10A61" w:rsidP="00AE7871">
      <w:pPr>
        <w:pStyle w:val="afa"/>
        <w:spacing w:after="0" w:line="240" w:lineRule="auto"/>
        <w:jc w:val="center"/>
        <w:rPr>
          <w:rFonts w:ascii="Times New Roman" w:eastAsia="Times New Roman" w:hAnsi="Times New Roman" w:cs="Times New Roman"/>
          <w:b/>
          <w:bCs/>
          <w:i/>
          <w:iCs/>
          <w:color w:val="000000"/>
          <w:spacing w:val="-4"/>
          <w:sz w:val="21"/>
          <w:szCs w:val="21"/>
        </w:rPr>
      </w:pPr>
      <w:r w:rsidRPr="00A10A61">
        <w:rPr>
          <w:rFonts w:ascii="Times New Roman" w:eastAsia="Times New Roman" w:hAnsi="Times New Roman" w:cs="Times New Roman"/>
          <w:b/>
          <w:bCs/>
          <w:i/>
          <w:iCs/>
          <w:color w:val="000000"/>
          <w:spacing w:val="-4"/>
          <w:sz w:val="21"/>
          <w:szCs w:val="21"/>
        </w:rPr>
        <w:t>Информация об авторе</w:t>
      </w:r>
    </w:p>
    <w:p w14:paraId="7EB55C34" w14:textId="77777777" w:rsidR="00A10A61" w:rsidRPr="00A10A61" w:rsidRDefault="00A10A61" w:rsidP="00A10A61">
      <w:pPr>
        <w:pStyle w:val="afa"/>
        <w:spacing w:after="0" w:line="240" w:lineRule="auto"/>
        <w:rPr>
          <w:rFonts w:ascii="Times New Roman" w:eastAsia="NSimSun" w:hAnsi="Times New Roman" w:cs="Times New Roman"/>
          <w:bCs/>
          <w:iCs/>
          <w:spacing w:val="-4"/>
          <w:sz w:val="16"/>
          <w:szCs w:val="21"/>
        </w:rPr>
      </w:pPr>
    </w:p>
    <w:p w14:paraId="51ABA6BF" w14:textId="77777777" w:rsidR="00861E5D" w:rsidRPr="009F2FC7" w:rsidRDefault="00861E5D" w:rsidP="00AE7871">
      <w:pPr>
        <w:pStyle w:val="afa"/>
        <w:spacing w:after="0" w:line="240" w:lineRule="auto"/>
        <w:ind w:firstLine="709"/>
        <w:jc w:val="both"/>
        <w:rPr>
          <w:rFonts w:ascii="Times New Roman" w:eastAsia="Times New Roman" w:hAnsi="Times New Roman" w:cs="Times New Roman"/>
          <w:color w:val="000000"/>
          <w:spacing w:val="-4"/>
          <w:sz w:val="21"/>
          <w:szCs w:val="21"/>
        </w:rPr>
      </w:pPr>
      <w:r w:rsidRPr="00747C7F">
        <w:rPr>
          <w:rFonts w:ascii="Times New Roman" w:eastAsia="Times New Roman" w:hAnsi="Times New Roman" w:cs="Times New Roman"/>
          <w:b/>
          <w:i/>
          <w:iCs/>
          <w:color w:val="000000"/>
          <w:spacing w:val="-4"/>
          <w:sz w:val="21"/>
          <w:szCs w:val="21"/>
        </w:rPr>
        <w:t>Шитикова Анжелика Владимировна</w:t>
      </w:r>
      <w:r w:rsidRPr="009F2FC7">
        <w:rPr>
          <w:rFonts w:ascii="Times New Roman" w:eastAsia="Times New Roman" w:hAnsi="Times New Roman" w:cs="Times New Roman"/>
          <w:color w:val="000000"/>
          <w:spacing w:val="-4"/>
          <w:sz w:val="21"/>
          <w:szCs w:val="21"/>
        </w:rPr>
        <w:t xml:space="preserve"> — кандидат филологических наук, доцент кафедры немецк</w:t>
      </w:r>
      <w:r w:rsidRPr="009F2FC7">
        <w:rPr>
          <w:rFonts w:ascii="Times New Roman" w:eastAsia="Times New Roman" w:hAnsi="Times New Roman" w:cs="Times New Roman"/>
          <w:color w:val="000000"/>
          <w:spacing w:val="-4"/>
          <w:sz w:val="21"/>
          <w:szCs w:val="21"/>
        </w:rPr>
        <w:t>о</w:t>
      </w:r>
      <w:r w:rsidRPr="009F2FC7">
        <w:rPr>
          <w:rFonts w:ascii="Times New Roman" w:eastAsia="Times New Roman" w:hAnsi="Times New Roman" w:cs="Times New Roman"/>
          <w:color w:val="000000"/>
          <w:spacing w:val="-4"/>
          <w:sz w:val="21"/>
          <w:szCs w:val="21"/>
        </w:rPr>
        <w:t>го языка Московского государственного института международных отношений.</w:t>
      </w:r>
    </w:p>
    <w:p w14:paraId="4128BE89" w14:textId="77777777" w:rsidR="00861E5D" w:rsidRPr="00A10A61" w:rsidRDefault="00861E5D" w:rsidP="00AE7871">
      <w:pPr>
        <w:pStyle w:val="afa"/>
        <w:spacing w:after="0" w:line="240" w:lineRule="auto"/>
        <w:jc w:val="both"/>
        <w:rPr>
          <w:rFonts w:ascii="Times New Roman" w:eastAsia="NSimSun" w:hAnsi="Times New Roman" w:cs="Times New Roman"/>
          <w:bCs/>
          <w:color w:val="000000"/>
          <w:spacing w:val="-4"/>
          <w:sz w:val="28"/>
          <w:szCs w:val="21"/>
        </w:rPr>
      </w:pPr>
    </w:p>
    <w:p w14:paraId="53225CBE" w14:textId="0F4A8BDD" w:rsidR="00861E5D" w:rsidRPr="00747C7F" w:rsidRDefault="00A10A61" w:rsidP="00AE7871">
      <w:pPr>
        <w:pStyle w:val="afa"/>
        <w:spacing w:after="0" w:line="240" w:lineRule="auto"/>
        <w:jc w:val="center"/>
        <w:rPr>
          <w:rFonts w:ascii="Times New Roman" w:eastAsia="Times New Roman" w:hAnsi="Times New Roman" w:cs="Times New Roman"/>
          <w:b/>
          <w:bCs/>
          <w:i/>
          <w:iCs/>
          <w:color w:val="000000"/>
          <w:spacing w:val="-4"/>
          <w:sz w:val="21"/>
          <w:szCs w:val="21"/>
          <w:lang w:val="en-US"/>
        </w:rPr>
      </w:pPr>
      <w:r w:rsidRPr="00A10A61">
        <w:rPr>
          <w:rFonts w:ascii="Times New Roman" w:eastAsia="Times New Roman" w:hAnsi="Times New Roman" w:cs="Times New Roman"/>
          <w:b/>
          <w:bCs/>
          <w:i/>
          <w:iCs/>
          <w:color w:val="000000"/>
          <w:spacing w:val="-4"/>
          <w:sz w:val="21"/>
          <w:szCs w:val="21"/>
          <w:lang w:val="en-US"/>
        </w:rPr>
        <w:t>Information about the author</w:t>
      </w:r>
    </w:p>
    <w:p w14:paraId="39E44CF1" w14:textId="77777777" w:rsidR="00A10A61" w:rsidRPr="00747C7F" w:rsidRDefault="00A10A61" w:rsidP="00A10A61">
      <w:pPr>
        <w:pStyle w:val="afa"/>
        <w:spacing w:after="0" w:line="240" w:lineRule="auto"/>
        <w:rPr>
          <w:rFonts w:ascii="Times New Roman" w:hAnsi="Times New Roman" w:cs="Times New Roman"/>
          <w:bCs/>
          <w:iCs/>
          <w:spacing w:val="-4"/>
          <w:sz w:val="16"/>
          <w:szCs w:val="21"/>
          <w:lang w:val="en-US"/>
        </w:rPr>
      </w:pPr>
    </w:p>
    <w:p w14:paraId="684CD018" w14:textId="77777777" w:rsidR="00861E5D" w:rsidRPr="009F2FC7" w:rsidRDefault="00861E5D" w:rsidP="00AE7871">
      <w:pPr>
        <w:spacing w:after="0" w:line="240" w:lineRule="auto"/>
        <w:ind w:firstLine="709"/>
        <w:jc w:val="both"/>
        <w:rPr>
          <w:rFonts w:ascii="Times New Roman" w:hAnsi="Times New Roman" w:cs="Times New Roman"/>
          <w:spacing w:val="-4"/>
          <w:sz w:val="21"/>
          <w:szCs w:val="21"/>
          <w:lang w:val="en-US"/>
        </w:rPr>
      </w:pPr>
      <w:proofErr w:type="gramStart"/>
      <w:r w:rsidRPr="00747C7F">
        <w:rPr>
          <w:rFonts w:ascii="Times New Roman" w:eastAsia="Times New Roman" w:hAnsi="Times New Roman" w:cs="Times New Roman"/>
          <w:b/>
          <w:i/>
          <w:iCs/>
          <w:color w:val="000000"/>
          <w:spacing w:val="-4"/>
          <w:sz w:val="21"/>
          <w:szCs w:val="21"/>
          <w:lang w:val="en-US" w:eastAsia="ru-RU"/>
        </w:rPr>
        <w:t>Shitikova,</w:t>
      </w:r>
      <w:r w:rsidRPr="00747C7F">
        <w:rPr>
          <w:rFonts w:ascii="Times New Roman" w:eastAsia="Times New Roman" w:hAnsi="Times New Roman" w:cs="Times New Roman"/>
          <w:b/>
          <w:color w:val="000000"/>
          <w:spacing w:val="-4"/>
          <w:sz w:val="21"/>
          <w:szCs w:val="21"/>
          <w:lang w:val="en-US" w:eastAsia="ru-RU"/>
        </w:rPr>
        <w:t xml:space="preserve"> </w:t>
      </w:r>
      <w:r w:rsidRPr="00747C7F">
        <w:rPr>
          <w:rFonts w:ascii="Times New Roman" w:eastAsia="Times New Roman" w:hAnsi="Times New Roman" w:cs="Times New Roman"/>
          <w:b/>
          <w:i/>
          <w:iCs/>
          <w:color w:val="000000"/>
          <w:spacing w:val="-4"/>
          <w:sz w:val="21"/>
          <w:szCs w:val="21"/>
          <w:lang w:val="en-US" w:eastAsia="ru-RU"/>
        </w:rPr>
        <w:t>Anzhelika</w:t>
      </w:r>
      <w:r w:rsidRPr="009F2FC7">
        <w:rPr>
          <w:rFonts w:ascii="Times New Roman" w:eastAsia="Times New Roman" w:hAnsi="Times New Roman" w:cs="Times New Roman"/>
          <w:bCs/>
          <w:i/>
          <w:iCs/>
          <w:color w:val="000000"/>
          <w:spacing w:val="-4"/>
          <w:sz w:val="21"/>
          <w:szCs w:val="21"/>
          <w:lang w:val="en-US" w:eastAsia="ru-RU"/>
        </w:rPr>
        <w:t xml:space="preserve"> </w:t>
      </w:r>
      <w:r w:rsidRPr="009F2FC7">
        <w:rPr>
          <w:rFonts w:ascii="Times New Roman" w:eastAsia="Times New Roman" w:hAnsi="Times New Roman" w:cs="Times New Roman"/>
          <w:color w:val="000000"/>
          <w:spacing w:val="-4"/>
          <w:sz w:val="21"/>
          <w:szCs w:val="21"/>
          <w:lang w:val="en-US" w:eastAsia="ru-RU"/>
        </w:rPr>
        <w:t>— candidate of philology, associate professor of the Department of German Language of the Moscow State Institute of International Relations.</w:t>
      </w:r>
      <w:proofErr w:type="gramEnd"/>
    </w:p>
    <w:p w14:paraId="65D81836" w14:textId="77777777" w:rsidR="00861E5D" w:rsidRPr="00B861D2" w:rsidRDefault="00861E5D" w:rsidP="00AE7871">
      <w:pPr>
        <w:spacing w:after="0" w:line="240" w:lineRule="auto"/>
        <w:jc w:val="both"/>
        <w:rPr>
          <w:rFonts w:ascii="Times New Roman" w:hAnsi="Times New Roman" w:cs="Times New Roman"/>
          <w:spacing w:val="-4"/>
          <w:sz w:val="20"/>
          <w:szCs w:val="19"/>
          <w:lang w:val="en-US"/>
        </w:rPr>
      </w:pPr>
    </w:p>
    <w:p w14:paraId="0668811C" w14:textId="77777777" w:rsidR="00A10A61" w:rsidRPr="00B861D2" w:rsidRDefault="00A10A61" w:rsidP="00AE7871">
      <w:pPr>
        <w:spacing w:after="0" w:line="240" w:lineRule="auto"/>
        <w:jc w:val="both"/>
        <w:rPr>
          <w:rFonts w:ascii="Times New Roman" w:hAnsi="Times New Roman" w:cs="Times New Roman"/>
          <w:spacing w:val="-4"/>
          <w:sz w:val="20"/>
          <w:szCs w:val="19"/>
          <w:lang w:val="en-US"/>
        </w:rPr>
      </w:pPr>
    </w:p>
    <w:p w14:paraId="2E25B43F" w14:textId="77777777" w:rsidR="00861E5D" w:rsidRPr="00A10A61" w:rsidRDefault="00861E5D" w:rsidP="00AE7871">
      <w:pPr>
        <w:spacing w:after="0" w:line="240" w:lineRule="auto"/>
        <w:jc w:val="both"/>
        <w:rPr>
          <w:rFonts w:ascii="Times New Roman" w:hAnsi="Times New Roman" w:cs="Times New Roman"/>
          <w:i/>
          <w:iCs/>
          <w:spacing w:val="-4"/>
          <w:sz w:val="19"/>
          <w:szCs w:val="19"/>
        </w:rPr>
      </w:pPr>
      <w:r w:rsidRPr="00A10A61">
        <w:rPr>
          <w:rFonts w:ascii="Times New Roman" w:hAnsi="Times New Roman" w:cs="Times New Roman"/>
          <w:i/>
          <w:iCs/>
          <w:spacing w:val="-4"/>
          <w:sz w:val="19"/>
          <w:szCs w:val="19"/>
        </w:rPr>
        <w:t>Статья поступила в редакцию 17.10.2023;</w:t>
      </w:r>
    </w:p>
    <w:p w14:paraId="7780AC8D" w14:textId="77777777" w:rsidR="00861E5D" w:rsidRPr="00A10A61" w:rsidRDefault="00861E5D" w:rsidP="00AE7871">
      <w:pPr>
        <w:spacing w:after="0" w:line="240" w:lineRule="auto"/>
        <w:jc w:val="both"/>
        <w:rPr>
          <w:rFonts w:ascii="Times New Roman" w:hAnsi="Times New Roman" w:cs="Times New Roman"/>
          <w:i/>
          <w:iCs/>
          <w:spacing w:val="-4"/>
          <w:sz w:val="19"/>
          <w:szCs w:val="19"/>
        </w:rPr>
      </w:pPr>
      <w:proofErr w:type="gramStart"/>
      <w:r w:rsidRPr="00A10A61">
        <w:rPr>
          <w:rFonts w:ascii="Times New Roman" w:hAnsi="Times New Roman" w:cs="Times New Roman"/>
          <w:i/>
          <w:iCs/>
          <w:spacing w:val="-4"/>
          <w:sz w:val="19"/>
          <w:szCs w:val="19"/>
        </w:rPr>
        <w:t>одобрена</w:t>
      </w:r>
      <w:proofErr w:type="gramEnd"/>
      <w:r w:rsidRPr="00A10A61">
        <w:rPr>
          <w:rFonts w:ascii="Times New Roman" w:hAnsi="Times New Roman" w:cs="Times New Roman"/>
          <w:i/>
          <w:iCs/>
          <w:spacing w:val="-4"/>
          <w:sz w:val="19"/>
          <w:szCs w:val="19"/>
        </w:rPr>
        <w:t xml:space="preserve"> после рецензирования 24.10.2023;</w:t>
      </w:r>
    </w:p>
    <w:p w14:paraId="1E688AFF" w14:textId="77777777" w:rsidR="00861E5D" w:rsidRPr="00550279" w:rsidRDefault="00861E5D" w:rsidP="00AE7871">
      <w:pPr>
        <w:spacing w:after="0" w:line="240" w:lineRule="auto"/>
        <w:jc w:val="both"/>
        <w:rPr>
          <w:rFonts w:ascii="Times New Roman" w:hAnsi="Times New Roman" w:cs="Times New Roman"/>
          <w:bCs/>
          <w:i/>
          <w:iCs/>
          <w:spacing w:val="-4"/>
          <w:sz w:val="19"/>
          <w:szCs w:val="19"/>
        </w:rPr>
      </w:pPr>
      <w:proofErr w:type="gramStart"/>
      <w:r w:rsidRPr="00A10A61">
        <w:rPr>
          <w:rFonts w:ascii="Times New Roman" w:hAnsi="Times New Roman" w:cs="Times New Roman"/>
          <w:i/>
          <w:iCs/>
          <w:spacing w:val="-4"/>
          <w:sz w:val="19"/>
          <w:szCs w:val="19"/>
        </w:rPr>
        <w:t>принята</w:t>
      </w:r>
      <w:proofErr w:type="gramEnd"/>
      <w:r w:rsidRPr="00550279">
        <w:rPr>
          <w:rFonts w:ascii="Times New Roman" w:hAnsi="Times New Roman" w:cs="Times New Roman"/>
          <w:i/>
          <w:iCs/>
          <w:spacing w:val="-4"/>
          <w:sz w:val="19"/>
          <w:szCs w:val="19"/>
        </w:rPr>
        <w:t xml:space="preserve"> </w:t>
      </w:r>
      <w:r w:rsidRPr="00A10A61">
        <w:rPr>
          <w:rFonts w:ascii="Times New Roman" w:hAnsi="Times New Roman" w:cs="Times New Roman"/>
          <w:i/>
          <w:iCs/>
          <w:spacing w:val="-4"/>
          <w:sz w:val="19"/>
          <w:szCs w:val="19"/>
        </w:rPr>
        <w:t>к</w:t>
      </w:r>
      <w:r w:rsidRPr="00550279">
        <w:rPr>
          <w:rFonts w:ascii="Times New Roman" w:hAnsi="Times New Roman" w:cs="Times New Roman"/>
          <w:i/>
          <w:iCs/>
          <w:spacing w:val="-4"/>
          <w:sz w:val="19"/>
          <w:szCs w:val="19"/>
        </w:rPr>
        <w:t xml:space="preserve"> </w:t>
      </w:r>
      <w:r w:rsidRPr="00A10A61">
        <w:rPr>
          <w:rFonts w:ascii="Times New Roman" w:hAnsi="Times New Roman" w:cs="Times New Roman"/>
          <w:i/>
          <w:iCs/>
          <w:spacing w:val="-4"/>
          <w:sz w:val="19"/>
          <w:szCs w:val="19"/>
        </w:rPr>
        <w:t>публикации</w:t>
      </w:r>
      <w:r w:rsidRPr="00550279">
        <w:rPr>
          <w:rFonts w:ascii="Times New Roman" w:hAnsi="Times New Roman" w:cs="Times New Roman"/>
          <w:i/>
          <w:iCs/>
          <w:spacing w:val="-4"/>
          <w:sz w:val="19"/>
          <w:szCs w:val="19"/>
        </w:rPr>
        <w:t xml:space="preserve"> 03.11.2023.</w:t>
      </w:r>
    </w:p>
    <w:p w14:paraId="2BA91029" w14:textId="77777777" w:rsidR="00861E5D" w:rsidRPr="00550279" w:rsidRDefault="00861E5D" w:rsidP="00AE7871">
      <w:pPr>
        <w:spacing w:after="0" w:line="240" w:lineRule="auto"/>
        <w:jc w:val="both"/>
        <w:rPr>
          <w:rFonts w:ascii="Times New Roman" w:hAnsi="Times New Roman" w:cs="Times New Roman"/>
          <w:iCs/>
          <w:spacing w:val="-4"/>
          <w:sz w:val="18"/>
          <w:szCs w:val="19"/>
        </w:rPr>
      </w:pPr>
    </w:p>
    <w:p w14:paraId="0FDDBF3A" w14:textId="77777777" w:rsidR="00861E5D" w:rsidRPr="00A10A61" w:rsidRDefault="00861E5D" w:rsidP="00AE7871">
      <w:pPr>
        <w:spacing w:after="0" w:line="240" w:lineRule="auto"/>
        <w:jc w:val="both"/>
        <w:rPr>
          <w:rFonts w:ascii="Times New Roman" w:hAnsi="Times New Roman" w:cs="Times New Roman"/>
          <w:i/>
          <w:iCs/>
          <w:spacing w:val="-4"/>
          <w:sz w:val="19"/>
          <w:szCs w:val="19"/>
          <w:lang w:val="en-US"/>
        </w:rPr>
      </w:pPr>
      <w:r w:rsidRPr="00A10A61">
        <w:rPr>
          <w:rFonts w:ascii="Times New Roman" w:hAnsi="Times New Roman" w:cs="Times New Roman"/>
          <w:i/>
          <w:iCs/>
          <w:spacing w:val="-4"/>
          <w:sz w:val="19"/>
          <w:szCs w:val="19"/>
          <w:lang w:val="en-US"/>
        </w:rPr>
        <w:t>Submitted 17.10.2023;</w:t>
      </w:r>
    </w:p>
    <w:p w14:paraId="48FDCEBD" w14:textId="77777777" w:rsidR="00861E5D" w:rsidRPr="00A10A61" w:rsidRDefault="00861E5D" w:rsidP="00AE7871">
      <w:pPr>
        <w:spacing w:after="0" w:line="240" w:lineRule="auto"/>
        <w:jc w:val="both"/>
        <w:rPr>
          <w:rFonts w:ascii="Times New Roman" w:hAnsi="Times New Roman" w:cs="Times New Roman"/>
          <w:i/>
          <w:iCs/>
          <w:spacing w:val="-4"/>
          <w:sz w:val="19"/>
          <w:szCs w:val="19"/>
          <w:lang w:val="en-US"/>
        </w:rPr>
      </w:pPr>
      <w:proofErr w:type="gramStart"/>
      <w:r w:rsidRPr="00A10A61">
        <w:rPr>
          <w:rFonts w:ascii="Times New Roman" w:hAnsi="Times New Roman" w:cs="Times New Roman"/>
          <w:i/>
          <w:iCs/>
          <w:spacing w:val="-4"/>
          <w:sz w:val="19"/>
          <w:szCs w:val="19"/>
          <w:lang w:val="en-US"/>
        </w:rPr>
        <w:t>approved</w:t>
      </w:r>
      <w:proofErr w:type="gramEnd"/>
      <w:r w:rsidRPr="00A10A61">
        <w:rPr>
          <w:rFonts w:ascii="Times New Roman" w:hAnsi="Times New Roman" w:cs="Times New Roman"/>
          <w:i/>
          <w:iCs/>
          <w:spacing w:val="-4"/>
          <w:sz w:val="19"/>
          <w:szCs w:val="19"/>
          <w:lang w:val="en-US"/>
        </w:rPr>
        <w:t xml:space="preserve"> after reviewing 24.10.2023;</w:t>
      </w:r>
    </w:p>
    <w:p w14:paraId="4BF10B1E" w14:textId="77777777" w:rsidR="00861E5D" w:rsidRPr="00550279" w:rsidRDefault="00861E5D" w:rsidP="00AE7871">
      <w:pPr>
        <w:spacing w:after="0" w:line="240" w:lineRule="auto"/>
        <w:jc w:val="both"/>
        <w:rPr>
          <w:rFonts w:ascii="Times New Roman" w:hAnsi="Times New Roman" w:cs="Times New Roman"/>
          <w:i/>
          <w:iCs/>
          <w:spacing w:val="-4"/>
          <w:sz w:val="19"/>
          <w:szCs w:val="19"/>
          <w:lang w:val="en-US"/>
        </w:rPr>
      </w:pPr>
      <w:proofErr w:type="gramStart"/>
      <w:r w:rsidRPr="00A10A61">
        <w:rPr>
          <w:rFonts w:ascii="Times New Roman" w:hAnsi="Times New Roman" w:cs="Times New Roman"/>
          <w:i/>
          <w:iCs/>
          <w:spacing w:val="-4"/>
          <w:sz w:val="19"/>
          <w:szCs w:val="19"/>
          <w:lang w:val="en-US"/>
        </w:rPr>
        <w:t>accepted</w:t>
      </w:r>
      <w:proofErr w:type="gramEnd"/>
      <w:r w:rsidRPr="00550279">
        <w:rPr>
          <w:rFonts w:ascii="Times New Roman" w:hAnsi="Times New Roman" w:cs="Times New Roman"/>
          <w:i/>
          <w:iCs/>
          <w:spacing w:val="-4"/>
          <w:sz w:val="19"/>
          <w:szCs w:val="19"/>
          <w:lang w:val="en-US"/>
        </w:rPr>
        <w:t xml:space="preserve"> </w:t>
      </w:r>
      <w:r w:rsidRPr="00A10A61">
        <w:rPr>
          <w:rFonts w:ascii="Times New Roman" w:hAnsi="Times New Roman" w:cs="Times New Roman"/>
          <w:i/>
          <w:iCs/>
          <w:spacing w:val="-4"/>
          <w:sz w:val="19"/>
          <w:szCs w:val="19"/>
          <w:lang w:val="en-US"/>
        </w:rPr>
        <w:t>for</w:t>
      </w:r>
      <w:r w:rsidRPr="00550279">
        <w:rPr>
          <w:rFonts w:ascii="Times New Roman" w:hAnsi="Times New Roman" w:cs="Times New Roman"/>
          <w:i/>
          <w:iCs/>
          <w:spacing w:val="-4"/>
          <w:sz w:val="19"/>
          <w:szCs w:val="19"/>
          <w:lang w:val="en-US"/>
        </w:rPr>
        <w:t xml:space="preserve"> </w:t>
      </w:r>
      <w:r w:rsidRPr="00A10A61">
        <w:rPr>
          <w:rFonts w:ascii="Times New Roman" w:hAnsi="Times New Roman" w:cs="Times New Roman"/>
          <w:i/>
          <w:iCs/>
          <w:spacing w:val="-4"/>
          <w:sz w:val="19"/>
          <w:szCs w:val="19"/>
          <w:lang w:val="en-US"/>
        </w:rPr>
        <w:t>publication</w:t>
      </w:r>
      <w:r w:rsidRPr="00550279">
        <w:rPr>
          <w:rFonts w:ascii="Times New Roman" w:hAnsi="Times New Roman" w:cs="Times New Roman"/>
          <w:i/>
          <w:iCs/>
          <w:spacing w:val="-4"/>
          <w:sz w:val="19"/>
          <w:szCs w:val="19"/>
          <w:lang w:val="en-US"/>
        </w:rPr>
        <w:t xml:space="preserve"> 03.11.2023.</w:t>
      </w:r>
    </w:p>
    <w:p w14:paraId="4B972A4D" w14:textId="77777777" w:rsidR="003E4E78" w:rsidRPr="00550279" w:rsidRDefault="003E4E78" w:rsidP="00AE7871">
      <w:pPr>
        <w:spacing w:after="0" w:line="240" w:lineRule="auto"/>
        <w:rPr>
          <w:rFonts w:ascii="Times New Roman" w:eastAsia="Times New Roman" w:hAnsi="Times New Roman" w:cs="Times New Roman"/>
          <w:spacing w:val="-2"/>
          <w:sz w:val="24"/>
          <w:szCs w:val="24"/>
          <w:lang w:val="en-US" w:eastAsia="ru-RU"/>
        </w:rPr>
        <w:sectPr w:rsidR="003E4E78" w:rsidRPr="00550279" w:rsidSect="00441804">
          <w:footnotePr>
            <w:numRestart w:val="eachSect"/>
          </w:footnotePr>
          <w:type w:val="continuous"/>
          <w:pgSz w:w="11906" w:h="16838"/>
          <w:pgMar w:top="1418" w:right="1531" w:bottom="1361" w:left="907" w:header="624" w:footer="907" w:gutter="0"/>
          <w:cols w:space="708"/>
          <w:titlePg/>
          <w:docGrid w:linePitch="360"/>
        </w:sectPr>
      </w:pPr>
    </w:p>
    <w:p w14:paraId="2945B47D" w14:textId="77777777" w:rsidR="00952C1D" w:rsidRPr="00550279" w:rsidRDefault="00952C1D" w:rsidP="00AE7871">
      <w:pPr>
        <w:spacing w:line="240" w:lineRule="auto"/>
        <w:rPr>
          <w:rFonts w:ascii="Times New Roman" w:eastAsia="Times New Roman" w:hAnsi="Times New Roman" w:cs="Times New Roman"/>
          <w:spacing w:val="-2"/>
          <w:sz w:val="24"/>
          <w:szCs w:val="24"/>
          <w:lang w:val="en-US" w:eastAsia="ru-RU"/>
        </w:rPr>
      </w:pPr>
      <w:r w:rsidRPr="00550279">
        <w:rPr>
          <w:rFonts w:ascii="Times New Roman" w:eastAsia="Times New Roman" w:hAnsi="Times New Roman" w:cs="Times New Roman"/>
          <w:spacing w:val="-2"/>
          <w:sz w:val="24"/>
          <w:szCs w:val="24"/>
          <w:lang w:val="en-US" w:eastAsia="ru-RU"/>
        </w:rPr>
        <w:lastRenderedPageBreak/>
        <w:br w:type="page"/>
      </w:r>
    </w:p>
    <w:p w14:paraId="065FF306" w14:textId="1D3A1726" w:rsidR="00952C1D" w:rsidRPr="00627A7B" w:rsidRDefault="00952C1D" w:rsidP="00AE7871">
      <w:pPr>
        <w:spacing w:after="0" w:line="240" w:lineRule="auto"/>
        <w:jc w:val="center"/>
        <w:rPr>
          <w:rFonts w:ascii="Times New Roman" w:hAnsi="Times New Roman" w:cs="Times New Roman"/>
          <w:b/>
          <w:spacing w:val="-4"/>
          <w:sz w:val="27"/>
          <w:szCs w:val="27"/>
        </w:rPr>
      </w:pPr>
      <w:r w:rsidRPr="00627A7B">
        <w:rPr>
          <w:rFonts w:ascii="Times New Roman" w:hAnsi="Times New Roman"/>
          <w:b/>
          <w:noProof/>
          <w:spacing w:val="-4"/>
          <w:sz w:val="27"/>
          <w:szCs w:val="27"/>
          <w:lang w:eastAsia="ru-RU"/>
        </w:rPr>
        <w:lastRenderedPageBreak/>
        <mc:AlternateContent>
          <mc:Choice Requires="wps">
            <w:drawing>
              <wp:anchor distT="0" distB="0" distL="114300" distR="114300" simplePos="0" relativeHeight="251663872" behindDoc="0" locked="0" layoutInCell="1" allowOverlap="1" wp14:anchorId="393627A7" wp14:editId="12876236">
                <wp:simplePos x="0" y="0"/>
                <wp:positionH relativeFrom="column">
                  <wp:posOffset>-224790</wp:posOffset>
                </wp:positionH>
                <wp:positionV relativeFrom="paragraph">
                  <wp:posOffset>-684843</wp:posOffset>
                </wp:positionV>
                <wp:extent cx="6638925" cy="574040"/>
                <wp:effectExtent l="0" t="0" r="9525" b="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5740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80B4E4C" id="Прямоугольник 22" o:spid="_x0000_s1026" style="position:absolute;margin-left:-17.7pt;margin-top:-53.9pt;width:522.75pt;height:45.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" stroked="f"/>
            </w:pict>
          </mc:Fallback>
        </mc:AlternateContent>
      </w:r>
      <w:r w:rsidRPr="00627A7B">
        <w:rPr>
          <w:rFonts w:ascii="Times New Roman" w:hAnsi="Times New Roman" w:cs="Times New Roman"/>
          <w:b/>
          <w:spacing w:val="-4"/>
          <w:sz w:val="27"/>
          <w:szCs w:val="27"/>
        </w:rPr>
        <w:t>РАЗДЕЛ</w:t>
      </w:r>
      <w:r w:rsidRPr="00627A7B">
        <w:rPr>
          <w:rFonts w:ascii="Times New Roman" w:hAnsi="Times New Roman" w:cs="Times New Roman"/>
          <w:b/>
          <w:spacing w:val="-4"/>
          <w:sz w:val="27"/>
          <w:szCs w:val="27"/>
        </w:rPr>
        <w:t> </w:t>
      </w:r>
      <w:r w:rsidRPr="00627A7B">
        <w:rPr>
          <w:rFonts w:ascii="Times New Roman" w:hAnsi="Times New Roman" w:cs="Times New Roman"/>
          <w:b/>
          <w:spacing w:val="-4"/>
          <w:sz w:val="27"/>
          <w:szCs w:val="27"/>
          <w:lang w:val="en-US"/>
        </w:rPr>
        <w:t>V</w:t>
      </w:r>
    </w:p>
    <w:p w14:paraId="29FAD139" w14:textId="77777777" w:rsidR="00952C1D" w:rsidRPr="00627A7B" w:rsidRDefault="00952C1D" w:rsidP="00AE7871">
      <w:pPr>
        <w:spacing w:after="0" w:line="240" w:lineRule="auto"/>
        <w:rPr>
          <w:rFonts w:ascii="Times New Roman" w:hAnsi="Times New Roman" w:cs="Times New Roman"/>
          <w:spacing w:val="-4"/>
          <w:sz w:val="18"/>
          <w:szCs w:val="28"/>
        </w:rPr>
      </w:pPr>
    </w:p>
    <w:p w14:paraId="16393959" w14:textId="015EEA95" w:rsidR="00952C1D" w:rsidRPr="00627A7B" w:rsidRDefault="00BD4FF4" w:rsidP="00AE7871">
      <w:pPr>
        <w:spacing w:after="0" w:line="240" w:lineRule="auto"/>
        <w:jc w:val="center"/>
        <w:rPr>
          <w:rFonts w:ascii="Times New Roman" w:hAnsi="Times New Roman"/>
          <w:b/>
          <w:spacing w:val="-4"/>
          <w:sz w:val="27"/>
          <w:szCs w:val="27"/>
        </w:rPr>
      </w:pPr>
      <w:r w:rsidRPr="00BD4FF4">
        <w:rPr>
          <w:rFonts w:ascii="Times New Roman" w:hAnsi="Times New Roman"/>
          <w:b/>
          <w:bCs/>
          <w:spacing w:val="-4"/>
          <w:sz w:val="27"/>
          <w:szCs w:val="27"/>
        </w:rPr>
        <w:t>ПАМЯТИ ЯКОВА МОИСЕЕВИЧА КОЛКЕРА</w:t>
      </w:r>
    </w:p>
    <w:p w14:paraId="2C59C34E" w14:textId="77777777" w:rsidR="00952C1D" w:rsidRPr="00627A7B" w:rsidRDefault="00952C1D" w:rsidP="00506638">
      <w:pPr>
        <w:spacing w:after="0" w:line="600" w:lineRule="auto"/>
        <w:jc w:val="both"/>
        <w:rPr>
          <w:rFonts w:ascii="Times New Roman" w:hAnsi="Times New Roman" w:cs="Times New Roman"/>
          <w:spacing w:val="-4"/>
          <w:sz w:val="28"/>
          <w:szCs w:val="28"/>
        </w:rPr>
      </w:pPr>
    </w:p>
    <w:p w14:paraId="0AA6551D" w14:textId="194B70FF" w:rsidR="00952C1D" w:rsidRPr="00627A7B" w:rsidRDefault="00952C1D" w:rsidP="000A09DF">
      <w:pPr>
        <w:spacing w:after="0" w:line="235" w:lineRule="auto"/>
        <w:rPr>
          <w:rFonts w:ascii="Times New Roman" w:eastAsia="Calibri" w:hAnsi="Times New Roman" w:cs="Times New Roman"/>
          <w:spacing w:val="-4"/>
          <w:sz w:val="20"/>
          <w:szCs w:val="24"/>
          <w:lang w:val="en-US"/>
        </w:rPr>
      </w:pPr>
      <w:r w:rsidRPr="00627A7B">
        <w:rPr>
          <w:rFonts w:ascii="Times New Roman" w:eastAsia="Calibri" w:hAnsi="Times New Roman" w:cs="Times New Roman"/>
          <w:spacing w:val="-4"/>
          <w:sz w:val="20"/>
          <w:szCs w:val="24"/>
        </w:rPr>
        <w:t xml:space="preserve">Иностранные языки в высшей школе. </w:t>
      </w:r>
      <w:r>
        <w:rPr>
          <w:rFonts w:ascii="Times New Roman" w:eastAsia="Calibri" w:hAnsi="Times New Roman" w:cs="Times New Roman"/>
          <w:spacing w:val="-4"/>
          <w:sz w:val="20"/>
          <w:szCs w:val="24"/>
          <w:lang w:val="en-US"/>
        </w:rPr>
        <w:t xml:space="preserve">2023. № 4 (67). </w:t>
      </w:r>
      <w:r w:rsidRPr="00627A7B">
        <w:rPr>
          <w:rFonts w:ascii="Times New Roman" w:eastAsia="Calibri" w:hAnsi="Times New Roman" w:cs="Times New Roman"/>
          <w:spacing w:val="-4"/>
          <w:sz w:val="20"/>
          <w:szCs w:val="24"/>
        </w:rPr>
        <w:t>С</w:t>
      </w:r>
      <w:r w:rsidRPr="00627A7B">
        <w:rPr>
          <w:rFonts w:ascii="Times New Roman" w:eastAsia="Calibri" w:hAnsi="Times New Roman" w:cs="Times New Roman"/>
          <w:spacing w:val="-4"/>
          <w:sz w:val="20"/>
          <w:szCs w:val="24"/>
          <w:lang w:val="en-US"/>
        </w:rPr>
        <w:t xml:space="preserve">. </w:t>
      </w:r>
      <w:r w:rsidR="00120821" w:rsidRPr="00747C7F">
        <w:rPr>
          <w:rFonts w:ascii="Times New Roman" w:eastAsia="Calibri" w:hAnsi="Times New Roman" w:cs="Times New Roman"/>
          <w:spacing w:val="-4"/>
          <w:sz w:val="20"/>
          <w:szCs w:val="24"/>
          <w:lang w:val="en-US"/>
        </w:rPr>
        <w:t>84</w:t>
      </w:r>
      <w:r w:rsidR="00B7243D" w:rsidRPr="00747C7F">
        <w:rPr>
          <w:rFonts w:ascii="Times New Roman" w:eastAsia="Calibri" w:hAnsi="Times New Roman" w:cs="Times New Roman"/>
          <w:spacing w:val="-4"/>
          <w:sz w:val="20"/>
          <w:szCs w:val="24"/>
          <w:lang w:val="en-US"/>
        </w:rPr>
        <w:t>–</w:t>
      </w:r>
      <w:r w:rsidR="000A7ED1" w:rsidRPr="00747C7F">
        <w:rPr>
          <w:rFonts w:ascii="Times New Roman" w:eastAsia="Calibri" w:hAnsi="Times New Roman" w:cs="Times New Roman"/>
          <w:spacing w:val="-4"/>
          <w:sz w:val="20"/>
          <w:szCs w:val="24"/>
          <w:lang w:val="en-US"/>
        </w:rPr>
        <w:t>92</w:t>
      </w:r>
      <w:r w:rsidRPr="00627A7B">
        <w:rPr>
          <w:rFonts w:ascii="Times New Roman" w:eastAsia="Calibri" w:hAnsi="Times New Roman" w:cs="Times New Roman"/>
          <w:spacing w:val="-4"/>
          <w:sz w:val="20"/>
          <w:szCs w:val="24"/>
          <w:lang w:val="en-US"/>
        </w:rPr>
        <w:t>.</w:t>
      </w:r>
    </w:p>
    <w:p w14:paraId="2A1C01D8" w14:textId="22201E21" w:rsidR="00952C1D" w:rsidRPr="00627A7B" w:rsidRDefault="00952C1D" w:rsidP="000A09DF">
      <w:pPr>
        <w:spacing w:after="0" w:line="235" w:lineRule="auto"/>
        <w:rPr>
          <w:rFonts w:ascii="Times New Roman" w:eastAsia="SimSun" w:hAnsi="Times New Roman" w:cs="Times New Roman"/>
          <w:spacing w:val="-4"/>
          <w:sz w:val="20"/>
          <w:szCs w:val="24"/>
          <w:lang w:eastAsia="ru-RU"/>
        </w:rPr>
      </w:pPr>
      <w:proofErr w:type="gramStart"/>
      <w:r w:rsidRPr="00627A7B">
        <w:rPr>
          <w:rFonts w:ascii="Times New Roman" w:eastAsia="SimSun" w:hAnsi="Times New Roman" w:cs="Times New Roman"/>
          <w:i/>
          <w:iCs/>
          <w:spacing w:val="-4"/>
          <w:sz w:val="20"/>
          <w:szCs w:val="24"/>
          <w:lang w:val="en-US" w:eastAsia="ru-RU"/>
        </w:rPr>
        <w:t>Foreign Languages in Tertiary Education.</w:t>
      </w:r>
      <w:proofErr w:type="gramEnd"/>
      <w:r w:rsidRPr="00627A7B">
        <w:rPr>
          <w:rFonts w:ascii="Times New Roman" w:eastAsia="SimSun" w:hAnsi="Times New Roman" w:cs="Times New Roman"/>
          <w:i/>
          <w:iCs/>
          <w:spacing w:val="-4"/>
          <w:sz w:val="20"/>
          <w:szCs w:val="24"/>
          <w:lang w:val="en-US" w:eastAsia="ru-RU"/>
        </w:rPr>
        <w:t xml:space="preserve"> </w:t>
      </w:r>
      <w:r>
        <w:rPr>
          <w:rFonts w:ascii="Times New Roman" w:eastAsia="SimSun" w:hAnsi="Times New Roman" w:cs="Times New Roman"/>
          <w:i/>
          <w:iCs/>
          <w:spacing w:val="-4"/>
          <w:sz w:val="20"/>
          <w:szCs w:val="24"/>
          <w:lang w:eastAsia="ru-RU"/>
        </w:rPr>
        <w:t>2023;4(67):</w:t>
      </w:r>
      <w:r w:rsidR="00120821">
        <w:rPr>
          <w:rFonts w:ascii="Times New Roman" w:eastAsia="SimSun" w:hAnsi="Times New Roman" w:cs="Times New Roman"/>
          <w:i/>
          <w:iCs/>
          <w:spacing w:val="-4"/>
          <w:sz w:val="20"/>
          <w:szCs w:val="24"/>
          <w:lang w:eastAsia="ru-RU"/>
        </w:rPr>
        <w:t>84</w:t>
      </w:r>
      <w:r w:rsidR="00B7243D">
        <w:rPr>
          <w:rFonts w:ascii="Times New Roman" w:eastAsia="SimSun" w:hAnsi="Times New Roman" w:cs="Times New Roman"/>
          <w:i/>
          <w:iCs/>
          <w:spacing w:val="-4"/>
          <w:sz w:val="20"/>
          <w:szCs w:val="24"/>
          <w:lang w:eastAsia="ru-RU"/>
        </w:rPr>
        <w:t>–</w:t>
      </w:r>
      <w:r w:rsidR="000A7ED1">
        <w:rPr>
          <w:rFonts w:ascii="Times New Roman" w:eastAsia="SimSun" w:hAnsi="Times New Roman" w:cs="Times New Roman"/>
          <w:i/>
          <w:iCs/>
          <w:spacing w:val="-4"/>
          <w:sz w:val="20"/>
          <w:szCs w:val="24"/>
          <w:lang w:eastAsia="ru-RU"/>
        </w:rPr>
        <w:t>92</w:t>
      </w:r>
      <w:r w:rsidRPr="00627A7B">
        <w:rPr>
          <w:rFonts w:ascii="Times New Roman" w:eastAsia="SimSun" w:hAnsi="Times New Roman" w:cs="Times New Roman"/>
          <w:i/>
          <w:iCs/>
          <w:spacing w:val="-4"/>
          <w:sz w:val="20"/>
          <w:szCs w:val="24"/>
          <w:lang w:eastAsia="ru-RU"/>
        </w:rPr>
        <w:t>.</w:t>
      </w:r>
    </w:p>
    <w:p w14:paraId="0F7F79D0" w14:textId="77777777" w:rsidR="00952C1D" w:rsidRPr="00627A7B" w:rsidRDefault="00952C1D" w:rsidP="000A09DF">
      <w:pPr>
        <w:spacing w:after="0" w:line="235" w:lineRule="auto"/>
        <w:rPr>
          <w:rFonts w:ascii="Times New Roman" w:eastAsia="SimSun" w:hAnsi="Times New Roman" w:cs="Times New Roman"/>
          <w:spacing w:val="-4"/>
          <w:sz w:val="16"/>
          <w:szCs w:val="24"/>
          <w:lang w:eastAsia="ru-RU"/>
        </w:rPr>
      </w:pPr>
    </w:p>
    <w:p w14:paraId="2870D8D6" w14:textId="77777777" w:rsidR="00952C1D" w:rsidRPr="00627A7B" w:rsidRDefault="00952C1D" w:rsidP="000A09DF">
      <w:pPr>
        <w:spacing w:after="0" w:line="235" w:lineRule="auto"/>
        <w:rPr>
          <w:rFonts w:ascii="Times New Roman" w:eastAsia="SimSun" w:hAnsi="Times New Roman" w:cs="Times New Roman"/>
          <w:spacing w:val="-4"/>
          <w:sz w:val="20"/>
          <w:szCs w:val="24"/>
          <w:shd w:val="clear" w:color="auto" w:fill="FFFFFF"/>
        </w:rPr>
      </w:pPr>
      <w:r w:rsidRPr="00627A7B">
        <w:rPr>
          <w:rFonts w:ascii="Times New Roman" w:eastAsia="SimSun" w:hAnsi="Times New Roman" w:cs="Times New Roman"/>
          <w:spacing w:val="-4"/>
          <w:sz w:val="20"/>
          <w:szCs w:val="24"/>
          <w:shd w:val="clear" w:color="auto" w:fill="FFFFFF"/>
        </w:rPr>
        <w:t>Научная статья</w:t>
      </w:r>
    </w:p>
    <w:p w14:paraId="708138B4" w14:textId="77777777" w:rsidR="00E87BBE" w:rsidRDefault="00952C1D" w:rsidP="000A09DF">
      <w:pPr>
        <w:spacing w:after="0" w:line="235" w:lineRule="auto"/>
        <w:rPr>
          <w:rFonts w:ascii="Times New Roman" w:eastAsia="SimSun" w:hAnsi="Times New Roman" w:cs="Times New Roman"/>
          <w:spacing w:val="-4"/>
          <w:sz w:val="20"/>
          <w:szCs w:val="24"/>
          <w:shd w:val="clear" w:color="auto" w:fill="FFFFFF"/>
        </w:rPr>
      </w:pPr>
      <w:r w:rsidRPr="00627A7B">
        <w:rPr>
          <w:rFonts w:ascii="Times New Roman" w:eastAsia="SimSun" w:hAnsi="Times New Roman" w:cs="Times New Roman"/>
          <w:spacing w:val="-4"/>
          <w:sz w:val="20"/>
          <w:szCs w:val="24"/>
          <w:shd w:val="clear" w:color="auto" w:fill="FFFFFF"/>
        </w:rPr>
        <w:t xml:space="preserve">УДК </w:t>
      </w:r>
      <w:r w:rsidR="00E87BBE" w:rsidRPr="00E87BBE">
        <w:rPr>
          <w:rFonts w:ascii="Times New Roman" w:eastAsia="SimSun" w:hAnsi="Times New Roman" w:cs="Times New Roman"/>
          <w:spacing w:val="-4"/>
          <w:sz w:val="20"/>
          <w:szCs w:val="24"/>
          <w:shd w:val="clear" w:color="auto" w:fill="FFFFFF"/>
        </w:rPr>
        <w:t>81’25 811.133.1 (81`373.23)</w:t>
      </w:r>
    </w:p>
    <w:p w14:paraId="5A06E3BA" w14:textId="28693F9D" w:rsidR="00952C1D" w:rsidRPr="00627A7B" w:rsidRDefault="00952C1D" w:rsidP="000A09DF">
      <w:pPr>
        <w:spacing w:after="0" w:line="235" w:lineRule="auto"/>
        <w:rPr>
          <w:rFonts w:ascii="Times New Roman" w:eastAsia="SimSun" w:hAnsi="Times New Roman" w:cs="Times New Roman"/>
          <w:spacing w:val="-4"/>
          <w:sz w:val="20"/>
          <w:szCs w:val="24"/>
          <w:shd w:val="clear" w:color="auto" w:fill="FFFFFF"/>
        </w:rPr>
      </w:pPr>
      <w:r>
        <w:rPr>
          <w:rFonts w:ascii="Times New Roman" w:eastAsia="SimSun" w:hAnsi="Times New Roman" w:cs="Times New Roman"/>
          <w:spacing w:val="-4"/>
          <w:sz w:val="20"/>
          <w:szCs w:val="24"/>
          <w:shd w:val="clear" w:color="auto" w:fill="FFFFFF"/>
        </w:rPr>
        <w:t>DOI: 10.37724/RSU.2023.67.4.</w:t>
      </w:r>
      <w:r w:rsidRPr="00627A7B">
        <w:rPr>
          <w:rFonts w:ascii="Times New Roman" w:eastAsia="SimSun" w:hAnsi="Times New Roman" w:cs="Times New Roman"/>
          <w:spacing w:val="-4"/>
          <w:sz w:val="20"/>
          <w:szCs w:val="24"/>
          <w:shd w:val="clear" w:color="auto" w:fill="FFFFFF"/>
        </w:rPr>
        <w:t>0</w:t>
      </w:r>
      <w:r w:rsidR="00962AAB">
        <w:rPr>
          <w:rFonts w:ascii="Times New Roman" w:eastAsia="SimSun" w:hAnsi="Times New Roman" w:cs="Times New Roman"/>
          <w:spacing w:val="-4"/>
          <w:sz w:val="20"/>
          <w:szCs w:val="24"/>
          <w:shd w:val="clear" w:color="auto" w:fill="FFFFFF"/>
        </w:rPr>
        <w:t>11</w:t>
      </w:r>
    </w:p>
    <w:p w14:paraId="555B3CC6" w14:textId="77777777" w:rsidR="00952C1D" w:rsidRPr="00437440" w:rsidRDefault="00952C1D" w:rsidP="000A09DF">
      <w:pPr>
        <w:autoSpaceDE w:val="0"/>
        <w:autoSpaceDN w:val="0"/>
        <w:adjustRightInd w:val="0"/>
        <w:spacing w:after="0" w:line="235" w:lineRule="auto"/>
        <w:contextualSpacing/>
        <w:rPr>
          <w:rFonts w:ascii="Times New Roman" w:eastAsia="Times New Roman" w:hAnsi="Times New Roman" w:cs="Times New Roman"/>
          <w:bCs/>
          <w:iCs/>
          <w:spacing w:val="-4"/>
          <w:kern w:val="2"/>
          <w:sz w:val="16"/>
          <w:szCs w:val="28"/>
          <w:lang w:eastAsia="zh-CN"/>
        </w:rPr>
      </w:pPr>
    </w:p>
    <w:p w14:paraId="2837487B" w14:textId="3675BE11" w:rsidR="00952C1D" w:rsidRPr="00627A7B" w:rsidRDefault="00C2450F" w:rsidP="000A09DF">
      <w:pPr>
        <w:spacing w:after="0" w:line="235" w:lineRule="auto"/>
        <w:jc w:val="center"/>
        <w:rPr>
          <w:rFonts w:ascii="Times New Roman" w:eastAsia="Times New Roman" w:hAnsi="Times New Roman" w:cs="Times New Roman"/>
          <w:b/>
          <w:spacing w:val="-4"/>
          <w:sz w:val="25"/>
          <w:szCs w:val="25"/>
        </w:rPr>
      </w:pPr>
      <w:r w:rsidRPr="00C2450F">
        <w:rPr>
          <w:rFonts w:ascii="Times New Roman" w:eastAsia="Times New Roman" w:hAnsi="Times New Roman" w:cs="Times New Roman"/>
          <w:b/>
          <w:spacing w:val="-4"/>
          <w:sz w:val="25"/>
          <w:szCs w:val="25"/>
        </w:rPr>
        <w:t xml:space="preserve">Перевод поэзии как ремесло: </w:t>
      </w:r>
      <w:r>
        <w:rPr>
          <w:rFonts w:ascii="Times New Roman" w:eastAsia="Times New Roman" w:hAnsi="Times New Roman" w:cs="Times New Roman"/>
          <w:b/>
          <w:spacing w:val="-4"/>
          <w:sz w:val="25"/>
          <w:szCs w:val="25"/>
        </w:rPr>
        <w:br/>
      </w:r>
      <w:r w:rsidRPr="00C2450F">
        <w:rPr>
          <w:rFonts w:ascii="Times New Roman" w:eastAsia="Times New Roman" w:hAnsi="Times New Roman" w:cs="Times New Roman"/>
          <w:b/>
          <w:spacing w:val="-4"/>
          <w:sz w:val="25"/>
          <w:szCs w:val="25"/>
        </w:rPr>
        <w:t>основы переводческого кредо Я. М. Колкер</w:t>
      </w:r>
      <w:r>
        <w:rPr>
          <w:rFonts w:ascii="Times New Roman" w:eastAsia="Times New Roman" w:hAnsi="Times New Roman" w:cs="Times New Roman"/>
          <w:b/>
          <w:spacing w:val="-4"/>
          <w:sz w:val="25"/>
          <w:szCs w:val="25"/>
        </w:rPr>
        <w:t>а</w:t>
      </w:r>
    </w:p>
    <w:p w14:paraId="6BE45446" w14:textId="77777777" w:rsidR="00952C1D" w:rsidRPr="00437440" w:rsidRDefault="00952C1D" w:rsidP="000A09DF">
      <w:pPr>
        <w:autoSpaceDE w:val="0"/>
        <w:autoSpaceDN w:val="0"/>
        <w:adjustRightInd w:val="0"/>
        <w:spacing w:after="0" w:line="235" w:lineRule="auto"/>
        <w:contextualSpacing/>
        <w:rPr>
          <w:rFonts w:ascii="Times New Roman" w:eastAsia="Times New Roman" w:hAnsi="Times New Roman" w:cs="Times New Roman"/>
          <w:bCs/>
          <w:iCs/>
          <w:spacing w:val="-4"/>
          <w:sz w:val="16"/>
        </w:rPr>
      </w:pPr>
    </w:p>
    <w:p w14:paraId="43C9EF5B" w14:textId="77777777" w:rsidR="00410DC4" w:rsidRPr="00410DC4" w:rsidRDefault="00410DC4" w:rsidP="000A09DF">
      <w:pPr>
        <w:spacing w:after="0" w:line="235" w:lineRule="auto"/>
        <w:jc w:val="both"/>
        <w:rPr>
          <w:rFonts w:ascii="Times New Roman" w:hAnsi="Times New Roman" w:cs="Times New Roman"/>
          <w:b/>
          <w:bCs/>
          <w:i/>
          <w:iCs/>
          <w:spacing w:val="-4"/>
          <w:sz w:val="21"/>
          <w:szCs w:val="21"/>
        </w:rPr>
      </w:pPr>
      <w:r w:rsidRPr="00410DC4">
        <w:rPr>
          <w:rFonts w:ascii="Times New Roman" w:hAnsi="Times New Roman" w:cs="Times New Roman"/>
          <w:b/>
          <w:bCs/>
          <w:i/>
          <w:iCs/>
          <w:spacing w:val="-4"/>
          <w:sz w:val="21"/>
          <w:szCs w:val="21"/>
        </w:rPr>
        <w:t>Елена Сергеевна Устинова</w:t>
      </w:r>
    </w:p>
    <w:p w14:paraId="34F03D8B" w14:textId="77777777" w:rsidR="00410DC4" w:rsidRPr="00410DC4" w:rsidRDefault="00410DC4" w:rsidP="000A09DF">
      <w:pPr>
        <w:spacing w:after="0" w:line="235" w:lineRule="auto"/>
        <w:jc w:val="both"/>
        <w:rPr>
          <w:rFonts w:ascii="Times New Roman" w:hAnsi="Times New Roman" w:cs="Times New Roman"/>
          <w:bCs/>
          <w:iCs/>
          <w:spacing w:val="-4"/>
          <w:sz w:val="21"/>
          <w:szCs w:val="21"/>
        </w:rPr>
      </w:pPr>
      <w:r w:rsidRPr="00410DC4">
        <w:rPr>
          <w:rFonts w:ascii="Times New Roman" w:hAnsi="Times New Roman" w:cs="Times New Roman"/>
          <w:bCs/>
          <w:iCs/>
          <w:spacing w:val="-4"/>
          <w:sz w:val="21"/>
          <w:szCs w:val="21"/>
        </w:rPr>
        <w:t>Рязанский государственный университет имени С. А. Есенина, Рязань, Россия</w:t>
      </w:r>
    </w:p>
    <w:p w14:paraId="7F75BBE8" w14:textId="454BE1B4" w:rsidR="00410DC4" w:rsidRPr="00410DC4" w:rsidRDefault="00666EC7" w:rsidP="000A09DF">
      <w:pPr>
        <w:spacing w:after="0" w:line="235" w:lineRule="auto"/>
        <w:jc w:val="both"/>
        <w:rPr>
          <w:rFonts w:ascii="Times New Roman" w:hAnsi="Times New Roman" w:cs="Times New Roman"/>
          <w:bCs/>
          <w:iCs/>
          <w:spacing w:val="-4"/>
          <w:sz w:val="21"/>
          <w:szCs w:val="21"/>
        </w:rPr>
      </w:pPr>
      <w:hyperlink r:id="rId103" w:history="1">
        <w:r w:rsidR="00410DC4" w:rsidRPr="00410DC4">
          <w:rPr>
            <w:rStyle w:val="a8"/>
            <w:rFonts w:ascii="Times New Roman" w:hAnsi="Times New Roman" w:cs="Times New Roman"/>
            <w:color w:val="auto"/>
            <w:spacing w:val="-4"/>
            <w:sz w:val="21"/>
            <w:szCs w:val="21"/>
            <w:u w:val="none"/>
            <w:lang w:val="en-US"/>
          </w:rPr>
          <w:t>e</w:t>
        </w:r>
        <w:r w:rsidR="00410DC4" w:rsidRPr="00410DC4">
          <w:rPr>
            <w:rStyle w:val="a8"/>
            <w:rFonts w:ascii="Times New Roman" w:hAnsi="Times New Roman" w:cs="Times New Roman"/>
            <w:color w:val="auto"/>
            <w:spacing w:val="-4"/>
            <w:sz w:val="21"/>
            <w:szCs w:val="21"/>
            <w:u w:val="none"/>
          </w:rPr>
          <w:t>.</w:t>
        </w:r>
        <w:r w:rsidR="00410DC4" w:rsidRPr="00410DC4">
          <w:rPr>
            <w:rStyle w:val="a8"/>
            <w:rFonts w:ascii="Times New Roman" w:hAnsi="Times New Roman" w:cs="Times New Roman"/>
            <w:color w:val="auto"/>
            <w:spacing w:val="-4"/>
            <w:sz w:val="21"/>
            <w:szCs w:val="21"/>
            <w:u w:val="none"/>
            <w:lang w:val="en-US"/>
          </w:rPr>
          <w:t>ustinova</w:t>
        </w:r>
        <w:r w:rsidR="00410DC4" w:rsidRPr="00410DC4">
          <w:rPr>
            <w:rStyle w:val="a8"/>
            <w:rFonts w:ascii="Times New Roman" w:hAnsi="Times New Roman" w:cs="Times New Roman"/>
            <w:color w:val="auto"/>
            <w:spacing w:val="-4"/>
            <w:sz w:val="21"/>
            <w:szCs w:val="21"/>
            <w:u w:val="none"/>
          </w:rPr>
          <w:t>@365.</w:t>
        </w:r>
        <w:r w:rsidR="00410DC4" w:rsidRPr="00410DC4">
          <w:rPr>
            <w:rStyle w:val="a8"/>
            <w:rFonts w:ascii="Times New Roman" w:hAnsi="Times New Roman" w:cs="Times New Roman"/>
            <w:color w:val="auto"/>
            <w:spacing w:val="-4"/>
            <w:sz w:val="21"/>
            <w:szCs w:val="21"/>
            <w:u w:val="none"/>
            <w:lang w:val="en-US"/>
          </w:rPr>
          <w:t>rsu</w:t>
        </w:r>
        <w:r w:rsidR="00410DC4" w:rsidRPr="00410DC4">
          <w:rPr>
            <w:rStyle w:val="a8"/>
            <w:rFonts w:ascii="Times New Roman" w:hAnsi="Times New Roman" w:cs="Times New Roman"/>
            <w:color w:val="auto"/>
            <w:spacing w:val="-4"/>
            <w:sz w:val="21"/>
            <w:szCs w:val="21"/>
            <w:u w:val="none"/>
          </w:rPr>
          <w:t>.</w:t>
        </w:r>
        <w:r w:rsidR="00410DC4" w:rsidRPr="00410DC4">
          <w:rPr>
            <w:rStyle w:val="a8"/>
            <w:rFonts w:ascii="Times New Roman" w:hAnsi="Times New Roman" w:cs="Times New Roman"/>
            <w:color w:val="auto"/>
            <w:spacing w:val="-4"/>
            <w:sz w:val="21"/>
            <w:szCs w:val="21"/>
            <w:u w:val="none"/>
            <w:lang w:val="en-US"/>
          </w:rPr>
          <w:t>edu</w:t>
        </w:r>
        <w:r w:rsidR="00410DC4" w:rsidRPr="00410DC4">
          <w:rPr>
            <w:rStyle w:val="a8"/>
            <w:rFonts w:ascii="Times New Roman" w:hAnsi="Times New Roman" w:cs="Times New Roman"/>
            <w:color w:val="auto"/>
            <w:spacing w:val="-4"/>
            <w:sz w:val="21"/>
            <w:szCs w:val="21"/>
            <w:u w:val="none"/>
          </w:rPr>
          <w:t>.</w:t>
        </w:r>
        <w:r w:rsidR="00410DC4" w:rsidRPr="00410DC4">
          <w:rPr>
            <w:rStyle w:val="a8"/>
            <w:rFonts w:ascii="Times New Roman" w:hAnsi="Times New Roman" w:cs="Times New Roman"/>
            <w:color w:val="auto"/>
            <w:spacing w:val="-4"/>
            <w:sz w:val="21"/>
            <w:szCs w:val="21"/>
            <w:u w:val="none"/>
            <w:lang w:val="en-US"/>
          </w:rPr>
          <w:t>ru</w:t>
        </w:r>
      </w:hyperlink>
      <w:r w:rsidR="00410DC4" w:rsidRPr="00410DC4">
        <w:rPr>
          <w:rStyle w:val="a8"/>
          <w:rFonts w:ascii="Times New Roman" w:hAnsi="Times New Roman" w:cs="Times New Roman"/>
          <w:color w:val="auto"/>
          <w:spacing w:val="-4"/>
          <w:sz w:val="21"/>
          <w:szCs w:val="21"/>
          <w:u w:val="none"/>
        </w:rPr>
        <w:t xml:space="preserve">; </w:t>
      </w:r>
      <w:hyperlink r:id="rId104" w:history="1">
        <w:r w:rsidR="00410DC4" w:rsidRPr="00410DC4">
          <w:rPr>
            <w:rStyle w:val="a8"/>
            <w:rFonts w:ascii="Times New Roman" w:hAnsi="Times New Roman" w:cs="Times New Roman"/>
            <w:bCs/>
            <w:iCs/>
            <w:color w:val="auto"/>
            <w:spacing w:val="-4"/>
            <w:sz w:val="21"/>
            <w:szCs w:val="21"/>
            <w:u w:val="none"/>
            <w:lang w:val="en-US"/>
          </w:rPr>
          <w:t>e</w:t>
        </w:r>
        <w:r w:rsidR="00410DC4" w:rsidRPr="00410DC4">
          <w:rPr>
            <w:rStyle w:val="a8"/>
            <w:rFonts w:ascii="Times New Roman" w:hAnsi="Times New Roman" w:cs="Times New Roman"/>
            <w:bCs/>
            <w:iCs/>
            <w:color w:val="auto"/>
            <w:spacing w:val="-4"/>
            <w:sz w:val="21"/>
            <w:szCs w:val="21"/>
            <w:u w:val="none"/>
          </w:rPr>
          <w:t>.</w:t>
        </w:r>
        <w:r w:rsidR="00410DC4" w:rsidRPr="00410DC4">
          <w:rPr>
            <w:rStyle w:val="a8"/>
            <w:rFonts w:ascii="Times New Roman" w:hAnsi="Times New Roman" w:cs="Times New Roman"/>
            <w:bCs/>
            <w:iCs/>
            <w:color w:val="auto"/>
            <w:spacing w:val="-4"/>
            <w:sz w:val="21"/>
            <w:szCs w:val="21"/>
            <w:u w:val="none"/>
            <w:lang w:val="en-US"/>
          </w:rPr>
          <w:t>ustinova</w:t>
        </w:r>
        <w:r w:rsidR="00410DC4" w:rsidRPr="00410DC4">
          <w:rPr>
            <w:rStyle w:val="a8"/>
            <w:rFonts w:ascii="Times New Roman" w:hAnsi="Times New Roman" w:cs="Times New Roman"/>
            <w:bCs/>
            <w:iCs/>
            <w:color w:val="auto"/>
            <w:spacing w:val="-4"/>
            <w:sz w:val="21"/>
            <w:szCs w:val="21"/>
            <w:u w:val="none"/>
          </w:rPr>
          <w:t>.</w:t>
        </w:r>
        <w:r w:rsidR="00410DC4" w:rsidRPr="00410DC4">
          <w:rPr>
            <w:rStyle w:val="a8"/>
            <w:rFonts w:ascii="Times New Roman" w:hAnsi="Times New Roman" w:cs="Times New Roman"/>
            <w:bCs/>
            <w:iCs/>
            <w:color w:val="auto"/>
            <w:spacing w:val="-4"/>
            <w:sz w:val="21"/>
            <w:szCs w:val="21"/>
            <w:u w:val="none"/>
            <w:lang w:val="en-US"/>
          </w:rPr>
          <w:t>rsu</w:t>
        </w:r>
        <w:r w:rsidR="00410DC4" w:rsidRPr="00410DC4">
          <w:rPr>
            <w:rStyle w:val="a8"/>
            <w:rFonts w:ascii="Times New Roman" w:hAnsi="Times New Roman" w:cs="Times New Roman"/>
            <w:bCs/>
            <w:iCs/>
            <w:color w:val="auto"/>
            <w:spacing w:val="-4"/>
            <w:sz w:val="21"/>
            <w:szCs w:val="21"/>
            <w:u w:val="none"/>
          </w:rPr>
          <w:t>@</w:t>
        </w:r>
        <w:r w:rsidR="00410DC4" w:rsidRPr="00410DC4">
          <w:rPr>
            <w:rStyle w:val="a8"/>
            <w:rFonts w:ascii="Times New Roman" w:hAnsi="Times New Roman" w:cs="Times New Roman"/>
            <w:bCs/>
            <w:iCs/>
            <w:color w:val="auto"/>
            <w:spacing w:val="-4"/>
            <w:sz w:val="21"/>
            <w:szCs w:val="21"/>
            <w:u w:val="none"/>
            <w:lang w:val="en-US"/>
          </w:rPr>
          <w:t>yandex</w:t>
        </w:r>
        <w:r w:rsidR="00410DC4" w:rsidRPr="00410DC4">
          <w:rPr>
            <w:rStyle w:val="a8"/>
            <w:rFonts w:ascii="Times New Roman" w:hAnsi="Times New Roman" w:cs="Times New Roman"/>
            <w:bCs/>
            <w:iCs/>
            <w:color w:val="auto"/>
            <w:spacing w:val="-4"/>
            <w:sz w:val="21"/>
            <w:szCs w:val="21"/>
            <w:u w:val="none"/>
          </w:rPr>
          <w:t>.</w:t>
        </w:r>
        <w:r w:rsidR="00410DC4" w:rsidRPr="00410DC4">
          <w:rPr>
            <w:rStyle w:val="a8"/>
            <w:rFonts w:ascii="Times New Roman" w:hAnsi="Times New Roman" w:cs="Times New Roman"/>
            <w:bCs/>
            <w:iCs/>
            <w:color w:val="auto"/>
            <w:spacing w:val="-4"/>
            <w:sz w:val="21"/>
            <w:szCs w:val="21"/>
            <w:u w:val="none"/>
            <w:lang w:val="en-US"/>
          </w:rPr>
          <w:t>ru</w:t>
        </w:r>
      </w:hyperlink>
      <w:r w:rsidR="00410DC4" w:rsidRPr="00410DC4">
        <w:rPr>
          <w:rFonts w:ascii="Times New Roman" w:hAnsi="Times New Roman" w:cs="Times New Roman"/>
          <w:bCs/>
          <w:iCs/>
          <w:spacing w:val="-4"/>
          <w:sz w:val="21"/>
          <w:szCs w:val="21"/>
        </w:rPr>
        <w:t xml:space="preserve"> </w:t>
      </w:r>
    </w:p>
    <w:p w14:paraId="2E4355E1" w14:textId="77777777" w:rsidR="00952C1D" w:rsidRPr="00627A7B" w:rsidRDefault="00952C1D" w:rsidP="000A09DF">
      <w:pPr>
        <w:spacing w:after="0" w:line="235" w:lineRule="auto"/>
        <w:rPr>
          <w:rFonts w:ascii="Times New Roman" w:eastAsia="Times New Roman" w:hAnsi="Times New Roman" w:cs="Times New Roman"/>
          <w:spacing w:val="-4"/>
          <w:sz w:val="18"/>
          <w:szCs w:val="24"/>
        </w:rPr>
      </w:pPr>
    </w:p>
    <w:p w14:paraId="68425188" w14:textId="680F8D00" w:rsidR="00952C1D" w:rsidRPr="00627A7B" w:rsidRDefault="00952C1D" w:rsidP="000A09DF">
      <w:pPr>
        <w:spacing w:after="0" w:line="235" w:lineRule="auto"/>
        <w:ind w:firstLine="708"/>
        <w:jc w:val="both"/>
        <w:rPr>
          <w:rFonts w:ascii="Times New Roman" w:eastAsia="SimSun" w:hAnsi="Times New Roman" w:cs="Times New Roman"/>
          <w:spacing w:val="-4"/>
          <w:sz w:val="19"/>
          <w:szCs w:val="19"/>
        </w:rPr>
      </w:pPr>
      <w:r w:rsidRPr="00627A7B">
        <w:rPr>
          <w:rFonts w:ascii="Times New Roman" w:eastAsia="SimSun" w:hAnsi="Times New Roman" w:cs="Times New Roman"/>
          <w:b/>
          <w:i/>
          <w:spacing w:val="-4"/>
          <w:sz w:val="19"/>
          <w:szCs w:val="19"/>
        </w:rPr>
        <w:t>Аннотация.</w:t>
      </w:r>
      <w:r w:rsidRPr="00627A7B">
        <w:rPr>
          <w:rFonts w:ascii="Times New Roman" w:eastAsia="SimSun" w:hAnsi="Times New Roman" w:cs="Times New Roman"/>
          <w:spacing w:val="-4"/>
          <w:sz w:val="19"/>
          <w:szCs w:val="19"/>
        </w:rPr>
        <w:t xml:space="preserve"> </w:t>
      </w:r>
      <w:r w:rsidR="002B7F3C" w:rsidRPr="002B7F3C">
        <w:rPr>
          <w:rFonts w:ascii="Times New Roman" w:hAnsi="Times New Roman" w:cs="Times New Roman"/>
          <w:spacing w:val="-4"/>
          <w:sz w:val="19"/>
          <w:szCs w:val="19"/>
        </w:rPr>
        <w:t xml:space="preserve">Теперь, после ухода из жизни Я. М. Колкера, чей жизненный путь прервался за три недели до </w:t>
      </w:r>
      <w:r w:rsidR="002B7F3C">
        <w:rPr>
          <w:rFonts w:ascii="Times New Roman" w:hAnsi="Times New Roman" w:cs="Times New Roman"/>
          <w:spacing w:val="-4"/>
          <w:sz w:val="19"/>
          <w:szCs w:val="19"/>
        </w:rPr>
        <w:br/>
      </w:r>
      <w:r w:rsidR="002B7F3C" w:rsidRPr="002B7F3C">
        <w:rPr>
          <w:rFonts w:ascii="Times New Roman" w:hAnsi="Times New Roman" w:cs="Times New Roman"/>
          <w:spacing w:val="-4"/>
          <w:sz w:val="19"/>
          <w:szCs w:val="19"/>
        </w:rPr>
        <w:t>85-летнего юбилея, время осмыслить значимость его вклада в теорию и практику поэтического перевода. Объект иссл</w:t>
      </w:r>
      <w:r w:rsidR="002B7F3C" w:rsidRPr="002B7F3C">
        <w:rPr>
          <w:rFonts w:ascii="Times New Roman" w:hAnsi="Times New Roman" w:cs="Times New Roman"/>
          <w:spacing w:val="-4"/>
          <w:sz w:val="19"/>
          <w:szCs w:val="19"/>
        </w:rPr>
        <w:t>е</w:t>
      </w:r>
      <w:r w:rsidR="002B7F3C" w:rsidRPr="002B7F3C">
        <w:rPr>
          <w:rFonts w:ascii="Times New Roman" w:hAnsi="Times New Roman" w:cs="Times New Roman"/>
          <w:spacing w:val="-4"/>
          <w:sz w:val="19"/>
          <w:szCs w:val="19"/>
        </w:rPr>
        <w:t>дования — переводческое наследие Я. М. Колкера. Предмет исследования — суть его переводческого кредо как еди</w:t>
      </w:r>
      <w:r w:rsidR="002B7F3C" w:rsidRPr="002B7F3C">
        <w:rPr>
          <w:rFonts w:ascii="Times New Roman" w:hAnsi="Times New Roman" w:cs="Times New Roman"/>
          <w:spacing w:val="-4"/>
          <w:sz w:val="19"/>
          <w:szCs w:val="19"/>
        </w:rPr>
        <w:t>н</w:t>
      </w:r>
      <w:r w:rsidR="002B7F3C" w:rsidRPr="002B7F3C">
        <w:rPr>
          <w:rFonts w:ascii="Times New Roman" w:hAnsi="Times New Roman" w:cs="Times New Roman"/>
          <w:spacing w:val="-4"/>
          <w:sz w:val="19"/>
          <w:szCs w:val="19"/>
        </w:rPr>
        <w:t>ство взаимосвязанных постулатов. Цель и новизна исследования: первая попытка выявить и обобщить некоторые сущ</w:t>
      </w:r>
      <w:r w:rsidR="002B7F3C" w:rsidRPr="002B7F3C">
        <w:rPr>
          <w:rFonts w:ascii="Times New Roman" w:hAnsi="Times New Roman" w:cs="Times New Roman"/>
          <w:spacing w:val="-4"/>
          <w:sz w:val="19"/>
          <w:szCs w:val="19"/>
        </w:rPr>
        <w:t>е</w:t>
      </w:r>
      <w:r w:rsidR="002B7F3C" w:rsidRPr="002B7F3C">
        <w:rPr>
          <w:rFonts w:ascii="Times New Roman" w:hAnsi="Times New Roman" w:cs="Times New Roman"/>
          <w:spacing w:val="-4"/>
          <w:sz w:val="19"/>
          <w:szCs w:val="19"/>
        </w:rPr>
        <w:t xml:space="preserve">ственные положения, эксплицитно озвученные в научных трудах Я. М. Колкера и реализованные в практике перевода поэзии, с </w:t>
      </w:r>
      <w:proofErr w:type="gramStart"/>
      <w:r w:rsidR="002B7F3C" w:rsidRPr="002B7F3C">
        <w:rPr>
          <w:rFonts w:ascii="Times New Roman" w:hAnsi="Times New Roman" w:cs="Times New Roman"/>
          <w:spacing w:val="-4"/>
          <w:sz w:val="19"/>
          <w:szCs w:val="19"/>
        </w:rPr>
        <w:t>тем</w:t>
      </w:r>
      <w:proofErr w:type="gramEnd"/>
      <w:r w:rsidR="002B7F3C" w:rsidRPr="002B7F3C">
        <w:rPr>
          <w:rFonts w:ascii="Times New Roman" w:hAnsi="Times New Roman" w:cs="Times New Roman"/>
          <w:spacing w:val="-4"/>
          <w:sz w:val="19"/>
          <w:szCs w:val="19"/>
        </w:rPr>
        <w:t xml:space="preserve"> чтобы созданная им школа перевода (формально так и не оформленная, но реально существующая) могла бы послужить приобщению студентов к постижению мастерства перевода поэзии. Методика исследования заключается</w:t>
      </w:r>
      <w:r w:rsidR="002B7F3C">
        <w:rPr>
          <w:rFonts w:ascii="Times New Roman" w:hAnsi="Times New Roman" w:cs="Times New Roman"/>
          <w:spacing w:val="-4"/>
          <w:sz w:val="19"/>
          <w:szCs w:val="19"/>
        </w:rPr>
        <w:br/>
      </w:r>
      <w:r w:rsidR="002B7F3C" w:rsidRPr="002B7F3C">
        <w:rPr>
          <w:rFonts w:ascii="Times New Roman" w:hAnsi="Times New Roman" w:cs="Times New Roman"/>
          <w:spacing w:val="-4"/>
          <w:sz w:val="19"/>
          <w:szCs w:val="19"/>
        </w:rPr>
        <w:t>в применении семного анализа при сопоставлении оригинала и перевода, в сопоставлении нескольких переводов по ко</w:t>
      </w:r>
      <w:r w:rsidR="002B7F3C" w:rsidRPr="002B7F3C">
        <w:rPr>
          <w:rFonts w:ascii="Times New Roman" w:hAnsi="Times New Roman" w:cs="Times New Roman"/>
          <w:spacing w:val="-4"/>
          <w:sz w:val="19"/>
          <w:szCs w:val="19"/>
        </w:rPr>
        <w:t>н</w:t>
      </w:r>
      <w:r w:rsidR="002B7F3C" w:rsidRPr="002B7F3C">
        <w:rPr>
          <w:rFonts w:ascii="Times New Roman" w:hAnsi="Times New Roman" w:cs="Times New Roman"/>
          <w:spacing w:val="-4"/>
          <w:sz w:val="19"/>
          <w:szCs w:val="19"/>
        </w:rPr>
        <w:t>кретным критериям адекватности, а также в сопоставлении переводческого кредо Мастера, как оно формулируется в его научных трудах по переводу поэзии и как проявляется в практике поэтического перевода на русский и английский язык. Результат исследования — попытка представить основные компоненты творческого кредо Я. М. Колкера не как набор требований к переводу поэзии, а как динамическую иерархию, где некоторые требования непреложны, а важность с</w:t>
      </w:r>
      <w:r w:rsidR="002B7F3C" w:rsidRPr="002B7F3C">
        <w:rPr>
          <w:rFonts w:ascii="Times New Roman" w:hAnsi="Times New Roman" w:cs="Times New Roman"/>
          <w:spacing w:val="-4"/>
          <w:sz w:val="19"/>
          <w:szCs w:val="19"/>
        </w:rPr>
        <w:t>о</w:t>
      </w:r>
      <w:r w:rsidR="002B7F3C" w:rsidRPr="002B7F3C">
        <w:rPr>
          <w:rFonts w:ascii="Times New Roman" w:hAnsi="Times New Roman" w:cs="Times New Roman"/>
          <w:spacing w:val="-4"/>
          <w:sz w:val="19"/>
          <w:szCs w:val="19"/>
        </w:rPr>
        <w:t>блюдения других обусловлена поэтикой оригинала</w:t>
      </w:r>
      <w:r w:rsidRPr="00627A7B">
        <w:rPr>
          <w:rFonts w:ascii="Times New Roman" w:eastAsia="SimSun" w:hAnsi="Times New Roman" w:cs="Times New Roman"/>
          <w:spacing w:val="-4"/>
          <w:sz w:val="19"/>
          <w:szCs w:val="19"/>
        </w:rPr>
        <w:t>.</w:t>
      </w:r>
    </w:p>
    <w:p w14:paraId="533EC278" w14:textId="77777777" w:rsidR="00952C1D" w:rsidRPr="00627A7B" w:rsidRDefault="00952C1D" w:rsidP="000A09DF">
      <w:pPr>
        <w:spacing w:after="0" w:line="235" w:lineRule="auto"/>
        <w:jc w:val="both"/>
        <w:rPr>
          <w:rFonts w:ascii="Times New Roman" w:eastAsia="SimSun" w:hAnsi="Times New Roman" w:cs="Times New Roman"/>
          <w:spacing w:val="-4"/>
          <w:sz w:val="10"/>
          <w:szCs w:val="12"/>
        </w:rPr>
      </w:pPr>
    </w:p>
    <w:p w14:paraId="29B75D4C" w14:textId="18B4DBED" w:rsidR="00952C1D" w:rsidRPr="00627A7B" w:rsidRDefault="00952C1D" w:rsidP="000A09DF">
      <w:pPr>
        <w:spacing w:after="0" w:line="235" w:lineRule="auto"/>
        <w:ind w:firstLine="708"/>
        <w:jc w:val="both"/>
        <w:rPr>
          <w:rFonts w:ascii="Times New Roman" w:eastAsia="Times New Roman" w:hAnsi="Times New Roman" w:cs="Times New Roman"/>
          <w:iCs/>
          <w:spacing w:val="-4"/>
          <w:sz w:val="19"/>
          <w:szCs w:val="19"/>
        </w:rPr>
      </w:pPr>
      <w:r w:rsidRPr="00627A7B">
        <w:rPr>
          <w:rFonts w:ascii="Times New Roman" w:eastAsia="Times New Roman" w:hAnsi="Times New Roman" w:cs="Times New Roman"/>
          <w:b/>
          <w:i/>
          <w:iCs/>
          <w:spacing w:val="-4"/>
          <w:sz w:val="19"/>
          <w:szCs w:val="19"/>
        </w:rPr>
        <w:t>Ключевые слова:</w:t>
      </w:r>
      <w:r w:rsidRPr="00627A7B">
        <w:rPr>
          <w:rFonts w:ascii="Times New Roman" w:eastAsia="Times New Roman" w:hAnsi="Times New Roman" w:cs="Times New Roman"/>
          <w:i/>
          <w:iCs/>
          <w:spacing w:val="-4"/>
          <w:sz w:val="19"/>
          <w:szCs w:val="19"/>
        </w:rPr>
        <w:t xml:space="preserve"> </w:t>
      </w:r>
      <w:r w:rsidR="002B7F3C" w:rsidRPr="002B7F3C">
        <w:rPr>
          <w:rFonts w:ascii="Times New Roman" w:eastAsia="Times New Roman" w:hAnsi="Times New Roman" w:cs="Times New Roman"/>
          <w:iCs/>
          <w:spacing w:val="-4"/>
          <w:sz w:val="19"/>
          <w:szCs w:val="19"/>
        </w:rPr>
        <w:t>перевод поэзии, естественная эквивалентность, голос поэта, поэтическая функция, достове</w:t>
      </w:r>
      <w:r w:rsidR="002B7F3C" w:rsidRPr="002B7F3C">
        <w:rPr>
          <w:rFonts w:ascii="Times New Roman" w:eastAsia="Times New Roman" w:hAnsi="Times New Roman" w:cs="Times New Roman"/>
          <w:iCs/>
          <w:spacing w:val="-4"/>
          <w:sz w:val="19"/>
          <w:szCs w:val="19"/>
        </w:rPr>
        <w:t>р</w:t>
      </w:r>
      <w:r w:rsidR="002B7F3C" w:rsidRPr="002B7F3C">
        <w:rPr>
          <w:rFonts w:ascii="Times New Roman" w:eastAsia="Times New Roman" w:hAnsi="Times New Roman" w:cs="Times New Roman"/>
          <w:iCs/>
          <w:spacing w:val="-4"/>
          <w:sz w:val="19"/>
          <w:szCs w:val="19"/>
        </w:rPr>
        <w:t>ность, потери и компенсации</w:t>
      </w:r>
      <w:r w:rsidRPr="00627A7B">
        <w:rPr>
          <w:rFonts w:ascii="Times New Roman" w:eastAsia="Times New Roman" w:hAnsi="Times New Roman" w:cs="Times New Roman"/>
          <w:iCs/>
          <w:spacing w:val="-4"/>
          <w:sz w:val="19"/>
          <w:szCs w:val="19"/>
        </w:rPr>
        <w:t>.</w:t>
      </w:r>
    </w:p>
    <w:p w14:paraId="7A82EF11" w14:textId="77777777" w:rsidR="00952C1D" w:rsidRPr="00627A7B" w:rsidRDefault="00952C1D" w:rsidP="000A09DF">
      <w:pPr>
        <w:spacing w:after="0" w:line="235" w:lineRule="auto"/>
        <w:jc w:val="both"/>
        <w:rPr>
          <w:rFonts w:ascii="Times New Roman" w:eastAsia="Times New Roman" w:hAnsi="Times New Roman" w:cs="Times New Roman"/>
          <w:iCs/>
          <w:spacing w:val="-4"/>
          <w:kern w:val="2"/>
          <w:sz w:val="10"/>
          <w:szCs w:val="12"/>
        </w:rPr>
      </w:pPr>
    </w:p>
    <w:p w14:paraId="0C1A63CD" w14:textId="26045EB9" w:rsidR="00952C1D" w:rsidRPr="00627A7B" w:rsidRDefault="00952C1D" w:rsidP="000A09DF">
      <w:pPr>
        <w:spacing w:after="0" w:line="235" w:lineRule="auto"/>
        <w:ind w:firstLine="708"/>
        <w:jc w:val="both"/>
        <w:rPr>
          <w:rFonts w:ascii="Times New Roman" w:eastAsia="Times New Roman" w:hAnsi="Times New Roman" w:cs="Times New Roman"/>
          <w:bCs/>
          <w:spacing w:val="-4"/>
          <w:sz w:val="19"/>
          <w:szCs w:val="19"/>
          <w:lang w:val="en-US"/>
        </w:rPr>
      </w:pPr>
      <w:r w:rsidRPr="00627A7B">
        <w:rPr>
          <w:rFonts w:ascii="Times New Roman" w:eastAsia="Times New Roman" w:hAnsi="Times New Roman" w:cs="Times New Roman"/>
          <w:b/>
          <w:bCs/>
          <w:i/>
          <w:iCs/>
          <w:spacing w:val="-4"/>
          <w:sz w:val="19"/>
          <w:szCs w:val="19"/>
        </w:rPr>
        <w:t>Для цитирования</w:t>
      </w:r>
      <w:r w:rsidRPr="00627A7B">
        <w:rPr>
          <w:rFonts w:ascii="Times New Roman" w:eastAsia="Times New Roman" w:hAnsi="Times New Roman" w:cs="Times New Roman"/>
          <w:spacing w:val="-4"/>
          <w:sz w:val="19"/>
          <w:szCs w:val="19"/>
        </w:rPr>
        <w:t xml:space="preserve">: </w:t>
      </w:r>
      <w:r w:rsidR="00D2401F" w:rsidRPr="00D2401F">
        <w:rPr>
          <w:rFonts w:ascii="Times New Roman" w:eastAsia="Times New Roman" w:hAnsi="Times New Roman" w:cs="Times New Roman"/>
          <w:spacing w:val="-4"/>
          <w:sz w:val="19"/>
          <w:szCs w:val="19"/>
        </w:rPr>
        <w:t>Устинова Е. С. Перевод поэзии как ремесло: основы переводческого кредо Я. М. Колкера</w:t>
      </w:r>
      <w:r w:rsidRPr="00627A7B">
        <w:rPr>
          <w:rFonts w:ascii="Times New Roman" w:eastAsia="Times New Roman" w:hAnsi="Times New Roman" w:cs="Times New Roman"/>
          <w:spacing w:val="-4"/>
          <w:sz w:val="19"/>
          <w:szCs w:val="19"/>
        </w:rPr>
        <w:t xml:space="preserve"> // Иностранные языки в высшей школе. </w:t>
      </w:r>
      <w:r>
        <w:rPr>
          <w:rFonts w:ascii="Times New Roman" w:eastAsia="Times New Roman" w:hAnsi="Times New Roman" w:cs="Times New Roman"/>
          <w:spacing w:val="-4"/>
          <w:sz w:val="19"/>
          <w:szCs w:val="19"/>
          <w:lang w:val="en-US"/>
        </w:rPr>
        <w:t xml:space="preserve">2023. № 4 (67). </w:t>
      </w:r>
      <w:r w:rsidRPr="00627A7B">
        <w:rPr>
          <w:rFonts w:ascii="Times New Roman" w:eastAsia="Times New Roman" w:hAnsi="Times New Roman" w:cs="Times New Roman"/>
          <w:spacing w:val="-4"/>
          <w:sz w:val="19"/>
          <w:szCs w:val="19"/>
        </w:rPr>
        <w:t>С</w:t>
      </w:r>
      <w:r w:rsidRPr="00627A7B">
        <w:rPr>
          <w:rFonts w:ascii="Times New Roman" w:eastAsia="Times New Roman" w:hAnsi="Times New Roman" w:cs="Times New Roman"/>
          <w:spacing w:val="-4"/>
          <w:sz w:val="19"/>
          <w:szCs w:val="19"/>
          <w:lang w:val="en-US"/>
        </w:rPr>
        <w:t xml:space="preserve">. </w:t>
      </w:r>
      <w:r w:rsidR="00120821" w:rsidRPr="009C41BC">
        <w:rPr>
          <w:rFonts w:ascii="Times New Roman" w:eastAsia="Times New Roman" w:hAnsi="Times New Roman" w:cs="Times New Roman"/>
          <w:spacing w:val="-4"/>
          <w:sz w:val="19"/>
          <w:szCs w:val="19"/>
          <w:lang w:val="en-US"/>
        </w:rPr>
        <w:t>84</w:t>
      </w:r>
      <w:r w:rsidR="00B7243D" w:rsidRPr="00814D9F">
        <w:rPr>
          <w:rFonts w:ascii="Times New Roman" w:eastAsia="Times New Roman" w:hAnsi="Times New Roman" w:cs="Times New Roman"/>
          <w:spacing w:val="-4"/>
          <w:sz w:val="19"/>
          <w:szCs w:val="19"/>
          <w:lang w:val="en-US"/>
        </w:rPr>
        <w:t>–</w:t>
      </w:r>
      <w:r w:rsidR="000A7ED1" w:rsidRPr="009C41BC">
        <w:rPr>
          <w:rFonts w:ascii="Times New Roman" w:eastAsia="Times New Roman" w:hAnsi="Times New Roman" w:cs="Times New Roman"/>
          <w:spacing w:val="-4"/>
          <w:sz w:val="19"/>
          <w:szCs w:val="19"/>
          <w:lang w:val="en-US"/>
        </w:rPr>
        <w:t>92</w:t>
      </w:r>
      <w:r w:rsidRPr="00627A7B">
        <w:rPr>
          <w:rFonts w:ascii="Times New Roman" w:eastAsia="Times New Roman" w:hAnsi="Times New Roman" w:cs="Times New Roman"/>
          <w:spacing w:val="-4"/>
          <w:sz w:val="19"/>
          <w:szCs w:val="19"/>
          <w:lang w:val="en-US"/>
        </w:rPr>
        <w:t xml:space="preserve">. </w:t>
      </w:r>
      <w:r>
        <w:rPr>
          <w:rFonts w:ascii="Times New Roman" w:eastAsia="Times New Roman" w:hAnsi="Times New Roman" w:cs="Times New Roman"/>
          <w:spacing w:val="-4"/>
          <w:sz w:val="19"/>
          <w:szCs w:val="19"/>
          <w:lang w:val="en-US"/>
        </w:rPr>
        <w:t>DOI: 10.37724/RSU.2023.67.4.</w:t>
      </w:r>
      <w:r w:rsidRPr="00627A7B">
        <w:rPr>
          <w:rFonts w:ascii="Times New Roman" w:eastAsia="SimSun" w:hAnsi="Times New Roman" w:cs="Times New Roman"/>
          <w:spacing w:val="-4"/>
          <w:sz w:val="19"/>
          <w:szCs w:val="19"/>
          <w:shd w:val="clear" w:color="auto" w:fill="FFFFFF"/>
          <w:lang w:val="en-US"/>
        </w:rPr>
        <w:t>0</w:t>
      </w:r>
      <w:r w:rsidR="00962AAB" w:rsidRPr="0066296C">
        <w:rPr>
          <w:rFonts w:ascii="Times New Roman" w:eastAsia="SimSun" w:hAnsi="Times New Roman" w:cs="Times New Roman"/>
          <w:spacing w:val="-4"/>
          <w:sz w:val="19"/>
          <w:szCs w:val="19"/>
          <w:shd w:val="clear" w:color="auto" w:fill="FFFFFF"/>
          <w:lang w:val="en-US"/>
        </w:rPr>
        <w:t>11</w:t>
      </w:r>
      <w:r w:rsidRPr="00627A7B">
        <w:rPr>
          <w:rFonts w:ascii="Times New Roman" w:eastAsia="Times New Roman" w:hAnsi="Times New Roman" w:cs="Times New Roman"/>
          <w:bCs/>
          <w:spacing w:val="-4"/>
          <w:sz w:val="19"/>
          <w:szCs w:val="19"/>
          <w:lang w:val="en-US"/>
        </w:rPr>
        <w:t>.</w:t>
      </w:r>
    </w:p>
    <w:p w14:paraId="6B737647" w14:textId="77777777" w:rsidR="00952C1D" w:rsidRPr="00437440" w:rsidRDefault="00952C1D" w:rsidP="000A09DF">
      <w:pPr>
        <w:spacing w:after="0" w:line="235" w:lineRule="auto"/>
        <w:rPr>
          <w:rFonts w:ascii="Times New Roman" w:eastAsiaTheme="minorEastAsia" w:hAnsi="Times New Roman" w:cs="Times New Roman"/>
          <w:spacing w:val="-4"/>
          <w:sz w:val="34"/>
          <w:szCs w:val="34"/>
          <w:lang w:val="en-US"/>
        </w:rPr>
      </w:pPr>
    </w:p>
    <w:p w14:paraId="478D7495" w14:textId="77777777" w:rsidR="00952C1D" w:rsidRPr="00627A7B" w:rsidRDefault="00952C1D" w:rsidP="000A09DF">
      <w:pPr>
        <w:spacing w:after="0" w:line="235" w:lineRule="auto"/>
        <w:jc w:val="both"/>
        <w:rPr>
          <w:rFonts w:ascii="Times New Roman" w:eastAsia="SimSun" w:hAnsi="Times New Roman" w:cs="Times New Roman"/>
          <w:spacing w:val="-4"/>
          <w:sz w:val="20"/>
          <w:szCs w:val="24"/>
          <w:lang w:val="en-US" w:eastAsia="ru-RU"/>
        </w:rPr>
      </w:pPr>
      <w:r w:rsidRPr="00627A7B">
        <w:rPr>
          <w:rFonts w:ascii="Times New Roman" w:eastAsia="SimSun" w:hAnsi="Times New Roman" w:cs="Times New Roman"/>
          <w:spacing w:val="-4"/>
          <w:sz w:val="20"/>
          <w:szCs w:val="24"/>
          <w:lang w:val="en-US" w:eastAsia="ru-RU"/>
        </w:rPr>
        <w:t>Original article</w:t>
      </w:r>
    </w:p>
    <w:p w14:paraId="18BE5C76" w14:textId="77777777" w:rsidR="00952C1D" w:rsidRPr="00627A7B" w:rsidRDefault="00952C1D" w:rsidP="000A09DF">
      <w:pPr>
        <w:spacing w:after="0" w:line="235" w:lineRule="auto"/>
        <w:jc w:val="both"/>
        <w:rPr>
          <w:rFonts w:ascii="Times New Roman" w:eastAsia="SimSun" w:hAnsi="Times New Roman" w:cs="Times New Roman"/>
          <w:spacing w:val="-4"/>
          <w:sz w:val="16"/>
          <w:szCs w:val="44"/>
          <w:lang w:val="en-US" w:eastAsia="ru-RU"/>
        </w:rPr>
      </w:pPr>
    </w:p>
    <w:p w14:paraId="59EDD6A9" w14:textId="3D83A3DD" w:rsidR="00952C1D" w:rsidRPr="00627A7B" w:rsidRDefault="00C2450F" w:rsidP="000A09DF">
      <w:pPr>
        <w:spacing w:after="0" w:line="235" w:lineRule="auto"/>
        <w:jc w:val="center"/>
        <w:rPr>
          <w:rFonts w:ascii="Times New Roman" w:hAnsi="Times New Roman" w:cs="Times New Roman"/>
          <w:b/>
          <w:spacing w:val="-4"/>
          <w:sz w:val="25"/>
          <w:szCs w:val="25"/>
          <w:lang w:val="en-US"/>
        </w:rPr>
      </w:pPr>
      <w:r w:rsidRPr="00C2450F">
        <w:rPr>
          <w:rFonts w:ascii="Times New Roman" w:hAnsi="Times New Roman" w:cs="Times New Roman"/>
          <w:b/>
          <w:spacing w:val="-4"/>
          <w:sz w:val="25"/>
          <w:szCs w:val="25"/>
          <w:lang w:val="en-US"/>
        </w:rPr>
        <w:t xml:space="preserve">Translating poetry as a craft: </w:t>
      </w:r>
      <w:r w:rsidRPr="00C2450F">
        <w:rPr>
          <w:rFonts w:ascii="Times New Roman" w:hAnsi="Times New Roman" w:cs="Times New Roman"/>
          <w:b/>
          <w:spacing w:val="-4"/>
          <w:sz w:val="25"/>
          <w:szCs w:val="25"/>
          <w:lang w:val="en-US"/>
        </w:rPr>
        <w:br/>
        <w:t>The essence of Yakov Kolker’s creed as a translator</w:t>
      </w:r>
    </w:p>
    <w:p w14:paraId="1450E94A" w14:textId="77777777" w:rsidR="00952C1D" w:rsidRPr="00437440" w:rsidRDefault="00952C1D" w:rsidP="000A09DF">
      <w:pPr>
        <w:spacing w:after="0" w:line="235" w:lineRule="auto"/>
        <w:rPr>
          <w:rStyle w:val="stattext1"/>
          <w:color w:val="auto"/>
          <w:spacing w:val="-4"/>
          <w:sz w:val="18"/>
          <w:szCs w:val="28"/>
          <w:lang w:val="en-US"/>
        </w:rPr>
      </w:pPr>
    </w:p>
    <w:p w14:paraId="3C1DF9D9" w14:textId="77777777" w:rsidR="00D2401F" w:rsidRPr="00D2401F" w:rsidRDefault="00D2401F" w:rsidP="000A09DF">
      <w:pPr>
        <w:spacing w:after="0" w:line="235" w:lineRule="auto"/>
        <w:jc w:val="both"/>
        <w:rPr>
          <w:rFonts w:ascii="Times New Roman" w:hAnsi="Times New Roman" w:cs="Times New Roman"/>
          <w:b/>
          <w:bCs/>
          <w:i/>
          <w:spacing w:val="-4"/>
          <w:sz w:val="21"/>
          <w:szCs w:val="21"/>
          <w:lang w:val="en-US"/>
        </w:rPr>
      </w:pPr>
      <w:r w:rsidRPr="00D2401F">
        <w:rPr>
          <w:rFonts w:ascii="Times New Roman" w:hAnsi="Times New Roman" w:cs="Times New Roman"/>
          <w:b/>
          <w:bCs/>
          <w:i/>
          <w:spacing w:val="-4"/>
          <w:sz w:val="21"/>
          <w:szCs w:val="21"/>
          <w:lang w:val="en-US"/>
        </w:rPr>
        <w:t>Elena S. Ustinova</w:t>
      </w:r>
    </w:p>
    <w:p w14:paraId="6506C9B4" w14:textId="77777777" w:rsidR="00D2401F" w:rsidRPr="00D2401F" w:rsidRDefault="00D2401F" w:rsidP="000A09DF">
      <w:pPr>
        <w:spacing w:after="0" w:line="235" w:lineRule="auto"/>
        <w:jc w:val="both"/>
        <w:rPr>
          <w:rFonts w:ascii="Times New Roman" w:hAnsi="Times New Roman" w:cs="Times New Roman"/>
          <w:spacing w:val="-4"/>
          <w:sz w:val="21"/>
          <w:szCs w:val="21"/>
          <w:lang w:val="en-US"/>
        </w:rPr>
      </w:pPr>
      <w:r w:rsidRPr="00D2401F">
        <w:rPr>
          <w:rFonts w:ascii="Times New Roman" w:hAnsi="Times New Roman" w:cs="Times New Roman"/>
          <w:spacing w:val="-4"/>
          <w:sz w:val="21"/>
          <w:szCs w:val="21"/>
          <w:lang w:val="en-US"/>
        </w:rPr>
        <w:t>Ryazan State University named for S. A. Yesenin, Ryazan, Russia</w:t>
      </w:r>
    </w:p>
    <w:p w14:paraId="5074F05B" w14:textId="0B1E9F5E" w:rsidR="00D2401F" w:rsidRPr="00D2401F" w:rsidRDefault="00666EC7" w:rsidP="000A09DF">
      <w:pPr>
        <w:spacing w:after="0" w:line="235" w:lineRule="auto"/>
        <w:jc w:val="both"/>
        <w:rPr>
          <w:rFonts w:ascii="Times New Roman" w:hAnsi="Times New Roman" w:cs="Times New Roman"/>
          <w:spacing w:val="-4"/>
          <w:sz w:val="21"/>
          <w:szCs w:val="21"/>
          <w:lang w:val="en-US"/>
        </w:rPr>
      </w:pPr>
      <w:hyperlink r:id="rId105" w:history="1">
        <w:r w:rsidR="00D2401F" w:rsidRPr="00D2401F">
          <w:rPr>
            <w:rStyle w:val="a8"/>
            <w:rFonts w:ascii="Times New Roman" w:hAnsi="Times New Roman" w:cs="Times New Roman"/>
            <w:color w:val="auto"/>
            <w:spacing w:val="-4"/>
            <w:sz w:val="21"/>
            <w:szCs w:val="21"/>
            <w:u w:val="none"/>
            <w:lang w:val="en-US"/>
          </w:rPr>
          <w:t>e.ustinova@365.rsu.edu.ru</w:t>
        </w:r>
      </w:hyperlink>
      <w:r w:rsidR="00740032" w:rsidRPr="00747C7F">
        <w:rPr>
          <w:rStyle w:val="a8"/>
          <w:rFonts w:ascii="Times New Roman" w:hAnsi="Times New Roman" w:cs="Times New Roman"/>
          <w:color w:val="auto"/>
          <w:spacing w:val="-4"/>
          <w:sz w:val="21"/>
          <w:szCs w:val="21"/>
          <w:u w:val="none"/>
          <w:lang w:val="en-US"/>
        </w:rPr>
        <w:t>;</w:t>
      </w:r>
      <w:r w:rsidR="00D2401F" w:rsidRPr="00D2401F">
        <w:rPr>
          <w:rFonts w:ascii="Times New Roman" w:hAnsi="Times New Roman" w:cs="Times New Roman"/>
          <w:spacing w:val="-4"/>
          <w:sz w:val="21"/>
          <w:szCs w:val="21"/>
          <w:lang w:val="en-US"/>
        </w:rPr>
        <w:t xml:space="preserve"> </w:t>
      </w:r>
      <w:hyperlink r:id="rId106" w:history="1">
        <w:r w:rsidR="00D2401F" w:rsidRPr="00D2401F">
          <w:rPr>
            <w:rStyle w:val="a8"/>
            <w:rFonts w:ascii="Times New Roman" w:hAnsi="Times New Roman" w:cs="Times New Roman"/>
            <w:color w:val="auto"/>
            <w:spacing w:val="-4"/>
            <w:sz w:val="21"/>
            <w:szCs w:val="21"/>
            <w:u w:val="none"/>
            <w:lang w:val="en-US"/>
          </w:rPr>
          <w:t>e.ustinova.rsu@yandex.ru</w:t>
        </w:r>
      </w:hyperlink>
    </w:p>
    <w:p w14:paraId="3E367EF6" w14:textId="77777777" w:rsidR="00952C1D" w:rsidRPr="00627A7B" w:rsidRDefault="00952C1D" w:rsidP="000A09DF">
      <w:pPr>
        <w:spacing w:after="0" w:line="235" w:lineRule="auto"/>
        <w:rPr>
          <w:rFonts w:ascii="Times New Roman" w:hAnsi="Times New Roman" w:cs="Times New Roman"/>
          <w:spacing w:val="-4"/>
          <w:sz w:val="18"/>
          <w:szCs w:val="24"/>
          <w:lang w:val="en-US"/>
        </w:rPr>
      </w:pPr>
    </w:p>
    <w:p w14:paraId="4BB17557" w14:textId="70A1C68F" w:rsidR="00952C1D" w:rsidRPr="00506638" w:rsidRDefault="00952C1D" w:rsidP="000A09DF">
      <w:pPr>
        <w:pStyle w:val="ab"/>
        <w:spacing w:before="0" w:beforeAutospacing="0" w:after="0" w:afterAutospacing="0" w:line="235" w:lineRule="auto"/>
        <w:ind w:firstLine="708"/>
        <w:jc w:val="both"/>
        <w:rPr>
          <w:rFonts w:ascii="Times New Roman" w:hAnsi="Times New Roman" w:cs="Times New Roman"/>
          <w:bCs/>
          <w:spacing w:val="-4"/>
          <w:sz w:val="19"/>
          <w:szCs w:val="19"/>
          <w:lang w:val="en-US"/>
        </w:rPr>
      </w:pPr>
      <w:r w:rsidRPr="00627A7B">
        <w:rPr>
          <w:rFonts w:ascii="Times New Roman" w:eastAsia="Times New Roman" w:hAnsi="Times New Roman" w:cs="Times New Roman"/>
          <w:b/>
          <w:bCs/>
          <w:i/>
          <w:spacing w:val="-4"/>
          <w:kern w:val="2"/>
          <w:sz w:val="19"/>
          <w:szCs w:val="19"/>
          <w:lang w:val="en-US"/>
        </w:rPr>
        <w:t>Abstract.</w:t>
      </w:r>
      <w:r w:rsidRPr="00627A7B">
        <w:rPr>
          <w:rFonts w:ascii="Times New Roman" w:hAnsi="Times New Roman" w:cs="Times New Roman"/>
          <w:bCs/>
          <w:spacing w:val="-4"/>
          <w:sz w:val="19"/>
          <w:szCs w:val="19"/>
          <w:lang w:val="en-US"/>
        </w:rPr>
        <w:t xml:space="preserve"> </w:t>
      </w:r>
      <w:proofErr w:type="gramStart"/>
      <w:r w:rsidR="00506638" w:rsidRPr="00506638">
        <w:rPr>
          <w:rFonts w:ascii="Times New Roman" w:hAnsi="Times New Roman" w:cs="Times New Roman"/>
          <w:bCs/>
          <w:spacing w:val="-4"/>
          <w:sz w:val="19"/>
          <w:szCs w:val="19"/>
          <w:lang w:val="en-US"/>
        </w:rPr>
        <w:t>Now that Ya.</w:t>
      </w:r>
      <w:proofErr w:type="gramEnd"/>
      <w:r w:rsidR="00506638" w:rsidRPr="00506638">
        <w:rPr>
          <w:rFonts w:ascii="Times New Roman" w:hAnsi="Times New Roman" w:cs="Times New Roman"/>
          <w:bCs/>
          <w:spacing w:val="-4"/>
          <w:sz w:val="19"/>
          <w:szCs w:val="19"/>
          <w:lang w:val="en-US"/>
        </w:rPr>
        <w:t xml:space="preserve"> M. Kolker has departed (three weeks before his 85th anniversary)</w:t>
      </w:r>
      <w:proofErr w:type="gramStart"/>
      <w:r w:rsidR="00506638" w:rsidRPr="00506638">
        <w:rPr>
          <w:rFonts w:ascii="Times New Roman" w:hAnsi="Times New Roman" w:cs="Times New Roman"/>
          <w:bCs/>
          <w:spacing w:val="-4"/>
          <w:sz w:val="19"/>
          <w:szCs w:val="19"/>
          <w:lang w:val="en-US"/>
        </w:rPr>
        <w:t>,</w:t>
      </w:r>
      <w:proofErr w:type="gramEnd"/>
      <w:r w:rsidR="00506638" w:rsidRPr="00506638">
        <w:rPr>
          <w:rFonts w:ascii="Times New Roman" w:hAnsi="Times New Roman" w:cs="Times New Roman"/>
          <w:bCs/>
          <w:spacing w:val="-4"/>
          <w:sz w:val="19"/>
          <w:szCs w:val="19"/>
          <w:lang w:val="en-US"/>
        </w:rPr>
        <w:t xml:space="preserve"> it is time to discuss his contr</w:t>
      </w:r>
      <w:r w:rsidR="00506638" w:rsidRPr="00506638">
        <w:rPr>
          <w:rFonts w:ascii="Times New Roman" w:hAnsi="Times New Roman" w:cs="Times New Roman"/>
          <w:bCs/>
          <w:spacing w:val="-4"/>
          <w:sz w:val="19"/>
          <w:szCs w:val="19"/>
          <w:lang w:val="en-US"/>
        </w:rPr>
        <w:t>i</w:t>
      </w:r>
      <w:r w:rsidR="00506638" w:rsidRPr="00506638">
        <w:rPr>
          <w:rFonts w:ascii="Times New Roman" w:hAnsi="Times New Roman" w:cs="Times New Roman"/>
          <w:bCs/>
          <w:spacing w:val="-4"/>
          <w:sz w:val="19"/>
          <w:szCs w:val="19"/>
          <w:lang w:val="en-US"/>
        </w:rPr>
        <w:t>bution to the theory and practice of poetic translation. The object of the paper is Yakov Kolker’s literary heritage. The focus of the research is the essence of his creed as a translator of poetry. The aim and the originality of the paper consist in the first attempt to sum up his creed as it is voiced in his numerous research papers and traced in his translations. It is an attempt to show that Profe</w:t>
      </w:r>
      <w:r w:rsidR="00506638" w:rsidRPr="00506638">
        <w:rPr>
          <w:rFonts w:ascii="Times New Roman" w:hAnsi="Times New Roman" w:cs="Times New Roman"/>
          <w:bCs/>
          <w:spacing w:val="-4"/>
          <w:sz w:val="19"/>
          <w:szCs w:val="19"/>
          <w:lang w:val="en-US"/>
        </w:rPr>
        <w:t>s</w:t>
      </w:r>
      <w:r w:rsidR="00506638" w:rsidRPr="00506638">
        <w:rPr>
          <w:rFonts w:ascii="Times New Roman" w:hAnsi="Times New Roman" w:cs="Times New Roman"/>
          <w:bCs/>
          <w:spacing w:val="-4"/>
          <w:sz w:val="19"/>
          <w:szCs w:val="19"/>
          <w:lang w:val="en-US"/>
        </w:rPr>
        <w:t>sor Kolker’s translation school, though never recognized officially, does exist and will, hopefully, continue. The methodology of research embraces: (a) semantic analysis when comparing the original and various translations; and (b) cross-genre comparative analysis of his theoretical postulates and their implementation in the creative act of translation. As the result, one can infer that the Master’s theoretical postulates are a hierarchy, rather than a list, and that some of the postulates should be treated as inviolable, whereas others, for all their importance, may be sacrificed to remain true to the poet’s voice.</w:t>
      </w:r>
    </w:p>
    <w:p w14:paraId="71EF5981" w14:textId="0547B7DE" w:rsidR="00952C1D" w:rsidRPr="00437440" w:rsidRDefault="00952C1D" w:rsidP="000A09DF">
      <w:pPr>
        <w:pStyle w:val="ab"/>
        <w:spacing w:before="0" w:beforeAutospacing="0" w:after="0" w:afterAutospacing="0" w:line="235" w:lineRule="auto"/>
        <w:jc w:val="both"/>
        <w:rPr>
          <w:rFonts w:ascii="Times New Roman" w:hAnsi="Times New Roman" w:cs="Times New Roman"/>
          <w:spacing w:val="-4"/>
          <w:sz w:val="20"/>
          <w:szCs w:val="22"/>
          <w:lang w:val="en-US"/>
        </w:rPr>
      </w:pPr>
    </w:p>
    <w:p w14:paraId="06498DF9" w14:textId="26E6F6B7" w:rsidR="00952C1D" w:rsidRPr="00B861D2" w:rsidRDefault="00952C1D" w:rsidP="000A09DF">
      <w:pPr>
        <w:spacing w:after="0" w:line="235" w:lineRule="auto"/>
        <w:ind w:firstLine="709"/>
        <w:jc w:val="both"/>
        <w:rPr>
          <w:rFonts w:ascii="Times New Roman" w:hAnsi="Times New Roman" w:cs="Times New Roman"/>
          <w:iCs/>
          <w:spacing w:val="-4"/>
          <w:sz w:val="19"/>
          <w:szCs w:val="19"/>
          <w:lang w:val="en-US"/>
        </w:rPr>
      </w:pPr>
      <w:r w:rsidRPr="00627A7B">
        <w:rPr>
          <w:rFonts w:ascii="Times New Roman" w:eastAsia="Times New Roman" w:hAnsi="Times New Roman" w:cs="Times New Roman"/>
          <w:b/>
          <w:i/>
          <w:iCs/>
          <w:spacing w:val="-4"/>
          <w:sz w:val="19"/>
          <w:szCs w:val="19"/>
          <w:lang w:val="en-US"/>
        </w:rPr>
        <w:t>Keywords:</w:t>
      </w:r>
      <w:r w:rsidRPr="00627A7B">
        <w:rPr>
          <w:rFonts w:ascii="Times New Roman" w:eastAsia="Times New Roman" w:hAnsi="Times New Roman" w:cs="Times New Roman"/>
          <w:iCs/>
          <w:spacing w:val="-4"/>
          <w:sz w:val="19"/>
          <w:szCs w:val="19"/>
          <w:lang w:val="en-US"/>
        </w:rPr>
        <w:t xml:space="preserve"> </w:t>
      </w:r>
      <w:r w:rsidR="00506638" w:rsidRPr="00506638">
        <w:rPr>
          <w:rFonts w:ascii="Times New Roman" w:hAnsi="Times New Roman" w:cs="Times New Roman"/>
          <w:iCs/>
          <w:spacing w:val="-4"/>
          <w:sz w:val="19"/>
          <w:szCs w:val="19"/>
          <w:lang w:val="en-US"/>
        </w:rPr>
        <w:t>poetry translation, Yakov Kolker, natural equivalence, poet’s voice, poetic function, faithfulness, losses and compensations</w:t>
      </w:r>
      <w:r w:rsidRPr="00627A7B">
        <w:rPr>
          <w:rFonts w:ascii="Times New Roman" w:hAnsi="Times New Roman" w:cs="Times New Roman"/>
          <w:iCs/>
          <w:spacing w:val="-4"/>
          <w:sz w:val="19"/>
          <w:szCs w:val="19"/>
          <w:lang w:val="en-US"/>
        </w:rPr>
        <w:t>.</w:t>
      </w:r>
    </w:p>
    <w:p w14:paraId="73627AE0" w14:textId="37A11876" w:rsidR="000A09DF" w:rsidRPr="00B861D2" w:rsidRDefault="000A09DF" w:rsidP="000A09DF">
      <w:pPr>
        <w:spacing w:after="0" w:line="240" w:lineRule="auto"/>
        <w:jc w:val="both"/>
        <w:rPr>
          <w:rFonts w:ascii="Times New Roman" w:hAnsi="Times New Roman" w:cs="Times New Roman"/>
          <w:i/>
          <w:iCs/>
          <w:spacing w:val="-4"/>
          <w:sz w:val="18"/>
          <w:szCs w:val="19"/>
          <w:lang w:val="en-US"/>
        </w:rPr>
      </w:pPr>
      <w:r w:rsidRPr="00437440">
        <w:rPr>
          <w:noProof/>
          <w:spacing w:val="-4"/>
          <w:sz w:val="44"/>
          <w:szCs w:val="44"/>
          <w:lang w:eastAsia="ru-RU"/>
        </w:rPr>
        <mc:AlternateContent>
          <mc:Choice Requires="wpg">
            <w:drawing>
              <wp:anchor distT="0" distB="0" distL="114300" distR="114300" simplePos="0" relativeHeight="251662848" behindDoc="0" locked="0" layoutInCell="1" allowOverlap="1" wp14:anchorId="17442276" wp14:editId="6ECF7CEB">
                <wp:simplePos x="0" y="0"/>
                <wp:positionH relativeFrom="column">
                  <wp:posOffset>0</wp:posOffset>
                </wp:positionH>
                <wp:positionV relativeFrom="paragraph">
                  <wp:posOffset>65141</wp:posOffset>
                </wp:positionV>
                <wp:extent cx="6093460" cy="302260"/>
                <wp:effectExtent l="0" t="0" r="2540" b="2540"/>
                <wp:wrapNone/>
                <wp:docPr id="39" name="Группа 39"/>
                <wp:cNvGraphicFramePr/>
                <a:graphic xmlns:a="http://schemas.openxmlformats.org/drawingml/2006/main">
                  <a:graphicData uri="http://schemas.microsoft.com/office/word/2010/wordprocessingGroup">
                    <wpg:wgp>
                      <wpg:cNvGrpSpPr/>
                      <wpg:grpSpPr bwMode="auto">
                        <a:xfrm>
                          <a:off x="0" y="0"/>
                          <a:ext cx="6093460" cy="302260"/>
                          <a:chOff x="0" y="0"/>
                          <a:chExt cx="8355" cy="423"/>
                        </a:xfrm>
                      </wpg:grpSpPr>
                      <wps:wsp>
                        <wps:cNvPr id="40" name="AutoShape 6"/>
                        <wps:cNvCnPr>
                          <a:cxnSpLocks noChangeShapeType="1"/>
                        </wps:cNvCnPr>
                        <wps:spPr bwMode="auto">
                          <a:xfrm>
                            <a:off x="0" y="0"/>
                            <a:ext cx="2867"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 name="Rectangle 7"/>
                        <wps:cNvSpPr>
                          <a:spLocks noChangeArrowheads="1"/>
                        </wps:cNvSpPr>
                        <wps:spPr bwMode="auto">
                          <a:xfrm>
                            <a:off x="0" y="27"/>
                            <a:ext cx="8355"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A34EF" w14:textId="7545B250" w:rsidR="00D93A5C" w:rsidRPr="00CA2E78" w:rsidRDefault="00D93A5C" w:rsidP="00952C1D">
                              <w:pPr>
                                <w:ind w:left="567"/>
                                <w:rPr>
                                  <w:rFonts w:ascii="Times New Roman" w:hAnsi="Times New Roman" w:cs="Times New Roman"/>
                                  <w:sz w:val="19"/>
                                  <w:szCs w:val="19"/>
                                </w:rPr>
                              </w:pPr>
                              <w:r w:rsidRPr="00CA2E78">
                                <w:rPr>
                                  <w:rFonts w:ascii="Times New Roman" w:hAnsi="Times New Roman" w:cs="Times New Roman"/>
                                  <w:sz w:val="19"/>
                                  <w:szCs w:val="19"/>
                                </w:rPr>
                                <w:t xml:space="preserve">© </w:t>
                              </w:r>
                              <w:r w:rsidRPr="00962AAB">
                                <w:rPr>
                                  <w:rFonts w:ascii="Times New Roman" w:hAnsi="Times New Roman" w:cs="Times New Roman"/>
                                  <w:bCs/>
                                  <w:iCs/>
                                  <w:sz w:val="20"/>
                                </w:rPr>
                                <w:t>Устинова Е. С</w:t>
                              </w:r>
                              <w:r w:rsidRPr="00A61FF6">
                                <w:rPr>
                                  <w:rFonts w:ascii="Times New Roman" w:hAnsi="Times New Roman" w:cs="Times New Roman"/>
                                  <w:bCs/>
                                  <w:iCs/>
                                  <w:sz w:val="20"/>
                                </w:rPr>
                                <w:t>.</w:t>
                              </w:r>
                              <w:r>
                                <w:rPr>
                                  <w:rFonts w:ascii="Times New Roman" w:hAnsi="Times New Roman" w:cs="Times New Roman"/>
                                  <w:sz w:val="19"/>
                                  <w:szCs w:val="19"/>
                                </w:rPr>
                                <w:t>,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9" o:spid="_x0000_s1059" style="position:absolute;left:0;text-align:left;margin-left:0;margin-top:5.15pt;width:479.8pt;height:23.8pt;z-index:251662848" coordsize="835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">
                <v:shape id="AutoShape 6" o:spid="_x0000_s1060" type="#_x0000_t32" style="position:absolute;width:28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iVgMIAAADbAAAADwAAAGRycy9kb3ducmV2LnhtbERPz2vCMBS+D/wfwhvsZlPLEOmMMirD&#10;4UWmQt3t0bw1Zc1L12S1+tebw2DHj+/3cj3aVgzU+8axglmSgiCunG64VnA6vk0XIHxA1tg6JgVX&#10;8rBeTR6WmGt34Q8aDqEWMYR9jgpMCF0upa8MWfSJ64gj9+V6iyHCvpa6x0sMt63M0nQuLTYcGwx2&#10;VBiqvg+/VsFmv5uV2/OwtaYp6uzWsv78KZV6ehxfX0AEGsO/+M/9rhU8x/XxS/wB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iVgMIAAADbAAAADwAAAAAAAAAAAAAA&#10;AAChAgAAZHJzL2Rvd25yZXYueG1sUEsFBgAAAAAEAAQA+QAAAJADAAAAAA==&#10;" strokeweight=".25pt"/>
                <v:rect id="Rectangle 7" o:spid="_x0000_s1061" style="position:absolute;top:27;width:8355;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RoMMA&#10;AADbAAAADwAAAGRycy9kb3ducmV2LnhtbESPW4vCMBSE3xf8D+EIvq2Jly1ajSKCIKz74AV8PTTH&#10;ttic1CZq99+bhQUfh5n5hpkvW1uJBzW+dKxh0FcgiDNnSs41nI6bzwkIH5ANVo5Jwy95WC46H3NM&#10;jXvynh6HkIsIYZ+ihiKEOpXSZwVZ9H1XE0fv4hqLIcoml6bBZ4TbSg6VSqTFkuNCgTWtC8quh7vV&#10;gMnY3H4uo93x+57gNG/V5uustO5129UMRKA2vMP/7a3RMB7A3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cRoMMAAADbAAAADwAAAAAAAAAAAAAAAACYAgAAZHJzL2Rv&#10;d25yZXYueG1sUEsFBgAAAAAEAAQA9QAAAIgDAAAAAA==&#10;" stroked="f">
                  <v:textbox>
                    <w:txbxContent>
                      <w:p w14:paraId="3AFA34EF" w14:textId="7545B250" w:rsidR="00E74D18" w:rsidRPr="00CA2E78" w:rsidRDefault="00E74D18" w:rsidP="00952C1D">
                        <w:pPr>
                          <w:ind w:left="567"/>
                          <w:rPr>
                            <w:rFonts w:ascii="Times New Roman" w:hAnsi="Times New Roman" w:cs="Times New Roman"/>
                            <w:sz w:val="19"/>
                            <w:szCs w:val="19"/>
                          </w:rPr>
                        </w:pPr>
                        <w:r w:rsidRPr="00CA2E78">
                          <w:rPr>
                            <w:rFonts w:ascii="Times New Roman" w:hAnsi="Times New Roman" w:cs="Times New Roman"/>
                            <w:sz w:val="19"/>
                            <w:szCs w:val="19"/>
                          </w:rPr>
                          <w:t xml:space="preserve">© </w:t>
                        </w:r>
                        <w:r w:rsidRPr="00962AAB">
                          <w:rPr>
                            <w:rFonts w:ascii="Times New Roman" w:hAnsi="Times New Roman" w:cs="Times New Roman"/>
                            <w:bCs/>
                            <w:iCs/>
                            <w:sz w:val="20"/>
                          </w:rPr>
                          <w:t>Устинова Е. С</w:t>
                        </w:r>
                        <w:r w:rsidRPr="00A61FF6">
                          <w:rPr>
                            <w:rFonts w:ascii="Times New Roman" w:hAnsi="Times New Roman" w:cs="Times New Roman"/>
                            <w:bCs/>
                            <w:iCs/>
                            <w:sz w:val="20"/>
                          </w:rPr>
                          <w:t>.</w:t>
                        </w:r>
                        <w:r>
                          <w:rPr>
                            <w:rFonts w:ascii="Times New Roman" w:hAnsi="Times New Roman" w:cs="Times New Roman"/>
                            <w:sz w:val="19"/>
                            <w:szCs w:val="19"/>
                          </w:rPr>
                          <w:t>, 2023</w:t>
                        </w:r>
                      </w:p>
                    </w:txbxContent>
                  </v:textbox>
                </v:rect>
              </v:group>
            </w:pict>
          </mc:Fallback>
        </mc:AlternateContent>
      </w:r>
    </w:p>
    <w:p w14:paraId="4ED83058" w14:textId="77777777" w:rsidR="00952C1D" w:rsidRPr="00627A7B" w:rsidRDefault="00952C1D" w:rsidP="00AE7871">
      <w:pPr>
        <w:spacing w:after="0" w:line="240" w:lineRule="auto"/>
        <w:jc w:val="both"/>
        <w:rPr>
          <w:rFonts w:ascii="Times New Roman" w:hAnsi="Times New Roman" w:cs="Times New Roman"/>
          <w:iCs/>
          <w:spacing w:val="-4"/>
          <w:sz w:val="10"/>
          <w:szCs w:val="12"/>
          <w:lang w:val="en-US"/>
        </w:rPr>
      </w:pPr>
    </w:p>
    <w:p w14:paraId="56C38439" w14:textId="0D624376" w:rsidR="00952C1D" w:rsidRPr="00506638" w:rsidRDefault="00952C1D" w:rsidP="00550C7D">
      <w:pPr>
        <w:spacing w:after="0" w:line="233" w:lineRule="auto"/>
        <w:ind w:firstLine="709"/>
        <w:jc w:val="both"/>
        <w:rPr>
          <w:rFonts w:ascii="Times New Roman" w:eastAsia="SimSun" w:hAnsi="Times New Roman" w:cs="Times New Roman"/>
          <w:b/>
          <w:bCs/>
          <w:iCs/>
          <w:spacing w:val="-6"/>
          <w:sz w:val="19"/>
          <w:szCs w:val="19"/>
        </w:rPr>
      </w:pPr>
      <w:r w:rsidRPr="00506638">
        <w:rPr>
          <w:rFonts w:ascii="Times New Roman" w:eastAsia="Times New Roman" w:hAnsi="Times New Roman" w:cs="Times New Roman"/>
          <w:b/>
          <w:i/>
          <w:spacing w:val="-6"/>
          <w:sz w:val="19"/>
          <w:szCs w:val="19"/>
          <w:lang w:val="en-US"/>
        </w:rPr>
        <w:lastRenderedPageBreak/>
        <w:t xml:space="preserve">For citation: </w:t>
      </w:r>
      <w:r w:rsidR="00506638" w:rsidRPr="00506638">
        <w:rPr>
          <w:rFonts w:ascii="Times New Roman" w:eastAsia="SimSun" w:hAnsi="Times New Roman" w:cs="Times New Roman"/>
          <w:bCs/>
          <w:spacing w:val="-6"/>
          <w:sz w:val="19"/>
          <w:szCs w:val="19"/>
          <w:lang w:val="en-US"/>
        </w:rPr>
        <w:t>Ustinova E. S. Translating poetry as a craft: the essence of Yakov Kolker’s creed as a translator.</w:t>
      </w:r>
      <w:r w:rsidRPr="00506638">
        <w:rPr>
          <w:rFonts w:ascii="Times New Roman" w:eastAsia="SimSun" w:hAnsi="Times New Roman" w:cs="Times New Roman"/>
          <w:bCs/>
          <w:spacing w:val="-6"/>
          <w:sz w:val="19"/>
          <w:szCs w:val="19"/>
          <w:lang w:val="en-US"/>
        </w:rPr>
        <w:t xml:space="preserve"> </w:t>
      </w:r>
      <w:proofErr w:type="gramStart"/>
      <w:r w:rsidRPr="00506638">
        <w:rPr>
          <w:rFonts w:ascii="Times New Roman" w:eastAsia="SimSun" w:hAnsi="Times New Roman" w:cs="Times New Roman"/>
          <w:bCs/>
          <w:i/>
          <w:spacing w:val="-6"/>
          <w:sz w:val="19"/>
          <w:szCs w:val="19"/>
          <w:lang w:val="en-US"/>
        </w:rPr>
        <w:t>Inostrannye yazyki v vysshej shkole</w:t>
      </w:r>
      <w:r w:rsidRPr="00506638">
        <w:rPr>
          <w:rFonts w:ascii="Times New Roman" w:eastAsia="SimSun" w:hAnsi="Times New Roman" w:cs="Times New Roman"/>
          <w:bCs/>
          <w:spacing w:val="-6"/>
          <w:sz w:val="19"/>
          <w:szCs w:val="19"/>
          <w:lang w:val="en-US"/>
        </w:rPr>
        <w:t xml:space="preserve"> [Foreign Languages in Tertiary Education].</w:t>
      </w:r>
      <w:proofErr w:type="gramEnd"/>
      <w:r w:rsidRPr="00506638">
        <w:rPr>
          <w:rFonts w:ascii="Times New Roman" w:eastAsia="SimSun" w:hAnsi="Times New Roman" w:cs="Times New Roman"/>
          <w:bCs/>
          <w:spacing w:val="-6"/>
          <w:sz w:val="19"/>
          <w:szCs w:val="19"/>
          <w:lang w:val="en-US"/>
        </w:rPr>
        <w:t xml:space="preserve"> </w:t>
      </w:r>
      <w:r w:rsidRPr="00506638">
        <w:rPr>
          <w:rFonts w:ascii="Times New Roman" w:eastAsia="SimSun" w:hAnsi="Times New Roman" w:cs="Times New Roman"/>
          <w:bCs/>
          <w:spacing w:val="-6"/>
          <w:sz w:val="19"/>
          <w:szCs w:val="19"/>
        </w:rPr>
        <w:t>2023; 4(67):</w:t>
      </w:r>
      <w:r w:rsidR="00120821">
        <w:rPr>
          <w:rFonts w:ascii="Times New Roman" w:eastAsia="SimSun" w:hAnsi="Times New Roman" w:cs="Times New Roman"/>
          <w:bCs/>
          <w:spacing w:val="-6"/>
          <w:sz w:val="19"/>
          <w:szCs w:val="19"/>
        </w:rPr>
        <w:t>84</w:t>
      </w:r>
      <w:r w:rsidR="00B7243D" w:rsidRPr="00506638">
        <w:rPr>
          <w:rFonts w:ascii="Times New Roman" w:eastAsia="SimSun" w:hAnsi="Times New Roman" w:cs="Times New Roman"/>
          <w:bCs/>
          <w:spacing w:val="-6"/>
          <w:sz w:val="19"/>
          <w:szCs w:val="19"/>
        </w:rPr>
        <w:t>–</w:t>
      </w:r>
      <w:r w:rsidR="000A7ED1">
        <w:rPr>
          <w:rFonts w:ascii="Times New Roman" w:eastAsia="SimSun" w:hAnsi="Times New Roman" w:cs="Times New Roman"/>
          <w:bCs/>
          <w:spacing w:val="-6"/>
          <w:sz w:val="19"/>
          <w:szCs w:val="19"/>
        </w:rPr>
        <w:t>92</w:t>
      </w:r>
      <w:r w:rsidRPr="00506638">
        <w:rPr>
          <w:rFonts w:ascii="Times New Roman" w:eastAsia="SimSun" w:hAnsi="Times New Roman" w:cs="Times New Roman"/>
          <w:bCs/>
          <w:spacing w:val="-6"/>
          <w:sz w:val="19"/>
          <w:szCs w:val="19"/>
        </w:rPr>
        <w:t>. (</w:t>
      </w:r>
      <w:r w:rsidRPr="00506638">
        <w:rPr>
          <w:rFonts w:ascii="Times New Roman" w:eastAsia="SimSun" w:hAnsi="Times New Roman" w:cs="Times New Roman"/>
          <w:bCs/>
          <w:spacing w:val="-6"/>
          <w:sz w:val="19"/>
          <w:szCs w:val="19"/>
          <w:lang w:val="en-US"/>
        </w:rPr>
        <w:t>In</w:t>
      </w:r>
      <w:r w:rsidRPr="00506638">
        <w:rPr>
          <w:rFonts w:ascii="Times New Roman" w:eastAsia="SimSun" w:hAnsi="Times New Roman" w:cs="Times New Roman"/>
          <w:bCs/>
          <w:spacing w:val="-6"/>
          <w:sz w:val="19"/>
          <w:szCs w:val="19"/>
        </w:rPr>
        <w:t xml:space="preserve"> </w:t>
      </w:r>
      <w:r w:rsidRPr="00506638">
        <w:rPr>
          <w:rFonts w:ascii="Times New Roman" w:eastAsia="SimSun" w:hAnsi="Times New Roman" w:cs="Times New Roman"/>
          <w:bCs/>
          <w:spacing w:val="-6"/>
          <w:sz w:val="19"/>
          <w:szCs w:val="19"/>
          <w:lang w:val="en-US"/>
        </w:rPr>
        <w:t>Russ</w:t>
      </w:r>
      <w:r w:rsidRPr="00506638">
        <w:rPr>
          <w:rFonts w:ascii="Times New Roman" w:eastAsia="SimSun" w:hAnsi="Times New Roman" w:cs="Times New Roman"/>
          <w:bCs/>
          <w:spacing w:val="-6"/>
          <w:sz w:val="19"/>
          <w:szCs w:val="19"/>
        </w:rPr>
        <w:t xml:space="preserve">.) </w:t>
      </w:r>
      <w:r w:rsidRPr="00506638">
        <w:rPr>
          <w:rFonts w:ascii="Times New Roman" w:eastAsia="SimSun" w:hAnsi="Times New Roman" w:cs="Times New Roman"/>
          <w:bCs/>
          <w:spacing w:val="-6"/>
          <w:sz w:val="19"/>
          <w:szCs w:val="19"/>
          <w:lang w:val="en-US"/>
        </w:rPr>
        <w:t>DOI</w:t>
      </w:r>
      <w:r w:rsidRPr="00506638">
        <w:rPr>
          <w:rFonts w:ascii="Times New Roman" w:eastAsia="SimSun" w:hAnsi="Times New Roman" w:cs="Times New Roman"/>
          <w:bCs/>
          <w:spacing w:val="-6"/>
          <w:sz w:val="19"/>
          <w:szCs w:val="19"/>
        </w:rPr>
        <w:t>: 10.37724/</w:t>
      </w:r>
      <w:r w:rsidRPr="00506638">
        <w:rPr>
          <w:rFonts w:ascii="Times New Roman" w:eastAsia="SimSun" w:hAnsi="Times New Roman" w:cs="Times New Roman"/>
          <w:bCs/>
          <w:spacing w:val="-6"/>
          <w:sz w:val="19"/>
          <w:szCs w:val="19"/>
          <w:lang w:val="en-US"/>
        </w:rPr>
        <w:t>RSU</w:t>
      </w:r>
      <w:r w:rsidRPr="00506638">
        <w:rPr>
          <w:rFonts w:ascii="Times New Roman" w:eastAsia="SimSun" w:hAnsi="Times New Roman" w:cs="Times New Roman"/>
          <w:bCs/>
          <w:spacing w:val="-6"/>
          <w:sz w:val="19"/>
          <w:szCs w:val="19"/>
        </w:rPr>
        <w:t>.2023.67.4.</w:t>
      </w:r>
      <w:r w:rsidRPr="00506638">
        <w:rPr>
          <w:rFonts w:ascii="Times New Roman" w:eastAsia="SimSun" w:hAnsi="Times New Roman" w:cs="Times New Roman"/>
          <w:spacing w:val="-6"/>
          <w:sz w:val="19"/>
          <w:szCs w:val="19"/>
          <w:shd w:val="clear" w:color="auto" w:fill="FFFFFF"/>
        </w:rPr>
        <w:t>0</w:t>
      </w:r>
      <w:r w:rsidR="00DE13DF" w:rsidRPr="00506638">
        <w:rPr>
          <w:rFonts w:ascii="Times New Roman" w:eastAsia="SimSun" w:hAnsi="Times New Roman" w:cs="Times New Roman"/>
          <w:spacing w:val="-6"/>
          <w:sz w:val="19"/>
          <w:szCs w:val="19"/>
          <w:shd w:val="clear" w:color="auto" w:fill="FFFFFF"/>
        </w:rPr>
        <w:t>11</w:t>
      </w:r>
      <w:r w:rsidRPr="00506638">
        <w:rPr>
          <w:rFonts w:ascii="Times New Roman" w:eastAsia="SimSun" w:hAnsi="Times New Roman" w:cs="Times New Roman"/>
          <w:bCs/>
          <w:spacing w:val="-6"/>
          <w:sz w:val="19"/>
          <w:szCs w:val="19"/>
        </w:rPr>
        <w:t>.</w:t>
      </w:r>
    </w:p>
    <w:p w14:paraId="25B459E6" w14:textId="77777777" w:rsidR="00952C1D" w:rsidRPr="00550C7D" w:rsidRDefault="00952C1D" w:rsidP="00550C7D">
      <w:pPr>
        <w:spacing w:after="0" w:line="233" w:lineRule="auto"/>
        <w:rPr>
          <w:rFonts w:ascii="Times New Roman" w:hAnsi="Times New Roman" w:cs="Times New Roman"/>
          <w:spacing w:val="-4"/>
          <w:sz w:val="24"/>
          <w:szCs w:val="32"/>
        </w:rPr>
      </w:pPr>
    </w:p>
    <w:p w14:paraId="24ADED09" w14:textId="77777777" w:rsidR="00A2089C" w:rsidRPr="00747C7F" w:rsidRDefault="00A2089C" w:rsidP="00550C7D">
      <w:pPr>
        <w:spacing w:after="0" w:line="233" w:lineRule="auto"/>
        <w:jc w:val="right"/>
        <w:rPr>
          <w:rFonts w:ascii="Times New Roman" w:hAnsi="Times New Roman" w:cs="Times New Roman"/>
          <w:spacing w:val="-4"/>
          <w:sz w:val="21"/>
          <w:szCs w:val="21"/>
        </w:rPr>
      </w:pPr>
      <w:r w:rsidRPr="00747C7F">
        <w:rPr>
          <w:rFonts w:ascii="Times New Roman" w:hAnsi="Times New Roman" w:cs="Times New Roman"/>
          <w:spacing w:val="-4"/>
          <w:sz w:val="21"/>
          <w:szCs w:val="21"/>
        </w:rPr>
        <w:t>…И под сенью случайного крова</w:t>
      </w:r>
    </w:p>
    <w:p w14:paraId="3F6B304F" w14:textId="77777777" w:rsidR="00A2089C" w:rsidRPr="00747C7F" w:rsidRDefault="00A2089C" w:rsidP="00747C7F">
      <w:pPr>
        <w:spacing w:after="40" w:line="233" w:lineRule="auto"/>
        <w:jc w:val="right"/>
        <w:rPr>
          <w:rFonts w:ascii="Times New Roman" w:hAnsi="Times New Roman" w:cs="Times New Roman"/>
          <w:spacing w:val="-4"/>
          <w:sz w:val="21"/>
          <w:szCs w:val="21"/>
        </w:rPr>
      </w:pPr>
      <w:r w:rsidRPr="00747C7F">
        <w:rPr>
          <w:rFonts w:ascii="Times New Roman" w:hAnsi="Times New Roman" w:cs="Times New Roman"/>
          <w:spacing w:val="-4"/>
          <w:sz w:val="21"/>
          <w:szCs w:val="21"/>
        </w:rPr>
        <w:t>Загореться посмертно, как слово.</w:t>
      </w:r>
    </w:p>
    <w:p w14:paraId="0E292FD4" w14:textId="77777777" w:rsidR="00A2089C" w:rsidRPr="002610DE" w:rsidRDefault="00A2089C" w:rsidP="00550C7D">
      <w:pPr>
        <w:spacing w:after="0" w:line="233" w:lineRule="auto"/>
        <w:jc w:val="right"/>
        <w:rPr>
          <w:rFonts w:ascii="Times New Roman" w:hAnsi="Times New Roman" w:cs="Times New Roman"/>
          <w:spacing w:val="-4"/>
          <w:sz w:val="21"/>
          <w:szCs w:val="21"/>
        </w:rPr>
      </w:pPr>
      <w:r w:rsidRPr="002610DE">
        <w:rPr>
          <w:rFonts w:ascii="Times New Roman" w:hAnsi="Times New Roman" w:cs="Times New Roman"/>
          <w:spacing w:val="-4"/>
          <w:sz w:val="21"/>
          <w:szCs w:val="21"/>
        </w:rPr>
        <w:t>А. А. Тарковский</w:t>
      </w:r>
    </w:p>
    <w:p w14:paraId="5D1C856C" w14:textId="77777777" w:rsidR="00A2089C" w:rsidRPr="00747C7F" w:rsidRDefault="00A2089C" w:rsidP="00550C7D">
      <w:pPr>
        <w:spacing w:after="0" w:line="233" w:lineRule="auto"/>
        <w:jc w:val="both"/>
        <w:rPr>
          <w:rFonts w:ascii="Times New Roman" w:hAnsi="Times New Roman" w:cs="Times New Roman"/>
          <w:spacing w:val="-4"/>
          <w:sz w:val="20"/>
          <w:szCs w:val="18"/>
        </w:rPr>
      </w:pPr>
    </w:p>
    <w:p w14:paraId="2A375CEC" w14:textId="77777777" w:rsidR="00A2089C" w:rsidRPr="00A2089C" w:rsidRDefault="00A2089C" w:rsidP="00550C7D">
      <w:pPr>
        <w:spacing w:after="0" w:line="233" w:lineRule="auto"/>
        <w:jc w:val="center"/>
        <w:rPr>
          <w:rFonts w:ascii="Times New Roman" w:hAnsi="Times New Roman" w:cs="Times New Roman"/>
          <w:b/>
          <w:bCs/>
          <w:spacing w:val="-4"/>
        </w:rPr>
      </w:pPr>
      <w:r w:rsidRPr="00A2089C">
        <w:rPr>
          <w:rFonts w:ascii="Times New Roman" w:hAnsi="Times New Roman" w:cs="Times New Roman"/>
          <w:b/>
          <w:bCs/>
          <w:spacing w:val="-4"/>
        </w:rPr>
        <w:t xml:space="preserve">Введение: несколько слов о </w:t>
      </w:r>
      <w:proofErr w:type="gramStart"/>
      <w:r w:rsidRPr="00A2089C">
        <w:rPr>
          <w:rFonts w:ascii="Times New Roman" w:hAnsi="Times New Roman" w:cs="Times New Roman"/>
          <w:b/>
          <w:bCs/>
          <w:spacing w:val="-4"/>
          <w:lang w:val="en-US"/>
        </w:rPr>
        <w:t>M</w:t>
      </w:r>
      <w:proofErr w:type="gramEnd"/>
      <w:r w:rsidRPr="00A2089C">
        <w:rPr>
          <w:rFonts w:ascii="Times New Roman" w:hAnsi="Times New Roman" w:cs="Times New Roman"/>
          <w:b/>
          <w:bCs/>
          <w:spacing w:val="-4"/>
        </w:rPr>
        <w:t>астере</w:t>
      </w:r>
    </w:p>
    <w:p w14:paraId="28F497A9" w14:textId="051B2A3A" w:rsidR="00A2089C" w:rsidRPr="002610DE" w:rsidRDefault="00A2089C" w:rsidP="00550C7D">
      <w:pPr>
        <w:pStyle w:val="afff3"/>
        <w:spacing w:line="233" w:lineRule="auto"/>
        <w:jc w:val="both"/>
        <w:rPr>
          <w:rFonts w:ascii="Times New Roman" w:eastAsia="MS Mincho" w:hAnsi="Times New Roman"/>
          <w:spacing w:val="-4"/>
          <w:szCs w:val="22"/>
          <w:lang w:val="ru-RU"/>
        </w:rPr>
      </w:pPr>
    </w:p>
    <w:p w14:paraId="069DBDAE" w14:textId="30D49EFC" w:rsidR="00A2089C" w:rsidRPr="002610DE" w:rsidRDefault="00A2089C" w:rsidP="00747C7F">
      <w:pPr>
        <w:pStyle w:val="afff3"/>
        <w:spacing w:line="233" w:lineRule="auto"/>
        <w:ind w:left="5812"/>
        <w:rPr>
          <w:rFonts w:ascii="Times New Roman" w:eastAsia="MS Mincho" w:hAnsi="Times New Roman"/>
          <w:spacing w:val="-4"/>
          <w:sz w:val="21"/>
          <w:szCs w:val="21"/>
        </w:rPr>
      </w:pPr>
      <w:r w:rsidRPr="002610DE">
        <w:rPr>
          <w:rFonts w:ascii="Times New Roman" w:eastAsia="MS Mincho" w:hAnsi="Times New Roman"/>
          <w:iCs/>
          <w:spacing w:val="-4"/>
          <w:sz w:val="21"/>
          <w:szCs w:val="21"/>
        </w:rPr>
        <w:t>Как</w:t>
      </w:r>
      <w:r w:rsidR="00120821">
        <w:rPr>
          <w:rFonts w:ascii="Times New Roman" w:eastAsia="MS Mincho" w:hAnsi="Times New Roman"/>
          <w:iCs/>
          <w:spacing w:val="-4"/>
          <w:sz w:val="21"/>
          <w:szCs w:val="21"/>
        </w:rPr>
        <w:t xml:space="preserve"> знать, зачем намечено Творцом,</w:t>
      </w:r>
      <w:r w:rsidR="00740032">
        <w:rPr>
          <w:rFonts w:ascii="Times New Roman" w:eastAsia="MS Mincho" w:hAnsi="Times New Roman"/>
          <w:iCs/>
          <w:spacing w:val="-4"/>
          <w:sz w:val="21"/>
          <w:szCs w:val="21"/>
        </w:rPr>
        <w:br/>
      </w:r>
      <w:r w:rsidRPr="002610DE">
        <w:rPr>
          <w:rFonts w:ascii="Times New Roman" w:eastAsia="MS Mincho" w:hAnsi="Times New Roman"/>
          <w:iCs/>
          <w:spacing w:val="-4"/>
          <w:sz w:val="21"/>
          <w:szCs w:val="21"/>
        </w:rPr>
        <w:t>Чтоб две любви мной овладели прочно</w:t>
      </w:r>
      <w:r w:rsidRPr="002610DE">
        <w:rPr>
          <w:rFonts w:ascii="Times New Roman" w:eastAsia="MS Mincho" w:hAnsi="Times New Roman"/>
          <w:spacing w:val="-4"/>
          <w:sz w:val="21"/>
          <w:szCs w:val="21"/>
        </w:rPr>
        <w:t>…</w:t>
      </w:r>
    </w:p>
    <w:p w14:paraId="6C82753B" w14:textId="77777777" w:rsidR="00A2089C" w:rsidRPr="002610DE" w:rsidRDefault="00A2089C" w:rsidP="00550C7D">
      <w:pPr>
        <w:pStyle w:val="afff3"/>
        <w:spacing w:line="233" w:lineRule="auto"/>
        <w:ind w:left="6372" w:firstLine="708"/>
        <w:jc w:val="both"/>
        <w:rPr>
          <w:rFonts w:ascii="Times New Roman" w:eastAsia="MS Mincho" w:hAnsi="Times New Roman"/>
          <w:spacing w:val="-4"/>
          <w:sz w:val="21"/>
          <w:szCs w:val="21"/>
        </w:rPr>
      </w:pPr>
      <w:r w:rsidRPr="002610DE">
        <w:rPr>
          <w:rFonts w:ascii="Times New Roman" w:eastAsia="MS Mincho" w:hAnsi="Times New Roman"/>
          <w:spacing w:val="-4"/>
          <w:sz w:val="21"/>
          <w:szCs w:val="21"/>
        </w:rPr>
        <w:t xml:space="preserve">Шекспир. Сонет 144 </w:t>
      </w:r>
    </w:p>
    <w:p w14:paraId="63D83B0A" w14:textId="77777777" w:rsidR="00A2089C" w:rsidRPr="002610DE" w:rsidRDefault="00A2089C" w:rsidP="00550C7D">
      <w:pPr>
        <w:pStyle w:val="afff3"/>
        <w:spacing w:line="233" w:lineRule="auto"/>
        <w:ind w:left="6372" w:firstLine="1283"/>
        <w:jc w:val="both"/>
        <w:rPr>
          <w:rFonts w:ascii="Times New Roman" w:eastAsia="MS Mincho" w:hAnsi="Times New Roman"/>
          <w:spacing w:val="-4"/>
          <w:sz w:val="21"/>
          <w:szCs w:val="21"/>
        </w:rPr>
      </w:pPr>
      <w:r w:rsidRPr="002610DE">
        <w:rPr>
          <w:rFonts w:ascii="Times New Roman" w:eastAsia="MS Mincho" w:hAnsi="Times New Roman"/>
          <w:spacing w:val="-4"/>
          <w:sz w:val="21"/>
          <w:szCs w:val="21"/>
        </w:rPr>
        <w:t>(пер. Я. М. Колкера)</w:t>
      </w:r>
    </w:p>
    <w:p w14:paraId="795DC9F8" w14:textId="77777777" w:rsidR="00A2089C" w:rsidRPr="00906EAC" w:rsidRDefault="00A2089C" w:rsidP="00550C7D">
      <w:pPr>
        <w:spacing w:after="0" w:line="233" w:lineRule="auto"/>
        <w:rPr>
          <w:rFonts w:ascii="Times New Roman" w:eastAsia="MS Mincho" w:hAnsi="Times New Roman" w:cs="Times New Roman"/>
          <w:bCs/>
          <w:spacing w:val="-4"/>
          <w:sz w:val="20"/>
        </w:rPr>
      </w:pPr>
    </w:p>
    <w:p w14:paraId="1E1A190B" w14:textId="3D6B9B13" w:rsidR="00A2089C" w:rsidRPr="00120821" w:rsidRDefault="00A2089C" w:rsidP="00550C7D">
      <w:pPr>
        <w:tabs>
          <w:tab w:val="left" w:pos="993"/>
        </w:tabs>
        <w:spacing w:after="0" w:line="233" w:lineRule="auto"/>
        <w:ind w:firstLine="709"/>
        <w:jc w:val="both"/>
        <w:rPr>
          <w:rFonts w:ascii="Times New Roman" w:hAnsi="Times New Roman" w:cs="Times New Roman"/>
          <w:spacing w:val="-6"/>
        </w:rPr>
      </w:pPr>
      <w:proofErr w:type="gramStart"/>
      <w:r w:rsidRPr="00120821">
        <w:rPr>
          <w:rFonts w:ascii="Times New Roman" w:hAnsi="Times New Roman" w:cs="Times New Roman"/>
          <w:spacing w:val="-6"/>
        </w:rPr>
        <w:t xml:space="preserve">Яков Моисеевич Колкер (23.10.1938 </w:t>
      </w:r>
      <w:r w:rsidR="00CA6B00" w:rsidRPr="00120821">
        <w:rPr>
          <w:rFonts w:ascii="Times New Roman" w:hAnsi="Times New Roman" w:cs="Times New Roman"/>
          <w:spacing w:val="-6"/>
        </w:rPr>
        <w:t>—</w:t>
      </w:r>
      <w:r w:rsidRPr="00120821">
        <w:rPr>
          <w:rFonts w:ascii="Times New Roman" w:hAnsi="Times New Roman" w:cs="Times New Roman"/>
          <w:spacing w:val="-6"/>
        </w:rPr>
        <w:t xml:space="preserve"> 30.09.2023), с его достаточно скромным званием доцента, кандидата педагогических наук, был без преувеличения самой яркой личностью на факультете (в инст</w:t>
      </w:r>
      <w:r w:rsidRPr="00120821">
        <w:rPr>
          <w:rFonts w:ascii="Times New Roman" w:hAnsi="Times New Roman" w:cs="Times New Roman"/>
          <w:spacing w:val="-6"/>
        </w:rPr>
        <w:t>и</w:t>
      </w:r>
      <w:r w:rsidRPr="00120821">
        <w:rPr>
          <w:rFonts w:ascii="Times New Roman" w:hAnsi="Times New Roman" w:cs="Times New Roman"/>
          <w:spacing w:val="-6"/>
        </w:rPr>
        <w:t xml:space="preserve">туте) иностранных языков Рязанского государственного университета имени С. А. Есенина, куда он </w:t>
      </w:r>
      <w:r w:rsidRPr="00747C7F">
        <w:rPr>
          <w:rFonts w:ascii="Times New Roman" w:hAnsi="Times New Roman" w:cs="Times New Roman"/>
          <w:spacing w:val="-4"/>
        </w:rPr>
        <w:t>пр</w:t>
      </w:r>
      <w:r w:rsidRPr="00747C7F">
        <w:rPr>
          <w:rFonts w:ascii="Times New Roman" w:hAnsi="Times New Roman" w:cs="Times New Roman"/>
          <w:spacing w:val="-4"/>
        </w:rPr>
        <w:t>и</w:t>
      </w:r>
      <w:r w:rsidRPr="00747C7F">
        <w:rPr>
          <w:rFonts w:ascii="Times New Roman" w:hAnsi="Times New Roman" w:cs="Times New Roman"/>
          <w:spacing w:val="-4"/>
        </w:rPr>
        <w:t>шел неполных двадцати шести лет после окончания высших педагогических курсов при Московском государственном</w:t>
      </w:r>
      <w:r w:rsidRPr="00120821">
        <w:rPr>
          <w:rFonts w:ascii="Times New Roman" w:hAnsi="Times New Roman" w:cs="Times New Roman"/>
          <w:spacing w:val="-6"/>
        </w:rPr>
        <w:t xml:space="preserve"> педагогическом институте иностранных языков имени М. Тореза (ныне </w:t>
      </w:r>
      <w:r w:rsidR="00CA6B00" w:rsidRPr="00120821">
        <w:rPr>
          <w:rFonts w:ascii="Times New Roman" w:hAnsi="Times New Roman" w:cs="Times New Roman"/>
          <w:spacing w:val="-6"/>
        </w:rPr>
        <w:t>—</w:t>
      </w:r>
      <w:r w:rsidRPr="00120821">
        <w:rPr>
          <w:rFonts w:ascii="Times New Roman" w:hAnsi="Times New Roman" w:cs="Times New Roman"/>
          <w:spacing w:val="-6"/>
        </w:rPr>
        <w:t xml:space="preserve"> Московский государственный лингвистический университет</w:t>
      </w:r>
      <w:proofErr w:type="gramEnd"/>
      <w:r w:rsidRPr="00120821">
        <w:rPr>
          <w:rFonts w:ascii="Times New Roman" w:hAnsi="Times New Roman" w:cs="Times New Roman"/>
          <w:spacing w:val="-6"/>
        </w:rPr>
        <w:t>). С 1965 года Яков Моисеевич последовательно внедрял, постепенно развивая, концепцию когнитивно-коммуникативного подхода к обучению, основанного на интеграции так называемых «аспектов»; ввел «планы-конспекты», обеспечивающие сотрудничество пр</w:t>
      </w:r>
      <w:r w:rsidRPr="00120821">
        <w:rPr>
          <w:rFonts w:ascii="Times New Roman" w:hAnsi="Times New Roman" w:cs="Times New Roman"/>
          <w:spacing w:val="-6"/>
        </w:rPr>
        <w:t>е</w:t>
      </w:r>
      <w:r w:rsidRPr="00120821">
        <w:rPr>
          <w:rFonts w:ascii="Times New Roman" w:hAnsi="Times New Roman" w:cs="Times New Roman"/>
          <w:spacing w:val="-6"/>
        </w:rPr>
        <w:t xml:space="preserve">подавателя и студента; обосновал типы взаимосвязей между заданиями, чтобы каждое задание (словно каждое слово в стихе!) </w:t>
      </w:r>
      <w:proofErr w:type="gramStart"/>
      <w:r w:rsidRPr="00120821">
        <w:rPr>
          <w:rFonts w:ascii="Times New Roman" w:hAnsi="Times New Roman" w:cs="Times New Roman"/>
          <w:spacing w:val="-6"/>
        </w:rPr>
        <w:t>стояло на нужном месте и было</w:t>
      </w:r>
      <w:proofErr w:type="gramEnd"/>
      <w:r w:rsidRPr="00120821">
        <w:rPr>
          <w:rFonts w:ascii="Times New Roman" w:hAnsi="Times New Roman" w:cs="Times New Roman"/>
          <w:spacing w:val="-6"/>
        </w:rPr>
        <w:t xml:space="preserve"> одновременно предсказуемым и неожиданным. Во многом Я. М. Колкер стал ниспровергателем привычной традиционной системы преподавания, когда грамматике обучал один преподаватель, разговорной речи </w:t>
      </w:r>
      <w:r w:rsidR="00CA6B00" w:rsidRPr="00120821">
        <w:rPr>
          <w:rFonts w:ascii="Times New Roman" w:hAnsi="Times New Roman" w:cs="Times New Roman"/>
          <w:spacing w:val="-6"/>
        </w:rPr>
        <w:t>—</w:t>
      </w:r>
      <w:r w:rsidRPr="00120821">
        <w:rPr>
          <w:rFonts w:ascii="Times New Roman" w:hAnsi="Times New Roman" w:cs="Times New Roman"/>
          <w:spacing w:val="-6"/>
        </w:rPr>
        <w:t xml:space="preserve"> другой, «домашнему чтению» </w:t>
      </w:r>
      <w:r w:rsidR="00CA6B00" w:rsidRPr="00120821">
        <w:rPr>
          <w:rFonts w:ascii="Times New Roman" w:hAnsi="Times New Roman" w:cs="Times New Roman"/>
          <w:spacing w:val="-6"/>
        </w:rPr>
        <w:t>—</w:t>
      </w:r>
      <w:r w:rsidRPr="00120821">
        <w:rPr>
          <w:rFonts w:ascii="Times New Roman" w:hAnsi="Times New Roman" w:cs="Times New Roman"/>
          <w:spacing w:val="-6"/>
        </w:rPr>
        <w:t xml:space="preserve"> третий, </w:t>
      </w:r>
      <w:r w:rsidR="00120821">
        <w:rPr>
          <w:rFonts w:ascii="Times New Roman" w:hAnsi="Times New Roman" w:cs="Times New Roman"/>
          <w:spacing w:val="-6"/>
        </w:rPr>
        <w:br/>
      </w:r>
      <w:r w:rsidRPr="00120821">
        <w:rPr>
          <w:rFonts w:ascii="Times New Roman" w:hAnsi="Times New Roman" w:cs="Times New Roman"/>
          <w:spacing w:val="-6"/>
        </w:rPr>
        <w:t xml:space="preserve">а за профессиональное владение языком никто не отвечал. Не отвергая возможность аспектизации, он обосновал и практиковал идею «аспектной комплексности», или «комплексной аспектности», то есть </w:t>
      </w:r>
      <w:r w:rsidR="008022EB">
        <w:rPr>
          <w:rFonts w:ascii="Times New Roman" w:hAnsi="Times New Roman" w:cs="Times New Roman"/>
          <w:spacing w:val="-6"/>
        </w:rPr>
        <w:br/>
      </w:r>
      <w:r w:rsidRPr="00120821">
        <w:rPr>
          <w:rFonts w:ascii="Times New Roman" w:hAnsi="Times New Roman" w:cs="Times New Roman"/>
          <w:i/>
          <w:iCs/>
          <w:spacing w:val="-6"/>
        </w:rPr>
        <w:t>интеграции</w:t>
      </w:r>
      <w:r w:rsidRPr="00120821">
        <w:rPr>
          <w:rFonts w:ascii="Times New Roman" w:hAnsi="Times New Roman" w:cs="Times New Roman"/>
          <w:spacing w:val="-6"/>
        </w:rPr>
        <w:t xml:space="preserve"> аспектов под углом зрения ведущего (целевого) аспекта на данном занятии.</w:t>
      </w:r>
    </w:p>
    <w:p w14:paraId="6A3F8EB0" w14:textId="67E3E81C" w:rsidR="00A2089C" w:rsidRPr="00120821" w:rsidRDefault="00A2089C" w:rsidP="00550C7D">
      <w:pPr>
        <w:tabs>
          <w:tab w:val="left" w:pos="993"/>
        </w:tabs>
        <w:spacing w:after="0" w:line="233" w:lineRule="auto"/>
        <w:ind w:firstLine="709"/>
        <w:jc w:val="both"/>
        <w:rPr>
          <w:rFonts w:ascii="Times New Roman" w:hAnsi="Times New Roman" w:cs="Times New Roman"/>
          <w:spacing w:val="-6"/>
        </w:rPr>
      </w:pPr>
      <w:r w:rsidRPr="00120821">
        <w:rPr>
          <w:rFonts w:ascii="Times New Roman" w:hAnsi="Times New Roman" w:cs="Times New Roman"/>
          <w:spacing w:val="-6"/>
        </w:rPr>
        <w:t xml:space="preserve">На его лекции (по методике преподавания, по литературе, по теории перевода) нередко приходили студенты с других факультетов. На практических занятиях он развивал мышление студентов, потребность в саморазвитии, эстетический вкус </w:t>
      </w:r>
      <w:r w:rsidR="00CA6B00" w:rsidRPr="00120821">
        <w:rPr>
          <w:rFonts w:ascii="Times New Roman" w:hAnsi="Times New Roman" w:cs="Times New Roman"/>
          <w:spacing w:val="-6"/>
        </w:rPr>
        <w:t>—</w:t>
      </w:r>
      <w:r w:rsidRPr="00120821">
        <w:rPr>
          <w:rFonts w:ascii="Times New Roman" w:hAnsi="Times New Roman" w:cs="Times New Roman"/>
          <w:spacing w:val="-6"/>
        </w:rPr>
        <w:t xml:space="preserve"> через приобщение к живописи, музыке, поэзии.</w:t>
      </w:r>
    </w:p>
    <w:p w14:paraId="2351F205" w14:textId="6913211F" w:rsidR="00A2089C" w:rsidRPr="00A2089C" w:rsidRDefault="00A2089C" w:rsidP="00550C7D">
      <w:pPr>
        <w:tabs>
          <w:tab w:val="left" w:pos="993"/>
        </w:tabs>
        <w:spacing w:after="0" w:line="233" w:lineRule="auto"/>
        <w:ind w:firstLine="709"/>
        <w:jc w:val="both"/>
        <w:rPr>
          <w:rFonts w:ascii="Times New Roman" w:hAnsi="Times New Roman" w:cs="Times New Roman"/>
          <w:spacing w:val="-4"/>
        </w:rPr>
      </w:pPr>
      <w:r w:rsidRPr="00A2089C">
        <w:rPr>
          <w:rFonts w:ascii="Times New Roman" w:hAnsi="Times New Roman" w:cs="Times New Roman"/>
          <w:spacing w:val="-4"/>
        </w:rPr>
        <w:t>Помню, как Яков Моисеевич читал нам, студентам, наизусть стихи Камоэнса, Ронсара, Дю Бе</w:t>
      </w:r>
      <w:r w:rsidRPr="00A2089C">
        <w:rPr>
          <w:rFonts w:ascii="Times New Roman" w:hAnsi="Times New Roman" w:cs="Times New Roman"/>
          <w:spacing w:val="-4"/>
        </w:rPr>
        <w:t>л</w:t>
      </w:r>
      <w:r w:rsidRPr="00A2089C">
        <w:rPr>
          <w:rFonts w:ascii="Times New Roman" w:hAnsi="Times New Roman" w:cs="Times New Roman"/>
          <w:spacing w:val="-4"/>
        </w:rPr>
        <w:t>ле, Бодлера в переводах В. В. Левика. Позже мы узнали, что у Вильгельма Вениаминовича он два года учился мастерству перевода поэзии во время учебы в Москве. Из-за преданности педагогической пр</w:t>
      </w:r>
      <w:r w:rsidRPr="00A2089C">
        <w:rPr>
          <w:rFonts w:ascii="Times New Roman" w:hAnsi="Times New Roman" w:cs="Times New Roman"/>
          <w:spacing w:val="-4"/>
        </w:rPr>
        <w:t>о</w:t>
      </w:r>
      <w:r w:rsidRPr="00A2089C">
        <w:rPr>
          <w:rFonts w:ascii="Times New Roman" w:hAnsi="Times New Roman" w:cs="Times New Roman"/>
          <w:spacing w:val="-4"/>
        </w:rPr>
        <w:t xml:space="preserve">фессии молодой преподаватель на годы забросил перевод. И только в конце 80-х он осознал, что обе его привязанности </w:t>
      </w:r>
      <w:r w:rsidR="00CA6B00">
        <w:rPr>
          <w:rFonts w:ascii="Times New Roman" w:hAnsi="Times New Roman" w:cs="Times New Roman"/>
          <w:spacing w:val="-4"/>
        </w:rPr>
        <w:t>—</w:t>
      </w:r>
      <w:r w:rsidRPr="00A2089C">
        <w:rPr>
          <w:rFonts w:ascii="Times New Roman" w:hAnsi="Times New Roman" w:cs="Times New Roman"/>
          <w:spacing w:val="-4"/>
        </w:rPr>
        <w:t xml:space="preserve"> к преподаванию языка и к переводу </w:t>
      </w:r>
      <w:r w:rsidR="00CA6B00">
        <w:rPr>
          <w:rFonts w:ascii="Times New Roman" w:hAnsi="Times New Roman" w:cs="Times New Roman"/>
          <w:spacing w:val="-4"/>
        </w:rPr>
        <w:t>—</w:t>
      </w:r>
      <w:r w:rsidRPr="00A2089C">
        <w:rPr>
          <w:rFonts w:ascii="Times New Roman" w:hAnsi="Times New Roman" w:cs="Times New Roman"/>
          <w:spacing w:val="-4"/>
        </w:rPr>
        <w:t xml:space="preserve"> не только не мешают друг другу, а напротив, являются друг для друга взаимным источником вдохновения.</w:t>
      </w:r>
    </w:p>
    <w:p w14:paraId="19BE7BDE" w14:textId="4D5081F0" w:rsidR="00A2089C" w:rsidRPr="00A2089C" w:rsidRDefault="00A2089C" w:rsidP="00550C7D">
      <w:pPr>
        <w:tabs>
          <w:tab w:val="left" w:pos="993"/>
        </w:tabs>
        <w:spacing w:after="0" w:line="233" w:lineRule="auto"/>
        <w:ind w:firstLine="709"/>
        <w:jc w:val="both"/>
        <w:rPr>
          <w:rFonts w:ascii="Times New Roman" w:hAnsi="Times New Roman" w:cs="Times New Roman"/>
          <w:spacing w:val="-4"/>
        </w:rPr>
      </w:pPr>
      <w:r w:rsidRPr="00A2089C">
        <w:rPr>
          <w:rFonts w:ascii="Times New Roman" w:hAnsi="Times New Roman" w:cs="Times New Roman"/>
          <w:spacing w:val="-4"/>
        </w:rPr>
        <w:t>В переводах Я. М. Колкера зазвучали сонеты В. Шекспира, религиозная поэзия Дж. Донна, ст</w:t>
      </w:r>
      <w:r w:rsidRPr="00A2089C">
        <w:rPr>
          <w:rFonts w:ascii="Times New Roman" w:hAnsi="Times New Roman" w:cs="Times New Roman"/>
          <w:spacing w:val="-4"/>
        </w:rPr>
        <w:t>и</w:t>
      </w:r>
      <w:r w:rsidRPr="00A2089C">
        <w:rPr>
          <w:rFonts w:ascii="Times New Roman" w:hAnsi="Times New Roman" w:cs="Times New Roman"/>
          <w:spacing w:val="-4"/>
        </w:rPr>
        <w:t>хи Э. По, Р. Киплинга, Дж. Китса, «Избранное» Ф. И. Тютчева, сборник переводов отечественных п</w:t>
      </w:r>
      <w:r w:rsidRPr="00A2089C">
        <w:rPr>
          <w:rFonts w:ascii="Times New Roman" w:hAnsi="Times New Roman" w:cs="Times New Roman"/>
          <w:spacing w:val="-4"/>
        </w:rPr>
        <w:t>о</w:t>
      </w:r>
      <w:r w:rsidRPr="00A2089C">
        <w:rPr>
          <w:rFonts w:ascii="Times New Roman" w:hAnsi="Times New Roman" w:cs="Times New Roman"/>
          <w:spacing w:val="-4"/>
        </w:rPr>
        <w:t xml:space="preserve">этов </w:t>
      </w:r>
      <w:r w:rsidRPr="00A2089C">
        <w:rPr>
          <w:rFonts w:ascii="Times New Roman" w:hAnsi="Times New Roman" w:cs="Times New Roman"/>
          <w:spacing w:val="-4"/>
          <w:lang w:val="en-US"/>
        </w:rPr>
        <w:t>XIX</w:t>
      </w:r>
      <w:r w:rsidR="00CA6B00">
        <w:rPr>
          <w:rFonts w:ascii="Times New Roman" w:hAnsi="Times New Roman" w:cs="Times New Roman"/>
          <w:spacing w:val="-4"/>
        </w:rPr>
        <w:t>—</w:t>
      </w:r>
      <w:r w:rsidRPr="00A2089C">
        <w:rPr>
          <w:rFonts w:ascii="Times New Roman" w:hAnsi="Times New Roman" w:cs="Times New Roman"/>
          <w:spacing w:val="-4"/>
          <w:lang w:val="en-US"/>
        </w:rPr>
        <w:t>XX</w:t>
      </w:r>
      <w:r w:rsidRPr="00A2089C">
        <w:rPr>
          <w:rFonts w:ascii="Times New Roman" w:hAnsi="Times New Roman" w:cs="Times New Roman"/>
          <w:spacing w:val="-4"/>
        </w:rPr>
        <w:t xml:space="preserve"> веков. Он был очень требователен к себе, просил высказывать мнение о каждом новом переводе, многократно выверял и шлифовал каждый перевод. Если сравнить первое издание его пер</w:t>
      </w:r>
      <w:r w:rsidRPr="00A2089C">
        <w:rPr>
          <w:rFonts w:ascii="Times New Roman" w:hAnsi="Times New Roman" w:cs="Times New Roman"/>
          <w:spacing w:val="-4"/>
        </w:rPr>
        <w:t>е</w:t>
      </w:r>
      <w:r w:rsidRPr="00A2089C">
        <w:rPr>
          <w:rFonts w:ascii="Times New Roman" w:hAnsi="Times New Roman" w:cs="Times New Roman"/>
          <w:spacing w:val="-4"/>
        </w:rPr>
        <w:t>водов полного собрания сонетов Шекспира 2004 года и издание, вышедшее в 2019 году, то в последнем отредактировано не менее 15 сонетов.</w:t>
      </w:r>
    </w:p>
    <w:p w14:paraId="3BA2A327" w14:textId="2D4C6DB6" w:rsidR="00A2089C" w:rsidRPr="00A2089C" w:rsidRDefault="00A2089C" w:rsidP="00550C7D">
      <w:pPr>
        <w:tabs>
          <w:tab w:val="left" w:pos="993"/>
        </w:tabs>
        <w:spacing w:after="0" w:line="233" w:lineRule="auto"/>
        <w:ind w:firstLine="709"/>
        <w:jc w:val="both"/>
        <w:rPr>
          <w:rFonts w:ascii="Times New Roman" w:hAnsi="Times New Roman" w:cs="Times New Roman"/>
          <w:spacing w:val="-4"/>
        </w:rPr>
      </w:pPr>
      <w:r w:rsidRPr="00A2089C">
        <w:rPr>
          <w:rFonts w:ascii="Times New Roman" w:hAnsi="Times New Roman" w:cs="Times New Roman"/>
          <w:spacing w:val="-4"/>
        </w:rPr>
        <w:t>В 2014 году вышла в свет монография «Поэзия и проза художественного перевода». Характе</w:t>
      </w:r>
      <w:r w:rsidRPr="00A2089C">
        <w:rPr>
          <w:rFonts w:ascii="Times New Roman" w:hAnsi="Times New Roman" w:cs="Times New Roman"/>
          <w:spacing w:val="-4"/>
        </w:rPr>
        <w:t>р</w:t>
      </w:r>
      <w:r w:rsidRPr="00A2089C">
        <w:rPr>
          <w:rFonts w:ascii="Times New Roman" w:hAnsi="Times New Roman" w:cs="Times New Roman"/>
          <w:spacing w:val="-4"/>
        </w:rPr>
        <w:t xml:space="preserve">но, что это название сам Я. М. Колкер именовал по-английски </w:t>
      </w:r>
      <w:r w:rsidRPr="00A2089C">
        <w:rPr>
          <w:rFonts w:ascii="Times New Roman" w:hAnsi="Times New Roman" w:cs="Times New Roman"/>
          <w:i/>
          <w:iCs/>
          <w:spacing w:val="-4"/>
          <w:lang w:val="en-US"/>
        </w:rPr>
        <w:t>The</w:t>
      </w:r>
      <w:r w:rsidRPr="00A2089C">
        <w:rPr>
          <w:rFonts w:ascii="Times New Roman" w:hAnsi="Times New Roman" w:cs="Times New Roman"/>
          <w:i/>
          <w:iCs/>
          <w:spacing w:val="-4"/>
        </w:rPr>
        <w:t xml:space="preserve"> </w:t>
      </w:r>
      <w:r w:rsidRPr="00A2089C">
        <w:rPr>
          <w:rFonts w:ascii="Times New Roman" w:hAnsi="Times New Roman" w:cs="Times New Roman"/>
          <w:i/>
          <w:iCs/>
          <w:spacing w:val="-4"/>
          <w:lang w:val="en-US"/>
        </w:rPr>
        <w:t>Bread</w:t>
      </w:r>
      <w:r w:rsidRPr="00A2089C">
        <w:rPr>
          <w:rFonts w:ascii="Times New Roman" w:hAnsi="Times New Roman" w:cs="Times New Roman"/>
          <w:i/>
          <w:iCs/>
          <w:spacing w:val="-4"/>
        </w:rPr>
        <w:t xml:space="preserve"> </w:t>
      </w:r>
      <w:r w:rsidRPr="00A2089C">
        <w:rPr>
          <w:rFonts w:ascii="Times New Roman" w:hAnsi="Times New Roman" w:cs="Times New Roman"/>
          <w:i/>
          <w:iCs/>
          <w:spacing w:val="-4"/>
          <w:lang w:val="en-US"/>
        </w:rPr>
        <w:t>and</w:t>
      </w:r>
      <w:r w:rsidRPr="00A2089C">
        <w:rPr>
          <w:rFonts w:ascii="Times New Roman" w:hAnsi="Times New Roman" w:cs="Times New Roman"/>
          <w:i/>
          <w:iCs/>
          <w:spacing w:val="-4"/>
        </w:rPr>
        <w:t xml:space="preserve"> </w:t>
      </w:r>
      <w:r w:rsidRPr="00A2089C">
        <w:rPr>
          <w:rFonts w:ascii="Times New Roman" w:hAnsi="Times New Roman" w:cs="Times New Roman"/>
          <w:i/>
          <w:iCs/>
          <w:spacing w:val="-4"/>
          <w:lang w:val="en-US"/>
        </w:rPr>
        <w:t>Wine</w:t>
      </w:r>
      <w:r w:rsidRPr="00A2089C">
        <w:rPr>
          <w:rFonts w:ascii="Times New Roman" w:hAnsi="Times New Roman" w:cs="Times New Roman"/>
          <w:i/>
          <w:iCs/>
          <w:spacing w:val="-4"/>
        </w:rPr>
        <w:t xml:space="preserve"> </w:t>
      </w:r>
      <w:r w:rsidRPr="00A2089C">
        <w:rPr>
          <w:rFonts w:ascii="Times New Roman" w:hAnsi="Times New Roman" w:cs="Times New Roman"/>
          <w:i/>
          <w:iCs/>
          <w:spacing w:val="-4"/>
          <w:lang w:val="en-US"/>
        </w:rPr>
        <w:t>of</w:t>
      </w:r>
      <w:r w:rsidRPr="00A2089C">
        <w:rPr>
          <w:rFonts w:ascii="Times New Roman" w:hAnsi="Times New Roman" w:cs="Times New Roman"/>
          <w:i/>
          <w:iCs/>
          <w:spacing w:val="-4"/>
        </w:rPr>
        <w:t xml:space="preserve"> </w:t>
      </w:r>
      <w:r w:rsidRPr="00A2089C">
        <w:rPr>
          <w:rFonts w:ascii="Times New Roman" w:hAnsi="Times New Roman" w:cs="Times New Roman"/>
          <w:i/>
          <w:iCs/>
          <w:spacing w:val="-4"/>
          <w:lang w:val="en-US"/>
        </w:rPr>
        <w:t>Poetic</w:t>
      </w:r>
      <w:r w:rsidRPr="00A2089C">
        <w:rPr>
          <w:rFonts w:ascii="Times New Roman" w:hAnsi="Times New Roman" w:cs="Times New Roman"/>
          <w:i/>
          <w:iCs/>
          <w:spacing w:val="-4"/>
        </w:rPr>
        <w:t xml:space="preserve"> </w:t>
      </w:r>
      <w:r w:rsidRPr="00A2089C">
        <w:rPr>
          <w:rFonts w:ascii="Times New Roman" w:hAnsi="Times New Roman" w:cs="Times New Roman"/>
          <w:i/>
          <w:iCs/>
          <w:spacing w:val="-4"/>
          <w:lang w:val="en-US"/>
        </w:rPr>
        <w:t>Translation</w:t>
      </w:r>
      <w:r w:rsidRPr="00A2089C">
        <w:rPr>
          <w:rFonts w:ascii="Times New Roman" w:hAnsi="Times New Roman" w:cs="Times New Roman"/>
          <w:spacing w:val="-4"/>
        </w:rPr>
        <w:t xml:space="preserve">, подразумевая, как нелегок труд переводчика </w:t>
      </w:r>
      <w:proofErr w:type="gramStart"/>
      <w:r w:rsidRPr="00A2089C">
        <w:rPr>
          <w:rFonts w:ascii="Times New Roman" w:hAnsi="Times New Roman" w:cs="Times New Roman"/>
          <w:spacing w:val="-4"/>
        </w:rPr>
        <w:t>поэзии</w:t>
      </w:r>
      <w:proofErr w:type="gramEnd"/>
      <w:r w:rsidRPr="00A2089C">
        <w:rPr>
          <w:rFonts w:ascii="Times New Roman" w:hAnsi="Times New Roman" w:cs="Times New Roman"/>
          <w:spacing w:val="-4"/>
        </w:rPr>
        <w:t xml:space="preserve"> и </w:t>
      </w:r>
      <w:proofErr w:type="gramStart"/>
      <w:r w:rsidRPr="00A2089C">
        <w:rPr>
          <w:rFonts w:ascii="Times New Roman" w:hAnsi="Times New Roman" w:cs="Times New Roman"/>
          <w:spacing w:val="-4"/>
        </w:rPr>
        <w:t>какую</w:t>
      </w:r>
      <w:proofErr w:type="gramEnd"/>
      <w:r w:rsidRPr="00A2089C">
        <w:rPr>
          <w:rFonts w:ascii="Times New Roman" w:hAnsi="Times New Roman" w:cs="Times New Roman"/>
          <w:spacing w:val="-4"/>
        </w:rPr>
        <w:t xml:space="preserve"> радость приносит творчество.</w:t>
      </w:r>
    </w:p>
    <w:p w14:paraId="6959EF26" w14:textId="77777777" w:rsidR="00A2089C" w:rsidRPr="00A2089C" w:rsidRDefault="00A2089C" w:rsidP="00550C7D">
      <w:pPr>
        <w:tabs>
          <w:tab w:val="left" w:pos="993"/>
        </w:tabs>
        <w:spacing w:after="0" w:line="233" w:lineRule="auto"/>
        <w:ind w:firstLine="709"/>
        <w:jc w:val="both"/>
        <w:rPr>
          <w:rFonts w:ascii="Times New Roman" w:hAnsi="Times New Roman" w:cs="Times New Roman"/>
          <w:spacing w:val="-4"/>
        </w:rPr>
      </w:pPr>
      <w:r w:rsidRPr="00A2089C">
        <w:rPr>
          <w:rFonts w:ascii="Times New Roman" w:hAnsi="Times New Roman" w:cs="Times New Roman"/>
          <w:spacing w:val="-4"/>
        </w:rPr>
        <w:t>В последующих статьях и переводах многие его идеи получили дальнейшее развитие. Именно об этом речь пойдет далее.</w:t>
      </w:r>
    </w:p>
    <w:p w14:paraId="3A3878CB" w14:textId="77777777" w:rsidR="00A2089C" w:rsidRPr="00013650" w:rsidRDefault="00A2089C" w:rsidP="00550C7D">
      <w:pPr>
        <w:tabs>
          <w:tab w:val="left" w:pos="993"/>
        </w:tabs>
        <w:spacing w:after="0" w:line="233" w:lineRule="auto"/>
        <w:jc w:val="both"/>
        <w:rPr>
          <w:rFonts w:ascii="Times New Roman" w:hAnsi="Times New Roman" w:cs="Times New Roman"/>
          <w:spacing w:val="-4"/>
          <w:sz w:val="28"/>
        </w:rPr>
      </w:pPr>
    </w:p>
    <w:p w14:paraId="237EE47B" w14:textId="77777777" w:rsidR="00A2089C" w:rsidRDefault="00A2089C" w:rsidP="00550C7D">
      <w:pPr>
        <w:tabs>
          <w:tab w:val="left" w:pos="993"/>
        </w:tabs>
        <w:spacing w:after="0" w:line="233" w:lineRule="auto"/>
        <w:ind w:firstLine="709"/>
        <w:jc w:val="center"/>
        <w:rPr>
          <w:rFonts w:ascii="Times New Roman" w:hAnsi="Times New Roman" w:cs="Times New Roman"/>
          <w:b/>
          <w:bCs/>
          <w:spacing w:val="-4"/>
        </w:rPr>
      </w:pPr>
      <w:r w:rsidRPr="00A2089C">
        <w:rPr>
          <w:rFonts w:ascii="Times New Roman" w:hAnsi="Times New Roman" w:cs="Times New Roman"/>
          <w:b/>
          <w:bCs/>
          <w:spacing w:val="-4"/>
        </w:rPr>
        <w:t>Основная часть</w:t>
      </w:r>
    </w:p>
    <w:p w14:paraId="31EE5F85" w14:textId="77777777" w:rsidR="00013650" w:rsidRPr="00013650" w:rsidRDefault="00013650" w:rsidP="00550C7D">
      <w:pPr>
        <w:tabs>
          <w:tab w:val="left" w:pos="993"/>
        </w:tabs>
        <w:spacing w:after="0" w:line="233" w:lineRule="auto"/>
        <w:rPr>
          <w:rFonts w:ascii="Times New Roman" w:hAnsi="Times New Roman" w:cs="Times New Roman"/>
          <w:bCs/>
          <w:spacing w:val="-4"/>
          <w:sz w:val="14"/>
        </w:rPr>
      </w:pPr>
    </w:p>
    <w:p w14:paraId="56100944" w14:textId="77777777" w:rsidR="00A2089C" w:rsidRPr="00A2089C" w:rsidRDefault="00A2089C" w:rsidP="00550C7D">
      <w:pPr>
        <w:pStyle w:val="a9"/>
        <w:tabs>
          <w:tab w:val="left" w:pos="993"/>
        </w:tabs>
        <w:spacing w:line="233" w:lineRule="auto"/>
        <w:ind w:left="0" w:firstLine="709"/>
        <w:jc w:val="center"/>
        <w:rPr>
          <w:b/>
          <w:bCs/>
          <w:i/>
          <w:spacing w:val="-4"/>
          <w:sz w:val="22"/>
          <w:szCs w:val="22"/>
        </w:rPr>
      </w:pPr>
      <w:r w:rsidRPr="00A2089C">
        <w:rPr>
          <w:b/>
          <w:bCs/>
          <w:i/>
          <w:spacing w:val="-4"/>
          <w:sz w:val="22"/>
          <w:szCs w:val="22"/>
        </w:rPr>
        <w:t>О миссии переводчика</w:t>
      </w:r>
    </w:p>
    <w:p w14:paraId="40405397" w14:textId="56A9249C" w:rsidR="00A2089C" w:rsidRPr="00013650" w:rsidRDefault="00A2089C" w:rsidP="00550C7D">
      <w:pPr>
        <w:tabs>
          <w:tab w:val="left" w:pos="993"/>
        </w:tabs>
        <w:spacing w:after="0" w:line="233" w:lineRule="auto"/>
        <w:rPr>
          <w:rFonts w:ascii="Times New Roman" w:hAnsi="Times New Roman" w:cs="Times New Roman"/>
          <w:b/>
          <w:bCs/>
          <w:iCs/>
          <w:spacing w:val="-4"/>
          <w:sz w:val="16"/>
        </w:rPr>
      </w:pPr>
    </w:p>
    <w:p w14:paraId="7ED3922E" w14:textId="64BD9650" w:rsidR="00A2089C" w:rsidRPr="008022EB" w:rsidRDefault="00A2089C" w:rsidP="00550C7D">
      <w:pPr>
        <w:tabs>
          <w:tab w:val="left" w:pos="993"/>
        </w:tabs>
        <w:spacing w:after="0" w:line="233" w:lineRule="auto"/>
        <w:ind w:firstLine="709"/>
        <w:jc w:val="both"/>
        <w:rPr>
          <w:rFonts w:ascii="Times New Roman" w:hAnsi="Times New Roman" w:cs="Times New Roman"/>
          <w:spacing w:val="-2"/>
        </w:rPr>
      </w:pPr>
      <w:proofErr w:type="gramStart"/>
      <w:r w:rsidRPr="008022EB">
        <w:rPr>
          <w:rFonts w:ascii="Times New Roman" w:hAnsi="Times New Roman" w:cs="Times New Roman"/>
          <w:spacing w:val="-2"/>
        </w:rPr>
        <w:t xml:space="preserve">В сфере поэтического перевода, в отличие от методики преподавания иностранного языка, </w:t>
      </w:r>
      <w:r w:rsidR="008022EB">
        <w:rPr>
          <w:rFonts w:ascii="Times New Roman" w:hAnsi="Times New Roman" w:cs="Times New Roman"/>
          <w:spacing w:val="-2"/>
        </w:rPr>
        <w:br/>
      </w:r>
      <w:r w:rsidRPr="008022EB">
        <w:rPr>
          <w:rFonts w:ascii="Times New Roman" w:hAnsi="Times New Roman" w:cs="Times New Roman"/>
        </w:rPr>
        <w:t>Я. М. Колкер никогда не был ниспровергателем, напротив, его понимание «естественной эквив</w:t>
      </w:r>
      <w:r w:rsidRPr="008022EB">
        <w:rPr>
          <w:rFonts w:ascii="Times New Roman" w:hAnsi="Times New Roman" w:cs="Times New Roman"/>
        </w:rPr>
        <w:t>а</w:t>
      </w:r>
      <w:r w:rsidRPr="008022EB">
        <w:rPr>
          <w:rFonts w:ascii="Times New Roman" w:hAnsi="Times New Roman" w:cs="Times New Roman"/>
        </w:rPr>
        <w:t>лентности» согласуется с трактовкой адекватности, как ее воспринимал Ю. М. Лотман и его един</w:t>
      </w:r>
      <w:r w:rsidRPr="008022EB">
        <w:rPr>
          <w:rFonts w:ascii="Times New Roman" w:hAnsi="Times New Roman" w:cs="Times New Roman"/>
        </w:rPr>
        <w:t>о</w:t>
      </w:r>
      <w:r w:rsidRPr="008022EB">
        <w:rPr>
          <w:rFonts w:ascii="Times New Roman" w:hAnsi="Times New Roman" w:cs="Times New Roman"/>
        </w:rPr>
        <w:t>мышленники</w:t>
      </w:r>
      <w:r w:rsidRPr="008022EB">
        <w:rPr>
          <w:rFonts w:ascii="Times New Roman" w:hAnsi="Times New Roman" w:cs="Times New Roman"/>
          <w:spacing w:val="-2"/>
        </w:rPr>
        <w:t xml:space="preserve">: в переводе стихотворение должно производить на читателя впечатление, </w:t>
      </w:r>
      <w:r w:rsidRPr="008022EB">
        <w:rPr>
          <w:rFonts w:ascii="Times New Roman" w:hAnsi="Times New Roman" w:cs="Times New Roman"/>
          <w:i/>
          <w:iCs/>
          <w:spacing w:val="-2"/>
        </w:rPr>
        <w:t xml:space="preserve">аналогичное </w:t>
      </w:r>
      <w:r w:rsidRPr="008022EB">
        <w:rPr>
          <w:rFonts w:ascii="Times New Roman" w:hAnsi="Times New Roman" w:cs="Times New Roman"/>
          <w:i/>
          <w:iCs/>
          <w:spacing w:val="-2"/>
        </w:rPr>
        <w:lastRenderedPageBreak/>
        <w:t>тому, которое производит на своего читателя оригинал</w:t>
      </w:r>
      <w:r w:rsidRPr="008022EB">
        <w:rPr>
          <w:rFonts w:ascii="Times New Roman" w:hAnsi="Times New Roman" w:cs="Times New Roman"/>
          <w:spacing w:val="-2"/>
        </w:rPr>
        <w:t>.</w:t>
      </w:r>
      <w:proofErr w:type="gramEnd"/>
      <w:r w:rsidRPr="008022EB">
        <w:rPr>
          <w:rFonts w:ascii="Times New Roman" w:hAnsi="Times New Roman" w:cs="Times New Roman"/>
          <w:spacing w:val="-2"/>
        </w:rPr>
        <w:t xml:space="preserve"> И все же есть постулаты, с которыми Яков Моисеевич никогда не мирился. Один из них гласит, что переводчик поэзии должен переводить тол</w:t>
      </w:r>
      <w:r w:rsidRPr="008022EB">
        <w:rPr>
          <w:rFonts w:ascii="Times New Roman" w:hAnsi="Times New Roman" w:cs="Times New Roman"/>
          <w:spacing w:val="-2"/>
        </w:rPr>
        <w:t>ь</w:t>
      </w:r>
      <w:r w:rsidRPr="008022EB">
        <w:rPr>
          <w:rFonts w:ascii="Times New Roman" w:hAnsi="Times New Roman" w:cs="Times New Roman"/>
          <w:spacing w:val="-2"/>
        </w:rPr>
        <w:t xml:space="preserve">ко с иностранного языка на родной, а перевод с русского на иностранный язык следует предоставить иностранцам. Но как тогда быть с великолепной отечественной поэзией второй половины </w:t>
      </w:r>
      <w:r w:rsidRPr="008022EB">
        <w:rPr>
          <w:rFonts w:ascii="Times New Roman" w:hAnsi="Times New Roman" w:cs="Times New Roman"/>
          <w:spacing w:val="-2"/>
          <w:lang w:val="en-US"/>
        </w:rPr>
        <w:t>XX</w:t>
      </w:r>
      <w:r w:rsidRPr="008022EB">
        <w:rPr>
          <w:rFonts w:ascii="Times New Roman" w:hAnsi="Times New Roman" w:cs="Times New Roman"/>
          <w:spacing w:val="-2"/>
        </w:rPr>
        <w:t xml:space="preserve"> века, которая почти неизвестна зарубежному читателю? У России был Золотой век поэзии, Серебряный век, были и есть достойные наслед</w:t>
      </w:r>
      <w:r w:rsidR="00090A06" w:rsidRPr="008022EB">
        <w:rPr>
          <w:rFonts w:ascii="Times New Roman" w:hAnsi="Times New Roman" w:cs="Times New Roman"/>
          <w:spacing w:val="-2"/>
        </w:rPr>
        <w:t>ники Серебряного века.</w:t>
      </w:r>
    </w:p>
    <w:p w14:paraId="159BF61C" w14:textId="1C61DE4E" w:rsidR="00A2089C" w:rsidRPr="00A2089C" w:rsidRDefault="00A2089C" w:rsidP="00747C7F">
      <w:pPr>
        <w:tabs>
          <w:tab w:val="left" w:pos="993"/>
        </w:tabs>
        <w:spacing w:after="0" w:line="240" w:lineRule="auto"/>
        <w:ind w:firstLine="709"/>
        <w:jc w:val="both"/>
        <w:rPr>
          <w:rFonts w:ascii="Times New Roman" w:hAnsi="Times New Roman" w:cs="Times New Roman"/>
          <w:spacing w:val="-4"/>
        </w:rPr>
      </w:pPr>
      <w:r w:rsidRPr="00A2089C">
        <w:rPr>
          <w:rFonts w:ascii="Times New Roman" w:hAnsi="Times New Roman" w:cs="Times New Roman"/>
          <w:spacing w:val="-4"/>
        </w:rPr>
        <w:t xml:space="preserve">Отсюда </w:t>
      </w:r>
      <w:r w:rsidR="00CA6B00">
        <w:rPr>
          <w:rFonts w:ascii="Times New Roman" w:hAnsi="Times New Roman" w:cs="Times New Roman"/>
          <w:spacing w:val="-4"/>
        </w:rPr>
        <w:t>—</w:t>
      </w:r>
      <w:r w:rsidRPr="00A2089C">
        <w:rPr>
          <w:rFonts w:ascii="Times New Roman" w:hAnsi="Times New Roman" w:cs="Times New Roman"/>
          <w:spacing w:val="-4"/>
        </w:rPr>
        <w:t xml:space="preserve"> три важных составляющих кредо Я. М. Колкера как переводчика и наставника:</w:t>
      </w:r>
    </w:p>
    <w:p w14:paraId="1B3D4C58" w14:textId="16DAD542" w:rsidR="00A2089C" w:rsidRPr="00A2089C" w:rsidRDefault="00A2089C" w:rsidP="00747C7F">
      <w:pPr>
        <w:tabs>
          <w:tab w:val="left" w:pos="993"/>
        </w:tabs>
        <w:spacing w:after="0" w:line="240" w:lineRule="auto"/>
        <w:ind w:firstLine="709"/>
        <w:jc w:val="both"/>
        <w:rPr>
          <w:rFonts w:ascii="Times New Roman" w:hAnsi="Times New Roman" w:cs="Times New Roman"/>
          <w:spacing w:val="-4"/>
        </w:rPr>
      </w:pPr>
      <w:r w:rsidRPr="00A2089C">
        <w:rPr>
          <w:rFonts w:ascii="Times New Roman" w:hAnsi="Times New Roman" w:cs="Times New Roman"/>
          <w:spacing w:val="-4"/>
        </w:rPr>
        <w:t xml:space="preserve">1. Право переводчика переводить не только на родной язык, но и на иностранный </w:t>
      </w:r>
      <w:r w:rsidR="00CA6B00">
        <w:rPr>
          <w:rFonts w:ascii="Times New Roman" w:hAnsi="Times New Roman" w:cs="Times New Roman"/>
          <w:spacing w:val="-4"/>
        </w:rPr>
        <w:t>—</w:t>
      </w:r>
      <w:r w:rsidRPr="00A2089C">
        <w:rPr>
          <w:rFonts w:ascii="Times New Roman" w:hAnsi="Times New Roman" w:cs="Times New Roman"/>
          <w:spacing w:val="-4"/>
        </w:rPr>
        <w:t xml:space="preserve"> право, з</w:t>
      </w:r>
      <w:r w:rsidRPr="00A2089C">
        <w:rPr>
          <w:rFonts w:ascii="Times New Roman" w:hAnsi="Times New Roman" w:cs="Times New Roman"/>
          <w:spacing w:val="-4"/>
        </w:rPr>
        <w:t>а</w:t>
      </w:r>
      <w:r w:rsidRPr="00A2089C">
        <w:rPr>
          <w:rFonts w:ascii="Times New Roman" w:hAnsi="Times New Roman" w:cs="Times New Roman"/>
          <w:spacing w:val="-4"/>
        </w:rPr>
        <w:t>слу</w:t>
      </w:r>
      <w:r w:rsidR="00107D26">
        <w:rPr>
          <w:rFonts w:ascii="Times New Roman" w:hAnsi="Times New Roman" w:cs="Times New Roman"/>
          <w:spacing w:val="-4"/>
        </w:rPr>
        <w:t>женное верным чувством слова.</w:t>
      </w:r>
    </w:p>
    <w:p w14:paraId="19A679FA" w14:textId="2854D2C9" w:rsidR="00A2089C" w:rsidRPr="00A2089C" w:rsidRDefault="00A2089C" w:rsidP="00747C7F">
      <w:pPr>
        <w:tabs>
          <w:tab w:val="left" w:pos="993"/>
        </w:tabs>
        <w:spacing w:after="0" w:line="240" w:lineRule="auto"/>
        <w:ind w:firstLine="709"/>
        <w:jc w:val="both"/>
        <w:rPr>
          <w:rFonts w:ascii="Times New Roman" w:hAnsi="Times New Roman" w:cs="Times New Roman"/>
          <w:spacing w:val="-4"/>
        </w:rPr>
      </w:pPr>
      <w:r w:rsidRPr="00A2089C">
        <w:rPr>
          <w:rFonts w:ascii="Times New Roman" w:hAnsi="Times New Roman" w:cs="Times New Roman"/>
          <w:spacing w:val="-4"/>
        </w:rPr>
        <w:t xml:space="preserve">2. Миссия переводчика </w:t>
      </w:r>
      <w:r w:rsidR="00CA6B00">
        <w:rPr>
          <w:rFonts w:ascii="Times New Roman" w:hAnsi="Times New Roman" w:cs="Times New Roman"/>
          <w:spacing w:val="-4"/>
        </w:rPr>
        <w:t>—</w:t>
      </w:r>
      <w:r w:rsidRPr="00A2089C">
        <w:rPr>
          <w:rFonts w:ascii="Times New Roman" w:hAnsi="Times New Roman" w:cs="Times New Roman"/>
          <w:spacing w:val="-4"/>
        </w:rPr>
        <w:t xml:space="preserve"> ознакомить зарубежных ценителей поэзии с российскими шедеврами нескольких последних десятилетий, дать возможность поэтам, которых, при всем их таланте, почти не знают за рубежом, заговорить на иностранном языке с сохранением голоса оригинала.</w:t>
      </w:r>
    </w:p>
    <w:p w14:paraId="22A23387" w14:textId="77777777" w:rsidR="00A2089C" w:rsidRPr="005B51CE" w:rsidRDefault="00A2089C" w:rsidP="00747C7F">
      <w:pPr>
        <w:tabs>
          <w:tab w:val="left" w:pos="993"/>
        </w:tabs>
        <w:spacing w:after="0" w:line="240" w:lineRule="auto"/>
        <w:ind w:firstLine="709"/>
        <w:jc w:val="both"/>
        <w:rPr>
          <w:rFonts w:ascii="Times New Roman" w:hAnsi="Times New Roman" w:cs="Times New Roman"/>
          <w:spacing w:val="-6"/>
        </w:rPr>
      </w:pPr>
      <w:r w:rsidRPr="005B51CE">
        <w:rPr>
          <w:rFonts w:ascii="Times New Roman" w:hAnsi="Times New Roman" w:cs="Times New Roman"/>
          <w:spacing w:val="-6"/>
        </w:rPr>
        <w:t>3. Переводчиком поэзии руководит не вдохновение, а мастерство. Оно достижимо, но приобрет</w:t>
      </w:r>
      <w:r w:rsidRPr="005B51CE">
        <w:rPr>
          <w:rFonts w:ascii="Times New Roman" w:hAnsi="Times New Roman" w:cs="Times New Roman"/>
          <w:spacing w:val="-6"/>
        </w:rPr>
        <w:t>а</w:t>
      </w:r>
      <w:r w:rsidRPr="005B51CE">
        <w:rPr>
          <w:rFonts w:ascii="Times New Roman" w:hAnsi="Times New Roman" w:cs="Times New Roman"/>
          <w:spacing w:val="-6"/>
        </w:rPr>
        <w:t>ется постепенно и в результате упорного труда в изучении не только иностранного, но и родного языка.</w:t>
      </w:r>
    </w:p>
    <w:p w14:paraId="439F955D" w14:textId="77777777" w:rsidR="00A2089C" w:rsidRPr="005B51CE" w:rsidRDefault="00A2089C" w:rsidP="00747C7F">
      <w:pPr>
        <w:spacing w:after="0" w:line="240" w:lineRule="auto"/>
        <w:jc w:val="both"/>
        <w:rPr>
          <w:rFonts w:ascii="Times New Roman" w:hAnsi="Times New Roman" w:cs="Times New Roman"/>
          <w:spacing w:val="-4"/>
          <w:sz w:val="32"/>
        </w:rPr>
      </w:pPr>
    </w:p>
    <w:p w14:paraId="5C31EA06" w14:textId="77777777" w:rsidR="00A2089C" w:rsidRPr="00A2089C" w:rsidRDefault="00A2089C" w:rsidP="00747C7F">
      <w:pPr>
        <w:pStyle w:val="a9"/>
        <w:jc w:val="center"/>
        <w:rPr>
          <w:b/>
          <w:bCs/>
          <w:i/>
          <w:spacing w:val="-4"/>
          <w:sz w:val="22"/>
          <w:szCs w:val="22"/>
        </w:rPr>
      </w:pPr>
      <w:r w:rsidRPr="00A2089C">
        <w:rPr>
          <w:b/>
          <w:bCs/>
          <w:i/>
          <w:spacing w:val="-4"/>
          <w:sz w:val="22"/>
          <w:szCs w:val="22"/>
        </w:rPr>
        <w:t>О границе свободы переводчика в интерпретации оригинала</w:t>
      </w:r>
    </w:p>
    <w:p w14:paraId="01EBCED6" w14:textId="77777777" w:rsidR="00A2089C" w:rsidRPr="005B51CE" w:rsidRDefault="00A2089C" w:rsidP="00747C7F">
      <w:pPr>
        <w:pStyle w:val="a9"/>
        <w:ind w:left="0"/>
        <w:rPr>
          <w:bCs/>
          <w:spacing w:val="-4"/>
          <w:sz w:val="16"/>
          <w:szCs w:val="22"/>
        </w:rPr>
      </w:pPr>
    </w:p>
    <w:p w14:paraId="4E6A955F" w14:textId="2A2064C9" w:rsidR="00A2089C" w:rsidRPr="005B51CE" w:rsidRDefault="00A2089C" w:rsidP="00747C7F">
      <w:pPr>
        <w:tabs>
          <w:tab w:val="left" w:pos="993"/>
        </w:tabs>
        <w:spacing w:after="0" w:line="240" w:lineRule="auto"/>
        <w:ind w:firstLine="709"/>
        <w:jc w:val="both"/>
        <w:rPr>
          <w:rFonts w:ascii="Times New Roman" w:hAnsi="Times New Roman" w:cs="Times New Roman"/>
          <w:spacing w:val="-6"/>
        </w:rPr>
      </w:pPr>
      <w:r w:rsidRPr="005B51CE">
        <w:rPr>
          <w:rFonts w:ascii="Times New Roman" w:hAnsi="Times New Roman" w:cs="Times New Roman"/>
          <w:iCs/>
          <w:spacing w:val="-6"/>
        </w:rPr>
        <w:t xml:space="preserve">Задаваясь вопросом, призван ли переводчик </w:t>
      </w:r>
      <w:proofErr w:type="gramStart"/>
      <w:r w:rsidRPr="005B51CE">
        <w:rPr>
          <w:rFonts w:ascii="Times New Roman" w:hAnsi="Times New Roman" w:cs="Times New Roman"/>
          <w:iCs/>
          <w:spacing w:val="-6"/>
        </w:rPr>
        <w:t>перелагать</w:t>
      </w:r>
      <w:proofErr w:type="gramEnd"/>
      <w:r w:rsidRPr="005B51CE">
        <w:rPr>
          <w:rFonts w:ascii="Times New Roman" w:hAnsi="Times New Roman" w:cs="Times New Roman"/>
          <w:iCs/>
          <w:spacing w:val="-6"/>
        </w:rPr>
        <w:t xml:space="preserve"> содержание художественного текста или интерпретировать его, Я. М. Колкер уподобляет переводчика преподавателю: «Как</w:t>
      </w:r>
      <w:r w:rsidRPr="005B51CE">
        <w:rPr>
          <w:rFonts w:ascii="Times New Roman" w:hAnsi="Times New Roman" w:cs="Times New Roman"/>
          <w:spacing w:val="-6"/>
        </w:rPr>
        <w:t xml:space="preserve"> и преподаватель ин</w:t>
      </w:r>
      <w:r w:rsidRPr="005B51CE">
        <w:rPr>
          <w:rFonts w:ascii="Times New Roman" w:hAnsi="Times New Roman" w:cs="Times New Roman"/>
          <w:spacing w:val="-6"/>
        </w:rPr>
        <w:t>о</w:t>
      </w:r>
      <w:r w:rsidRPr="005B51CE">
        <w:rPr>
          <w:rFonts w:ascii="Times New Roman" w:hAnsi="Times New Roman" w:cs="Times New Roman"/>
          <w:spacing w:val="-6"/>
        </w:rPr>
        <w:t xml:space="preserve">странного языка, переводчик должен объяснять содержание художественного произведения </w:t>
      </w:r>
      <w:r w:rsidR="00CA6B00" w:rsidRPr="005B51CE">
        <w:rPr>
          <w:rFonts w:ascii="Times New Roman" w:hAnsi="Times New Roman" w:cs="Times New Roman"/>
          <w:spacing w:val="-6"/>
        </w:rPr>
        <w:t>—</w:t>
      </w:r>
      <w:r w:rsidRPr="005B51CE">
        <w:rPr>
          <w:rFonts w:ascii="Times New Roman" w:hAnsi="Times New Roman" w:cs="Times New Roman"/>
          <w:spacing w:val="-6"/>
        </w:rPr>
        <w:t xml:space="preserve"> объяснять так, чтобы его поняли и вместе с тем почувствовали уникальность и таинственную, скрытую от всех, м</w:t>
      </w:r>
      <w:r w:rsidRPr="005B51CE">
        <w:rPr>
          <w:rFonts w:ascii="Times New Roman" w:hAnsi="Times New Roman" w:cs="Times New Roman"/>
          <w:spacing w:val="-6"/>
        </w:rPr>
        <w:t>о</w:t>
      </w:r>
      <w:r w:rsidRPr="005B51CE">
        <w:rPr>
          <w:rFonts w:ascii="Times New Roman" w:hAnsi="Times New Roman" w:cs="Times New Roman"/>
          <w:spacing w:val="-6"/>
        </w:rPr>
        <w:t>жет быть даже и от самого автора, сущность оригинала»</w:t>
      </w:r>
      <w:r w:rsidRPr="005B51CE">
        <w:rPr>
          <w:rFonts w:ascii="Times New Roman" w:hAnsi="Times New Roman" w:cs="Times New Roman"/>
          <w:i/>
          <w:iCs/>
          <w:spacing w:val="-6"/>
        </w:rPr>
        <w:t xml:space="preserve"> </w:t>
      </w:r>
      <w:r w:rsidRPr="005B51CE">
        <w:rPr>
          <w:rFonts w:ascii="Times New Roman" w:hAnsi="Times New Roman" w:cs="Times New Roman"/>
          <w:spacing w:val="-6"/>
        </w:rPr>
        <w:t>[Колкер, 2016</w:t>
      </w:r>
      <w:r w:rsidRPr="005B51CE">
        <w:rPr>
          <w:rFonts w:ascii="Times New Roman" w:hAnsi="Times New Roman" w:cs="Times New Roman"/>
          <w:spacing w:val="-6"/>
          <w:lang w:val="en-US"/>
        </w:rPr>
        <w:t>a</w:t>
      </w:r>
      <w:r w:rsidRPr="005B51CE">
        <w:rPr>
          <w:rFonts w:ascii="Times New Roman" w:hAnsi="Times New Roman" w:cs="Times New Roman"/>
          <w:spacing w:val="-6"/>
        </w:rPr>
        <w:t>, с. 34]</w:t>
      </w:r>
      <w:r w:rsidRPr="005B51CE">
        <w:rPr>
          <w:rFonts w:ascii="Times New Roman" w:hAnsi="Times New Roman" w:cs="Times New Roman"/>
          <w:i/>
          <w:iCs/>
          <w:spacing w:val="-6"/>
        </w:rPr>
        <w:t>.</w:t>
      </w:r>
      <w:r w:rsidRPr="005B51CE">
        <w:rPr>
          <w:rFonts w:ascii="Times New Roman" w:hAnsi="Times New Roman" w:cs="Times New Roman"/>
          <w:spacing w:val="-6"/>
        </w:rPr>
        <w:t xml:space="preserve"> Яков Моисеевич рассказ</w:t>
      </w:r>
      <w:r w:rsidRPr="005B51CE">
        <w:rPr>
          <w:rFonts w:ascii="Times New Roman" w:hAnsi="Times New Roman" w:cs="Times New Roman"/>
          <w:spacing w:val="-6"/>
        </w:rPr>
        <w:t>ы</w:t>
      </w:r>
      <w:r w:rsidRPr="005B51CE">
        <w:rPr>
          <w:rFonts w:ascii="Times New Roman" w:hAnsi="Times New Roman" w:cs="Times New Roman"/>
          <w:spacing w:val="-6"/>
        </w:rPr>
        <w:t xml:space="preserve">вал, как во время приезда Роберта Фроста в Москву в 1962 году поклонники его поэзии расспрашивали гостя: «Ваше такое-то стихотворение </w:t>
      </w:r>
      <w:r w:rsidR="00CA6B00" w:rsidRPr="005B51CE">
        <w:rPr>
          <w:rFonts w:ascii="Times New Roman" w:hAnsi="Times New Roman" w:cs="Times New Roman"/>
          <w:spacing w:val="-6"/>
        </w:rPr>
        <w:t>—</w:t>
      </w:r>
      <w:r w:rsidRPr="005B51CE">
        <w:rPr>
          <w:rFonts w:ascii="Times New Roman" w:hAnsi="Times New Roman" w:cs="Times New Roman"/>
          <w:spacing w:val="-6"/>
        </w:rPr>
        <w:t xml:space="preserve"> оно об этом? </w:t>
      </w:r>
      <w:r w:rsidR="00CA6B00" w:rsidRPr="005B51CE">
        <w:rPr>
          <w:rFonts w:ascii="Times New Roman" w:hAnsi="Times New Roman" w:cs="Times New Roman"/>
          <w:spacing w:val="-6"/>
        </w:rPr>
        <w:t>—</w:t>
      </w:r>
      <w:r w:rsidRPr="005B51CE">
        <w:rPr>
          <w:rFonts w:ascii="Times New Roman" w:hAnsi="Times New Roman" w:cs="Times New Roman"/>
          <w:spacing w:val="-6"/>
        </w:rPr>
        <w:t xml:space="preserve"> Да, об этом. </w:t>
      </w:r>
      <w:r w:rsidR="00CA6B00" w:rsidRPr="005B51CE">
        <w:rPr>
          <w:rFonts w:ascii="Times New Roman" w:hAnsi="Times New Roman" w:cs="Times New Roman"/>
          <w:spacing w:val="-6"/>
        </w:rPr>
        <w:t>—</w:t>
      </w:r>
      <w:r w:rsidRPr="005B51CE">
        <w:rPr>
          <w:rFonts w:ascii="Times New Roman" w:hAnsi="Times New Roman" w:cs="Times New Roman"/>
          <w:spacing w:val="-6"/>
        </w:rPr>
        <w:t xml:space="preserve"> А разве не о том-то? </w:t>
      </w:r>
      <w:r w:rsidR="00CA6B00" w:rsidRPr="005B51CE">
        <w:rPr>
          <w:rFonts w:ascii="Times New Roman" w:hAnsi="Times New Roman" w:cs="Times New Roman"/>
          <w:spacing w:val="-6"/>
        </w:rPr>
        <w:t>—</w:t>
      </w:r>
      <w:r w:rsidRPr="005B51CE">
        <w:rPr>
          <w:rFonts w:ascii="Times New Roman" w:hAnsi="Times New Roman" w:cs="Times New Roman"/>
          <w:spacing w:val="-6"/>
        </w:rPr>
        <w:t xml:space="preserve"> Да, и об этом тоже. </w:t>
      </w:r>
      <w:r w:rsidR="00CA6B00" w:rsidRPr="005B51CE">
        <w:rPr>
          <w:rFonts w:ascii="Times New Roman" w:hAnsi="Times New Roman" w:cs="Times New Roman"/>
          <w:spacing w:val="-6"/>
        </w:rPr>
        <w:t>—</w:t>
      </w:r>
      <w:r w:rsidRPr="005B51CE">
        <w:rPr>
          <w:rFonts w:ascii="Times New Roman" w:hAnsi="Times New Roman" w:cs="Times New Roman"/>
          <w:spacing w:val="-6"/>
        </w:rPr>
        <w:t xml:space="preserve"> А может быть, вот о чем? </w:t>
      </w:r>
      <w:r w:rsidR="00CA6B00" w:rsidRPr="005B51CE">
        <w:rPr>
          <w:rFonts w:ascii="Times New Roman" w:hAnsi="Times New Roman" w:cs="Times New Roman"/>
          <w:spacing w:val="-6"/>
        </w:rPr>
        <w:t>—</w:t>
      </w:r>
      <w:r w:rsidRPr="005B51CE">
        <w:rPr>
          <w:rFonts w:ascii="Times New Roman" w:hAnsi="Times New Roman" w:cs="Times New Roman"/>
          <w:spacing w:val="-6"/>
        </w:rPr>
        <w:t xml:space="preserve"> Пожалуй, да». Философская поэзия (а Фрост философски осмыслял мир даже в самых, казалось бы, простых пейзажных зарисовках) всегда дает читателю (а значит, и переводчику) </w:t>
      </w:r>
      <w:r w:rsidRPr="005B51CE">
        <w:rPr>
          <w:rFonts w:ascii="Times New Roman" w:hAnsi="Times New Roman" w:cs="Times New Roman"/>
          <w:i/>
          <w:iCs/>
          <w:spacing w:val="-6"/>
        </w:rPr>
        <w:t>право на трактовку смысла</w:t>
      </w:r>
      <w:r w:rsidRPr="005B51CE">
        <w:rPr>
          <w:rFonts w:ascii="Times New Roman" w:hAnsi="Times New Roman" w:cs="Times New Roman"/>
          <w:spacing w:val="-6"/>
        </w:rPr>
        <w:t xml:space="preserve">, причем это </w:t>
      </w:r>
      <w:r w:rsidRPr="005B51CE">
        <w:rPr>
          <w:rFonts w:ascii="Times New Roman" w:hAnsi="Times New Roman" w:cs="Times New Roman"/>
          <w:i/>
          <w:iCs/>
          <w:spacing w:val="-6"/>
        </w:rPr>
        <w:t>право иногда становится необходимостью</w:t>
      </w:r>
      <w:r w:rsidRPr="005B51CE">
        <w:rPr>
          <w:rFonts w:ascii="Times New Roman" w:hAnsi="Times New Roman" w:cs="Times New Roman"/>
          <w:spacing w:val="-6"/>
        </w:rPr>
        <w:t xml:space="preserve">. Только, в отличие от преподавателя, переводчик трактует смысл оригинала не в комментариях, а в </w:t>
      </w:r>
      <w:proofErr w:type="gramStart"/>
      <w:r w:rsidRPr="005B51CE">
        <w:rPr>
          <w:rFonts w:ascii="Times New Roman" w:hAnsi="Times New Roman" w:cs="Times New Roman"/>
          <w:spacing w:val="-6"/>
        </w:rPr>
        <w:t>сам</w:t>
      </w:r>
      <w:r w:rsidRPr="005B51CE">
        <w:rPr>
          <w:rFonts w:ascii="Times New Roman" w:hAnsi="Times New Roman" w:cs="Times New Roman"/>
          <w:iCs/>
          <w:spacing w:val="-6"/>
        </w:rPr>
        <w:t>о́</w:t>
      </w:r>
      <w:r w:rsidRPr="005B51CE">
        <w:rPr>
          <w:rFonts w:ascii="Times New Roman" w:hAnsi="Times New Roman" w:cs="Times New Roman"/>
          <w:spacing w:val="-6"/>
        </w:rPr>
        <w:t>й</w:t>
      </w:r>
      <w:proofErr w:type="gramEnd"/>
      <w:r w:rsidRPr="005B51CE">
        <w:rPr>
          <w:rFonts w:ascii="Times New Roman" w:hAnsi="Times New Roman" w:cs="Times New Roman"/>
          <w:spacing w:val="-6"/>
        </w:rPr>
        <w:t xml:space="preserve"> ткани стиха. Право переводчика на интерпретацию стиха определяется смысловой емкостью поэзии, ее «мерцанием», когда стих, словно в калейдоскопе, являет разные грани смысла. </w:t>
      </w:r>
    </w:p>
    <w:p w14:paraId="69F14F1A" w14:textId="685CFC78" w:rsidR="00A2089C" w:rsidRPr="00B861D2" w:rsidRDefault="00A2089C" w:rsidP="00747C7F">
      <w:pPr>
        <w:tabs>
          <w:tab w:val="left" w:pos="993"/>
        </w:tabs>
        <w:spacing w:after="0" w:line="240" w:lineRule="auto"/>
        <w:ind w:firstLine="709"/>
        <w:jc w:val="both"/>
        <w:rPr>
          <w:rFonts w:ascii="Times New Roman" w:hAnsi="Times New Roman" w:cs="Times New Roman"/>
          <w:spacing w:val="-4"/>
        </w:rPr>
      </w:pPr>
      <w:r w:rsidRPr="00A2089C">
        <w:rPr>
          <w:rFonts w:ascii="Times New Roman" w:hAnsi="Times New Roman" w:cs="Times New Roman"/>
          <w:spacing w:val="-4"/>
        </w:rPr>
        <w:t xml:space="preserve">Сравним строфу из стихотворения С. А. Есенина «Мы теперь уходим понемногу» в оригинале </w:t>
      </w:r>
      <w:r w:rsidR="005B51CE">
        <w:rPr>
          <w:rFonts w:ascii="Times New Roman" w:hAnsi="Times New Roman" w:cs="Times New Roman"/>
          <w:spacing w:val="-4"/>
        </w:rPr>
        <w:br/>
      </w:r>
      <w:r w:rsidRPr="00A2089C">
        <w:rPr>
          <w:rFonts w:ascii="Times New Roman" w:hAnsi="Times New Roman" w:cs="Times New Roman"/>
          <w:spacing w:val="-4"/>
        </w:rPr>
        <w:t>и в двух переводах:</w:t>
      </w:r>
    </w:p>
    <w:p w14:paraId="788DCE39" w14:textId="77777777" w:rsidR="00B861D2" w:rsidRPr="00747C7F" w:rsidRDefault="00B861D2" w:rsidP="00747C7F">
      <w:pPr>
        <w:tabs>
          <w:tab w:val="left" w:pos="993"/>
        </w:tabs>
        <w:spacing w:after="0" w:line="240" w:lineRule="auto"/>
        <w:jc w:val="both"/>
        <w:rPr>
          <w:rFonts w:ascii="Times New Roman" w:hAnsi="Times New Roman" w:cs="Times New Roman"/>
          <w:spacing w:val="-4"/>
          <w:sz w:val="14"/>
          <w:szCs w:val="24"/>
        </w:rPr>
      </w:pPr>
    </w:p>
    <w:p w14:paraId="6974975F" w14:textId="77777777" w:rsidR="00A2089C" w:rsidRPr="005B51CE" w:rsidRDefault="00A2089C" w:rsidP="00747C7F">
      <w:pPr>
        <w:spacing w:after="0" w:line="240" w:lineRule="auto"/>
        <w:ind w:left="2977"/>
        <w:rPr>
          <w:rFonts w:ascii="Times New Roman" w:hAnsi="Times New Roman" w:cs="Times New Roman"/>
          <w:spacing w:val="-4"/>
          <w:sz w:val="21"/>
          <w:szCs w:val="21"/>
        </w:rPr>
      </w:pPr>
      <w:r w:rsidRPr="005B51CE">
        <w:rPr>
          <w:rFonts w:ascii="Times New Roman" w:hAnsi="Times New Roman" w:cs="Times New Roman"/>
          <w:spacing w:val="-4"/>
          <w:sz w:val="21"/>
          <w:szCs w:val="21"/>
        </w:rPr>
        <w:t xml:space="preserve">Много дум я на земле продумал, </w:t>
      </w:r>
    </w:p>
    <w:p w14:paraId="38E00C2D" w14:textId="77777777" w:rsidR="00A2089C" w:rsidRPr="005B51CE" w:rsidRDefault="00A2089C" w:rsidP="00747C7F">
      <w:pPr>
        <w:spacing w:after="0" w:line="240" w:lineRule="auto"/>
        <w:ind w:left="2977"/>
        <w:rPr>
          <w:rFonts w:ascii="Times New Roman" w:hAnsi="Times New Roman" w:cs="Times New Roman"/>
          <w:spacing w:val="-4"/>
          <w:sz w:val="21"/>
          <w:szCs w:val="21"/>
        </w:rPr>
      </w:pPr>
      <w:r w:rsidRPr="005B51CE">
        <w:rPr>
          <w:rFonts w:ascii="Times New Roman" w:hAnsi="Times New Roman" w:cs="Times New Roman"/>
          <w:spacing w:val="-4"/>
          <w:sz w:val="21"/>
          <w:szCs w:val="21"/>
        </w:rPr>
        <w:t>Много песен про себя сложил,</w:t>
      </w:r>
    </w:p>
    <w:p w14:paraId="063FED13" w14:textId="77777777" w:rsidR="00A2089C" w:rsidRPr="005B51CE" w:rsidRDefault="00A2089C" w:rsidP="00747C7F">
      <w:pPr>
        <w:spacing w:after="0" w:line="240" w:lineRule="auto"/>
        <w:ind w:left="2977"/>
        <w:rPr>
          <w:rFonts w:ascii="Times New Roman" w:hAnsi="Times New Roman" w:cs="Times New Roman"/>
          <w:spacing w:val="-4"/>
          <w:sz w:val="21"/>
          <w:szCs w:val="21"/>
        </w:rPr>
      </w:pPr>
      <w:r w:rsidRPr="005B51CE">
        <w:rPr>
          <w:rFonts w:ascii="Times New Roman" w:hAnsi="Times New Roman" w:cs="Times New Roman"/>
          <w:spacing w:val="-4"/>
          <w:sz w:val="21"/>
          <w:szCs w:val="21"/>
        </w:rPr>
        <w:t>И на этой на земле угрюмой</w:t>
      </w:r>
    </w:p>
    <w:p w14:paraId="5D769365" w14:textId="524E8399" w:rsidR="00A2089C" w:rsidRPr="005B51CE" w:rsidRDefault="00A2089C" w:rsidP="00747C7F">
      <w:pPr>
        <w:spacing w:after="0" w:line="240" w:lineRule="auto"/>
        <w:ind w:left="2977"/>
        <w:rPr>
          <w:rFonts w:ascii="Times New Roman" w:hAnsi="Times New Roman" w:cs="Times New Roman"/>
          <w:spacing w:val="-4"/>
          <w:sz w:val="21"/>
          <w:szCs w:val="21"/>
        </w:rPr>
      </w:pPr>
      <w:r w:rsidRPr="005B51CE">
        <w:rPr>
          <w:rFonts w:ascii="Times New Roman" w:hAnsi="Times New Roman" w:cs="Times New Roman"/>
          <w:spacing w:val="-4"/>
          <w:sz w:val="21"/>
          <w:szCs w:val="21"/>
        </w:rPr>
        <w:t>Счастлив тем, что я дышал и жил.</w:t>
      </w:r>
    </w:p>
    <w:p w14:paraId="29016AF3" w14:textId="77777777" w:rsidR="00A2089C" w:rsidRPr="005B51CE" w:rsidRDefault="00A2089C" w:rsidP="00747C7F">
      <w:pPr>
        <w:spacing w:after="0" w:line="240" w:lineRule="auto"/>
        <w:ind w:left="2977"/>
        <w:rPr>
          <w:rFonts w:ascii="Times New Roman" w:hAnsi="Times New Roman" w:cs="Times New Roman"/>
          <w:spacing w:val="-4"/>
          <w:sz w:val="21"/>
          <w:szCs w:val="21"/>
        </w:rPr>
      </w:pPr>
      <w:proofErr w:type="gramStart"/>
      <w:r w:rsidRPr="005B51CE">
        <w:rPr>
          <w:rFonts w:ascii="Times New Roman" w:hAnsi="Times New Roman" w:cs="Times New Roman"/>
          <w:spacing w:val="-4"/>
          <w:sz w:val="21"/>
          <w:szCs w:val="21"/>
        </w:rPr>
        <w:t>(цит. по:</w:t>
      </w:r>
      <w:proofErr w:type="gramEnd"/>
      <w:r w:rsidRPr="005B51CE">
        <w:rPr>
          <w:rFonts w:ascii="Times New Roman" w:hAnsi="Times New Roman" w:cs="Times New Roman"/>
          <w:spacing w:val="-4"/>
          <w:sz w:val="21"/>
          <w:szCs w:val="21"/>
        </w:rPr>
        <w:t xml:space="preserve"> </w:t>
      </w:r>
      <w:proofErr w:type="gramStart"/>
      <w:r w:rsidRPr="005B51CE">
        <w:rPr>
          <w:rFonts w:ascii="Times New Roman" w:hAnsi="Times New Roman" w:cs="Times New Roman"/>
          <w:spacing w:val="-4"/>
          <w:sz w:val="21"/>
          <w:szCs w:val="21"/>
        </w:rPr>
        <w:t>[Колкер, 2014а, с. 473])</w:t>
      </w:r>
      <w:proofErr w:type="gramEnd"/>
    </w:p>
    <w:p w14:paraId="3670BD47" w14:textId="77777777" w:rsidR="00A2089C" w:rsidRPr="00981E50" w:rsidRDefault="00A2089C" w:rsidP="00747C7F">
      <w:pPr>
        <w:spacing w:after="0" w:line="240" w:lineRule="auto"/>
        <w:jc w:val="both"/>
        <w:rPr>
          <w:rFonts w:ascii="Times New Roman" w:hAnsi="Times New Roman" w:cs="Times New Roman"/>
          <w:spacing w:val="-4"/>
          <w:sz w:val="24"/>
        </w:rPr>
      </w:pPr>
    </w:p>
    <w:p w14:paraId="1E1A0DD5" w14:textId="2017B1C1" w:rsidR="00A2089C" w:rsidRDefault="00A2089C" w:rsidP="00747C7F">
      <w:pPr>
        <w:spacing w:after="0" w:line="240" w:lineRule="auto"/>
        <w:ind w:firstLine="709"/>
        <w:jc w:val="both"/>
        <w:rPr>
          <w:rFonts w:ascii="Times New Roman" w:hAnsi="Times New Roman" w:cs="Times New Roman"/>
          <w:spacing w:val="-4"/>
        </w:rPr>
      </w:pPr>
      <w:r w:rsidRPr="00A2089C">
        <w:rPr>
          <w:rFonts w:ascii="Times New Roman" w:hAnsi="Times New Roman" w:cs="Times New Roman"/>
          <w:spacing w:val="-4"/>
        </w:rPr>
        <w:t>«Про себя» может означать либо «молча», либо «о себе». Здесь необходимо устранить мног</w:t>
      </w:r>
      <w:r w:rsidRPr="00A2089C">
        <w:rPr>
          <w:rFonts w:ascii="Times New Roman" w:hAnsi="Times New Roman" w:cs="Times New Roman"/>
          <w:spacing w:val="-4"/>
        </w:rPr>
        <w:t>о</w:t>
      </w:r>
      <w:r w:rsidRPr="00A2089C">
        <w:rPr>
          <w:rFonts w:ascii="Times New Roman" w:hAnsi="Times New Roman" w:cs="Times New Roman"/>
          <w:spacing w:val="-4"/>
        </w:rPr>
        <w:t>значность</w:t>
      </w:r>
      <w:r w:rsidR="004C5A0D">
        <w:rPr>
          <w:rFonts w:ascii="Times New Roman" w:hAnsi="Times New Roman" w:cs="Times New Roman"/>
          <w:spacing w:val="-4"/>
        </w:rPr>
        <w:t xml:space="preserve"> </w:t>
      </w:r>
      <w:r w:rsidR="004C5A0D" w:rsidRPr="00285B80">
        <w:rPr>
          <w:rFonts w:ascii="Times New Roman" w:hAnsi="Times New Roman"/>
          <w:spacing w:val="-4"/>
          <w:sz w:val="21"/>
          <w:szCs w:val="21"/>
        </w:rPr>
        <w:t>[Колкер, 2014</w:t>
      </w:r>
      <w:r w:rsidR="004C5A0D" w:rsidRPr="00285B80">
        <w:rPr>
          <w:rFonts w:ascii="Times New Roman" w:hAnsi="Times New Roman"/>
          <w:spacing w:val="-4"/>
          <w:sz w:val="21"/>
          <w:szCs w:val="21"/>
          <w:lang w:val="en-US"/>
        </w:rPr>
        <w:t>a</w:t>
      </w:r>
      <w:r w:rsidR="004C5A0D" w:rsidRPr="00285B80">
        <w:rPr>
          <w:rFonts w:ascii="Times New Roman" w:hAnsi="Times New Roman"/>
          <w:spacing w:val="-4"/>
          <w:sz w:val="21"/>
          <w:szCs w:val="21"/>
        </w:rPr>
        <w:t>, с. 475]</w:t>
      </w:r>
      <w:r w:rsidRPr="00A2089C">
        <w:rPr>
          <w:rFonts w:ascii="Times New Roman" w:hAnsi="Times New Roman" w:cs="Times New Roman"/>
          <w:spacing w:val="-4"/>
        </w:rPr>
        <w:t>.</w:t>
      </w:r>
    </w:p>
    <w:p w14:paraId="079F1D91" w14:textId="77777777" w:rsidR="009B4078" w:rsidRPr="00747C7F" w:rsidRDefault="009B4078" w:rsidP="00747C7F">
      <w:pPr>
        <w:spacing w:after="0" w:line="240" w:lineRule="auto"/>
        <w:jc w:val="both"/>
        <w:rPr>
          <w:rFonts w:ascii="Times New Roman" w:hAnsi="Times New Roman" w:cs="Times New Roman"/>
          <w:spacing w:val="-4"/>
          <w:sz w:val="18"/>
          <w:szCs w:val="24"/>
        </w:rPr>
      </w:pPr>
    </w:p>
    <w:tbl>
      <w:tblPr>
        <w:tblStyle w:val="aff6"/>
        <w:tblW w:w="9110"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505"/>
      </w:tblGrid>
      <w:tr w:rsidR="00A2089C" w:rsidRPr="00285B80" w14:paraId="4BFD0EF2" w14:textId="77777777" w:rsidTr="00A2089C">
        <w:tc>
          <w:tcPr>
            <w:tcW w:w="4605" w:type="dxa"/>
          </w:tcPr>
          <w:p w14:paraId="68917154" w14:textId="77777777" w:rsidR="00A2089C" w:rsidRPr="00285B80" w:rsidRDefault="00A2089C" w:rsidP="00747C7F">
            <w:pPr>
              <w:rPr>
                <w:rFonts w:ascii="Times New Roman" w:eastAsiaTheme="minorHAnsi" w:hAnsi="Times New Roman" w:cstheme="minorBidi"/>
                <w:spacing w:val="-4"/>
                <w:sz w:val="21"/>
                <w:szCs w:val="21"/>
                <w:lang w:val="en-US" w:eastAsia="en-US"/>
              </w:rPr>
            </w:pPr>
            <w:r w:rsidRPr="00285B80">
              <w:rPr>
                <w:rFonts w:ascii="Times New Roman" w:hAnsi="Times New Roman"/>
                <w:spacing w:val="-4"/>
                <w:sz w:val="21"/>
                <w:szCs w:val="21"/>
                <w:lang w:val="en-US"/>
              </w:rPr>
              <w:t>Many thoughts in silence I’ve been thinking,</w:t>
            </w:r>
          </w:p>
          <w:p w14:paraId="2EB59243" w14:textId="77777777" w:rsidR="00A2089C" w:rsidRPr="00285B80" w:rsidRDefault="00A2089C" w:rsidP="00747C7F">
            <w:pPr>
              <w:rPr>
                <w:rFonts w:ascii="Times New Roman" w:eastAsiaTheme="minorHAnsi" w:hAnsi="Times New Roman" w:cstheme="minorBidi"/>
                <w:spacing w:val="-4"/>
                <w:sz w:val="21"/>
                <w:szCs w:val="21"/>
                <w:lang w:val="en-US" w:eastAsia="en-US"/>
              </w:rPr>
            </w:pPr>
            <w:r w:rsidRPr="00285B80">
              <w:rPr>
                <w:rFonts w:ascii="Times New Roman" w:hAnsi="Times New Roman"/>
                <w:spacing w:val="-4"/>
                <w:sz w:val="21"/>
                <w:szCs w:val="21"/>
                <w:lang w:val="en-US"/>
              </w:rPr>
              <w:t xml:space="preserve">Many songs </w:t>
            </w:r>
            <w:r w:rsidRPr="00285B80">
              <w:rPr>
                <w:rFonts w:ascii="Times New Roman" w:hAnsi="Times New Roman"/>
                <w:i/>
                <w:iCs/>
                <w:spacing w:val="-4"/>
                <w:sz w:val="21"/>
                <w:szCs w:val="21"/>
                <w:lang w:val="en-US"/>
              </w:rPr>
              <w:t>I to myself</w:t>
            </w:r>
            <w:r w:rsidRPr="00285B80">
              <w:rPr>
                <w:rFonts w:ascii="Times New Roman" w:hAnsi="Times New Roman"/>
                <w:spacing w:val="-4"/>
                <w:sz w:val="21"/>
                <w:szCs w:val="21"/>
                <w:lang w:val="en-US"/>
              </w:rPr>
              <w:t xml:space="preserve"> did write</w:t>
            </w:r>
          </w:p>
          <w:p w14:paraId="06B8D9A7" w14:textId="77777777" w:rsidR="00A2089C" w:rsidRPr="00285B80" w:rsidRDefault="00A2089C" w:rsidP="00747C7F">
            <w:pPr>
              <w:rPr>
                <w:rFonts w:ascii="Times New Roman" w:eastAsiaTheme="minorHAnsi" w:hAnsi="Times New Roman" w:cstheme="minorBidi"/>
                <w:spacing w:val="-4"/>
                <w:sz w:val="21"/>
                <w:szCs w:val="21"/>
                <w:lang w:val="en-US" w:eastAsia="en-US"/>
              </w:rPr>
            </w:pPr>
            <w:r w:rsidRPr="00285B80">
              <w:rPr>
                <w:rFonts w:ascii="Times New Roman" w:hAnsi="Times New Roman"/>
                <w:spacing w:val="-4"/>
                <w:sz w:val="21"/>
                <w:szCs w:val="21"/>
                <w:lang w:val="en-US"/>
              </w:rPr>
              <w:t>And upon this earth grim and forbidding</w:t>
            </w:r>
          </w:p>
          <w:p w14:paraId="7C828FD1" w14:textId="77777777" w:rsidR="00A2089C" w:rsidRPr="00285B80" w:rsidRDefault="00A2089C" w:rsidP="00747C7F">
            <w:pPr>
              <w:rPr>
                <w:rFonts w:ascii="Times New Roman" w:eastAsiaTheme="minorHAnsi" w:hAnsi="Times New Roman" w:cstheme="minorBidi"/>
                <w:spacing w:val="-4"/>
                <w:sz w:val="21"/>
                <w:szCs w:val="21"/>
                <w:lang w:val="en-US" w:eastAsia="en-US"/>
              </w:rPr>
            </w:pPr>
            <w:r w:rsidRPr="00285B80">
              <w:rPr>
                <w:rFonts w:ascii="Times New Roman" w:hAnsi="Times New Roman"/>
                <w:spacing w:val="-4"/>
                <w:sz w:val="21"/>
                <w:szCs w:val="21"/>
                <w:lang w:val="en-US"/>
              </w:rPr>
              <w:t>I am glad I breathed and spent my life.</w:t>
            </w:r>
          </w:p>
          <w:p w14:paraId="6219FB04" w14:textId="2BEE9171" w:rsidR="00A2089C" w:rsidRPr="00285B80" w:rsidRDefault="00A2089C" w:rsidP="00747C7F">
            <w:pPr>
              <w:ind w:right="351"/>
              <w:jc w:val="right"/>
              <w:rPr>
                <w:rFonts w:ascii="Times New Roman" w:eastAsiaTheme="minorHAnsi" w:hAnsi="Times New Roman" w:cstheme="minorBidi"/>
                <w:spacing w:val="-4"/>
                <w:kern w:val="2"/>
                <w:sz w:val="21"/>
                <w:szCs w:val="21"/>
                <w:lang w:val="en-US" w:eastAsia="en-US"/>
                <w14:ligatures w14:val="standardContextual"/>
              </w:rPr>
            </w:pPr>
            <w:r w:rsidRPr="00285B80">
              <w:rPr>
                <w:rFonts w:ascii="Times New Roman" w:hAnsi="Times New Roman"/>
                <w:spacing w:val="-4"/>
                <w:sz w:val="21"/>
                <w:szCs w:val="21"/>
                <w:lang w:val="en-US"/>
              </w:rPr>
              <w:t>(Transl. Peter Tempest)</w:t>
            </w:r>
          </w:p>
        </w:tc>
        <w:tc>
          <w:tcPr>
            <w:tcW w:w="4505" w:type="dxa"/>
          </w:tcPr>
          <w:p w14:paraId="19BFA105" w14:textId="77777777" w:rsidR="00A2089C" w:rsidRPr="00285B80" w:rsidRDefault="00A2089C" w:rsidP="00747C7F">
            <w:pPr>
              <w:ind w:left="145"/>
              <w:rPr>
                <w:rFonts w:ascii="Times New Roman" w:eastAsiaTheme="minorHAnsi" w:hAnsi="Times New Roman" w:cstheme="minorBidi"/>
                <w:spacing w:val="-4"/>
                <w:sz w:val="21"/>
                <w:szCs w:val="21"/>
                <w:lang w:val="en-US" w:eastAsia="en-US"/>
              </w:rPr>
            </w:pPr>
            <w:r w:rsidRPr="00285B80">
              <w:rPr>
                <w:rFonts w:ascii="Times New Roman" w:hAnsi="Times New Roman"/>
                <w:spacing w:val="-4"/>
                <w:sz w:val="21"/>
                <w:szCs w:val="21"/>
                <w:lang w:val="en-US"/>
              </w:rPr>
              <w:t>Lots of time I spent in meditation,</w:t>
            </w:r>
          </w:p>
          <w:p w14:paraId="67910B1D" w14:textId="77777777" w:rsidR="00A2089C" w:rsidRPr="00285B80" w:rsidRDefault="00A2089C" w:rsidP="00747C7F">
            <w:pPr>
              <w:ind w:left="145"/>
              <w:rPr>
                <w:rFonts w:ascii="Times New Roman" w:eastAsiaTheme="minorHAnsi" w:hAnsi="Times New Roman" w:cstheme="minorBidi"/>
                <w:spacing w:val="-4"/>
                <w:sz w:val="21"/>
                <w:szCs w:val="21"/>
                <w:lang w:val="en-US" w:eastAsia="en-US"/>
              </w:rPr>
            </w:pPr>
            <w:r w:rsidRPr="00285B80">
              <w:rPr>
                <w:rFonts w:ascii="Times New Roman" w:hAnsi="Times New Roman"/>
                <w:i/>
                <w:iCs/>
                <w:spacing w:val="-4"/>
                <w:sz w:val="21"/>
                <w:szCs w:val="21"/>
                <w:lang w:val="en-US"/>
              </w:rPr>
              <w:t>Sang myself</w:t>
            </w:r>
            <w:r w:rsidRPr="00285B80">
              <w:rPr>
                <w:rFonts w:ascii="Times New Roman" w:hAnsi="Times New Roman"/>
                <w:spacing w:val="-4"/>
                <w:sz w:val="21"/>
                <w:szCs w:val="21"/>
                <w:lang w:val="en-US"/>
              </w:rPr>
              <w:t xml:space="preserve"> in clear ringing songs.</w:t>
            </w:r>
          </w:p>
          <w:p w14:paraId="4264509F" w14:textId="77777777" w:rsidR="00A2089C" w:rsidRPr="00285B80" w:rsidRDefault="00A2089C" w:rsidP="00747C7F">
            <w:pPr>
              <w:ind w:left="145"/>
              <w:rPr>
                <w:rFonts w:ascii="Times New Roman" w:eastAsiaTheme="minorHAnsi" w:hAnsi="Times New Roman" w:cstheme="minorBidi"/>
                <w:spacing w:val="-4"/>
                <w:sz w:val="21"/>
                <w:szCs w:val="21"/>
                <w:lang w:val="en-US" w:eastAsia="en-US"/>
              </w:rPr>
            </w:pPr>
            <w:r w:rsidRPr="00285B80">
              <w:rPr>
                <w:rFonts w:ascii="Times New Roman" w:hAnsi="Times New Roman"/>
                <w:spacing w:val="-4"/>
                <w:sz w:val="21"/>
                <w:szCs w:val="21"/>
                <w:lang w:val="en-US"/>
              </w:rPr>
              <w:t>To the Earth, still fit for habitation,</w:t>
            </w:r>
          </w:p>
          <w:p w14:paraId="4298706C" w14:textId="52183440" w:rsidR="00A2089C" w:rsidRPr="009C41BC" w:rsidRDefault="00A2089C" w:rsidP="00747C7F">
            <w:pPr>
              <w:ind w:left="145"/>
              <w:rPr>
                <w:rFonts w:ascii="Times New Roman" w:eastAsiaTheme="minorHAnsi" w:hAnsi="Times New Roman" w:cstheme="minorBidi"/>
                <w:spacing w:val="-4"/>
                <w:sz w:val="21"/>
                <w:szCs w:val="21"/>
                <w:lang w:val="en-US" w:eastAsia="en-US"/>
              </w:rPr>
            </w:pPr>
            <w:r w:rsidRPr="00285B80">
              <w:rPr>
                <w:rFonts w:ascii="Times New Roman" w:hAnsi="Times New Roman"/>
                <w:spacing w:val="-4"/>
                <w:sz w:val="21"/>
                <w:szCs w:val="21"/>
                <w:lang w:val="en-US"/>
              </w:rPr>
              <w:t>I was very happy to belong.</w:t>
            </w:r>
          </w:p>
          <w:p w14:paraId="7A23D707" w14:textId="38C594B1" w:rsidR="00A327D8" w:rsidRPr="00285B80" w:rsidRDefault="004C5A0D" w:rsidP="00747C7F">
            <w:pPr>
              <w:ind w:firstLine="360"/>
              <w:jc w:val="right"/>
              <w:rPr>
                <w:rFonts w:ascii="Times New Roman" w:eastAsiaTheme="minorHAnsi" w:hAnsi="Times New Roman" w:cstheme="minorBidi"/>
                <w:spacing w:val="-4"/>
                <w:kern w:val="2"/>
                <w:sz w:val="21"/>
                <w:szCs w:val="21"/>
                <w:lang w:eastAsia="en-US"/>
                <w14:ligatures w14:val="standardContextual"/>
              </w:rPr>
            </w:pPr>
            <w:proofErr w:type="gramStart"/>
            <w:r>
              <w:rPr>
                <w:rFonts w:ascii="Times New Roman" w:hAnsi="Times New Roman"/>
                <w:spacing w:val="-4"/>
                <w:sz w:val="21"/>
                <w:szCs w:val="21"/>
              </w:rPr>
              <w:t>(п</w:t>
            </w:r>
            <w:r w:rsidRPr="004C5A0D">
              <w:rPr>
                <w:rFonts w:ascii="Times New Roman" w:hAnsi="Times New Roman"/>
                <w:spacing w:val="-4"/>
                <w:sz w:val="21"/>
                <w:szCs w:val="21"/>
              </w:rPr>
              <w:t>ер. Я. М. Колкера; курсив наш.</w:t>
            </w:r>
            <w:proofErr w:type="gramEnd"/>
            <w:r w:rsidRPr="004C5A0D">
              <w:rPr>
                <w:rFonts w:ascii="Times New Roman" w:hAnsi="Times New Roman"/>
                <w:spacing w:val="-4"/>
                <w:sz w:val="21"/>
                <w:szCs w:val="21"/>
              </w:rPr>
              <w:t xml:space="preserve"> — </w:t>
            </w:r>
            <w:r w:rsidRPr="00747C7F">
              <w:rPr>
                <w:rFonts w:ascii="Times New Roman" w:hAnsi="Times New Roman"/>
                <w:i/>
                <w:iCs/>
                <w:spacing w:val="-4"/>
                <w:sz w:val="21"/>
                <w:szCs w:val="21"/>
              </w:rPr>
              <w:t>Е. У.</w:t>
            </w:r>
            <w:r>
              <w:rPr>
                <w:rFonts w:ascii="Times New Roman" w:hAnsi="Times New Roman"/>
                <w:spacing w:val="-4"/>
                <w:sz w:val="21"/>
                <w:szCs w:val="21"/>
              </w:rPr>
              <w:t>)</w:t>
            </w:r>
          </w:p>
        </w:tc>
      </w:tr>
    </w:tbl>
    <w:p w14:paraId="3366DB08" w14:textId="77777777" w:rsidR="00A2089C" w:rsidRPr="00747C7F" w:rsidRDefault="00A2089C" w:rsidP="00747C7F">
      <w:pPr>
        <w:spacing w:after="0" w:line="240" w:lineRule="auto"/>
        <w:jc w:val="both"/>
        <w:rPr>
          <w:rFonts w:ascii="Times New Roman" w:hAnsi="Times New Roman" w:cs="Times New Roman"/>
          <w:spacing w:val="-4"/>
          <w:sz w:val="28"/>
          <w:szCs w:val="28"/>
        </w:rPr>
      </w:pPr>
    </w:p>
    <w:p w14:paraId="786FCCB2" w14:textId="77777777" w:rsidR="00D14520" w:rsidRDefault="00A2089C" w:rsidP="00747C7F">
      <w:pPr>
        <w:spacing w:after="0" w:line="240" w:lineRule="auto"/>
        <w:ind w:firstLine="709"/>
        <w:jc w:val="both"/>
        <w:rPr>
          <w:rFonts w:ascii="Times New Roman" w:hAnsi="Times New Roman" w:cs="Times New Roman"/>
          <w:spacing w:val="-2"/>
        </w:rPr>
      </w:pPr>
      <w:r w:rsidRPr="006C6858">
        <w:rPr>
          <w:rFonts w:ascii="Times New Roman" w:hAnsi="Times New Roman" w:cs="Times New Roman"/>
          <w:spacing w:val="-2"/>
        </w:rPr>
        <w:t xml:space="preserve">Питер Темпест трактует «про себя» как «самому себе», а Я. М. Колкер </w:t>
      </w:r>
      <w:r w:rsidR="00CA6B00" w:rsidRPr="006C6858">
        <w:rPr>
          <w:rFonts w:ascii="Times New Roman" w:hAnsi="Times New Roman" w:cs="Times New Roman"/>
          <w:spacing w:val="-2"/>
        </w:rPr>
        <w:t>—</w:t>
      </w:r>
      <w:r w:rsidRPr="006C6858">
        <w:rPr>
          <w:rFonts w:ascii="Times New Roman" w:hAnsi="Times New Roman" w:cs="Times New Roman"/>
          <w:spacing w:val="-2"/>
        </w:rPr>
        <w:t xml:space="preserve"> как «о себе». Это случай неизбежного выбора. В третьей же строке П. Темпест </w:t>
      </w:r>
      <w:r w:rsidRPr="006C6858">
        <w:rPr>
          <w:rFonts w:ascii="Times New Roman" w:hAnsi="Times New Roman" w:cs="Times New Roman"/>
          <w:i/>
          <w:iCs/>
          <w:spacing w:val="-2"/>
        </w:rPr>
        <w:t>усиливает</w:t>
      </w:r>
      <w:r w:rsidRPr="006C6858">
        <w:rPr>
          <w:rFonts w:ascii="Times New Roman" w:hAnsi="Times New Roman" w:cs="Times New Roman"/>
          <w:spacing w:val="-2"/>
        </w:rPr>
        <w:t xml:space="preserve"> образ «угрюмой» земли х</w:t>
      </w:r>
      <w:r w:rsidRPr="006C6858">
        <w:rPr>
          <w:rFonts w:ascii="Times New Roman" w:hAnsi="Times New Roman" w:cs="Times New Roman"/>
          <w:spacing w:val="-2"/>
        </w:rPr>
        <w:t>а</w:t>
      </w:r>
      <w:r w:rsidRPr="006C6858">
        <w:rPr>
          <w:rFonts w:ascii="Times New Roman" w:hAnsi="Times New Roman" w:cs="Times New Roman"/>
          <w:spacing w:val="-2"/>
        </w:rPr>
        <w:t>рактеристикой “</w:t>
      </w:r>
      <w:r w:rsidRPr="006C6858">
        <w:rPr>
          <w:rFonts w:ascii="Times New Roman" w:hAnsi="Times New Roman" w:cs="Times New Roman"/>
          <w:spacing w:val="-2"/>
          <w:lang w:val="en-US"/>
        </w:rPr>
        <w:t>forbidding</w:t>
      </w:r>
      <w:r w:rsidRPr="006C6858">
        <w:rPr>
          <w:rFonts w:ascii="Times New Roman" w:hAnsi="Times New Roman" w:cs="Times New Roman"/>
          <w:spacing w:val="-2"/>
        </w:rPr>
        <w:t xml:space="preserve">” (‘неприветливая, недружелюбная’), хотя поэт счастлив тем, что «дышал </w:t>
      </w:r>
      <w:r w:rsidR="006C6858">
        <w:rPr>
          <w:rFonts w:ascii="Times New Roman" w:hAnsi="Times New Roman" w:cs="Times New Roman"/>
          <w:spacing w:val="-2"/>
        </w:rPr>
        <w:br/>
      </w:r>
      <w:r w:rsidRPr="003159E6">
        <w:rPr>
          <w:rFonts w:ascii="Times New Roman" w:hAnsi="Times New Roman" w:cs="Times New Roman"/>
          <w:spacing w:val="-6"/>
        </w:rPr>
        <w:t xml:space="preserve">и жил», «мял цветы, валялся на траве». Учитывая контекст, Я. М. Колкер </w:t>
      </w:r>
      <w:r w:rsidRPr="003159E6">
        <w:rPr>
          <w:rFonts w:ascii="Times New Roman" w:hAnsi="Times New Roman" w:cs="Times New Roman"/>
          <w:i/>
          <w:iCs/>
          <w:spacing w:val="-6"/>
        </w:rPr>
        <w:t>смягчает</w:t>
      </w:r>
      <w:r w:rsidRPr="003159E6">
        <w:rPr>
          <w:rFonts w:ascii="Times New Roman" w:hAnsi="Times New Roman" w:cs="Times New Roman"/>
          <w:spacing w:val="-6"/>
        </w:rPr>
        <w:t xml:space="preserve"> эпитет «угрюмой» почти антонимической фразой “</w:t>
      </w:r>
      <w:r w:rsidRPr="003159E6">
        <w:rPr>
          <w:rFonts w:ascii="Times New Roman" w:hAnsi="Times New Roman" w:cs="Times New Roman"/>
          <w:spacing w:val="-6"/>
          <w:lang w:val="en-US"/>
        </w:rPr>
        <w:t>still</w:t>
      </w:r>
      <w:r w:rsidRPr="003159E6">
        <w:rPr>
          <w:rFonts w:ascii="Times New Roman" w:hAnsi="Times New Roman" w:cs="Times New Roman"/>
          <w:spacing w:val="-6"/>
        </w:rPr>
        <w:t xml:space="preserve"> </w:t>
      </w:r>
      <w:r w:rsidRPr="003159E6">
        <w:rPr>
          <w:rFonts w:ascii="Times New Roman" w:hAnsi="Times New Roman" w:cs="Times New Roman"/>
          <w:spacing w:val="-6"/>
          <w:lang w:val="en-US"/>
        </w:rPr>
        <w:t>fit</w:t>
      </w:r>
      <w:r w:rsidRPr="003159E6">
        <w:rPr>
          <w:rFonts w:ascii="Times New Roman" w:hAnsi="Times New Roman" w:cs="Times New Roman"/>
          <w:spacing w:val="-6"/>
        </w:rPr>
        <w:t xml:space="preserve"> </w:t>
      </w:r>
      <w:r w:rsidRPr="003159E6">
        <w:rPr>
          <w:rFonts w:ascii="Times New Roman" w:hAnsi="Times New Roman" w:cs="Times New Roman"/>
          <w:spacing w:val="-6"/>
          <w:lang w:val="en-US"/>
        </w:rPr>
        <w:t>for</w:t>
      </w:r>
      <w:r w:rsidRPr="003159E6">
        <w:rPr>
          <w:rFonts w:ascii="Times New Roman" w:hAnsi="Times New Roman" w:cs="Times New Roman"/>
          <w:spacing w:val="-6"/>
        </w:rPr>
        <w:t xml:space="preserve"> </w:t>
      </w:r>
      <w:r w:rsidRPr="003159E6">
        <w:rPr>
          <w:rFonts w:ascii="Times New Roman" w:hAnsi="Times New Roman" w:cs="Times New Roman"/>
          <w:spacing w:val="-6"/>
          <w:lang w:val="en-US"/>
        </w:rPr>
        <w:t>habitation</w:t>
      </w:r>
      <w:r w:rsidRPr="003159E6">
        <w:rPr>
          <w:rFonts w:ascii="Times New Roman" w:hAnsi="Times New Roman" w:cs="Times New Roman"/>
          <w:spacing w:val="-6"/>
        </w:rPr>
        <w:t xml:space="preserve">”. Два переводческих решения </w:t>
      </w:r>
      <w:r w:rsidR="00CA6B00" w:rsidRPr="003159E6">
        <w:rPr>
          <w:rFonts w:ascii="Times New Roman" w:hAnsi="Times New Roman" w:cs="Times New Roman"/>
          <w:spacing w:val="-6"/>
        </w:rPr>
        <w:t>—</w:t>
      </w:r>
      <w:r w:rsidRPr="003159E6">
        <w:rPr>
          <w:rFonts w:ascii="Times New Roman" w:hAnsi="Times New Roman" w:cs="Times New Roman"/>
          <w:spacing w:val="-6"/>
        </w:rPr>
        <w:t xml:space="preserve"> явный пример инф</w:t>
      </w:r>
      <w:r w:rsidRPr="003159E6">
        <w:rPr>
          <w:rFonts w:ascii="Times New Roman" w:hAnsi="Times New Roman" w:cs="Times New Roman"/>
          <w:spacing w:val="-6"/>
        </w:rPr>
        <w:t>е</w:t>
      </w:r>
      <w:r w:rsidRPr="003159E6">
        <w:rPr>
          <w:rFonts w:ascii="Times New Roman" w:hAnsi="Times New Roman" w:cs="Times New Roman"/>
          <w:spacing w:val="-6"/>
        </w:rPr>
        <w:t>ренции (вывод не столько о сути смысла, сколько о его оттенке, полутоне). Необходимость</w:t>
      </w:r>
      <w:r w:rsidRPr="006C6858">
        <w:rPr>
          <w:rFonts w:ascii="Times New Roman" w:hAnsi="Times New Roman" w:cs="Times New Roman"/>
          <w:spacing w:val="-2"/>
        </w:rPr>
        <w:t xml:space="preserve"> инференций, как показывает Я. М. Колкер на примере сонетов Шекспира, возникает чаще, чем необходимость устранения многозначности.</w:t>
      </w:r>
    </w:p>
    <w:p w14:paraId="14AB7F63" w14:textId="53EA632C" w:rsidR="00550C7D" w:rsidRDefault="00550C7D" w:rsidP="00747C7F">
      <w:pPr>
        <w:spacing w:after="0" w:line="240" w:lineRule="auto"/>
        <w:ind w:firstLine="709"/>
        <w:jc w:val="both"/>
        <w:rPr>
          <w:rFonts w:ascii="Times New Roman" w:hAnsi="Times New Roman" w:cs="Times New Roman"/>
          <w:spacing w:val="-2"/>
        </w:rPr>
      </w:pPr>
      <w:r w:rsidRPr="00A2089C">
        <w:rPr>
          <w:rFonts w:ascii="Times New Roman" w:hAnsi="Times New Roman" w:cs="Times New Roman"/>
          <w:spacing w:val="-4"/>
        </w:rPr>
        <w:lastRenderedPageBreak/>
        <w:t>Так, в сонете 137 лирический герой упрекает Любовь, из-за которой его глаза все видят в иск</w:t>
      </w:r>
      <w:r w:rsidRPr="00A2089C">
        <w:rPr>
          <w:rFonts w:ascii="Times New Roman" w:hAnsi="Times New Roman" w:cs="Times New Roman"/>
          <w:spacing w:val="-4"/>
        </w:rPr>
        <w:t>а</w:t>
      </w:r>
      <w:r w:rsidRPr="00A2089C">
        <w:rPr>
          <w:rFonts w:ascii="Times New Roman" w:hAnsi="Times New Roman" w:cs="Times New Roman"/>
          <w:spacing w:val="-4"/>
        </w:rPr>
        <w:t>женном свете:</w:t>
      </w:r>
    </w:p>
    <w:p w14:paraId="61F1D5E5" w14:textId="77777777" w:rsidR="006C6858" w:rsidRPr="00207F7F" w:rsidRDefault="006C6858" w:rsidP="00747C7F">
      <w:pPr>
        <w:spacing w:after="0" w:line="240" w:lineRule="auto"/>
        <w:jc w:val="both"/>
        <w:rPr>
          <w:rFonts w:ascii="Times New Roman" w:hAnsi="Times New Roman" w:cs="Times New Roman"/>
          <w:spacing w:val="-4"/>
          <w:sz w:val="12"/>
        </w:rPr>
      </w:pPr>
    </w:p>
    <w:p w14:paraId="068382CD" w14:textId="15A79B52" w:rsidR="00A2089C" w:rsidRPr="00A2089C" w:rsidRDefault="00A2089C" w:rsidP="00747C7F">
      <w:pPr>
        <w:pStyle w:val="HTML"/>
        <w:ind w:firstLine="709"/>
        <w:rPr>
          <w:rFonts w:ascii="Times New Roman" w:hAnsi="Times New Roman"/>
          <w:spacing w:val="-4"/>
          <w:sz w:val="22"/>
          <w:szCs w:val="22"/>
          <w:lang w:val="en-US"/>
        </w:rPr>
      </w:pPr>
      <w:r w:rsidRPr="00A2089C">
        <w:rPr>
          <w:rFonts w:ascii="Times New Roman" w:hAnsi="Times New Roman"/>
          <w:spacing w:val="-4"/>
          <w:sz w:val="22"/>
          <w:szCs w:val="22"/>
          <w:lang w:val="en-US"/>
        </w:rPr>
        <w:t xml:space="preserve">Why should my heart think that a </w:t>
      </w:r>
      <w:r w:rsidRPr="00377FA5">
        <w:rPr>
          <w:rFonts w:ascii="Times New Roman" w:hAnsi="Times New Roman"/>
          <w:spacing w:val="-4"/>
          <w:sz w:val="22"/>
          <w:szCs w:val="22"/>
          <w:lang w:val="en-US"/>
        </w:rPr>
        <w:t>several</w:t>
      </w:r>
      <w:r w:rsidRPr="00A2089C">
        <w:rPr>
          <w:rFonts w:ascii="Times New Roman" w:hAnsi="Times New Roman"/>
          <w:spacing w:val="-4"/>
          <w:sz w:val="22"/>
          <w:szCs w:val="22"/>
          <w:lang w:val="en-US"/>
        </w:rPr>
        <w:t xml:space="preserve"> plot, (</w:t>
      </w:r>
      <w:r w:rsidRPr="00A2089C">
        <w:rPr>
          <w:rFonts w:ascii="Times New Roman" w:hAnsi="Times New Roman"/>
          <w:spacing w:val="-4"/>
          <w:sz w:val="22"/>
          <w:szCs w:val="22"/>
        </w:rPr>
        <w:t>здесь</w:t>
      </w:r>
      <w:r w:rsidRPr="00A2089C">
        <w:rPr>
          <w:rFonts w:ascii="Times New Roman" w:hAnsi="Times New Roman"/>
          <w:spacing w:val="-4"/>
          <w:sz w:val="22"/>
          <w:szCs w:val="22"/>
          <w:lang w:val="en-US"/>
        </w:rPr>
        <w:t xml:space="preserve"> </w:t>
      </w:r>
      <w:r w:rsidR="00CA6B00">
        <w:rPr>
          <w:rFonts w:ascii="Times New Roman" w:hAnsi="Times New Roman"/>
          <w:spacing w:val="-4"/>
          <w:sz w:val="22"/>
          <w:szCs w:val="22"/>
          <w:lang w:val="en-US"/>
        </w:rPr>
        <w:t>—</w:t>
      </w:r>
      <w:r w:rsidRPr="00A2089C">
        <w:rPr>
          <w:rFonts w:ascii="Times New Roman" w:hAnsi="Times New Roman"/>
          <w:spacing w:val="-4"/>
          <w:sz w:val="22"/>
          <w:szCs w:val="22"/>
          <w:lang w:val="en-US"/>
        </w:rPr>
        <w:t xml:space="preserve"> “</w:t>
      </w:r>
      <w:r w:rsidRPr="00A2089C">
        <w:rPr>
          <w:rFonts w:ascii="Times New Roman" w:hAnsi="Times New Roman"/>
          <w:iCs/>
          <w:spacing w:val="-4"/>
          <w:sz w:val="22"/>
          <w:szCs w:val="22"/>
          <w:lang w:val="en-US"/>
        </w:rPr>
        <w:t>separat</w:t>
      </w:r>
      <w:r w:rsidRPr="00A2089C">
        <w:rPr>
          <w:rFonts w:ascii="Times New Roman" w:hAnsi="Times New Roman"/>
          <w:spacing w:val="-4"/>
          <w:sz w:val="22"/>
          <w:szCs w:val="22"/>
          <w:lang w:val="en-US"/>
        </w:rPr>
        <w:t xml:space="preserve">e”) </w:t>
      </w:r>
    </w:p>
    <w:p w14:paraId="27DF376C" w14:textId="77777777" w:rsidR="00D14520" w:rsidRPr="009C41BC" w:rsidRDefault="00A2089C" w:rsidP="00747C7F">
      <w:pPr>
        <w:pStyle w:val="HTML"/>
        <w:ind w:firstLine="709"/>
        <w:rPr>
          <w:rFonts w:ascii="Times New Roman" w:hAnsi="Times New Roman"/>
          <w:spacing w:val="-4"/>
          <w:sz w:val="22"/>
          <w:szCs w:val="22"/>
          <w:lang w:val="en-US"/>
        </w:rPr>
      </w:pPr>
      <w:r w:rsidRPr="00A2089C">
        <w:rPr>
          <w:rFonts w:ascii="Times New Roman" w:hAnsi="Times New Roman"/>
          <w:spacing w:val="-4"/>
          <w:sz w:val="22"/>
          <w:szCs w:val="22"/>
          <w:lang w:val="en-US"/>
        </w:rPr>
        <w:t xml:space="preserve">Which my heart knows the wide world’s common place? </w:t>
      </w:r>
    </w:p>
    <w:p w14:paraId="7E3DA6C5" w14:textId="395DE8BA" w:rsidR="00A2089C" w:rsidRPr="00A2089C" w:rsidRDefault="00A2089C" w:rsidP="00747C7F">
      <w:pPr>
        <w:pStyle w:val="HTML"/>
        <w:ind w:firstLine="3544"/>
        <w:rPr>
          <w:rFonts w:ascii="Times New Roman" w:hAnsi="Times New Roman"/>
          <w:spacing w:val="-4"/>
          <w:sz w:val="22"/>
          <w:szCs w:val="22"/>
        </w:rPr>
      </w:pPr>
      <w:r w:rsidRPr="00A2089C">
        <w:rPr>
          <w:rFonts w:ascii="Times New Roman" w:hAnsi="Times New Roman"/>
          <w:spacing w:val="-4"/>
          <w:sz w:val="22"/>
          <w:szCs w:val="22"/>
        </w:rPr>
        <w:t>[Колкер, 2014</w:t>
      </w:r>
      <w:r w:rsidRPr="00A2089C">
        <w:rPr>
          <w:rFonts w:ascii="Times New Roman" w:hAnsi="Times New Roman"/>
          <w:spacing w:val="-4"/>
          <w:sz w:val="22"/>
          <w:szCs w:val="22"/>
          <w:lang w:val="en-US"/>
        </w:rPr>
        <w:t>a</w:t>
      </w:r>
      <w:r w:rsidRPr="00A2089C">
        <w:rPr>
          <w:rFonts w:ascii="Times New Roman" w:hAnsi="Times New Roman"/>
          <w:spacing w:val="-4"/>
          <w:sz w:val="22"/>
          <w:szCs w:val="22"/>
        </w:rPr>
        <w:t>, с. 372]</w:t>
      </w:r>
    </w:p>
    <w:p w14:paraId="1E33CB87" w14:textId="77777777" w:rsidR="00A2089C" w:rsidRPr="00207F7F" w:rsidRDefault="00A2089C" w:rsidP="00747C7F">
      <w:pPr>
        <w:pStyle w:val="HTML"/>
        <w:rPr>
          <w:rFonts w:ascii="Times New Roman" w:hAnsi="Times New Roman"/>
          <w:spacing w:val="-4"/>
          <w:sz w:val="16"/>
          <w:szCs w:val="22"/>
        </w:rPr>
      </w:pPr>
    </w:p>
    <w:p w14:paraId="4413CC8A" w14:textId="77777777" w:rsidR="00A2089C" w:rsidRDefault="00A2089C" w:rsidP="00747C7F">
      <w:pPr>
        <w:pStyle w:val="HTML"/>
        <w:ind w:firstLine="709"/>
        <w:rPr>
          <w:rFonts w:ascii="Times New Roman" w:hAnsi="Times New Roman"/>
          <w:spacing w:val="-4"/>
          <w:sz w:val="22"/>
          <w:szCs w:val="22"/>
        </w:rPr>
      </w:pPr>
      <w:r w:rsidRPr="00A2089C">
        <w:rPr>
          <w:rFonts w:ascii="Times New Roman" w:hAnsi="Times New Roman"/>
          <w:spacing w:val="-4"/>
          <w:sz w:val="22"/>
          <w:szCs w:val="22"/>
        </w:rPr>
        <w:t>Отвергая переводы со стилистическими погрешностями, Я. М. Колкер приводит три удачных варианта с функциональными заменами метафор, «равнозначных по текстуальному смыслу, тем более что метафора “</w:t>
      </w:r>
      <w:r w:rsidRPr="00A2089C">
        <w:rPr>
          <w:rFonts w:ascii="Times New Roman" w:hAnsi="Times New Roman"/>
          <w:spacing w:val="-4"/>
          <w:sz w:val="22"/>
          <w:szCs w:val="22"/>
          <w:lang w:val="en-US"/>
        </w:rPr>
        <w:t>common</w:t>
      </w:r>
      <w:r w:rsidRPr="00A2089C">
        <w:rPr>
          <w:rFonts w:ascii="Times New Roman" w:hAnsi="Times New Roman"/>
          <w:spacing w:val="-4"/>
          <w:sz w:val="22"/>
          <w:szCs w:val="22"/>
        </w:rPr>
        <w:t xml:space="preserve"> </w:t>
      </w:r>
      <w:r w:rsidRPr="00A2089C">
        <w:rPr>
          <w:rFonts w:ascii="Times New Roman" w:hAnsi="Times New Roman"/>
          <w:spacing w:val="-4"/>
          <w:sz w:val="22"/>
          <w:szCs w:val="22"/>
          <w:lang w:val="en-US"/>
        </w:rPr>
        <w:t>place</w:t>
      </w:r>
      <w:r w:rsidRPr="00A2089C">
        <w:rPr>
          <w:rFonts w:ascii="Times New Roman" w:hAnsi="Times New Roman"/>
          <w:spacing w:val="-4"/>
          <w:sz w:val="22"/>
          <w:szCs w:val="22"/>
        </w:rPr>
        <w:t xml:space="preserve">” допускает вариативность трактовки»: </w:t>
      </w:r>
    </w:p>
    <w:p w14:paraId="1078D97C" w14:textId="77777777" w:rsidR="00207F7F" w:rsidRPr="00207F7F" w:rsidRDefault="00207F7F" w:rsidP="00747C7F">
      <w:pPr>
        <w:pStyle w:val="HTML"/>
        <w:rPr>
          <w:rFonts w:ascii="Times New Roman" w:hAnsi="Times New Roman"/>
          <w:spacing w:val="-4"/>
          <w:sz w:val="12"/>
          <w:szCs w:val="22"/>
        </w:rPr>
      </w:pPr>
    </w:p>
    <w:p w14:paraId="469AA372" w14:textId="073C1EBA" w:rsidR="00A2089C" w:rsidRPr="00A2089C" w:rsidRDefault="00A2089C" w:rsidP="00747C7F">
      <w:pPr>
        <w:pStyle w:val="HTML"/>
        <w:ind w:firstLine="709"/>
        <w:rPr>
          <w:rFonts w:ascii="Times New Roman" w:hAnsi="Times New Roman"/>
          <w:spacing w:val="-4"/>
          <w:sz w:val="22"/>
          <w:szCs w:val="22"/>
        </w:rPr>
      </w:pPr>
      <w:r w:rsidRPr="00A2089C">
        <w:rPr>
          <w:rFonts w:ascii="Times New Roman" w:hAnsi="Times New Roman"/>
          <w:spacing w:val="-4"/>
          <w:sz w:val="22"/>
          <w:szCs w:val="22"/>
        </w:rPr>
        <w:t>1) Зачем же сердце приняло трактир</w:t>
      </w:r>
    </w:p>
    <w:p w14:paraId="357D3A09" w14:textId="28736D49" w:rsidR="00A2089C" w:rsidRPr="00A2089C" w:rsidRDefault="00A2089C" w:rsidP="00747C7F">
      <w:pPr>
        <w:pStyle w:val="HTML"/>
        <w:ind w:firstLine="709"/>
        <w:rPr>
          <w:rFonts w:ascii="Times New Roman" w:hAnsi="Times New Roman"/>
          <w:spacing w:val="-4"/>
          <w:sz w:val="22"/>
          <w:szCs w:val="22"/>
        </w:rPr>
      </w:pPr>
      <w:r w:rsidRPr="00A2089C">
        <w:rPr>
          <w:rFonts w:ascii="Times New Roman" w:hAnsi="Times New Roman"/>
          <w:spacing w:val="-4"/>
          <w:sz w:val="22"/>
          <w:szCs w:val="22"/>
        </w:rPr>
        <w:t xml:space="preserve">За уголок уютный, безмятежный? </w:t>
      </w:r>
    </w:p>
    <w:p w14:paraId="20283B25" w14:textId="709530FD" w:rsidR="00A2089C" w:rsidRDefault="00A2089C" w:rsidP="00747C7F">
      <w:pPr>
        <w:pStyle w:val="HTML"/>
        <w:ind w:firstLine="3544"/>
        <w:rPr>
          <w:rFonts w:ascii="Times New Roman" w:hAnsi="Times New Roman"/>
          <w:spacing w:val="-4"/>
          <w:sz w:val="22"/>
          <w:szCs w:val="22"/>
        </w:rPr>
      </w:pPr>
      <w:r w:rsidRPr="00A2089C">
        <w:rPr>
          <w:rFonts w:ascii="Times New Roman" w:hAnsi="Times New Roman"/>
          <w:spacing w:val="-4"/>
          <w:sz w:val="22"/>
          <w:szCs w:val="22"/>
        </w:rPr>
        <w:t>(А. Финкель)</w:t>
      </w:r>
    </w:p>
    <w:p w14:paraId="4386623F" w14:textId="77777777" w:rsidR="00FD194F" w:rsidRPr="002E6418" w:rsidRDefault="00FD194F" w:rsidP="00747C7F">
      <w:pPr>
        <w:pStyle w:val="HTML"/>
        <w:rPr>
          <w:rFonts w:ascii="Times New Roman" w:hAnsi="Times New Roman"/>
          <w:spacing w:val="-4"/>
          <w:sz w:val="10"/>
          <w:szCs w:val="22"/>
        </w:rPr>
      </w:pPr>
    </w:p>
    <w:p w14:paraId="4271C60B" w14:textId="6F344755" w:rsidR="00A2089C" w:rsidRPr="00A2089C" w:rsidRDefault="00A2089C" w:rsidP="00747C7F">
      <w:pPr>
        <w:pStyle w:val="HTML"/>
        <w:ind w:firstLine="709"/>
        <w:rPr>
          <w:rFonts w:ascii="Times New Roman" w:hAnsi="Times New Roman"/>
          <w:spacing w:val="-4"/>
          <w:sz w:val="22"/>
          <w:szCs w:val="22"/>
        </w:rPr>
      </w:pPr>
      <w:r w:rsidRPr="00A2089C">
        <w:rPr>
          <w:rFonts w:ascii="Times New Roman" w:hAnsi="Times New Roman"/>
          <w:spacing w:val="-4"/>
          <w:sz w:val="22"/>
          <w:szCs w:val="22"/>
        </w:rPr>
        <w:t>2) Как сердцу моему проезжий двор</w:t>
      </w:r>
    </w:p>
    <w:p w14:paraId="21C77867" w14:textId="43A18276" w:rsidR="00A2089C" w:rsidRPr="00A2089C" w:rsidRDefault="00A2089C" w:rsidP="00747C7F">
      <w:pPr>
        <w:pStyle w:val="HTML"/>
        <w:ind w:firstLine="709"/>
        <w:rPr>
          <w:rFonts w:ascii="Times New Roman" w:hAnsi="Times New Roman"/>
          <w:spacing w:val="-4"/>
          <w:sz w:val="22"/>
          <w:szCs w:val="22"/>
        </w:rPr>
      </w:pPr>
      <w:r w:rsidRPr="00A2089C">
        <w:rPr>
          <w:rFonts w:ascii="Times New Roman" w:hAnsi="Times New Roman"/>
          <w:spacing w:val="-4"/>
          <w:sz w:val="22"/>
          <w:szCs w:val="22"/>
        </w:rPr>
        <w:t xml:space="preserve">Казаться мог усадьбою счастливой? </w:t>
      </w:r>
    </w:p>
    <w:p w14:paraId="7C62CA2D" w14:textId="6600696C" w:rsidR="00A2089C" w:rsidRDefault="00A2089C" w:rsidP="00747C7F">
      <w:pPr>
        <w:pStyle w:val="HTML"/>
        <w:ind w:firstLine="3544"/>
        <w:rPr>
          <w:rFonts w:ascii="Times New Roman" w:hAnsi="Times New Roman"/>
          <w:spacing w:val="-4"/>
          <w:sz w:val="22"/>
          <w:szCs w:val="22"/>
        </w:rPr>
      </w:pPr>
      <w:r w:rsidRPr="00A2089C">
        <w:rPr>
          <w:rFonts w:ascii="Times New Roman" w:hAnsi="Times New Roman"/>
          <w:spacing w:val="-4"/>
          <w:sz w:val="22"/>
          <w:szCs w:val="22"/>
        </w:rPr>
        <w:t xml:space="preserve">(С. </w:t>
      </w:r>
      <w:r w:rsidR="00377FA5">
        <w:rPr>
          <w:rFonts w:ascii="Times New Roman" w:hAnsi="Times New Roman"/>
          <w:spacing w:val="-4"/>
          <w:sz w:val="22"/>
          <w:szCs w:val="22"/>
        </w:rPr>
        <w:t>Я</w:t>
      </w:r>
      <w:r w:rsidRPr="00A2089C">
        <w:rPr>
          <w:rFonts w:ascii="Times New Roman" w:hAnsi="Times New Roman"/>
          <w:spacing w:val="-4"/>
          <w:sz w:val="22"/>
          <w:szCs w:val="22"/>
        </w:rPr>
        <w:t>. Маршак)</w:t>
      </w:r>
    </w:p>
    <w:p w14:paraId="1573D585" w14:textId="77777777" w:rsidR="00FD194F" w:rsidRPr="002E6418" w:rsidRDefault="00FD194F" w:rsidP="00747C7F">
      <w:pPr>
        <w:pStyle w:val="HTML"/>
        <w:rPr>
          <w:rFonts w:ascii="Times New Roman" w:hAnsi="Times New Roman"/>
          <w:spacing w:val="-4"/>
          <w:sz w:val="10"/>
          <w:szCs w:val="22"/>
        </w:rPr>
      </w:pPr>
    </w:p>
    <w:p w14:paraId="74F31A7A" w14:textId="5329E090" w:rsidR="00A2089C" w:rsidRPr="00A2089C" w:rsidRDefault="00A2089C" w:rsidP="00747C7F">
      <w:pPr>
        <w:pStyle w:val="HTML"/>
        <w:ind w:firstLine="709"/>
        <w:rPr>
          <w:rFonts w:ascii="Times New Roman" w:hAnsi="Times New Roman"/>
          <w:spacing w:val="-4"/>
          <w:sz w:val="22"/>
          <w:szCs w:val="22"/>
        </w:rPr>
      </w:pPr>
      <w:r w:rsidRPr="00A2089C">
        <w:rPr>
          <w:rFonts w:ascii="Times New Roman" w:hAnsi="Times New Roman"/>
          <w:spacing w:val="-4"/>
          <w:sz w:val="22"/>
          <w:szCs w:val="22"/>
        </w:rPr>
        <w:t>3) Оно общинный выгон почему</w:t>
      </w:r>
    </w:p>
    <w:p w14:paraId="2D4BBD5F" w14:textId="0898CCCE" w:rsidR="00A2089C" w:rsidRPr="00A2089C" w:rsidRDefault="00A2089C" w:rsidP="00747C7F">
      <w:pPr>
        <w:pStyle w:val="HTML"/>
        <w:ind w:firstLine="709"/>
        <w:rPr>
          <w:rFonts w:ascii="Times New Roman" w:hAnsi="Times New Roman"/>
          <w:spacing w:val="-4"/>
          <w:sz w:val="22"/>
          <w:szCs w:val="22"/>
        </w:rPr>
      </w:pPr>
      <w:r w:rsidRPr="00A2089C">
        <w:rPr>
          <w:rFonts w:ascii="Times New Roman" w:hAnsi="Times New Roman"/>
          <w:spacing w:val="-4"/>
          <w:sz w:val="22"/>
          <w:szCs w:val="22"/>
        </w:rPr>
        <w:t xml:space="preserve">Обязано считать владеньем частным? </w:t>
      </w:r>
    </w:p>
    <w:p w14:paraId="4DACB383" w14:textId="62C0819A" w:rsidR="00A2089C" w:rsidRPr="00A2089C" w:rsidRDefault="00A2089C" w:rsidP="00747C7F">
      <w:pPr>
        <w:pStyle w:val="HTML"/>
        <w:ind w:firstLine="3544"/>
        <w:rPr>
          <w:rFonts w:ascii="Times New Roman" w:hAnsi="Times New Roman"/>
          <w:spacing w:val="-4"/>
          <w:sz w:val="22"/>
          <w:szCs w:val="22"/>
        </w:rPr>
      </w:pPr>
      <w:r w:rsidRPr="00A2089C">
        <w:rPr>
          <w:rFonts w:ascii="Times New Roman" w:hAnsi="Times New Roman"/>
          <w:spacing w:val="-4"/>
          <w:sz w:val="22"/>
          <w:szCs w:val="22"/>
        </w:rPr>
        <w:t xml:space="preserve">(С. Степанов) </w:t>
      </w:r>
    </w:p>
    <w:p w14:paraId="756F85CC" w14:textId="11347423" w:rsidR="00A2089C" w:rsidRPr="00A2089C" w:rsidRDefault="00A2089C" w:rsidP="00747C7F">
      <w:pPr>
        <w:pStyle w:val="HTML"/>
        <w:ind w:firstLine="3544"/>
        <w:rPr>
          <w:rFonts w:ascii="Times New Roman" w:hAnsi="Times New Roman"/>
          <w:spacing w:val="-4"/>
          <w:sz w:val="22"/>
          <w:szCs w:val="22"/>
        </w:rPr>
      </w:pPr>
      <w:proofErr w:type="gramStart"/>
      <w:r w:rsidRPr="00A2089C">
        <w:rPr>
          <w:rFonts w:ascii="Times New Roman" w:hAnsi="Times New Roman"/>
          <w:spacing w:val="-4"/>
          <w:sz w:val="22"/>
          <w:szCs w:val="22"/>
        </w:rPr>
        <w:t>(цит. по:</w:t>
      </w:r>
      <w:proofErr w:type="gramEnd"/>
      <w:r w:rsidRPr="00A2089C">
        <w:rPr>
          <w:rFonts w:ascii="Times New Roman" w:hAnsi="Times New Roman"/>
          <w:spacing w:val="-4"/>
          <w:sz w:val="22"/>
          <w:szCs w:val="22"/>
        </w:rPr>
        <w:t xml:space="preserve"> </w:t>
      </w:r>
      <w:proofErr w:type="gramStart"/>
      <w:r w:rsidRPr="00A2089C">
        <w:rPr>
          <w:rFonts w:ascii="Times New Roman" w:hAnsi="Times New Roman"/>
          <w:spacing w:val="-4"/>
          <w:sz w:val="22"/>
          <w:szCs w:val="22"/>
        </w:rPr>
        <w:t>[Колкер, 2014</w:t>
      </w:r>
      <w:r w:rsidRPr="00A2089C">
        <w:rPr>
          <w:rFonts w:ascii="Times New Roman" w:hAnsi="Times New Roman"/>
          <w:spacing w:val="-4"/>
          <w:sz w:val="22"/>
          <w:szCs w:val="22"/>
          <w:lang w:val="en-US"/>
        </w:rPr>
        <w:t>a</w:t>
      </w:r>
      <w:r w:rsidRPr="00A2089C">
        <w:rPr>
          <w:rFonts w:ascii="Times New Roman" w:hAnsi="Times New Roman"/>
          <w:spacing w:val="-4"/>
          <w:sz w:val="22"/>
          <w:szCs w:val="22"/>
        </w:rPr>
        <w:t>, с. 373])</w:t>
      </w:r>
      <w:proofErr w:type="gramEnd"/>
    </w:p>
    <w:p w14:paraId="68F5C22A" w14:textId="77777777" w:rsidR="00207F7F" w:rsidRPr="00A83574" w:rsidRDefault="00207F7F" w:rsidP="00747C7F">
      <w:pPr>
        <w:pStyle w:val="HTML"/>
        <w:jc w:val="both"/>
        <w:rPr>
          <w:rFonts w:ascii="Times New Roman" w:hAnsi="Times New Roman"/>
          <w:spacing w:val="-4"/>
          <w:sz w:val="16"/>
          <w:szCs w:val="22"/>
        </w:rPr>
      </w:pPr>
    </w:p>
    <w:p w14:paraId="526CE1D0" w14:textId="17D2FF80" w:rsidR="00A2089C" w:rsidRDefault="00A2089C" w:rsidP="00747C7F">
      <w:pPr>
        <w:pStyle w:val="HTML"/>
        <w:ind w:firstLine="709"/>
        <w:jc w:val="both"/>
        <w:rPr>
          <w:rFonts w:ascii="Times New Roman" w:hAnsi="Times New Roman"/>
          <w:spacing w:val="-4"/>
          <w:sz w:val="22"/>
          <w:szCs w:val="22"/>
        </w:rPr>
      </w:pPr>
      <w:r w:rsidRPr="00A2089C">
        <w:rPr>
          <w:rFonts w:ascii="Times New Roman" w:hAnsi="Times New Roman"/>
          <w:spacing w:val="-4"/>
          <w:sz w:val="22"/>
          <w:szCs w:val="22"/>
        </w:rPr>
        <w:t>Сам же Я. М. Колкер избирает прием иронии, столь же верный текстуально:</w:t>
      </w:r>
    </w:p>
    <w:p w14:paraId="14A07D1C" w14:textId="77777777" w:rsidR="00FD194F" w:rsidRPr="003159E6" w:rsidRDefault="00FD194F" w:rsidP="00747C7F">
      <w:pPr>
        <w:pStyle w:val="HTML"/>
        <w:jc w:val="both"/>
        <w:rPr>
          <w:rFonts w:ascii="Times New Roman" w:hAnsi="Times New Roman"/>
          <w:spacing w:val="-4"/>
          <w:sz w:val="12"/>
          <w:szCs w:val="22"/>
        </w:rPr>
      </w:pPr>
    </w:p>
    <w:p w14:paraId="361FC866" w14:textId="31556427" w:rsidR="00A2089C" w:rsidRPr="00077866" w:rsidRDefault="00A2089C" w:rsidP="00747C7F">
      <w:pPr>
        <w:pStyle w:val="afff3"/>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bCs/>
          <w:spacing w:val="-4"/>
          <w:sz w:val="22"/>
          <w:szCs w:val="22"/>
          <w:lang w:val="ru-RU"/>
        </w:rPr>
      </w:pPr>
      <w:r w:rsidRPr="00A2089C">
        <w:rPr>
          <w:rFonts w:ascii="Times New Roman" w:eastAsia="MS Mincho" w:hAnsi="Times New Roman"/>
          <w:bCs/>
          <w:spacing w:val="-4"/>
          <w:sz w:val="22"/>
          <w:szCs w:val="22"/>
        </w:rPr>
        <w:t xml:space="preserve">Зачем оно своей считает </w:t>
      </w:r>
      <w:r w:rsidRPr="00A2089C">
        <w:rPr>
          <w:rFonts w:ascii="Times New Roman" w:eastAsia="MS Mincho" w:hAnsi="Times New Roman"/>
          <w:bCs/>
          <w:i/>
          <w:iCs/>
          <w:spacing w:val="-4"/>
          <w:sz w:val="22"/>
          <w:szCs w:val="22"/>
        </w:rPr>
        <w:t>крепость</w:t>
      </w:r>
      <w:r w:rsidR="00077866">
        <w:rPr>
          <w:rFonts w:ascii="Times New Roman" w:eastAsia="MS Mincho" w:hAnsi="Times New Roman"/>
          <w:bCs/>
          <w:spacing w:val="-4"/>
          <w:sz w:val="22"/>
          <w:szCs w:val="22"/>
        </w:rPr>
        <w:t>,</w:t>
      </w:r>
    </w:p>
    <w:p w14:paraId="7C57B0BE" w14:textId="76B770DB" w:rsidR="00A2089C" w:rsidRPr="00044819" w:rsidRDefault="00A2089C" w:rsidP="00747C7F">
      <w:pPr>
        <w:pStyle w:val="afff3"/>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bCs/>
          <w:spacing w:val="-4"/>
          <w:sz w:val="22"/>
          <w:szCs w:val="22"/>
          <w:lang w:val="ru-RU"/>
        </w:rPr>
      </w:pPr>
      <w:r w:rsidRPr="00A2089C">
        <w:rPr>
          <w:rFonts w:ascii="Times New Roman" w:eastAsia="MS Mincho" w:hAnsi="Times New Roman"/>
          <w:bCs/>
          <w:spacing w:val="-4"/>
          <w:sz w:val="22"/>
          <w:szCs w:val="22"/>
        </w:rPr>
        <w:t xml:space="preserve">Куда </w:t>
      </w:r>
      <w:r w:rsidRPr="00A2089C">
        <w:rPr>
          <w:rFonts w:ascii="Times New Roman" w:eastAsia="MS Mincho" w:hAnsi="Times New Roman"/>
          <w:bCs/>
          <w:i/>
          <w:iCs/>
          <w:spacing w:val="-4"/>
          <w:sz w:val="22"/>
          <w:szCs w:val="22"/>
        </w:rPr>
        <w:t>любой допущен без помех</w:t>
      </w:r>
      <w:r w:rsidR="00044819">
        <w:rPr>
          <w:rFonts w:ascii="Times New Roman" w:eastAsia="MS Mincho" w:hAnsi="Times New Roman"/>
          <w:bCs/>
          <w:spacing w:val="-4"/>
          <w:sz w:val="22"/>
          <w:szCs w:val="22"/>
        </w:rPr>
        <w:t>?</w:t>
      </w:r>
    </w:p>
    <w:p w14:paraId="4B2451FF" w14:textId="335E2746" w:rsidR="00A2089C" w:rsidRPr="00A2089C" w:rsidRDefault="004C5A0D" w:rsidP="00747C7F">
      <w:pPr>
        <w:pStyle w:val="afff3"/>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44"/>
        <w:jc w:val="both"/>
        <w:rPr>
          <w:rFonts w:ascii="Times New Roman" w:hAnsi="Times New Roman"/>
          <w:spacing w:val="-4"/>
          <w:sz w:val="22"/>
          <w:szCs w:val="22"/>
        </w:rPr>
      </w:pPr>
      <w:proofErr w:type="gramStart"/>
      <w:r>
        <w:rPr>
          <w:rFonts w:ascii="Times New Roman" w:hAnsi="Times New Roman"/>
          <w:spacing w:val="-4"/>
          <w:sz w:val="22"/>
          <w:szCs w:val="22"/>
          <w:lang w:val="ru-RU"/>
        </w:rPr>
        <w:t>(</w:t>
      </w:r>
      <w:r w:rsidRPr="004C5A0D">
        <w:rPr>
          <w:rFonts w:ascii="Times New Roman" w:hAnsi="Times New Roman"/>
          <w:spacing w:val="-4"/>
          <w:sz w:val="22"/>
          <w:szCs w:val="22"/>
          <w:lang w:val="ru-RU"/>
        </w:rPr>
        <w:t>курсив наш.</w:t>
      </w:r>
      <w:proofErr w:type="gramEnd"/>
      <w:r w:rsidRPr="004C5A0D">
        <w:rPr>
          <w:rFonts w:ascii="Times New Roman" w:hAnsi="Times New Roman"/>
          <w:spacing w:val="-4"/>
          <w:sz w:val="22"/>
          <w:szCs w:val="22"/>
          <w:lang w:val="ru-RU"/>
        </w:rPr>
        <w:t xml:space="preserve"> — </w:t>
      </w:r>
      <w:r w:rsidRPr="002D2250">
        <w:rPr>
          <w:rFonts w:ascii="Times New Roman" w:hAnsi="Times New Roman"/>
          <w:i/>
          <w:iCs/>
          <w:spacing w:val="-4"/>
          <w:sz w:val="22"/>
          <w:szCs w:val="22"/>
          <w:lang w:val="ru-RU"/>
        </w:rPr>
        <w:t>Е. У</w:t>
      </w:r>
      <w:r w:rsidRPr="004C5A0D">
        <w:rPr>
          <w:rFonts w:ascii="Times New Roman" w:hAnsi="Times New Roman"/>
          <w:spacing w:val="-4"/>
          <w:sz w:val="22"/>
          <w:szCs w:val="22"/>
          <w:lang w:val="ru-RU"/>
        </w:rPr>
        <w:t>.</w:t>
      </w:r>
      <w:r>
        <w:rPr>
          <w:rFonts w:ascii="Times New Roman" w:hAnsi="Times New Roman"/>
          <w:spacing w:val="-4"/>
          <w:sz w:val="22"/>
          <w:szCs w:val="22"/>
          <w:lang w:val="ru-RU"/>
        </w:rPr>
        <w:t>)</w:t>
      </w:r>
      <w:r w:rsidRPr="00A2089C">
        <w:rPr>
          <w:rFonts w:ascii="Times New Roman" w:hAnsi="Times New Roman"/>
          <w:spacing w:val="-4"/>
          <w:sz w:val="22"/>
          <w:szCs w:val="22"/>
        </w:rPr>
        <w:t xml:space="preserve"> </w:t>
      </w:r>
      <w:r w:rsidR="00A2089C" w:rsidRPr="00A2089C">
        <w:rPr>
          <w:rFonts w:ascii="Times New Roman" w:hAnsi="Times New Roman"/>
          <w:spacing w:val="-4"/>
          <w:sz w:val="22"/>
          <w:szCs w:val="22"/>
        </w:rPr>
        <w:t>[Колкер, 2014</w:t>
      </w:r>
      <w:r w:rsidR="00A2089C" w:rsidRPr="00A2089C">
        <w:rPr>
          <w:rFonts w:ascii="Times New Roman" w:hAnsi="Times New Roman"/>
          <w:spacing w:val="-4"/>
          <w:sz w:val="22"/>
          <w:szCs w:val="22"/>
          <w:lang w:val="en-US"/>
        </w:rPr>
        <w:t>a</w:t>
      </w:r>
      <w:r w:rsidR="00A2089C" w:rsidRPr="00A2089C">
        <w:rPr>
          <w:rFonts w:ascii="Times New Roman" w:hAnsi="Times New Roman"/>
          <w:spacing w:val="-4"/>
          <w:sz w:val="22"/>
          <w:szCs w:val="22"/>
        </w:rPr>
        <w:t>, с</w:t>
      </w:r>
      <w:r w:rsidR="00377FA5">
        <w:rPr>
          <w:rFonts w:ascii="Times New Roman" w:hAnsi="Times New Roman"/>
          <w:bCs/>
          <w:spacing w:val="-4"/>
          <w:sz w:val="22"/>
          <w:szCs w:val="22"/>
        </w:rPr>
        <w:t xml:space="preserve">. </w:t>
      </w:r>
      <w:r w:rsidR="00A2089C" w:rsidRPr="00A2089C">
        <w:rPr>
          <w:rFonts w:ascii="Times New Roman" w:hAnsi="Times New Roman"/>
          <w:bCs/>
          <w:spacing w:val="-4"/>
          <w:sz w:val="22"/>
          <w:szCs w:val="22"/>
        </w:rPr>
        <w:t>374</w:t>
      </w:r>
      <w:r w:rsidR="00A2089C" w:rsidRPr="00A2089C">
        <w:rPr>
          <w:rFonts w:ascii="Times New Roman" w:hAnsi="Times New Roman"/>
          <w:spacing w:val="-4"/>
          <w:sz w:val="22"/>
          <w:szCs w:val="22"/>
        </w:rPr>
        <w:t>]</w:t>
      </w:r>
    </w:p>
    <w:p w14:paraId="4B6A8FE8" w14:textId="77777777" w:rsidR="00A2089C" w:rsidRPr="002E6418" w:rsidRDefault="00A2089C" w:rsidP="00747C7F">
      <w:pPr>
        <w:pStyle w:val="afff3"/>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pacing w:val="-4"/>
          <w:szCs w:val="22"/>
          <w:lang w:val="ru-RU"/>
        </w:rPr>
      </w:pPr>
    </w:p>
    <w:p w14:paraId="521FA32D" w14:textId="31A32D2A" w:rsidR="00A2089C" w:rsidRPr="003159E6" w:rsidRDefault="00A2089C" w:rsidP="00747C7F">
      <w:pPr>
        <w:pStyle w:val="afff3"/>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pacing w:val="-4"/>
          <w:sz w:val="22"/>
          <w:szCs w:val="22"/>
          <w:lang w:val="ru-RU"/>
        </w:rPr>
      </w:pPr>
      <w:r w:rsidRPr="00A2089C">
        <w:rPr>
          <w:rFonts w:ascii="Times New Roman" w:hAnsi="Times New Roman"/>
          <w:spacing w:val="-4"/>
          <w:sz w:val="22"/>
          <w:szCs w:val="22"/>
        </w:rPr>
        <w:t>Асимметричность языковых систем и уникальность семантики слов в тексте (в отличие от слова как единицы языка) означает неизбежность некоторых потерь в переводе по сравнению с оригиналом. Поэтому Я. М. Колкер всегда подчеркивал, следуя текстоцентрической теории семантики слова (см.: [Золян, 2013]), что посыл (</w:t>
      </w:r>
      <w:r w:rsidRPr="00A2089C">
        <w:rPr>
          <w:rFonts w:ascii="Times New Roman" w:hAnsi="Times New Roman"/>
          <w:spacing w:val="-4"/>
          <w:sz w:val="22"/>
          <w:szCs w:val="22"/>
          <w:lang w:val="en-US"/>
        </w:rPr>
        <w:t>message</w:t>
      </w:r>
      <w:r w:rsidRPr="00A2089C">
        <w:rPr>
          <w:rFonts w:ascii="Times New Roman" w:hAnsi="Times New Roman"/>
          <w:spacing w:val="-4"/>
          <w:sz w:val="22"/>
          <w:szCs w:val="22"/>
        </w:rPr>
        <w:t xml:space="preserve">) художественного произведения создается всей совокупностью выразительных средств и что поэтому </w:t>
      </w:r>
      <w:r w:rsidRPr="00A2089C">
        <w:rPr>
          <w:rFonts w:ascii="Times New Roman" w:hAnsi="Times New Roman"/>
          <w:i/>
          <w:iCs/>
          <w:spacing w:val="-4"/>
          <w:sz w:val="22"/>
          <w:szCs w:val="22"/>
        </w:rPr>
        <w:t>потери можно восполнить, хотя и необязательно языковыми знаками того же уровня</w:t>
      </w:r>
      <w:r w:rsidR="003159E6">
        <w:rPr>
          <w:rFonts w:ascii="Times New Roman" w:hAnsi="Times New Roman"/>
          <w:spacing w:val="-4"/>
          <w:sz w:val="22"/>
          <w:szCs w:val="22"/>
        </w:rPr>
        <w:t>.</w:t>
      </w:r>
    </w:p>
    <w:p w14:paraId="22C3E4C5" w14:textId="1002083A" w:rsidR="00A2089C" w:rsidRPr="00B34A19" w:rsidRDefault="00A2089C" w:rsidP="00747C7F">
      <w:pPr>
        <w:shd w:val="clear" w:color="auto" w:fill="FFFFFF"/>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KaiTi" w:hAnsi="Times New Roman" w:cs="Times New Roman"/>
          <w:color w:val="333333"/>
          <w:spacing w:val="-4"/>
          <w:shd w:val="clear" w:color="auto" w:fill="FFFFFF"/>
        </w:rPr>
      </w:pPr>
      <w:r w:rsidRPr="00A2089C">
        <w:rPr>
          <w:rFonts w:ascii="Times New Roman" w:hAnsi="Times New Roman" w:cs="Times New Roman"/>
          <w:spacing w:val="-4"/>
        </w:rPr>
        <w:t xml:space="preserve">Так, Хе Чжичжан, китайский поэт эпохи Тан, в стихотворении «Гимн Иве» уподобляет ветви ивы ниспадающим зеленым лентам, усиливая впечатление фонетически </w:t>
      </w:r>
      <w:r w:rsidR="00CA6B00">
        <w:rPr>
          <w:rFonts w:ascii="Times New Roman" w:hAnsi="Times New Roman" w:cs="Times New Roman"/>
          <w:spacing w:val="-4"/>
        </w:rPr>
        <w:t>—</w:t>
      </w:r>
      <w:r w:rsidRPr="00A2089C">
        <w:rPr>
          <w:rFonts w:ascii="Times New Roman" w:hAnsi="Times New Roman" w:cs="Times New Roman"/>
          <w:spacing w:val="-4"/>
        </w:rPr>
        <w:t xml:space="preserve"> не столько рифмой </w:t>
      </w:r>
      <w:r w:rsidRPr="00A2089C">
        <w:rPr>
          <w:rFonts w:ascii="Times New Roman" w:hAnsi="Times New Roman" w:cs="Times New Roman"/>
          <w:spacing w:val="-4"/>
          <w:lang w:val="en-US"/>
        </w:rPr>
        <w:t>a</w:t>
      </w:r>
      <w:r w:rsidRPr="00A2089C">
        <w:rPr>
          <w:rFonts w:ascii="Times New Roman" w:hAnsi="Times New Roman" w:cs="Times New Roman"/>
          <w:spacing w:val="-4"/>
        </w:rPr>
        <w:t>-</w:t>
      </w:r>
      <w:r w:rsidRPr="00A2089C">
        <w:rPr>
          <w:rFonts w:ascii="Times New Roman" w:hAnsi="Times New Roman" w:cs="Times New Roman"/>
          <w:spacing w:val="-4"/>
          <w:lang w:val="en-US"/>
        </w:rPr>
        <w:t>a</w:t>
      </w:r>
      <w:r w:rsidRPr="00A2089C">
        <w:rPr>
          <w:rFonts w:ascii="Times New Roman" w:hAnsi="Times New Roman" w:cs="Times New Roman"/>
          <w:spacing w:val="-4"/>
        </w:rPr>
        <w:t>-</w:t>
      </w:r>
      <w:r w:rsidRPr="00A2089C">
        <w:rPr>
          <w:rFonts w:ascii="Times New Roman" w:hAnsi="Times New Roman" w:cs="Times New Roman"/>
          <w:spacing w:val="-4"/>
          <w:lang w:val="en-US"/>
        </w:rPr>
        <w:t>b</w:t>
      </w:r>
      <w:r w:rsidRPr="00A2089C">
        <w:rPr>
          <w:rFonts w:ascii="Times New Roman" w:hAnsi="Times New Roman" w:cs="Times New Roman"/>
          <w:spacing w:val="-4"/>
        </w:rPr>
        <w:t>-</w:t>
      </w:r>
      <w:r w:rsidRPr="00A2089C">
        <w:rPr>
          <w:rFonts w:ascii="Times New Roman" w:hAnsi="Times New Roman" w:cs="Times New Roman"/>
          <w:spacing w:val="-4"/>
          <w:lang w:val="en-US"/>
        </w:rPr>
        <w:t>a</w:t>
      </w:r>
      <w:r w:rsidRPr="00A2089C">
        <w:rPr>
          <w:rFonts w:ascii="Times New Roman" w:hAnsi="Times New Roman" w:cs="Times New Roman"/>
          <w:spacing w:val="-4"/>
        </w:rPr>
        <w:t xml:space="preserve"> (она обязательна), но и совпадением первого тона в финальных словах каждой </w:t>
      </w:r>
      <w:r w:rsidRPr="004C5A0D">
        <w:rPr>
          <w:rFonts w:ascii="Times New Roman" w:hAnsi="Times New Roman" w:cs="Times New Roman"/>
          <w:spacing w:val="-4"/>
        </w:rPr>
        <w:t xml:space="preserve">строки: </w:t>
      </w:r>
      <w:r w:rsidRPr="00747C7F">
        <w:rPr>
          <w:rFonts w:ascii="Times New Roman" w:eastAsia="KaiTi" w:hAnsi="Times New Roman" w:cs="Times New Roman"/>
          <w:spacing w:val="-4"/>
          <w:shd w:val="clear" w:color="auto" w:fill="FFFFFF"/>
        </w:rPr>
        <w:t>gāo, tāo, chū, dāo.</w:t>
      </w:r>
    </w:p>
    <w:p w14:paraId="75DDA7C5" w14:textId="77777777" w:rsidR="00CE1DED" w:rsidRPr="00D14520" w:rsidRDefault="00CE1DED" w:rsidP="00747C7F">
      <w:pPr>
        <w:shd w:val="clear" w:color="auto" w:fill="FFFFFF"/>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KaiTi" w:hAnsi="Times New Roman" w:cs="Times New Roman"/>
          <w:color w:val="333333"/>
          <w:spacing w:val="-4"/>
          <w:sz w:val="16"/>
          <w:shd w:val="clear" w:color="auto" w:fill="FFFFFF"/>
        </w:rPr>
      </w:pPr>
    </w:p>
    <w:tbl>
      <w:tblPr>
        <w:tblStyle w:val="aff6"/>
        <w:tblW w:w="0" w:type="auto"/>
        <w:tblLook w:val="04A0" w:firstRow="1" w:lastRow="0" w:firstColumn="1" w:lastColumn="0" w:noHBand="0" w:noVBand="1"/>
      </w:tblPr>
      <w:tblGrid>
        <w:gridCol w:w="4785"/>
        <w:gridCol w:w="4786"/>
      </w:tblGrid>
      <w:tr w:rsidR="00A2089C" w:rsidRPr="00A2089C" w14:paraId="79D8D0A9" w14:textId="77777777" w:rsidTr="00CE1DED">
        <w:trPr>
          <w:trHeight w:val="730"/>
        </w:trPr>
        <w:tc>
          <w:tcPr>
            <w:tcW w:w="4785" w:type="dxa"/>
            <w:tcBorders>
              <w:top w:val="single" w:sz="4" w:space="0" w:color="auto"/>
              <w:left w:val="single" w:sz="4" w:space="0" w:color="auto"/>
              <w:bottom w:val="single" w:sz="4" w:space="0" w:color="auto"/>
              <w:right w:val="single" w:sz="4" w:space="0" w:color="auto"/>
            </w:tcBorders>
          </w:tcPr>
          <w:p w14:paraId="458FCA13" w14:textId="77777777" w:rsidR="00A2089C" w:rsidRPr="00D14520" w:rsidRDefault="00A2089C" w:rsidP="00747C7F">
            <w:pPr>
              <w:jc w:val="center"/>
              <w:rPr>
                <w:rFonts w:ascii="SimSun" w:eastAsia="SimSun" w:hAnsi="SimSun" w:cstheme="minorBidi"/>
                <w:spacing w:val="-4"/>
                <w:sz w:val="19"/>
                <w:szCs w:val="19"/>
                <w:lang w:eastAsia="en-US"/>
              </w:rPr>
            </w:pPr>
            <w:r w:rsidRPr="00D14520">
              <w:rPr>
                <w:rFonts w:ascii="SimSun" w:eastAsia="SimSun" w:hAnsi="SimSun"/>
                <w:spacing w:val="-4"/>
                <w:sz w:val="19"/>
                <w:szCs w:val="19"/>
                <w:shd w:val="clear" w:color="auto" w:fill="FFFFFF"/>
                <w:lang w:val="en-US"/>
              </w:rPr>
              <w:t>碧</w:t>
            </w:r>
            <w:r w:rsidRPr="00D14520">
              <w:rPr>
                <w:rFonts w:ascii="SimSun" w:eastAsia="SimSun" w:hAnsi="SimSun"/>
                <w:spacing w:val="-4"/>
                <w:sz w:val="19"/>
                <w:szCs w:val="19"/>
                <w:shd w:val="clear" w:color="auto" w:fill="FFFFFF"/>
              </w:rPr>
              <w:t xml:space="preserve"> </w:t>
            </w:r>
            <w:r w:rsidRPr="00D14520">
              <w:rPr>
                <w:rFonts w:ascii="SimSun" w:eastAsia="SimSun" w:hAnsi="SimSun"/>
                <w:spacing w:val="-4"/>
                <w:sz w:val="19"/>
                <w:szCs w:val="19"/>
                <w:shd w:val="clear" w:color="auto" w:fill="FFFFFF"/>
                <w:lang w:val="en-US"/>
              </w:rPr>
              <w:t>玉</w:t>
            </w:r>
            <w:r w:rsidRPr="00D14520">
              <w:rPr>
                <w:rFonts w:ascii="SimSun" w:eastAsia="SimSun" w:hAnsi="SimSun"/>
                <w:spacing w:val="-4"/>
                <w:sz w:val="19"/>
                <w:szCs w:val="19"/>
                <w:shd w:val="clear" w:color="auto" w:fill="FFFFFF"/>
              </w:rPr>
              <w:t xml:space="preserve"> </w:t>
            </w:r>
            <w:r w:rsidRPr="00D14520">
              <w:rPr>
                <w:rFonts w:ascii="SimSun" w:eastAsia="SimSun" w:hAnsi="SimSun"/>
                <w:spacing w:val="-4"/>
                <w:sz w:val="19"/>
                <w:szCs w:val="19"/>
                <w:shd w:val="clear" w:color="auto" w:fill="FFFFFF"/>
                <w:lang w:val="en-US"/>
              </w:rPr>
              <w:t>妆</w:t>
            </w:r>
            <w:r w:rsidRPr="00D14520">
              <w:rPr>
                <w:rFonts w:ascii="SimSun" w:eastAsia="SimSun" w:hAnsi="SimSun"/>
                <w:spacing w:val="-4"/>
                <w:sz w:val="19"/>
                <w:szCs w:val="19"/>
                <w:shd w:val="clear" w:color="auto" w:fill="FFFFFF"/>
              </w:rPr>
              <w:t xml:space="preserve"> </w:t>
            </w:r>
            <w:r w:rsidRPr="00D14520">
              <w:rPr>
                <w:rFonts w:ascii="SimSun" w:eastAsia="SimSun" w:hAnsi="SimSun"/>
                <w:spacing w:val="-4"/>
                <w:sz w:val="19"/>
                <w:szCs w:val="19"/>
                <w:shd w:val="clear" w:color="auto" w:fill="FFFFFF"/>
                <w:lang w:val="en-US"/>
              </w:rPr>
              <w:t>成</w:t>
            </w:r>
            <w:r w:rsidRPr="00D14520">
              <w:rPr>
                <w:rFonts w:ascii="SimSun" w:eastAsia="SimSun" w:hAnsi="SimSun"/>
                <w:spacing w:val="-4"/>
                <w:sz w:val="19"/>
                <w:szCs w:val="19"/>
                <w:shd w:val="clear" w:color="auto" w:fill="FFFFFF"/>
              </w:rPr>
              <w:t xml:space="preserve"> </w:t>
            </w:r>
            <w:r w:rsidRPr="00D14520">
              <w:rPr>
                <w:rFonts w:ascii="SimSun" w:eastAsia="SimSun" w:hAnsi="SimSun"/>
                <w:spacing w:val="-4"/>
                <w:sz w:val="19"/>
                <w:szCs w:val="19"/>
                <w:shd w:val="clear" w:color="auto" w:fill="FFFFFF"/>
                <w:lang w:val="en-US"/>
              </w:rPr>
              <w:t>一</w:t>
            </w:r>
            <w:r w:rsidRPr="00D14520">
              <w:rPr>
                <w:rFonts w:ascii="SimSun" w:eastAsia="SimSun" w:hAnsi="SimSun"/>
                <w:spacing w:val="-4"/>
                <w:sz w:val="19"/>
                <w:szCs w:val="19"/>
                <w:shd w:val="clear" w:color="auto" w:fill="FFFFFF"/>
              </w:rPr>
              <w:t xml:space="preserve"> </w:t>
            </w:r>
            <w:r w:rsidRPr="00D14520">
              <w:rPr>
                <w:rFonts w:ascii="SimSun" w:eastAsia="SimSun" w:hAnsi="SimSun"/>
                <w:spacing w:val="-4"/>
                <w:sz w:val="19"/>
                <w:szCs w:val="19"/>
                <w:shd w:val="clear" w:color="auto" w:fill="FFFFFF"/>
                <w:lang w:val="en-US"/>
              </w:rPr>
              <w:t>树</w:t>
            </w:r>
            <w:r w:rsidRPr="00D14520">
              <w:rPr>
                <w:rFonts w:ascii="SimSun" w:eastAsia="SimSun" w:hAnsi="SimSun"/>
                <w:spacing w:val="-4"/>
                <w:sz w:val="19"/>
                <w:szCs w:val="19"/>
                <w:shd w:val="clear" w:color="auto" w:fill="FFFFFF"/>
              </w:rPr>
              <w:t xml:space="preserve"> </w:t>
            </w:r>
            <w:r w:rsidRPr="00D14520">
              <w:rPr>
                <w:rFonts w:ascii="SimSun" w:eastAsia="SimSun" w:hAnsi="SimSun"/>
                <w:spacing w:val="-4"/>
                <w:sz w:val="19"/>
                <w:szCs w:val="19"/>
                <w:shd w:val="clear" w:color="auto" w:fill="FFFFFF"/>
                <w:lang w:val="en-US"/>
              </w:rPr>
              <w:t>高</w:t>
            </w:r>
            <w:r w:rsidRPr="00D14520">
              <w:rPr>
                <w:rFonts w:ascii="SimSun" w:eastAsia="SimSun" w:hAnsi="SimSun"/>
                <w:spacing w:val="-4"/>
                <w:sz w:val="19"/>
                <w:szCs w:val="19"/>
                <w:shd w:val="clear" w:color="auto" w:fill="FFFFFF"/>
              </w:rPr>
              <w:t>,</w:t>
            </w:r>
          </w:p>
          <w:p w14:paraId="384801EF" w14:textId="77777777" w:rsidR="00A2089C" w:rsidRPr="00D14520" w:rsidRDefault="00A2089C" w:rsidP="00747C7F">
            <w:pPr>
              <w:shd w:val="clear" w:color="auto" w:fill="FFFFFF"/>
              <w:jc w:val="center"/>
              <w:rPr>
                <w:rFonts w:ascii="SimSun" w:eastAsia="SimSun" w:hAnsi="SimSun" w:cstheme="minorBidi"/>
                <w:spacing w:val="-4"/>
                <w:sz w:val="19"/>
                <w:szCs w:val="19"/>
                <w:shd w:val="clear" w:color="auto" w:fill="FFFFFF"/>
                <w:lang w:eastAsia="en-US"/>
              </w:rPr>
            </w:pPr>
            <w:r w:rsidRPr="00D14520">
              <w:rPr>
                <w:rFonts w:ascii="SimSun" w:eastAsia="SimSun" w:hAnsi="SimSun"/>
                <w:spacing w:val="-4"/>
                <w:sz w:val="19"/>
                <w:szCs w:val="19"/>
                <w:shd w:val="clear" w:color="auto" w:fill="FFFFFF"/>
                <w:lang w:val="en-US"/>
              </w:rPr>
              <w:t>万条垂下绿丝绦。</w:t>
            </w:r>
          </w:p>
          <w:p w14:paraId="3D7F0F28" w14:textId="77777777" w:rsidR="00A2089C" w:rsidRPr="00D14520" w:rsidRDefault="00A2089C" w:rsidP="00747C7F">
            <w:pPr>
              <w:jc w:val="center"/>
              <w:rPr>
                <w:rFonts w:ascii="SimSun" w:eastAsia="SimSun" w:hAnsi="SimSun" w:cstheme="minorBidi"/>
                <w:spacing w:val="-4"/>
                <w:sz w:val="19"/>
                <w:szCs w:val="19"/>
                <w:lang w:eastAsia="en-US"/>
              </w:rPr>
            </w:pPr>
            <w:r w:rsidRPr="00D14520">
              <w:rPr>
                <w:rFonts w:ascii="SimSun" w:eastAsia="SimSun" w:hAnsi="SimSun"/>
                <w:spacing w:val="-4"/>
                <w:sz w:val="19"/>
                <w:szCs w:val="19"/>
                <w:shd w:val="clear" w:color="auto" w:fill="FFFFFF"/>
                <w:lang w:val="en-US"/>
              </w:rPr>
              <w:t>不知细叶谁裁出</w:t>
            </w:r>
            <w:r w:rsidRPr="00D14520">
              <w:rPr>
                <w:rFonts w:ascii="SimSun" w:eastAsia="SimSun" w:hAnsi="SimSun"/>
                <w:spacing w:val="-4"/>
                <w:sz w:val="19"/>
                <w:szCs w:val="19"/>
                <w:shd w:val="clear" w:color="auto" w:fill="FFFFFF"/>
              </w:rPr>
              <w:t>,</w:t>
            </w:r>
          </w:p>
          <w:p w14:paraId="0491706C" w14:textId="2C8D179B" w:rsidR="00A2089C" w:rsidRPr="00D14520" w:rsidRDefault="00A2089C" w:rsidP="00747C7F">
            <w:pPr>
              <w:pStyle w:val="afff3"/>
              <w:jc w:val="center"/>
              <w:rPr>
                <w:rFonts w:ascii="Times New Roman" w:eastAsia="MS Mincho" w:hAnsi="Times New Roman"/>
                <w:spacing w:val="-4"/>
                <w:kern w:val="2"/>
                <w:sz w:val="21"/>
                <w:szCs w:val="21"/>
                <w:lang w:eastAsia="ja-JP"/>
                <w14:ligatures w14:val="standardContextual"/>
              </w:rPr>
            </w:pPr>
            <w:r w:rsidRPr="00D14520">
              <w:rPr>
                <w:rFonts w:ascii="SimSun" w:eastAsia="SimSun" w:hAnsi="SimSun"/>
                <w:spacing w:val="-4"/>
                <w:kern w:val="2"/>
                <w:sz w:val="19"/>
                <w:szCs w:val="19"/>
                <w:shd w:val="clear" w:color="auto" w:fill="FFFFFF"/>
                <w:lang w:eastAsia="en-US"/>
                <w14:ligatures w14:val="standardContextual"/>
              </w:rPr>
              <w:t>二月春风似剪刀。</w:t>
            </w:r>
          </w:p>
        </w:tc>
        <w:tc>
          <w:tcPr>
            <w:tcW w:w="4786" w:type="dxa"/>
            <w:tcBorders>
              <w:top w:val="single" w:sz="4" w:space="0" w:color="auto"/>
              <w:left w:val="single" w:sz="4" w:space="0" w:color="auto"/>
              <w:bottom w:val="single" w:sz="4" w:space="0" w:color="auto"/>
              <w:right w:val="single" w:sz="4" w:space="0" w:color="auto"/>
            </w:tcBorders>
            <w:hideMark/>
          </w:tcPr>
          <w:p w14:paraId="5A928632" w14:textId="77777777" w:rsidR="00A2089C" w:rsidRPr="00D14520" w:rsidRDefault="00A2089C" w:rsidP="00747C7F">
            <w:pPr>
              <w:jc w:val="center"/>
              <w:rPr>
                <w:rFonts w:ascii="Times New Roman" w:eastAsia="KaiTi" w:hAnsi="Times New Roman" w:cstheme="minorBidi"/>
                <w:spacing w:val="-4"/>
                <w:sz w:val="21"/>
                <w:szCs w:val="21"/>
                <w:shd w:val="clear" w:color="auto" w:fill="FFFFFF"/>
                <w:lang w:eastAsia="en-US"/>
              </w:rPr>
            </w:pPr>
            <w:r w:rsidRPr="00D14520">
              <w:rPr>
                <w:rFonts w:ascii="Times New Roman" w:eastAsia="KaiTi" w:hAnsi="Times New Roman"/>
                <w:spacing w:val="-4"/>
                <w:sz w:val="21"/>
                <w:szCs w:val="21"/>
                <w:shd w:val="clear" w:color="auto" w:fill="FFFFFF"/>
              </w:rPr>
              <w:t xml:space="preserve">Bì yù zhuāng chéng </w:t>
            </w:r>
            <w:r w:rsidRPr="00D14520">
              <w:rPr>
                <w:rFonts w:ascii="Times New Roman" w:eastAsia="KaiTi" w:hAnsi="Times New Roman"/>
                <w:spacing w:val="-4"/>
                <w:sz w:val="21"/>
                <w:szCs w:val="21"/>
              </w:rPr>
              <w:t>yī</w:t>
            </w:r>
            <w:r w:rsidRPr="00D14520">
              <w:rPr>
                <w:rFonts w:ascii="Times New Roman" w:eastAsia="KaiTi" w:hAnsi="Times New Roman"/>
                <w:spacing w:val="-4"/>
                <w:sz w:val="21"/>
                <w:szCs w:val="21"/>
                <w:shd w:val="clear" w:color="auto" w:fill="FFFFFF"/>
              </w:rPr>
              <w:t xml:space="preserve"> shù </w:t>
            </w:r>
            <w:r w:rsidRPr="00D14520">
              <w:rPr>
                <w:rFonts w:ascii="Times New Roman" w:eastAsia="KaiTi" w:hAnsi="Times New Roman"/>
                <w:i/>
                <w:spacing w:val="-4"/>
                <w:sz w:val="21"/>
                <w:szCs w:val="21"/>
                <w:shd w:val="clear" w:color="auto" w:fill="FFFFFF"/>
              </w:rPr>
              <w:t>gāo</w:t>
            </w:r>
            <w:r w:rsidRPr="00D14520">
              <w:rPr>
                <w:rFonts w:ascii="Times New Roman" w:eastAsia="KaiTi" w:hAnsi="Times New Roman"/>
                <w:spacing w:val="-4"/>
                <w:sz w:val="21"/>
                <w:szCs w:val="21"/>
                <w:shd w:val="clear" w:color="auto" w:fill="FFFFFF"/>
              </w:rPr>
              <w:t>,</w:t>
            </w:r>
          </w:p>
          <w:p w14:paraId="42331763" w14:textId="77777777" w:rsidR="00A2089C" w:rsidRPr="00D14520" w:rsidRDefault="00A2089C" w:rsidP="00747C7F">
            <w:pPr>
              <w:shd w:val="clear" w:color="auto" w:fill="FFFFFF"/>
              <w:jc w:val="center"/>
              <w:rPr>
                <w:rFonts w:ascii="Times New Roman" w:eastAsia="KaiTi" w:hAnsi="Times New Roman" w:cstheme="minorBidi"/>
                <w:spacing w:val="-4"/>
                <w:kern w:val="2"/>
                <w:sz w:val="21"/>
                <w:szCs w:val="21"/>
                <w:shd w:val="clear" w:color="auto" w:fill="FFFFFF"/>
                <w:lang w:eastAsia="en-US"/>
              </w:rPr>
            </w:pPr>
            <w:r w:rsidRPr="00D14520">
              <w:rPr>
                <w:rFonts w:ascii="Times New Roman" w:eastAsia="KaiTi" w:hAnsi="Times New Roman"/>
                <w:spacing w:val="-4"/>
                <w:sz w:val="21"/>
                <w:szCs w:val="21"/>
                <w:shd w:val="clear" w:color="auto" w:fill="FFFFFF"/>
              </w:rPr>
              <w:t xml:space="preserve">wàn tiáo chuí xià lǜ sī </w:t>
            </w:r>
            <w:r w:rsidRPr="00D14520">
              <w:rPr>
                <w:rFonts w:ascii="Times New Roman" w:eastAsia="KaiTi" w:hAnsi="Times New Roman"/>
                <w:i/>
                <w:spacing w:val="-4"/>
                <w:sz w:val="21"/>
                <w:szCs w:val="21"/>
                <w:shd w:val="clear" w:color="auto" w:fill="FFFFFF"/>
              </w:rPr>
              <w:t>tāo</w:t>
            </w:r>
            <w:r w:rsidRPr="00D14520">
              <w:rPr>
                <w:rFonts w:ascii="Times New Roman" w:eastAsia="KaiTi" w:hAnsi="Times New Roman"/>
                <w:spacing w:val="-4"/>
                <w:sz w:val="21"/>
                <w:szCs w:val="21"/>
                <w:shd w:val="clear" w:color="auto" w:fill="FFFFFF"/>
              </w:rPr>
              <w:t>.</w:t>
            </w:r>
          </w:p>
          <w:p w14:paraId="3D150808" w14:textId="77777777" w:rsidR="00A2089C" w:rsidRPr="00D14520" w:rsidRDefault="00A2089C" w:rsidP="00747C7F">
            <w:pPr>
              <w:shd w:val="clear" w:color="auto" w:fill="FFFFFF"/>
              <w:jc w:val="center"/>
              <w:rPr>
                <w:rFonts w:ascii="Times New Roman" w:eastAsia="KaiTi" w:hAnsi="Times New Roman" w:cstheme="minorBidi"/>
                <w:spacing w:val="-4"/>
                <w:sz w:val="21"/>
                <w:szCs w:val="21"/>
                <w:shd w:val="clear" w:color="auto" w:fill="FFFFFF"/>
                <w:lang w:eastAsia="en-US"/>
              </w:rPr>
            </w:pPr>
            <w:r w:rsidRPr="00D14520">
              <w:rPr>
                <w:rFonts w:ascii="Times New Roman" w:eastAsia="KaiTi" w:hAnsi="Times New Roman"/>
                <w:spacing w:val="-4"/>
                <w:sz w:val="21"/>
                <w:szCs w:val="21"/>
                <w:shd w:val="clear" w:color="auto" w:fill="FFFFFF"/>
              </w:rPr>
              <w:t xml:space="preserve">Bù zhī xì yè shuí cái </w:t>
            </w:r>
            <w:r w:rsidRPr="00D14520">
              <w:rPr>
                <w:rFonts w:ascii="Times New Roman" w:eastAsia="KaiTi" w:hAnsi="Times New Roman"/>
                <w:i/>
                <w:spacing w:val="-4"/>
                <w:sz w:val="21"/>
                <w:szCs w:val="21"/>
                <w:shd w:val="clear" w:color="auto" w:fill="FFFFFF"/>
              </w:rPr>
              <w:t>chū</w:t>
            </w:r>
            <w:r w:rsidRPr="00D14520">
              <w:rPr>
                <w:rFonts w:ascii="Times New Roman" w:eastAsia="KaiTi" w:hAnsi="Times New Roman"/>
                <w:spacing w:val="-4"/>
                <w:sz w:val="21"/>
                <w:szCs w:val="21"/>
                <w:shd w:val="clear" w:color="auto" w:fill="FFFFFF"/>
              </w:rPr>
              <w:t>,</w:t>
            </w:r>
          </w:p>
          <w:p w14:paraId="6AE1F74A" w14:textId="77777777" w:rsidR="00A2089C" w:rsidRPr="00D14520" w:rsidRDefault="00A2089C" w:rsidP="00747C7F">
            <w:pPr>
              <w:jc w:val="center"/>
              <w:rPr>
                <w:rFonts w:ascii="Times New Roman" w:eastAsia="KaiTi" w:hAnsi="Times New Roman" w:cstheme="minorBidi"/>
                <w:spacing w:val="-4"/>
                <w:kern w:val="2"/>
                <w:sz w:val="21"/>
                <w:szCs w:val="21"/>
                <w:shd w:val="clear" w:color="auto" w:fill="FFFFFF"/>
                <w:lang w:eastAsia="en-US"/>
                <w14:ligatures w14:val="standardContextual"/>
              </w:rPr>
            </w:pPr>
            <w:r w:rsidRPr="00D14520">
              <w:rPr>
                <w:rFonts w:ascii="Times New Roman" w:eastAsia="KaiTi" w:hAnsi="Times New Roman"/>
                <w:spacing w:val="-4"/>
                <w:sz w:val="21"/>
                <w:szCs w:val="21"/>
                <w:shd w:val="clear" w:color="auto" w:fill="FFFFFF"/>
              </w:rPr>
              <w:t xml:space="preserve">èr yuè chūn fēng sì jiǎn </w:t>
            </w:r>
            <w:r w:rsidRPr="00D14520">
              <w:rPr>
                <w:rFonts w:ascii="Times New Roman" w:eastAsia="KaiTi" w:hAnsi="Times New Roman"/>
                <w:i/>
                <w:spacing w:val="-4"/>
                <w:sz w:val="21"/>
                <w:szCs w:val="21"/>
                <w:shd w:val="clear" w:color="auto" w:fill="FFFFFF"/>
              </w:rPr>
              <w:t>dāo</w:t>
            </w:r>
            <w:r w:rsidRPr="00D14520">
              <w:rPr>
                <w:rFonts w:ascii="Times New Roman" w:eastAsia="KaiTi" w:hAnsi="Times New Roman"/>
                <w:spacing w:val="-4"/>
                <w:sz w:val="21"/>
                <w:szCs w:val="21"/>
                <w:shd w:val="clear" w:color="auto" w:fill="FFFFFF"/>
              </w:rPr>
              <w:t>.</w:t>
            </w:r>
          </w:p>
        </w:tc>
      </w:tr>
    </w:tbl>
    <w:p w14:paraId="3438CA16" w14:textId="77777777" w:rsidR="00D14520" w:rsidRPr="00747C7F" w:rsidRDefault="00D14520" w:rsidP="00747C7F">
      <w:pPr>
        <w:pStyle w:val="afff3"/>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MS Mincho" w:hAnsi="Times New Roman"/>
          <w:spacing w:val="-4"/>
          <w:sz w:val="28"/>
          <w:szCs w:val="28"/>
          <w:lang w:val="ru-RU" w:eastAsia="ja-JP"/>
        </w:rPr>
      </w:pPr>
    </w:p>
    <w:p w14:paraId="0DC9CA20" w14:textId="0F791C21" w:rsidR="00A2089C" w:rsidRPr="00A2089C" w:rsidRDefault="00A2089C" w:rsidP="00747C7F">
      <w:pPr>
        <w:pStyle w:val="afff3"/>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spacing w:val="-4"/>
          <w:sz w:val="22"/>
          <w:szCs w:val="22"/>
          <w:lang w:eastAsia="ja-JP"/>
        </w:rPr>
      </w:pPr>
      <w:r w:rsidRPr="00A2089C">
        <w:rPr>
          <w:rFonts w:ascii="Times New Roman" w:eastAsia="MS Mincho" w:hAnsi="Times New Roman"/>
          <w:spacing w:val="-4"/>
          <w:sz w:val="22"/>
          <w:szCs w:val="22"/>
          <w:lang w:eastAsia="ja-JP"/>
        </w:rPr>
        <w:t>Поскольку тональное единство невозможно для не-тоновых языков, Я. М. Колкер компенсирует утрату с помощью внутренней рифмы и</w:t>
      </w:r>
      <w:r w:rsidR="00860078">
        <w:rPr>
          <w:rFonts w:ascii="Times New Roman" w:eastAsia="MS Mincho" w:hAnsi="Times New Roman"/>
          <w:spacing w:val="-4"/>
          <w:sz w:val="22"/>
          <w:szCs w:val="22"/>
          <w:lang w:eastAsia="ja-JP"/>
        </w:rPr>
        <w:t xml:space="preserve"> </w:t>
      </w:r>
      <w:r w:rsidRPr="00A2089C">
        <w:rPr>
          <w:rFonts w:ascii="Times New Roman" w:eastAsia="MS Mincho" w:hAnsi="Times New Roman"/>
          <w:spacing w:val="-4"/>
          <w:sz w:val="22"/>
          <w:szCs w:val="22"/>
          <w:lang w:eastAsia="ja-JP"/>
        </w:rPr>
        <w:t>соблюдения цезуры внутри строки:</w:t>
      </w:r>
    </w:p>
    <w:p w14:paraId="115BE24E" w14:textId="77777777" w:rsidR="00A2089C" w:rsidRPr="00C66A54" w:rsidRDefault="00A2089C" w:rsidP="00747C7F">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KaiTi" w:hAnsi="Times New Roman" w:cs="Times New Roman"/>
          <w:color w:val="000000"/>
          <w:spacing w:val="-4"/>
          <w:sz w:val="16"/>
        </w:rPr>
      </w:pPr>
    </w:p>
    <w:p w14:paraId="0D05720D" w14:textId="77777777" w:rsidR="00A2089C" w:rsidRPr="00C66A54" w:rsidRDefault="00A2089C" w:rsidP="00747C7F">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904"/>
        <w:rPr>
          <w:rFonts w:ascii="Times New Roman" w:eastAsia="KaiTi" w:hAnsi="Times New Roman" w:cs="Times New Roman"/>
          <w:color w:val="000000"/>
          <w:spacing w:val="-4"/>
          <w:sz w:val="21"/>
          <w:szCs w:val="21"/>
        </w:rPr>
      </w:pPr>
      <w:r w:rsidRPr="00C66A54">
        <w:rPr>
          <w:rFonts w:ascii="Times New Roman" w:eastAsia="KaiTi" w:hAnsi="Times New Roman" w:cs="Times New Roman"/>
          <w:color w:val="000000"/>
          <w:spacing w:val="-4"/>
          <w:sz w:val="21"/>
          <w:szCs w:val="21"/>
        </w:rPr>
        <w:t>Нефритовые листья ивы ствол облекают на диво,</w:t>
      </w:r>
    </w:p>
    <w:p w14:paraId="24F51A8A" w14:textId="77777777" w:rsidR="00A2089C" w:rsidRPr="00C66A54" w:rsidRDefault="00A2089C" w:rsidP="00747C7F">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904"/>
        <w:rPr>
          <w:rFonts w:ascii="Times New Roman" w:eastAsia="KaiTi" w:hAnsi="Times New Roman" w:cs="Times New Roman"/>
          <w:color w:val="000000"/>
          <w:spacing w:val="-4"/>
          <w:sz w:val="21"/>
          <w:szCs w:val="21"/>
        </w:rPr>
      </w:pPr>
      <w:r w:rsidRPr="00C66A54">
        <w:rPr>
          <w:rFonts w:ascii="Times New Roman" w:eastAsia="KaiTi" w:hAnsi="Times New Roman" w:cs="Times New Roman"/>
          <w:color w:val="000000"/>
          <w:spacing w:val="-4"/>
          <w:sz w:val="21"/>
          <w:szCs w:val="21"/>
        </w:rPr>
        <w:t>Шелковые ветви ивы у воды шелестят игриво,</w:t>
      </w:r>
    </w:p>
    <w:p w14:paraId="6A07F45A" w14:textId="554C5169" w:rsidR="00A2089C" w:rsidRPr="00C66A54" w:rsidRDefault="00A2089C" w:rsidP="00747C7F">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904"/>
        <w:rPr>
          <w:rFonts w:ascii="Times New Roman" w:eastAsia="KaiTi" w:hAnsi="Times New Roman" w:cs="Times New Roman"/>
          <w:color w:val="000000"/>
          <w:spacing w:val="-4"/>
          <w:sz w:val="21"/>
          <w:szCs w:val="21"/>
        </w:rPr>
      </w:pPr>
      <w:r w:rsidRPr="00C66A54">
        <w:rPr>
          <w:rFonts w:ascii="Times New Roman" w:eastAsia="KaiTi" w:hAnsi="Times New Roman" w:cs="Times New Roman"/>
          <w:color w:val="000000"/>
          <w:spacing w:val="-4"/>
          <w:sz w:val="21"/>
          <w:szCs w:val="21"/>
        </w:rPr>
        <w:t xml:space="preserve">Умелец </w:t>
      </w:r>
      <w:r w:rsidR="00CA6B00" w:rsidRPr="00C66A54">
        <w:rPr>
          <w:rFonts w:ascii="Times New Roman" w:eastAsia="KaiTi" w:hAnsi="Times New Roman" w:cs="Times New Roman"/>
          <w:color w:val="000000"/>
          <w:spacing w:val="-4"/>
          <w:sz w:val="21"/>
          <w:szCs w:val="21"/>
        </w:rPr>
        <w:t>—</w:t>
      </w:r>
      <w:r w:rsidRPr="00C66A54">
        <w:rPr>
          <w:rFonts w:ascii="Times New Roman" w:eastAsia="KaiTi" w:hAnsi="Times New Roman" w:cs="Times New Roman"/>
          <w:color w:val="000000"/>
          <w:spacing w:val="-4"/>
          <w:sz w:val="21"/>
          <w:szCs w:val="21"/>
        </w:rPr>
        <w:t xml:space="preserve"> февральский ветер </w:t>
      </w:r>
      <w:r w:rsidR="00CA6B00" w:rsidRPr="00C66A54">
        <w:rPr>
          <w:rFonts w:ascii="Times New Roman" w:eastAsia="KaiTi" w:hAnsi="Times New Roman" w:cs="Times New Roman"/>
          <w:color w:val="000000"/>
          <w:spacing w:val="-4"/>
          <w:sz w:val="21"/>
          <w:szCs w:val="21"/>
        </w:rPr>
        <w:t>—</w:t>
      </w:r>
      <w:r w:rsidRPr="00C66A54">
        <w:rPr>
          <w:rFonts w:ascii="Times New Roman" w:eastAsia="KaiTi" w:hAnsi="Times New Roman" w:cs="Times New Roman"/>
          <w:color w:val="000000"/>
          <w:spacing w:val="-4"/>
          <w:sz w:val="21"/>
          <w:szCs w:val="21"/>
        </w:rPr>
        <w:t xml:space="preserve"> вырезал тонкие листья эти,</w:t>
      </w:r>
    </w:p>
    <w:p w14:paraId="4E3600D4" w14:textId="77777777" w:rsidR="00A2089C" w:rsidRPr="00C66A54" w:rsidRDefault="00A2089C" w:rsidP="00747C7F">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904"/>
        <w:rPr>
          <w:rFonts w:ascii="Times New Roman" w:eastAsia="KaiTi" w:hAnsi="Times New Roman" w:cs="Times New Roman"/>
          <w:color w:val="000000"/>
          <w:spacing w:val="-4"/>
          <w:sz w:val="21"/>
          <w:szCs w:val="21"/>
        </w:rPr>
      </w:pPr>
      <w:r w:rsidRPr="00C66A54">
        <w:rPr>
          <w:rFonts w:ascii="Times New Roman" w:eastAsia="KaiTi" w:hAnsi="Times New Roman" w:cs="Times New Roman"/>
          <w:color w:val="000000"/>
          <w:spacing w:val="-4"/>
          <w:sz w:val="21"/>
          <w:szCs w:val="21"/>
        </w:rPr>
        <w:t>Как же они красивы, зеленые листья ивы!</w:t>
      </w:r>
    </w:p>
    <w:p w14:paraId="08CAA095" w14:textId="3E156EDD" w:rsidR="00A2089C" w:rsidRDefault="00A2089C" w:rsidP="00747C7F">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5"/>
        <w:rPr>
          <w:rFonts w:ascii="Times New Roman" w:eastAsia="KaiTi" w:hAnsi="Times New Roman" w:cs="Times New Roman"/>
          <w:spacing w:val="-4"/>
          <w:sz w:val="21"/>
          <w:szCs w:val="21"/>
        </w:rPr>
      </w:pPr>
      <w:r w:rsidRPr="00C66A54">
        <w:rPr>
          <w:rFonts w:ascii="Times New Roman" w:eastAsia="KaiTi" w:hAnsi="Times New Roman" w:cs="Times New Roman"/>
          <w:spacing w:val="-4"/>
          <w:sz w:val="21"/>
          <w:szCs w:val="21"/>
        </w:rPr>
        <w:t xml:space="preserve">[Ван, Колкер, </w:t>
      </w:r>
      <w:r w:rsidRPr="00C66A54">
        <w:rPr>
          <w:rFonts w:ascii="Times New Roman" w:hAnsi="Times New Roman" w:cs="Times New Roman"/>
          <w:spacing w:val="-4"/>
          <w:sz w:val="21"/>
          <w:szCs w:val="21"/>
        </w:rPr>
        <w:t>Устинова, Шань, Марьяновская</w:t>
      </w:r>
      <w:r w:rsidRPr="00C66A54">
        <w:rPr>
          <w:rFonts w:ascii="Times New Roman" w:eastAsia="KaiTi" w:hAnsi="Times New Roman" w:cs="Times New Roman"/>
          <w:spacing w:val="-4"/>
          <w:sz w:val="21"/>
          <w:szCs w:val="21"/>
        </w:rPr>
        <w:t>, 2020, с. 117]</w:t>
      </w:r>
    </w:p>
    <w:p w14:paraId="201DFD76" w14:textId="77777777" w:rsidR="00A83574" w:rsidRPr="00747C7F" w:rsidRDefault="00A83574" w:rsidP="00747C7F">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KaiTi" w:hAnsi="Times New Roman" w:cs="Times New Roman"/>
          <w:spacing w:val="-4"/>
        </w:rPr>
      </w:pPr>
    </w:p>
    <w:p w14:paraId="607F2641" w14:textId="74CAF31D" w:rsidR="00A2089C" w:rsidRPr="00A2089C" w:rsidRDefault="00A2089C" w:rsidP="00747C7F">
      <w:pPr>
        <w:pStyle w:val="afff3"/>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spacing w:val="-4"/>
          <w:sz w:val="22"/>
          <w:szCs w:val="22"/>
          <w:lang w:eastAsia="ja-JP"/>
        </w:rPr>
      </w:pPr>
      <w:r w:rsidRPr="00A2089C">
        <w:rPr>
          <w:rFonts w:ascii="Times New Roman" w:eastAsia="MS Mincho" w:hAnsi="Times New Roman"/>
          <w:spacing w:val="-4"/>
          <w:sz w:val="22"/>
          <w:szCs w:val="22"/>
          <w:lang w:eastAsia="ja-JP"/>
        </w:rPr>
        <w:t xml:space="preserve">Яков Моисеевич нередко цитировал строки Поля Верлена: «Сначала </w:t>
      </w:r>
      <w:r w:rsidR="00CA6B00">
        <w:rPr>
          <w:rFonts w:ascii="Times New Roman" w:eastAsia="MS Mincho" w:hAnsi="Times New Roman"/>
          <w:spacing w:val="-4"/>
          <w:sz w:val="22"/>
          <w:szCs w:val="22"/>
          <w:lang w:eastAsia="ja-JP"/>
        </w:rPr>
        <w:t>—</w:t>
      </w:r>
      <w:r w:rsidRPr="00A2089C">
        <w:rPr>
          <w:rFonts w:ascii="Times New Roman" w:eastAsia="MS Mincho" w:hAnsi="Times New Roman"/>
          <w:spacing w:val="-4"/>
          <w:sz w:val="22"/>
          <w:szCs w:val="22"/>
          <w:lang w:eastAsia="ja-JP"/>
        </w:rPr>
        <w:t xml:space="preserve"> музыку созвучий! Дай легкий строй словам твоим, чтоб невесом, неуловим, дышал и таял стих певучий» (пер. В. В. Левика; цит. по: [Из европейской поэзии, 1967, с. 278]). Когда-то мне казался странным столь явный приоритет формы над содержанием, а позже пришло понимание, что </w:t>
      </w:r>
      <w:r w:rsidRPr="00A2089C">
        <w:rPr>
          <w:rFonts w:ascii="Times New Roman" w:eastAsia="MS Mincho" w:hAnsi="Times New Roman"/>
          <w:i/>
          <w:iCs/>
          <w:spacing w:val="-4"/>
          <w:sz w:val="22"/>
          <w:szCs w:val="22"/>
          <w:lang w:eastAsia="ja-JP"/>
        </w:rPr>
        <w:t xml:space="preserve">форма не только едина с содержанием, но </w:t>
      </w:r>
      <w:r w:rsidR="00C66A54">
        <w:rPr>
          <w:rFonts w:ascii="Times New Roman" w:eastAsia="MS Mincho" w:hAnsi="Times New Roman"/>
          <w:i/>
          <w:iCs/>
          <w:spacing w:val="-4"/>
          <w:sz w:val="22"/>
          <w:szCs w:val="22"/>
          <w:lang w:val="ru-RU" w:eastAsia="ja-JP"/>
        </w:rPr>
        <w:br/>
      </w:r>
      <w:r w:rsidRPr="00A2089C">
        <w:rPr>
          <w:rFonts w:ascii="Times New Roman" w:eastAsia="MS Mincho" w:hAnsi="Times New Roman"/>
          <w:i/>
          <w:iCs/>
          <w:spacing w:val="-4"/>
          <w:sz w:val="22"/>
          <w:szCs w:val="22"/>
          <w:lang w:eastAsia="ja-JP"/>
        </w:rPr>
        <w:t>и может претворяться в содержание</w:t>
      </w:r>
      <w:r w:rsidRPr="00A2089C">
        <w:rPr>
          <w:rFonts w:ascii="Times New Roman" w:eastAsia="MS Mincho" w:hAnsi="Times New Roman"/>
          <w:iCs/>
          <w:spacing w:val="-4"/>
          <w:sz w:val="22"/>
          <w:szCs w:val="22"/>
          <w:lang w:eastAsia="ja-JP"/>
        </w:rPr>
        <w:t>.</w:t>
      </w:r>
    </w:p>
    <w:p w14:paraId="3CFD75FA" w14:textId="0DBB01CA" w:rsidR="00A2089C" w:rsidRPr="00A2089C" w:rsidRDefault="00A2089C" w:rsidP="00C66A54">
      <w:pPr>
        <w:pStyle w:val="a9"/>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b/>
          <w:bCs/>
          <w:i/>
          <w:spacing w:val="-4"/>
          <w:sz w:val="22"/>
          <w:szCs w:val="22"/>
        </w:rPr>
      </w:pPr>
      <w:r w:rsidRPr="00A2089C">
        <w:rPr>
          <w:b/>
          <w:bCs/>
          <w:i/>
          <w:spacing w:val="-4"/>
          <w:sz w:val="22"/>
          <w:szCs w:val="22"/>
        </w:rPr>
        <w:lastRenderedPageBreak/>
        <w:t>О цельности формосодержания:</w:t>
      </w:r>
      <w:r w:rsidR="00C66A54">
        <w:rPr>
          <w:b/>
          <w:bCs/>
          <w:i/>
          <w:spacing w:val="-4"/>
          <w:sz w:val="22"/>
          <w:szCs w:val="22"/>
        </w:rPr>
        <w:br/>
      </w:r>
      <w:r w:rsidRPr="00A2089C">
        <w:rPr>
          <w:b/>
          <w:bCs/>
          <w:i/>
          <w:spacing w:val="-4"/>
          <w:sz w:val="22"/>
          <w:szCs w:val="22"/>
        </w:rPr>
        <w:t>голос поэта и эстетическое сопереживание</w:t>
      </w:r>
    </w:p>
    <w:p w14:paraId="28DD8C1C" w14:textId="77777777" w:rsidR="00C66A54" w:rsidRPr="00C66A54" w:rsidRDefault="00C66A54" w:rsidP="00C66A54">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pacing w:val="-4"/>
          <w:sz w:val="16"/>
        </w:rPr>
      </w:pPr>
    </w:p>
    <w:p w14:paraId="62A3DC99" w14:textId="653FD6F1" w:rsidR="00A2089C" w:rsidRPr="00A2089C" w:rsidRDefault="00A2089C" w:rsidP="00AE7871">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spacing w:val="-4"/>
        </w:rPr>
      </w:pPr>
      <w:r w:rsidRPr="00A2089C">
        <w:rPr>
          <w:rFonts w:ascii="Times New Roman" w:hAnsi="Times New Roman" w:cs="Times New Roman"/>
          <w:spacing w:val="-4"/>
        </w:rPr>
        <w:t xml:space="preserve">Главную заповедь переводчика поэзии Я. М. Колкер формулировал как </w:t>
      </w:r>
      <w:r w:rsidRPr="00A2089C">
        <w:rPr>
          <w:rFonts w:ascii="Times New Roman" w:hAnsi="Times New Roman" w:cs="Times New Roman"/>
          <w:i/>
          <w:spacing w:val="-4"/>
        </w:rPr>
        <w:t>«</w:t>
      </w:r>
      <w:r w:rsidRPr="00A2089C">
        <w:rPr>
          <w:rFonts w:ascii="Times New Roman" w:hAnsi="Times New Roman" w:cs="Times New Roman"/>
          <w:i/>
          <w:iCs/>
          <w:spacing w:val="-4"/>
        </w:rPr>
        <w:t>верность голосу поэта</w:t>
      </w:r>
      <w:r w:rsidRPr="00A2089C">
        <w:rPr>
          <w:rFonts w:ascii="Times New Roman" w:hAnsi="Times New Roman" w:cs="Times New Roman"/>
          <w:i/>
          <w:spacing w:val="-4"/>
        </w:rPr>
        <w:t xml:space="preserve">» </w:t>
      </w:r>
      <w:r w:rsidRPr="00A2089C">
        <w:rPr>
          <w:rFonts w:ascii="Times New Roman" w:hAnsi="Times New Roman" w:cs="Times New Roman"/>
          <w:spacing w:val="-4"/>
        </w:rPr>
        <w:t xml:space="preserve">для достижения эффекта </w:t>
      </w:r>
      <w:r w:rsidRPr="00A2089C">
        <w:rPr>
          <w:rFonts w:ascii="Times New Roman" w:hAnsi="Times New Roman" w:cs="Times New Roman"/>
          <w:i/>
          <w:spacing w:val="-4"/>
        </w:rPr>
        <w:t>«</w:t>
      </w:r>
      <w:r w:rsidRPr="00A2089C">
        <w:rPr>
          <w:rFonts w:ascii="Times New Roman" w:hAnsi="Times New Roman" w:cs="Times New Roman"/>
          <w:i/>
          <w:iCs/>
          <w:spacing w:val="-4"/>
        </w:rPr>
        <w:t>эстетического сопереживания</w:t>
      </w:r>
      <w:r w:rsidRPr="00A2089C">
        <w:rPr>
          <w:rFonts w:ascii="Times New Roman" w:hAnsi="Times New Roman" w:cs="Times New Roman"/>
          <w:i/>
          <w:spacing w:val="-4"/>
        </w:rPr>
        <w:t>»</w:t>
      </w:r>
      <w:r w:rsidRPr="00A2089C">
        <w:rPr>
          <w:rFonts w:ascii="Times New Roman" w:hAnsi="Times New Roman" w:cs="Times New Roman"/>
          <w:spacing w:val="-4"/>
        </w:rPr>
        <w:t xml:space="preserve">. Голос поэта открывает в стихе «то, что находится за пределами слова. &lt;…&gt; Голос поэта </w:t>
      </w:r>
      <w:r w:rsidR="00CA6B00">
        <w:rPr>
          <w:rFonts w:ascii="Times New Roman" w:hAnsi="Times New Roman" w:cs="Times New Roman"/>
          <w:spacing w:val="-4"/>
        </w:rPr>
        <w:t>—</w:t>
      </w:r>
      <w:r w:rsidRPr="00A2089C">
        <w:rPr>
          <w:rFonts w:ascii="Times New Roman" w:hAnsi="Times New Roman" w:cs="Times New Roman"/>
          <w:spacing w:val="-4"/>
        </w:rPr>
        <w:t xml:space="preserve"> это его стиль, узнаваемый даже в относительно н</w:t>
      </w:r>
      <w:r w:rsidRPr="00A2089C">
        <w:rPr>
          <w:rFonts w:ascii="Times New Roman" w:hAnsi="Times New Roman" w:cs="Times New Roman"/>
          <w:spacing w:val="-4"/>
        </w:rPr>
        <w:t>е</w:t>
      </w:r>
      <w:r w:rsidRPr="00A2089C">
        <w:rPr>
          <w:rFonts w:ascii="Times New Roman" w:hAnsi="Times New Roman" w:cs="Times New Roman"/>
          <w:spacing w:val="-4"/>
        </w:rPr>
        <w:t xml:space="preserve">большом контексте. Голос поэта включает и звуковую аранжировку стиха, и единство содержания </w:t>
      </w:r>
      <w:r w:rsidR="004C5A0D">
        <w:rPr>
          <w:rFonts w:ascii="Times New Roman" w:hAnsi="Times New Roman" w:cs="Times New Roman"/>
          <w:spacing w:val="-4"/>
        </w:rPr>
        <w:br/>
      </w:r>
      <w:r w:rsidRPr="00A2089C">
        <w:rPr>
          <w:rFonts w:ascii="Times New Roman" w:hAnsi="Times New Roman" w:cs="Times New Roman"/>
          <w:spacing w:val="-4"/>
        </w:rPr>
        <w:t xml:space="preserve">и отношения к нему» [Колкер, 2016б, с. 28]. </w:t>
      </w:r>
    </w:p>
    <w:p w14:paraId="4352BF2F" w14:textId="05341A03" w:rsidR="00A2089C" w:rsidRPr="00A2089C" w:rsidRDefault="00A2089C" w:rsidP="00AE7871">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spacing w:val="-4"/>
        </w:rPr>
      </w:pPr>
      <w:r w:rsidRPr="00A2089C">
        <w:rPr>
          <w:rFonts w:ascii="Times New Roman" w:hAnsi="Times New Roman" w:cs="Times New Roman"/>
          <w:spacing w:val="-4"/>
        </w:rPr>
        <w:t xml:space="preserve">Стих, как говорил Яков Моисеевич, должен «дышать», звучать </w:t>
      </w:r>
      <w:r w:rsidRPr="00A2089C">
        <w:rPr>
          <w:rFonts w:ascii="Times New Roman" w:hAnsi="Times New Roman" w:cs="Times New Roman"/>
          <w:i/>
          <w:iCs/>
          <w:spacing w:val="-4"/>
        </w:rPr>
        <w:t xml:space="preserve">естественно </w:t>
      </w:r>
      <w:r w:rsidRPr="00A2089C">
        <w:rPr>
          <w:rFonts w:ascii="Times New Roman" w:hAnsi="Times New Roman" w:cs="Times New Roman"/>
          <w:spacing w:val="-4"/>
        </w:rPr>
        <w:t>на языке перевода. «Для того</w:t>
      </w:r>
      <w:proofErr w:type="gramStart"/>
      <w:r w:rsidRPr="00A2089C">
        <w:rPr>
          <w:rFonts w:ascii="Times New Roman" w:hAnsi="Times New Roman" w:cs="Times New Roman"/>
          <w:spacing w:val="-4"/>
        </w:rPr>
        <w:t>,</w:t>
      </w:r>
      <w:proofErr w:type="gramEnd"/>
      <w:r w:rsidRPr="00A2089C">
        <w:rPr>
          <w:rFonts w:ascii="Times New Roman" w:hAnsi="Times New Roman" w:cs="Times New Roman"/>
          <w:spacing w:val="-4"/>
        </w:rPr>
        <w:t xml:space="preserve"> чтобы строка и строфа были “соразмерно-звучными”, поэзия полагается на паузу, которая организует стих </w:t>
      </w:r>
      <w:r w:rsidR="00CA6B00">
        <w:rPr>
          <w:rFonts w:ascii="Times New Roman" w:hAnsi="Times New Roman" w:cs="Times New Roman"/>
          <w:spacing w:val="-4"/>
        </w:rPr>
        <w:t>—</w:t>
      </w:r>
      <w:r w:rsidRPr="00A2089C">
        <w:rPr>
          <w:rFonts w:ascii="Times New Roman" w:hAnsi="Times New Roman" w:cs="Times New Roman"/>
          <w:spacing w:val="-4"/>
        </w:rPr>
        <w:t xml:space="preserve"> упорядочивая его логику, придавая строке “легкое дыхание”. И тогда стих станови</w:t>
      </w:r>
      <w:r w:rsidRPr="00A2089C">
        <w:rPr>
          <w:rFonts w:ascii="Times New Roman" w:hAnsi="Times New Roman" w:cs="Times New Roman"/>
          <w:spacing w:val="-4"/>
        </w:rPr>
        <w:t>т</w:t>
      </w:r>
      <w:r w:rsidRPr="00A2089C">
        <w:rPr>
          <w:rFonts w:ascii="Times New Roman" w:hAnsi="Times New Roman" w:cs="Times New Roman"/>
          <w:spacing w:val="-4"/>
        </w:rPr>
        <w:t>ся поэзией» [Колкер, 2019, с. 72].</w:t>
      </w:r>
    </w:p>
    <w:p w14:paraId="587D539A" w14:textId="1E94ED6C" w:rsidR="00A2089C" w:rsidRPr="00A2089C" w:rsidRDefault="00A2089C" w:rsidP="00AE7871">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spacing w:val="-4"/>
        </w:rPr>
      </w:pPr>
      <w:r w:rsidRPr="00A2089C">
        <w:rPr>
          <w:rFonts w:ascii="Times New Roman" w:hAnsi="Times New Roman" w:cs="Times New Roman"/>
          <w:spacing w:val="-4"/>
        </w:rPr>
        <w:t>Он вспоминал, как в шестидесятых годах читал на еженедельных творческих встречах в Доме лит</w:t>
      </w:r>
      <w:r w:rsidRPr="00A2089C">
        <w:rPr>
          <w:rFonts w:ascii="Times New Roman" w:hAnsi="Times New Roman" w:cs="Times New Roman"/>
          <w:spacing w:val="-4"/>
        </w:rPr>
        <w:t>е</w:t>
      </w:r>
      <w:r w:rsidRPr="00A2089C">
        <w:rPr>
          <w:rFonts w:ascii="Times New Roman" w:hAnsi="Times New Roman" w:cs="Times New Roman"/>
          <w:spacing w:val="-4"/>
        </w:rPr>
        <w:t xml:space="preserve">раторов свои первые переводы с английского и как А. А. Тарковский его упрекнул: «Ваш стих бьет по ушам! Почему вы используете только мужские рифмы?» </w:t>
      </w:r>
      <w:r w:rsidR="00CA6B00">
        <w:rPr>
          <w:rFonts w:ascii="Times New Roman" w:eastAsia="MS Mincho" w:hAnsi="Times New Roman" w:cs="Times New Roman"/>
          <w:spacing w:val="-4"/>
          <w:lang w:eastAsia="ja-JP"/>
        </w:rPr>
        <w:t>—</w:t>
      </w:r>
      <w:r w:rsidRPr="00A2089C">
        <w:rPr>
          <w:rFonts w:ascii="Times New Roman" w:hAnsi="Times New Roman" w:cs="Times New Roman"/>
          <w:spacing w:val="-4"/>
        </w:rPr>
        <w:t xml:space="preserve"> «Но ведь именно так в оригинале!» </w:t>
      </w:r>
      <w:r w:rsidR="00CA6B00">
        <w:rPr>
          <w:rFonts w:ascii="Times New Roman" w:eastAsia="MS Mincho" w:hAnsi="Times New Roman" w:cs="Times New Roman"/>
          <w:spacing w:val="-4"/>
          <w:lang w:eastAsia="ja-JP"/>
        </w:rPr>
        <w:t>—</w:t>
      </w:r>
      <w:r w:rsidRPr="00A2089C">
        <w:rPr>
          <w:rFonts w:ascii="Times New Roman" w:hAnsi="Times New Roman" w:cs="Times New Roman"/>
          <w:spacing w:val="-4"/>
        </w:rPr>
        <w:t xml:space="preserve"> «Да, но вы-то переводите на русский! И перевод должен звучать по-русски». Этому наказу Я. М. Колкер следовал всю жизнь.</w:t>
      </w:r>
    </w:p>
    <w:p w14:paraId="5AFD1981" w14:textId="77777777" w:rsidR="00A2089C" w:rsidRPr="00A2089C" w:rsidRDefault="00A2089C" w:rsidP="00AE7871">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spacing w:val="-4"/>
        </w:rPr>
      </w:pPr>
      <w:r w:rsidRPr="00A2089C">
        <w:rPr>
          <w:rFonts w:ascii="Times New Roman" w:hAnsi="Times New Roman" w:cs="Times New Roman"/>
          <w:spacing w:val="-4"/>
        </w:rPr>
        <w:t xml:space="preserve">Его переводы религиозной поэзии Джона Донна скрупулезно воссоздают мысль поэта, но при этом Донн, в отличие от Шекспира, своего старшего современника, нередко тяжеловат для современного читателя. А у Колкера он зазвучал легко и музыкально, особенно в венке сонетов </w:t>
      </w:r>
      <w:r w:rsidRPr="00A2089C">
        <w:rPr>
          <w:rFonts w:ascii="Times New Roman" w:hAnsi="Times New Roman" w:cs="Times New Roman"/>
          <w:i/>
          <w:spacing w:val="-4"/>
          <w:lang w:val="en-US"/>
        </w:rPr>
        <w:t>La</w:t>
      </w:r>
      <w:r w:rsidRPr="00A2089C">
        <w:rPr>
          <w:rFonts w:ascii="Times New Roman" w:hAnsi="Times New Roman" w:cs="Times New Roman"/>
          <w:i/>
          <w:spacing w:val="-4"/>
        </w:rPr>
        <w:t xml:space="preserve"> </w:t>
      </w:r>
      <w:r w:rsidRPr="00A2089C">
        <w:rPr>
          <w:rFonts w:ascii="Times New Roman" w:hAnsi="Times New Roman" w:cs="Times New Roman"/>
          <w:i/>
          <w:spacing w:val="-4"/>
          <w:lang w:val="en-US"/>
        </w:rPr>
        <w:t>Corona</w:t>
      </w:r>
      <w:r w:rsidRPr="00A2089C">
        <w:rPr>
          <w:rFonts w:ascii="Times New Roman" w:hAnsi="Times New Roman" w:cs="Times New Roman"/>
          <w:spacing w:val="-4"/>
        </w:rPr>
        <w:t>. Приводим отрывок из третьего сонета венка:</w:t>
      </w:r>
    </w:p>
    <w:p w14:paraId="3AC84C8B" w14:textId="77777777" w:rsidR="00A2089C" w:rsidRPr="00097592" w:rsidRDefault="00A2089C" w:rsidP="00F70FD1">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pacing w:val="-4"/>
        </w:rPr>
      </w:pPr>
    </w:p>
    <w:tbl>
      <w:tblPr>
        <w:tblStyle w:val="aff6"/>
        <w:tblW w:w="0" w:type="auto"/>
        <w:jc w:val="center"/>
        <w:tblLook w:val="04A0" w:firstRow="1" w:lastRow="0" w:firstColumn="1" w:lastColumn="0" w:noHBand="0" w:noVBand="1"/>
      </w:tblPr>
      <w:tblGrid>
        <w:gridCol w:w="4928"/>
        <w:gridCol w:w="4643"/>
      </w:tblGrid>
      <w:tr w:rsidR="00A2089C" w:rsidRPr="00981E50" w14:paraId="0B4E0879" w14:textId="77777777" w:rsidTr="00097592">
        <w:trPr>
          <w:jc w:val="center"/>
        </w:trPr>
        <w:tc>
          <w:tcPr>
            <w:tcW w:w="4928" w:type="dxa"/>
            <w:tcBorders>
              <w:top w:val="single" w:sz="4" w:space="0" w:color="auto"/>
              <w:left w:val="single" w:sz="4" w:space="0" w:color="auto"/>
              <w:bottom w:val="single" w:sz="4" w:space="0" w:color="auto"/>
              <w:right w:val="single" w:sz="4" w:space="0" w:color="auto"/>
            </w:tcBorders>
            <w:hideMark/>
          </w:tcPr>
          <w:p w14:paraId="312D52CE" w14:textId="77777777" w:rsidR="00A2089C" w:rsidRPr="00981E50" w:rsidRDefault="00A2089C" w:rsidP="00AE7871">
            <w:pPr>
              <w:snapToGrid w:val="0"/>
              <w:jc w:val="center"/>
              <w:rPr>
                <w:rFonts w:ascii="Times New Roman" w:hAnsi="Times New Roman"/>
                <w:bCs/>
                <w:spacing w:val="-4"/>
                <w:sz w:val="21"/>
                <w:szCs w:val="21"/>
                <w:lang w:val="en-US"/>
              </w:rPr>
            </w:pPr>
            <w:r w:rsidRPr="00981E50">
              <w:rPr>
                <w:rFonts w:ascii="Times New Roman" w:hAnsi="Times New Roman"/>
                <w:bCs/>
                <w:spacing w:val="-4"/>
                <w:sz w:val="21"/>
                <w:szCs w:val="21"/>
                <w:lang w:val="en-US"/>
              </w:rPr>
              <w:t>Nativity</w:t>
            </w:r>
          </w:p>
          <w:p w14:paraId="32CE684D" w14:textId="77777777" w:rsidR="00A2089C" w:rsidRPr="00981E50" w:rsidRDefault="00A2089C" w:rsidP="00AE7871">
            <w:pPr>
              <w:ind w:left="142"/>
              <w:rPr>
                <w:rFonts w:ascii="Times New Roman" w:hAnsi="Times New Roman"/>
                <w:bCs/>
                <w:spacing w:val="-4"/>
                <w:sz w:val="21"/>
                <w:szCs w:val="21"/>
                <w:lang w:val="en-US"/>
              </w:rPr>
            </w:pPr>
            <w:r w:rsidRPr="00981E50">
              <w:rPr>
                <w:rFonts w:ascii="Times New Roman" w:hAnsi="Times New Roman"/>
                <w:bCs/>
                <w:spacing w:val="-4"/>
                <w:sz w:val="21"/>
                <w:szCs w:val="21"/>
                <w:lang w:val="en-US"/>
              </w:rPr>
              <w:t>Immensity cloistered in thy dear womb,</w:t>
            </w:r>
          </w:p>
          <w:p w14:paraId="3384260B" w14:textId="77777777" w:rsidR="00A2089C" w:rsidRPr="00981E50" w:rsidRDefault="00A2089C" w:rsidP="00AE7871">
            <w:pPr>
              <w:ind w:left="142"/>
              <w:rPr>
                <w:rFonts w:ascii="Times New Roman" w:hAnsi="Times New Roman"/>
                <w:bCs/>
                <w:spacing w:val="-4"/>
                <w:sz w:val="21"/>
                <w:szCs w:val="21"/>
                <w:lang w:val="en-US"/>
              </w:rPr>
            </w:pPr>
            <w:r w:rsidRPr="00981E50">
              <w:rPr>
                <w:rFonts w:ascii="Times New Roman" w:hAnsi="Times New Roman"/>
                <w:bCs/>
                <w:spacing w:val="-4"/>
                <w:sz w:val="21"/>
                <w:szCs w:val="21"/>
                <w:lang w:val="en-US"/>
              </w:rPr>
              <w:t>Now leaves his well-beloved imprisonment,</w:t>
            </w:r>
          </w:p>
          <w:p w14:paraId="6FB44631" w14:textId="77777777" w:rsidR="00A2089C" w:rsidRPr="00981E50" w:rsidRDefault="00A2089C" w:rsidP="00AE7871">
            <w:pPr>
              <w:ind w:left="142"/>
              <w:rPr>
                <w:rFonts w:ascii="Times New Roman" w:hAnsi="Times New Roman"/>
                <w:bCs/>
                <w:spacing w:val="-4"/>
                <w:sz w:val="21"/>
                <w:szCs w:val="21"/>
                <w:lang w:val="en-US"/>
              </w:rPr>
            </w:pPr>
            <w:r w:rsidRPr="00981E50">
              <w:rPr>
                <w:rFonts w:ascii="Times New Roman" w:hAnsi="Times New Roman"/>
                <w:bCs/>
                <w:spacing w:val="-4"/>
                <w:sz w:val="21"/>
                <w:szCs w:val="21"/>
                <w:lang w:val="en-US"/>
              </w:rPr>
              <w:t>There he hath made himself to his intent</w:t>
            </w:r>
          </w:p>
          <w:p w14:paraId="71F5A99A" w14:textId="77777777" w:rsidR="00A2089C" w:rsidRPr="00981E50" w:rsidRDefault="00A2089C" w:rsidP="00AE7871">
            <w:pPr>
              <w:ind w:left="142"/>
              <w:rPr>
                <w:rFonts w:ascii="Times New Roman" w:hAnsi="Times New Roman"/>
                <w:bCs/>
                <w:spacing w:val="-4"/>
                <w:sz w:val="21"/>
                <w:szCs w:val="21"/>
                <w:lang w:val="en-US"/>
              </w:rPr>
            </w:pPr>
            <w:r w:rsidRPr="00981E50">
              <w:rPr>
                <w:rFonts w:ascii="Times New Roman" w:hAnsi="Times New Roman"/>
                <w:bCs/>
                <w:spacing w:val="-4"/>
                <w:sz w:val="21"/>
                <w:szCs w:val="21"/>
                <w:lang w:val="en-US"/>
              </w:rPr>
              <w:t>Weak enough, now into our world to come;</w:t>
            </w:r>
          </w:p>
          <w:p w14:paraId="7878770C" w14:textId="77777777" w:rsidR="00A2089C" w:rsidRPr="00981E50" w:rsidRDefault="00A2089C" w:rsidP="00AE7871">
            <w:pPr>
              <w:ind w:left="142"/>
              <w:rPr>
                <w:rFonts w:ascii="Times New Roman" w:hAnsi="Times New Roman"/>
                <w:bCs/>
                <w:spacing w:val="-4"/>
                <w:sz w:val="21"/>
                <w:szCs w:val="21"/>
                <w:lang w:val="en-US"/>
              </w:rPr>
            </w:pPr>
            <w:r w:rsidRPr="00981E50">
              <w:rPr>
                <w:rFonts w:ascii="Times New Roman" w:hAnsi="Times New Roman"/>
                <w:bCs/>
                <w:spacing w:val="-4"/>
                <w:sz w:val="21"/>
                <w:szCs w:val="21"/>
                <w:lang w:val="en-US"/>
              </w:rPr>
              <w:t>But oh, for thee, for him, hath th’ inn no room?</w:t>
            </w:r>
          </w:p>
          <w:p w14:paraId="407BFC2C" w14:textId="77777777" w:rsidR="00A2089C" w:rsidRPr="00981E50" w:rsidRDefault="00A2089C" w:rsidP="00AE7871">
            <w:pPr>
              <w:ind w:left="142"/>
              <w:rPr>
                <w:rFonts w:ascii="Times New Roman" w:hAnsi="Times New Roman"/>
                <w:bCs/>
                <w:spacing w:val="-4"/>
                <w:sz w:val="21"/>
                <w:szCs w:val="21"/>
                <w:lang w:val="en-US"/>
              </w:rPr>
            </w:pPr>
            <w:r w:rsidRPr="00981E50">
              <w:rPr>
                <w:rFonts w:ascii="Times New Roman" w:hAnsi="Times New Roman"/>
                <w:bCs/>
                <w:spacing w:val="-4"/>
                <w:sz w:val="21"/>
                <w:szCs w:val="21"/>
                <w:lang w:val="en-US"/>
              </w:rPr>
              <w:t>Yet lay him in this stall, and from the orient,</w:t>
            </w:r>
          </w:p>
          <w:p w14:paraId="6F8604B7" w14:textId="77777777" w:rsidR="00A2089C" w:rsidRPr="00981E50" w:rsidRDefault="00A2089C" w:rsidP="00AE7871">
            <w:pPr>
              <w:ind w:left="142"/>
              <w:rPr>
                <w:rFonts w:ascii="Times New Roman" w:hAnsi="Times New Roman"/>
                <w:bCs/>
                <w:spacing w:val="-4"/>
                <w:sz w:val="21"/>
                <w:szCs w:val="21"/>
                <w:lang w:val="en-US"/>
              </w:rPr>
            </w:pPr>
            <w:r w:rsidRPr="00981E50">
              <w:rPr>
                <w:rFonts w:ascii="Times New Roman" w:hAnsi="Times New Roman"/>
                <w:bCs/>
                <w:spacing w:val="-4"/>
                <w:sz w:val="21"/>
                <w:szCs w:val="21"/>
                <w:lang w:val="en-US"/>
              </w:rPr>
              <w:t>Stars, and wisemen will travel to prevent</w:t>
            </w:r>
          </w:p>
          <w:p w14:paraId="036FCD6E" w14:textId="77777777" w:rsidR="00A2089C" w:rsidRPr="00981E50" w:rsidRDefault="00A2089C" w:rsidP="00AE7871">
            <w:pPr>
              <w:ind w:left="142"/>
              <w:rPr>
                <w:rFonts w:ascii="Times New Roman" w:hAnsi="Times New Roman"/>
                <w:bCs/>
                <w:spacing w:val="-4"/>
                <w:sz w:val="21"/>
                <w:szCs w:val="21"/>
                <w:lang w:val="en-US"/>
              </w:rPr>
            </w:pPr>
            <w:r w:rsidRPr="00981E50">
              <w:rPr>
                <w:rFonts w:ascii="Times New Roman" w:hAnsi="Times New Roman"/>
                <w:bCs/>
                <w:spacing w:val="-4"/>
                <w:sz w:val="21"/>
                <w:szCs w:val="21"/>
                <w:lang w:val="en-US"/>
              </w:rPr>
              <w:t>Th’ effect of Herod’s jealous general doom.</w:t>
            </w:r>
          </w:p>
          <w:p w14:paraId="7328AC7B" w14:textId="77777777" w:rsidR="00A2089C" w:rsidRPr="00981E50" w:rsidRDefault="00A2089C" w:rsidP="001062A7">
            <w:pPr>
              <w:ind w:firstLine="2552"/>
              <w:rPr>
                <w:rFonts w:ascii="Times New Roman" w:hAnsi="Times New Roman"/>
                <w:bCs/>
                <w:spacing w:val="-4"/>
                <w:kern w:val="2"/>
                <w:sz w:val="21"/>
                <w:szCs w:val="21"/>
                <w:lang w:val="en-US" w:eastAsia="en-US"/>
                <w14:ligatures w14:val="standardContextual"/>
              </w:rPr>
            </w:pPr>
            <w:r w:rsidRPr="00981E50">
              <w:rPr>
                <w:rFonts w:ascii="Times New Roman" w:hAnsi="Times New Roman"/>
                <w:bCs/>
                <w:spacing w:val="-4"/>
                <w:sz w:val="21"/>
                <w:szCs w:val="21"/>
                <w:lang w:val="en-US"/>
              </w:rPr>
              <w:t>John Donne. La Corona</w:t>
            </w:r>
          </w:p>
        </w:tc>
        <w:tc>
          <w:tcPr>
            <w:tcW w:w="4643" w:type="dxa"/>
            <w:tcBorders>
              <w:top w:val="single" w:sz="4" w:space="0" w:color="auto"/>
              <w:left w:val="single" w:sz="4" w:space="0" w:color="auto"/>
              <w:bottom w:val="single" w:sz="4" w:space="0" w:color="auto"/>
              <w:right w:val="single" w:sz="4" w:space="0" w:color="auto"/>
            </w:tcBorders>
            <w:hideMark/>
          </w:tcPr>
          <w:p w14:paraId="7A6DDB5F" w14:textId="77777777" w:rsidR="00A2089C" w:rsidRPr="00981E50" w:rsidRDefault="00A2089C" w:rsidP="00AE7871">
            <w:pPr>
              <w:snapToGrid w:val="0"/>
              <w:jc w:val="center"/>
              <w:rPr>
                <w:rFonts w:ascii="Times New Roman" w:hAnsi="Times New Roman"/>
                <w:bCs/>
                <w:spacing w:val="-4"/>
                <w:sz w:val="21"/>
                <w:szCs w:val="21"/>
              </w:rPr>
            </w:pPr>
            <w:r w:rsidRPr="00981E50">
              <w:rPr>
                <w:rFonts w:ascii="Times New Roman" w:hAnsi="Times New Roman"/>
                <w:bCs/>
                <w:spacing w:val="-4"/>
                <w:sz w:val="21"/>
                <w:szCs w:val="21"/>
              </w:rPr>
              <w:t>Рождество</w:t>
            </w:r>
          </w:p>
          <w:p w14:paraId="6385D2E8" w14:textId="77777777" w:rsidR="00A2089C" w:rsidRPr="00981E50" w:rsidRDefault="00A2089C" w:rsidP="00AE7871">
            <w:pPr>
              <w:ind w:left="165"/>
              <w:rPr>
                <w:rFonts w:ascii="Times New Roman" w:hAnsi="Times New Roman"/>
                <w:bCs/>
                <w:spacing w:val="-4"/>
                <w:sz w:val="21"/>
                <w:szCs w:val="21"/>
              </w:rPr>
            </w:pPr>
            <w:r w:rsidRPr="00981E50">
              <w:rPr>
                <w:rFonts w:ascii="Times New Roman" w:hAnsi="Times New Roman"/>
                <w:bCs/>
                <w:spacing w:val="-4"/>
                <w:sz w:val="21"/>
                <w:szCs w:val="21"/>
              </w:rPr>
              <w:t xml:space="preserve">Она несет Вселенную </w:t>
            </w:r>
            <w:proofErr w:type="gramStart"/>
            <w:r w:rsidRPr="00981E50">
              <w:rPr>
                <w:rFonts w:ascii="Times New Roman" w:hAnsi="Times New Roman"/>
                <w:bCs/>
                <w:spacing w:val="-4"/>
                <w:sz w:val="21"/>
                <w:szCs w:val="21"/>
              </w:rPr>
              <w:t>во</w:t>
            </w:r>
            <w:proofErr w:type="gramEnd"/>
            <w:r w:rsidRPr="00981E50">
              <w:rPr>
                <w:rFonts w:ascii="Times New Roman" w:hAnsi="Times New Roman"/>
                <w:bCs/>
                <w:spacing w:val="-4"/>
                <w:sz w:val="21"/>
                <w:szCs w:val="21"/>
              </w:rPr>
              <w:t xml:space="preserve"> чреве.</w:t>
            </w:r>
          </w:p>
          <w:p w14:paraId="1FF8F0D0" w14:textId="77777777" w:rsidR="00A2089C" w:rsidRPr="00981E50" w:rsidRDefault="00A2089C" w:rsidP="00AE7871">
            <w:pPr>
              <w:ind w:left="165"/>
              <w:rPr>
                <w:rFonts w:ascii="Times New Roman" w:hAnsi="Times New Roman"/>
                <w:bCs/>
                <w:spacing w:val="-4"/>
                <w:sz w:val="21"/>
                <w:szCs w:val="21"/>
              </w:rPr>
            </w:pPr>
            <w:r w:rsidRPr="00981E50">
              <w:rPr>
                <w:rFonts w:ascii="Times New Roman" w:hAnsi="Times New Roman"/>
                <w:bCs/>
                <w:spacing w:val="-4"/>
                <w:sz w:val="21"/>
                <w:szCs w:val="21"/>
              </w:rPr>
              <w:t>Настанет срок, и он покинет дом,</w:t>
            </w:r>
          </w:p>
          <w:p w14:paraId="2C3B2FEF" w14:textId="77777777" w:rsidR="00A2089C" w:rsidRPr="00981E50" w:rsidRDefault="00A2089C" w:rsidP="00AE7871">
            <w:pPr>
              <w:ind w:left="165"/>
              <w:rPr>
                <w:rFonts w:ascii="Times New Roman" w:hAnsi="Times New Roman"/>
                <w:bCs/>
                <w:spacing w:val="-4"/>
                <w:sz w:val="21"/>
                <w:szCs w:val="21"/>
              </w:rPr>
            </w:pPr>
            <w:r w:rsidRPr="00981E50">
              <w:rPr>
                <w:rFonts w:ascii="Times New Roman" w:hAnsi="Times New Roman"/>
                <w:bCs/>
                <w:spacing w:val="-4"/>
                <w:sz w:val="21"/>
                <w:szCs w:val="21"/>
              </w:rPr>
              <w:t>Ребенок слабый, и она при нем,</w:t>
            </w:r>
          </w:p>
          <w:p w14:paraId="75AAAB87" w14:textId="77777777" w:rsidR="00A2089C" w:rsidRPr="00981E50" w:rsidRDefault="00A2089C" w:rsidP="00AE7871">
            <w:pPr>
              <w:ind w:left="165"/>
              <w:rPr>
                <w:rFonts w:ascii="Times New Roman" w:hAnsi="Times New Roman"/>
                <w:bCs/>
                <w:spacing w:val="-4"/>
                <w:sz w:val="21"/>
                <w:szCs w:val="21"/>
              </w:rPr>
            </w:pPr>
            <w:r w:rsidRPr="00981E50">
              <w:rPr>
                <w:rFonts w:ascii="Times New Roman" w:hAnsi="Times New Roman"/>
                <w:bCs/>
                <w:spacing w:val="-4"/>
                <w:sz w:val="21"/>
                <w:szCs w:val="21"/>
              </w:rPr>
              <w:t>И нет для них жилища, кроме хлева.</w:t>
            </w:r>
          </w:p>
          <w:p w14:paraId="2F8353BA" w14:textId="77777777" w:rsidR="00A2089C" w:rsidRPr="00981E50" w:rsidRDefault="00A2089C" w:rsidP="00AE7871">
            <w:pPr>
              <w:ind w:left="165"/>
              <w:rPr>
                <w:rFonts w:ascii="Times New Roman" w:hAnsi="Times New Roman"/>
                <w:bCs/>
                <w:spacing w:val="-4"/>
                <w:sz w:val="21"/>
                <w:szCs w:val="21"/>
              </w:rPr>
            </w:pPr>
            <w:r w:rsidRPr="00981E50">
              <w:rPr>
                <w:rFonts w:ascii="Times New Roman" w:hAnsi="Times New Roman"/>
                <w:bCs/>
                <w:spacing w:val="-4"/>
                <w:sz w:val="21"/>
                <w:szCs w:val="21"/>
              </w:rPr>
              <w:t>Они не слышат райского напева.</w:t>
            </w:r>
          </w:p>
          <w:p w14:paraId="5C2FDFCF" w14:textId="77777777" w:rsidR="00A2089C" w:rsidRPr="00981E50" w:rsidRDefault="00A2089C" w:rsidP="00AE7871">
            <w:pPr>
              <w:ind w:left="165"/>
              <w:rPr>
                <w:rFonts w:ascii="Times New Roman" w:hAnsi="Times New Roman"/>
                <w:bCs/>
                <w:spacing w:val="-4"/>
                <w:sz w:val="21"/>
                <w:szCs w:val="21"/>
              </w:rPr>
            </w:pPr>
            <w:r w:rsidRPr="00981E50">
              <w:rPr>
                <w:rFonts w:ascii="Times New Roman" w:hAnsi="Times New Roman"/>
                <w:bCs/>
                <w:spacing w:val="-4"/>
                <w:sz w:val="21"/>
                <w:szCs w:val="21"/>
              </w:rPr>
              <w:t>Звезда взойдет, и в сумраке ночном</w:t>
            </w:r>
          </w:p>
          <w:p w14:paraId="33A9EEDA" w14:textId="77777777" w:rsidR="00A2089C" w:rsidRPr="00981E50" w:rsidRDefault="00A2089C" w:rsidP="00AE7871">
            <w:pPr>
              <w:ind w:left="165"/>
              <w:rPr>
                <w:rFonts w:ascii="Times New Roman" w:hAnsi="Times New Roman"/>
                <w:bCs/>
                <w:spacing w:val="-4"/>
                <w:sz w:val="21"/>
                <w:szCs w:val="21"/>
              </w:rPr>
            </w:pPr>
            <w:r w:rsidRPr="00981E50">
              <w:rPr>
                <w:rFonts w:ascii="Times New Roman" w:hAnsi="Times New Roman"/>
                <w:bCs/>
                <w:spacing w:val="-4"/>
                <w:sz w:val="21"/>
                <w:szCs w:val="21"/>
              </w:rPr>
              <w:t>Спешат волхвы, пренебрегая сном,</w:t>
            </w:r>
          </w:p>
          <w:p w14:paraId="193CF531" w14:textId="77777777" w:rsidR="00A2089C" w:rsidRPr="00981E50" w:rsidRDefault="00A2089C" w:rsidP="00AE7871">
            <w:pPr>
              <w:ind w:left="165"/>
              <w:rPr>
                <w:rFonts w:ascii="Times New Roman" w:hAnsi="Times New Roman"/>
                <w:bCs/>
                <w:spacing w:val="-4"/>
                <w:sz w:val="21"/>
                <w:szCs w:val="21"/>
              </w:rPr>
            </w:pPr>
            <w:r w:rsidRPr="00981E50">
              <w:rPr>
                <w:rFonts w:ascii="Times New Roman" w:hAnsi="Times New Roman"/>
                <w:bCs/>
                <w:spacing w:val="-4"/>
                <w:sz w:val="21"/>
                <w:szCs w:val="21"/>
              </w:rPr>
              <w:t>Спасти дитя от Иродова гнева.</w:t>
            </w:r>
          </w:p>
          <w:p w14:paraId="21934A4D" w14:textId="77777777" w:rsidR="00A2089C" w:rsidRDefault="00A2089C" w:rsidP="00AE7871">
            <w:pPr>
              <w:ind w:firstLine="360"/>
              <w:jc w:val="right"/>
              <w:rPr>
                <w:rFonts w:ascii="Times New Roman" w:hAnsi="Times New Roman"/>
                <w:spacing w:val="-4"/>
                <w:sz w:val="21"/>
                <w:szCs w:val="21"/>
              </w:rPr>
            </w:pPr>
            <w:r w:rsidRPr="00981E50">
              <w:rPr>
                <w:rFonts w:ascii="Times New Roman" w:hAnsi="Times New Roman"/>
                <w:spacing w:val="-4"/>
                <w:sz w:val="21"/>
                <w:szCs w:val="21"/>
              </w:rPr>
              <w:t>(пер. Я. М. Колкера)</w:t>
            </w:r>
          </w:p>
          <w:p w14:paraId="52972407" w14:textId="04764BAC" w:rsidR="00F70FD1" w:rsidRPr="00981E50" w:rsidRDefault="00F70FD1" w:rsidP="00F70FD1">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right"/>
              <w:rPr>
                <w:rFonts w:ascii="Times New Roman" w:hAnsi="Times New Roman"/>
                <w:spacing w:val="-4"/>
                <w:kern w:val="2"/>
                <w:sz w:val="21"/>
                <w:szCs w:val="21"/>
                <w:lang w:eastAsia="en-US"/>
                <w14:ligatures w14:val="standardContextual"/>
              </w:rPr>
            </w:pPr>
            <w:r w:rsidRPr="00A2089C">
              <w:rPr>
                <w:rFonts w:ascii="Times New Roman" w:hAnsi="Times New Roman"/>
                <w:spacing w:val="-4"/>
              </w:rPr>
              <w:t>[Джон Донн, 2022, с. 14</w:t>
            </w:r>
            <w:r>
              <w:rPr>
                <w:rFonts w:ascii="Times New Roman" w:hAnsi="Times New Roman"/>
                <w:spacing w:val="-4"/>
              </w:rPr>
              <w:t>–</w:t>
            </w:r>
            <w:r w:rsidRPr="00A2089C">
              <w:rPr>
                <w:rFonts w:ascii="Times New Roman" w:hAnsi="Times New Roman"/>
                <w:spacing w:val="-4"/>
              </w:rPr>
              <w:t>15]</w:t>
            </w:r>
          </w:p>
        </w:tc>
      </w:tr>
    </w:tbl>
    <w:p w14:paraId="20EDB9B7" w14:textId="77777777" w:rsidR="00981E50" w:rsidRDefault="00981E50" w:rsidP="00981E50">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pacing w:val="-4"/>
        </w:rPr>
      </w:pPr>
    </w:p>
    <w:p w14:paraId="7CBC4143" w14:textId="34479091" w:rsidR="00A2089C" w:rsidRPr="00A2089C" w:rsidRDefault="00A2089C" w:rsidP="00981E50">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pacing w:val="-4"/>
        </w:rPr>
      </w:pPr>
      <w:r w:rsidRPr="00A2089C">
        <w:rPr>
          <w:rFonts w:ascii="Times New Roman" w:hAnsi="Times New Roman" w:cs="Times New Roman"/>
          <w:spacing w:val="-4"/>
        </w:rPr>
        <w:t>В совокупности с соблюдением мелодии и ритма стиха, с адекватной передачей образной с</w:t>
      </w:r>
      <w:r w:rsidRPr="00A2089C">
        <w:rPr>
          <w:rFonts w:ascii="Times New Roman" w:hAnsi="Times New Roman" w:cs="Times New Roman"/>
          <w:spacing w:val="-4"/>
        </w:rPr>
        <w:t>и</w:t>
      </w:r>
      <w:r w:rsidRPr="00A2089C">
        <w:rPr>
          <w:rFonts w:ascii="Times New Roman" w:hAnsi="Times New Roman" w:cs="Times New Roman"/>
          <w:spacing w:val="-4"/>
        </w:rPr>
        <w:t xml:space="preserve">стемы перевод вызывает эстетическое переживание, которое Я. М. Колкер предпочитает называть </w:t>
      </w:r>
      <w:r w:rsidRPr="00A2089C">
        <w:rPr>
          <w:rFonts w:ascii="Times New Roman" w:hAnsi="Times New Roman" w:cs="Times New Roman"/>
          <w:i/>
          <w:iCs/>
          <w:spacing w:val="-4"/>
        </w:rPr>
        <w:t>э</w:t>
      </w:r>
      <w:r w:rsidRPr="00A2089C">
        <w:rPr>
          <w:rFonts w:ascii="Times New Roman" w:hAnsi="Times New Roman" w:cs="Times New Roman"/>
          <w:i/>
          <w:iCs/>
          <w:spacing w:val="-4"/>
        </w:rPr>
        <w:t>с</w:t>
      </w:r>
      <w:r w:rsidRPr="00A2089C">
        <w:rPr>
          <w:rFonts w:ascii="Times New Roman" w:hAnsi="Times New Roman" w:cs="Times New Roman"/>
          <w:i/>
          <w:iCs/>
          <w:spacing w:val="-4"/>
        </w:rPr>
        <w:t xml:space="preserve">тетическим </w:t>
      </w:r>
      <w:r w:rsidRPr="00A2089C">
        <w:rPr>
          <w:rFonts w:ascii="Times New Roman" w:hAnsi="Times New Roman" w:cs="Times New Roman"/>
          <w:b/>
          <w:bCs/>
          <w:i/>
          <w:iCs/>
          <w:spacing w:val="-4"/>
        </w:rPr>
        <w:t>со</w:t>
      </w:r>
      <w:r w:rsidRPr="00A2089C">
        <w:rPr>
          <w:rFonts w:ascii="Times New Roman" w:hAnsi="Times New Roman" w:cs="Times New Roman"/>
          <w:i/>
          <w:iCs/>
          <w:spacing w:val="-4"/>
        </w:rPr>
        <w:t xml:space="preserve">переживанием, </w:t>
      </w:r>
      <w:r w:rsidRPr="00A2089C">
        <w:rPr>
          <w:rFonts w:ascii="Times New Roman" w:hAnsi="Times New Roman" w:cs="Times New Roman"/>
          <w:spacing w:val="-4"/>
        </w:rPr>
        <w:t xml:space="preserve">приводя мысль М. М. Шарифа: </w:t>
      </w:r>
      <w:proofErr w:type="gramStart"/>
      <w:r w:rsidRPr="00A2089C">
        <w:rPr>
          <w:rFonts w:ascii="Times New Roman" w:hAnsi="Times New Roman" w:cs="Times New Roman"/>
          <w:spacing w:val="-4"/>
        </w:rPr>
        <w:t xml:space="preserve">«Чтобы судить о поэзии Данте, надо подняться до его уровня; мы не равны, но </w:t>
      </w:r>
      <w:r w:rsidRPr="00A2089C">
        <w:rPr>
          <w:rFonts w:ascii="Times New Roman" w:hAnsi="Times New Roman" w:cs="Times New Roman"/>
          <w:i/>
          <w:iCs/>
          <w:spacing w:val="-4"/>
        </w:rPr>
        <w:t>в момент сопереживания мы духовно едины</w:t>
      </w:r>
      <w:r w:rsidRPr="00A2089C">
        <w:rPr>
          <w:rFonts w:ascii="Times New Roman" w:hAnsi="Times New Roman" w:cs="Times New Roman"/>
          <w:spacing w:val="-4"/>
        </w:rPr>
        <w:t>» (курсив наш.</w:t>
      </w:r>
      <w:proofErr w:type="gramEnd"/>
      <w:r w:rsidRPr="00A2089C">
        <w:rPr>
          <w:rFonts w:ascii="Times New Roman" w:hAnsi="Times New Roman" w:cs="Times New Roman"/>
          <w:spacing w:val="-4"/>
        </w:rPr>
        <w:t xml:space="preserve"> </w:t>
      </w:r>
      <w:r w:rsidR="00CA6B00">
        <w:rPr>
          <w:rFonts w:ascii="Times New Roman" w:hAnsi="Times New Roman" w:cs="Times New Roman"/>
          <w:spacing w:val="-4"/>
        </w:rPr>
        <w:t>—</w:t>
      </w:r>
      <w:r w:rsidRPr="00A2089C">
        <w:rPr>
          <w:rFonts w:ascii="Times New Roman" w:hAnsi="Times New Roman" w:cs="Times New Roman"/>
          <w:spacing w:val="-4"/>
        </w:rPr>
        <w:t xml:space="preserve"> </w:t>
      </w:r>
      <w:r w:rsidRPr="00A2089C">
        <w:rPr>
          <w:rFonts w:ascii="Times New Roman" w:hAnsi="Times New Roman" w:cs="Times New Roman"/>
          <w:i/>
          <w:spacing w:val="-4"/>
        </w:rPr>
        <w:t>Е. У.</w:t>
      </w:r>
      <w:r w:rsidRPr="00A2089C">
        <w:rPr>
          <w:rFonts w:ascii="Times New Roman" w:hAnsi="Times New Roman" w:cs="Times New Roman"/>
          <w:spacing w:val="-4"/>
        </w:rPr>
        <w:t>) [Колкер,</w:t>
      </w:r>
      <w:r w:rsidR="00860078">
        <w:rPr>
          <w:rFonts w:ascii="Times New Roman" w:hAnsi="Times New Roman" w:cs="Times New Roman"/>
          <w:spacing w:val="-4"/>
        </w:rPr>
        <w:t xml:space="preserve"> </w:t>
      </w:r>
      <w:r w:rsidRPr="00A2089C">
        <w:rPr>
          <w:rFonts w:ascii="Times New Roman" w:hAnsi="Times New Roman" w:cs="Times New Roman"/>
          <w:spacing w:val="-4"/>
        </w:rPr>
        <w:t>2016б, с. 28].</w:t>
      </w:r>
    </w:p>
    <w:p w14:paraId="5D2095A2" w14:textId="77777777" w:rsidR="00A2089C" w:rsidRPr="00A2089C" w:rsidRDefault="00A2089C" w:rsidP="00981E50">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pacing w:val="-4"/>
        </w:rPr>
      </w:pPr>
      <w:r w:rsidRPr="00A2089C">
        <w:rPr>
          <w:rFonts w:ascii="Times New Roman" w:hAnsi="Times New Roman" w:cs="Times New Roman"/>
          <w:spacing w:val="-4"/>
        </w:rPr>
        <w:t>Эстетическое сопереживание, таким образом, никак не связано с внешней «красивостью», кот</w:t>
      </w:r>
      <w:r w:rsidRPr="00A2089C">
        <w:rPr>
          <w:rFonts w:ascii="Times New Roman" w:hAnsi="Times New Roman" w:cs="Times New Roman"/>
          <w:spacing w:val="-4"/>
        </w:rPr>
        <w:t>о</w:t>
      </w:r>
      <w:r w:rsidRPr="00A2089C">
        <w:rPr>
          <w:rFonts w:ascii="Times New Roman" w:hAnsi="Times New Roman" w:cs="Times New Roman"/>
          <w:spacing w:val="-4"/>
        </w:rPr>
        <w:t xml:space="preserve">рая иногда маскируется под истинную красоту. В концепции Я. М. Колкера оно неотъемлемо от </w:t>
      </w:r>
      <w:r w:rsidRPr="00A2089C">
        <w:rPr>
          <w:rFonts w:ascii="Times New Roman" w:hAnsi="Times New Roman" w:cs="Times New Roman"/>
          <w:i/>
          <w:iCs/>
          <w:spacing w:val="-4"/>
        </w:rPr>
        <w:t>эмоц</w:t>
      </w:r>
      <w:r w:rsidRPr="00A2089C">
        <w:rPr>
          <w:rFonts w:ascii="Times New Roman" w:hAnsi="Times New Roman" w:cs="Times New Roman"/>
          <w:i/>
          <w:iCs/>
          <w:spacing w:val="-4"/>
        </w:rPr>
        <w:t>и</w:t>
      </w:r>
      <w:r w:rsidRPr="00A2089C">
        <w:rPr>
          <w:rFonts w:ascii="Times New Roman" w:hAnsi="Times New Roman" w:cs="Times New Roman"/>
          <w:i/>
          <w:iCs/>
          <w:spacing w:val="-4"/>
        </w:rPr>
        <w:t>онального переживания</w:t>
      </w:r>
      <w:r w:rsidRPr="00A2089C">
        <w:rPr>
          <w:rFonts w:ascii="Times New Roman" w:hAnsi="Times New Roman" w:cs="Times New Roman"/>
          <w:spacing w:val="-4"/>
        </w:rPr>
        <w:t xml:space="preserve">. Эмотивность же поэзии обеспечивается ее </w:t>
      </w:r>
      <w:r w:rsidRPr="00A2089C">
        <w:rPr>
          <w:rFonts w:ascii="Times New Roman" w:hAnsi="Times New Roman" w:cs="Times New Roman"/>
          <w:i/>
          <w:iCs/>
          <w:spacing w:val="-4"/>
        </w:rPr>
        <w:t>выразительностью.</w:t>
      </w:r>
    </w:p>
    <w:p w14:paraId="46195014" w14:textId="77777777" w:rsidR="00A2089C" w:rsidRPr="00A2089C" w:rsidRDefault="00A2089C" w:rsidP="00981E50">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pacing w:val="-4"/>
        </w:rPr>
      </w:pPr>
      <w:r w:rsidRPr="00A2089C">
        <w:rPr>
          <w:rFonts w:ascii="Times New Roman" w:hAnsi="Times New Roman" w:cs="Times New Roman"/>
          <w:spacing w:val="-4"/>
        </w:rPr>
        <w:t>Выразительность, столь важная в художественном и особенно в поэтическом тексте не обяз</w:t>
      </w:r>
      <w:r w:rsidRPr="00A2089C">
        <w:rPr>
          <w:rFonts w:ascii="Times New Roman" w:hAnsi="Times New Roman" w:cs="Times New Roman"/>
          <w:spacing w:val="-4"/>
        </w:rPr>
        <w:t>а</w:t>
      </w:r>
      <w:r w:rsidRPr="00A2089C">
        <w:rPr>
          <w:rFonts w:ascii="Times New Roman" w:hAnsi="Times New Roman" w:cs="Times New Roman"/>
          <w:spacing w:val="-4"/>
        </w:rPr>
        <w:t>тельно связана с оригинальностью тропов, с непредсказуемостью образов. Та выразительность, которая глубоко воздействует на эмоции читателя, чаще проявляется в сдержанности, в лаконичности языковых средств. Недаром одну из концептуально значимых для него научных статей последних лет Я. М. Ко</w:t>
      </w:r>
      <w:r w:rsidRPr="00A2089C">
        <w:rPr>
          <w:rFonts w:ascii="Times New Roman" w:hAnsi="Times New Roman" w:cs="Times New Roman"/>
          <w:spacing w:val="-4"/>
        </w:rPr>
        <w:t>л</w:t>
      </w:r>
      <w:r w:rsidRPr="00A2089C">
        <w:rPr>
          <w:rFonts w:ascii="Times New Roman" w:hAnsi="Times New Roman" w:cs="Times New Roman"/>
          <w:spacing w:val="-4"/>
        </w:rPr>
        <w:t xml:space="preserve">кер начинает с цитирования стихотворения А. Маклиша </w:t>
      </w:r>
      <w:r w:rsidRPr="00A2089C">
        <w:rPr>
          <w:rFonts w:ascii="Times New Roman" w:hAnsi="Times New Roman" w:cs="Times New Roman"/>
          <w:i/>
          <w:spacing w:val="-4"/>
          <w:lang w:val="en-US"/>
        </w:rPr>
        <w:t>ARS</w:t>
      </w:r>
      <w:r w:rsidRPr="00A2089C">
        <w:rPr>
          <w:rFonts w:ascii="Times New Roman" w:hAnsi="Times New Roman" w:cs="Times New Roman"/>
          <w:i/>
          <w:spacing w:val="-4"/>
        </w:rPr>
        <w:t xml:space="preserve"> </w:t>
      </w:r>
      <w:r w:rsidRPr="00A2089C">
        <w:rPr>
          <w:rFonts w:ascii="Times New Roman" w:hAnsi="Times New Roman" w:cs="Times New Roman"/>
          <w:i/>
          <w:spacing w:val="-4"/>
          <w:lang w:val="en-US"/>
        </w:rPr>
        <w:t>POETICA</w:t>
      </w:r>
      <w:r w:rsidRPr="00A2089C">
        <w:rPr>
          <w:rFonts w:ascii="Times New Roman" w:hAnsi="Times New Roman" w:cs="Times New Roman"/>
          <w:spacing w:val="-4"/>
        </w:rPr>
        <w:t>:</w:t>
      </w:r>
    </w:p>
    <w:p w14:paraId="5421DC24" w14:textId="77777777" w:rsidR="00A2089C" w:rsidRPr="00F70FD1" w:rsidRDefault="00A2089C" w:rsidP="00097592">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pacing w:val="-4"/>
          <w:sz w:val="18"/>
        </w:rPr>
      </w:pPr>
    </w:p>
    <w:tbl>
      <w:tblPr>
        <w:tblStyle w:val="aff6"/>
        <w:tblW w:w="0" w:type="auto"/>
        <w:jc w:val="center"/>
        <w:tblLook w:val="04A0" w:firstRow="1" w:lastRow="0" w:firstColumn="1" w:lastColumn="0" w:noHBand="0" w:noVBand="1"/>
      </w:tblPr>
      <w:tblGrid>
        <w:gridCol w:w="4928"/>
        <w:gridCol w:w="4417"/>
      </w:tblGrid>
      <w:tr w:rsidR="00A2089C" w:rsidRPr="00C66A54" w14:paraId="50FD755E" w14:textId="77777777" w:rsidTr="00097592">
        <w:trPr>
          <w:jc w:val="center"/>
        </w:trPr>
        <w:tc>
          <w:tcPr>
            <w:tcW w:w="4928" w:type="dxa"/>
            <w:tcBorders>
              <w:top w:val="single" w:sz="4" w:space="0" w:color="auto"/>
              <w:left w:val="single" w:sz="4" w:space="0" w:color="auto"/>
              <w:bottom w:val="single" w:sz="4" w:space="0" w:color="auto"/>
              <w:right w:val="single" w:sz="4" w:space="0" w:color="auto"/>
            </w:tcBorders>
          </w:tcPr>
          <w:p w14:paraId="76EAB94A" w14:textId="77777777" w:rsidR="00097592" w:rsidRPr="00097592" w:rsidRDefault="00A2089C" w:rsidP="00AE7871">
            <w:pPr>
              <w:ind w:left="36"/>
              <w:rPr>
                <w:rFonts w:ascii="Times New Roman" w:hAnsi="Times New Roman"/>
                <w:bCs/>
                <w:spacing w:val="-4"/>
                <w:sz w:val="21"/>
                <w:szCs w:val="21"/>
                <w:lang w:val="en-US"/>
              </w:rPr>
            </w:pPr>
            <w:r w:rsidRPr="00C66A54">
              <w:rPr>
                <w:rFonts w:ascii="Times New Roman" w:hAnsi="Times New Roman"/>
                <w:bCs/>
                <w:spacing w:val="-4"/>
                <w:sz w:val="21"/>
                <w:szCs w:val="21"/>
                <w:lang w:val="en-US"/>
              </w:rPr>
              <w:t>A poem should be palpable and mute</w:t>
            </w:r>
            <w:r w:rsidRPr="00C66A54">
              <w:rPr>
                <w:rFonts w:ascii="Times New Roman" w:hAnsi="Times New Roman"/>
                <w:bCs/>
                <w:spacing w:val="-4"/>
                <w:sz w:val="21"/>
                <w:szCs w:val="21"/>
                <w:lang w:val="en-US"/>
              </w:rPr>
              <w:br/>
              <w:t>As a globed fruit…</w:t>
            </w:r>
          </w:p>
          <w:p w14:paraId="36E11757" w14:textId="77777777" w:rsidR="00097592" w:rsidRPr="00097592" w:rsidRDefault="00097592" w:rsidP="00AE7871">
            <w:pPr>
              <w:ind w:left="36"/>
              <w:rPr>
                <w:rFonts w:ascii="Times New Roman" w:hAnsi="Times New Roman"/>
                <w:bCs/>
                <w:spacing w:val="-4"/>
                <w:sz w:val="10"/>
                <w:szCs w:val="21"/>
                <w:lang w:val="en-US"/>
              </w:rPr>
            </w:pPr>
          </w:p>
          <w:p w14:paraId="320738DB" w14:textId="331B3C32" w:rsidR="00A2089C" w:rsidRPr="00C66A54" w:rsidRDefault="00A2089C" w:rsidP="00AE7871">
            <w:pPr>
              <w:ind w:left="36"/>
              <w:rPr>
                <w:rFonts w:ascii="Times New Roman" w:hAnsi="Times New Roman"/>
                <w:bCs/>
                <w:spacing w:val="-4"/>
                <w:sz w:val="21"/>
                <w:szCs w:val="21"/>
                <w:lang w:val="en-US"/>
              </w:rPr>
            </w:pPr>
            <w:r w:rsidRPr="00C66A54">
              <w:rPr>
                <w:rFonts w:ascii="Times New Roman" w:hAnsi="Times New Roman"/>
                <w:bCs/>
                <w:spacing w:val="-4"/>
                <w:sz w:val="21"/>
                <w:szCs w:val="21"/>
                <w:lang w:val="en-US"/>
              </w:rPr>
              <w:t>&lt;…&gt;</w:t>
            </w:r>
          </w:p>
          <w:p w14:paraId="4941AFBE" w14:textId="77777777" w:rsidR="00F70FD1" w:rsidRPr="009C41BC" w:rsidRDefault="00F70FD1" w:rsidP="00AE7871">
            <w:pPr>
              <w:rPr>
                <w:rFonts w:ascii="Times New Roman" w:hAnsi="Times New Roman"/>
                <w:bCs/>
                <w:spacing w:val="-4"/>
                <w:sz w:val="10"/>
                <w:szCs w:val="21"/>
                <w:lang w:val="en-US"/>
              </w:rPr>
            </w:pPr>
          </w:p>
          <w:p w14:paraId="5A1CF2FD" w14:textId="77FFF6F1" w:rsidR="00A2089C" w:rsidRPr="00C66A54" w:rsidRDefault="00A2089C" w:rsidP="00AE7871">
            <w:pPr>
              <w:rPr>
                <w:rFonts w:ascii="Times New Roman" w:hAnsi="Times New Roman"/>
                <w:bCs/>
                <w:spacing w:val="-4"/>
                <w:sz w:val="21"/>
                <w:szCs w:val="21"/>
                <w:lang w:val="en-US"/>
              </w:rPr>
            </w:pPr>
            <w:r w:rsidRPr="00C66A54">
              <w:rPr>
                <w:rFonts w:ascii="Times New Roman" w:hAnsi="Times New Roman"/>
                <w:bCs/>
                <w:spacing w:val="-4"/>
                <w:sz w:val="21"/>
                <w:szCs w:val="21"/>
                <w:lang w:val="en-US"/>
              </w:rPr>
              <w:t>A poem should be wordless</w:t>
            </w:r>
            <w:r w:rsidRPr="00C66A54">
              <w:rPr>
                <w:rFonts w:ascii="Times New Roman" w:hAnsi="Times New Roman"/>
                <w:bCs/>
                <w:spacing w:val="-4"/>
                <w:sz w:val="21"/>
                <w:szCs w:val="21"/>
                <w:lang w:val="en-US"/>
              </w:rPr>
              <w:br/>
              <w:t>As the flight of birds.</w:t>
            </w:r>
          </w:p>
          <w:p w14:paraId="32FBEFE8" w14:textId="77777777" w:rsidR="00A2089C" w:rsidRPr="00C66A54" w:rsidRDefault="00A2089C" w:rsidP="000A7ED1">
            <w:pPr>
              <w:ind w:left="1391"/>
              <w:rPr>
                <w:rFonts w:ascii="Times New Roman" w:eastAsia="Times New Roman" w:hAnsi="Times New Roman"/>
                <w:bCs/>
                <w:i/>
                <w:iCs/>
                <w:spacing w:val="-4"/>
                <w:kern w:val="2"/>
                <w:sz w:val="21"/>
                <w:szCs w:val="21"/>
                <w:lang w:val="en-US"/>
                <w14:ligatures w14:val="standardContextual"/>
              </w:rPr>
            </w:pPr>
            <w:r w:rsidRPr="00C66A54">
              <w:rPr>
                <w:rFonts w:ascii="Times New Roman" w:hAnsi="Times New Roman"/>
                <w:bCs/>
                <w:iCs/>
                <w:spacing w:val="-4"/>
                <w:sz w:val="21"/>
                <w:szCs w:val="21"/>
                <w:lang w:val="en-US"/>
              </w:rPr>
              <w:t>Archibald MacLeish.</w:t>
            </w:r>
            <w:r w:rsidRPr="00C66A54">
              <w:rPr>
                <w:rFonts w:ascii="Times New Roman" w:hAnsi="Times New Roman"/>
                <w:bCs/>
                <w:i/>
                <w:iCs/>
                <w:spacing w:val="-4"/>
                <w:sz w:val="21"/>
                <w:szCs w:val="21"/>
                <w:lang w:val="en-US"/>
              </w:rPr>
              <w:t xml:space="preserve"> ARS POETICA</w:t>
            </w:r>
          </w:p>
        </w:tc>
        <w:tc>
          <w:tcPr>
            <w:tcW w:w="4417" w:type="dxa"/>
            <w:tcBorders>
              <w:top w:val="single" w:sz="4" w:space="0" w:color="auto"/>
              <w:left w:val="single" w:sz="4" w:space="0" w:color="auto"/>
              <w:bottom w:val="single" w:sz="4" w:space="0" w:color="auto"/>
              <w:right w:val="single" w:sz="4" w:space="0" w:color="auto"/>
            </w:tcBorders>
          </w:tcPr>
          <w:p w14:paraId="062F6031" w14:textId="77777777" w:rsidR="00A2089C" w:rsidRPr="00C66A54" w:rsidRDefault="00A2089C" w:rsidP="00AE7871">
            <w:pPr>
              <w:ind w:left="36"/>
              <w:rPr>
                <w:rFonts w:ascii="Times New Roman" w:hAnsi="Times New Roman"/>
                <w:bCs/>
                <w:spacing w:val="-4"/>
                <w:sz w:val="21"/>
                <w:szCs w:val="21"/>
              </w:rPr>
            </w:pPr>
            <w:r w:rsidRPr="00C66A54">
              <w:rPr>
                <w:rFonts w:ascii="Times New Roman" w:hAnsi="Times New Roman"/>
                <w:bCs/>
                <w:spacing w:val="-4"/>
                <w:sz w:val="21"/>
                <w:szCs w:val="21"/>
              </w:rPr>
              <w:t>Молчанье стихов можно слышать и слушать,</w:t>
            </w:r>
          </w:p>
          <w:p w14:paraId="6289E129" w14:textId="77777777" w:rsidR="00A2089C" w:rsidRDefault="00A2089C" w:rsidP="00AE7871">
            <w:pPr>
              <w:ind w:left="36"/>
              <w:rPr>
                <w:rFonts w:ascii="Times New Roman" w:hAnsi="Times New Roman"/>
                <w:bCs/>
                <w:spacing w:val="-4"/>
                <w:sz w:val="21"/>
                <w:szCs w:val="21"/>
              </w:rPr>
            </w:pPr>
            <w:r w:rsidRPr="00C66A54">
              <w:rPr>
                <w:rFonts w:ascii="Times New Roman" w:hAnsi="Times New Roman"/>
                <w:bCs/>
                <w:spacing w:val="-4"/>
                <w:sz w:val="21"/>
                <w:szCs w:val="21"/>
              </w:rPr>
              <w:t>Как покатую грушу.</w:t>
            </w:r>
          </w:p>
          <w:p w14:paraId="424F4A85" w14:textId="77777777" w:rsidR="00097592" w:rsidRPr="00097592" w:rsidRDefault="00097592" w:rsidP="00AE7871">
            <w:pPr>
              <w:ind w:left="36"/>
              <w:rPr>
                <w:rFonts w:ascii="Times New Roman" w:hAnsi="Times New Roman"/>
                <w:bCs/>
                <w:spacing w:val="-4"/>
                <w:sz w:val="10"/>
                <w:szCs w:val="21"/>
              </w:rPr>
            </w:pPr>
          </w:p>
          <w:p w14:paraId="5E8FC5EC" w14:textId="77777777" w:rsidR="00A2089C" w:rsidRPr="00C66A54" w:rsidRDefault="00A2089C" w:rsidP="00AE7871">
            <w:pPr>
              <w:ind w:left="36"/>
              <w:rPr>
                <w:rFonts w:ascii="Times New Roman" w:hAnsi="Times New Roman"/>
                <w:bCs/>
                <w:spacing w:val="-4"/>
                <w:sz w:val="21"/>
                <w:szCs w:val="21"/>
              </w:rPr>
            </w:pPr>
            <w:r w:rsidRPr="00C66A54">
              <w:rPr>
                <w:rFonts w:ascii="Times New Roman" w:hAnsi="Times New Roman"/>
                <w:bCs/>
                <w:spacing w:val="-4"/>
                <w:sz w:val="21"/>
                <w:szCs w:val="21"/>
              </w:rPr>
              <w:t>&lt;…&gt;</w:t>
            </w:r>
          </w:p>
          <w:p w14:paraId="4CA8DB61" w14:textId="77777777" w:rsidR="00A2089C" w:rsidRPr="00097592" w:rsidRDefault="00A2089C" w:rsidP="00AE7871">
            <w:pPr>
              <w:ind w:left="36"/>
              <w:rPr>
                <w:rFonts w:ascii="Times New Roman" w:hAnsi="Times New Roman"/>
                <w:bCs/>
                <w:spacing w:val="-4"/>
                <w:sz w:val="10"/>
                <w:szCs w:val="21"/>
              </w:rPr>
            </w:pPr>
          </w:p>
          <w:p w14:paraId="04F5009E" w14:textId="77777777" w:rsidR="00A2089C" w:rsidRPr="00C66A54" w:rsidRDefault="00A2089C" w:rsidP="00AE7871">
            <w:pPr>
              <w:ind w:left="34"/>
              <w:rPr>
                <w:rFonts w:ascii="Times New Roman" w:hAnsi="Times New Roman"/>
                <w:bCs/>
                <w:spacing w:val="-4"/>
                <w:sz w:val="21"/>
                <w:szCs w:val="21"/>
              </w:rPr>
            </w:pPr>
            <w:r w:rsidRPr="00C66A54">
              <w:rPr>
                <w:rFonts w:ascii="Times New Roman" w:hAnsi="Times New Roman"/>
                <w:bCs/>
                <w:spacing w:val="-4"/>
                <w:sz w:val="21"/>
                <w:szCs w:val="21"/>
              </w:rPr>
              <w:t xml:space="preserve">Порхнет, </w:t>
            </w:r>
            <w:proofErr w:type="gramStart"/>
            <w:r w:rsidRPr="00C66A54">
              <w:rPr>
                <w:rFonts w:ascii="Times New Roman" w:hAnsi="Times New Roman"/>
                <w:bCs/>
                <w:spacing w:val="-4"/>
                <w:sz w:val="21"/>
                <w:szCs w:val="21"/>
              </w:rPr>
              <w:t>бессловесный</w:t>
            </w:r>
            <w:proofErr w:type="gramEnd"/>
            <w:r w:rsidRPr="00C66A54">
              <w:rPr>
                <w:rFonts w:ascii="Times New Roman" w:hAnsi="Times New Roman"/>
                <w:bCs/>
                <w:spacing w:val="-4"/>
                <w:sz w:val="21"/>
                <w:szCs w:val="21"/>
              </w:rPr>
              <w:t>, из толщи страниц,</w:t>
            </w:r>
          </w:p>
          <w:p w14:paraId="462561D9" w14:textId="77777777" w:rsidR="00A2089C" w:rsidRPr="00C66A54" w:rsidRDefault="00A2089C" w:rsidP="00AE7871">
            <w:pPr>
              <w:ind w:left="36"/>
              <w:rPr>
                <w:rFonts w:ascii="Times New Roman" w:hAnsi="Times New Roman"/>
                <w:bCs/>
                <w:spacing w:val="-4"/>
                <w:sz w:val="21"/>
                <w:szCs w:val="21"/>
              </w:rPr>
            </w:pPr>
            <w:r w:rsidRPr="00C66A54">
              <w:rPr>
                <w:rFonts w:ascii="Times New Roman" w:hAnsi="Times New Roman"/>
                <w:bCs/>
                <w:spacing w:val="-4"/>
                <w:sz w:val="21"/>
                <w:szCs w:val="21"/>
              </w:rPr>
              <w:t>Как стая птиц.</w:t>
            </w:r>
          </w:p>
          <w:p w14:paraId="6DBDC5E7" w14:textId="77777777" w:rsidR="00A2089C" w:rsidRDefault="00A2089C" w:rsidP="001062A7">
            <w:pPr>
              <w:ind w:left="997"/>
              <w:jc w:val="both"/>
              <w:rPr>
                <w:rFonts w:ascii="Times New Roman" w:eastAsia="Times New Roman" w:hAnsi="Times New Roman"/>
                <w:bCs/>
                <w:spacing w:val="-4"/>
                <w:sz w:val="21"/>
                <w:szCs w:val="21"/>
              </w:rPr>
            </w:pPr>
            <w:r w:rsidRPr="00C66A54">
              <w:rPr>
                <w:rFonts w:ascii="Times New Roman" w:eastAsia="Times New Roman" w:hAnsi="Times New Roman"/>
                <w:bCs/>
                <w:spacing w:val="-4"/>
                <w:sz w:val="21"/>
                <w:szCs w:val="21"/>
              </w:rPr>
              <w:t>(</w:t>
            </w:r>
            <w:r w:rsidRPr="00C66A54">
              <w:rPr>
                <w:rFonts w:ascii="Times New Roman" w:eastAsia="Times New Roman" w:hAnsi="Times New Roman"/>
                <w:bCs/>
                <w:iCs/>
                <w:spacing w:val="-4"/>
                <w:sz w:val="21"/>
                <w:szCs w:val="21"/>
              </w:rPr>
              <w:t>пер. Я. М. Колкера</w:t>
            </w:r>
            <w:r w:rsidR="00981E50">
              <w:rPr>
                <w:rFonts w:ascii="Times New Roman" w:eastAsia="Times New Roman" w:hAnsi="Times New Roman"/>
                <w:bCs/>
                <w:spacing w:val="-4"/>
                <w:sz w:val="21"/>
                <w:szCs w:val="21"/>
              </w:rPr>
              <w:t>)</w:t>
            </w:r>
          </w:p>
          <w:p w14:paraId="6C17329C" w14:textId="35C472BA" w:rsidR="001062A7" w:rsidRPr="00C66A54" w:rsidRDefault="001062A7" w:rsidP="001062A7">
            <w:pPr>
              <w:ind w:left="997"/>
              <w:jc w:val="both"/>
              <w:rPr>
                <w:rFonts w:ascii="Times New Roman" w:eastAsia="Times New Roman" w:hAnsi="Times New Roman"/>
                <w:bCs/>
                <w:spacing w:val="-4"/>
                <w:kern w:val="2"/>
                <w:sz w:val="21"/>
                <w:szCs w:val="21"/>
                <w14:ligatures w14:val="standardContextual"/>
              </w:rPr>
            </w:pPr>
            <w:r w:rsidRPr="00A2089C">
              <w:rPr>
                <w:rFonts w:ascii="Times New Roman" w:eastAsia="Times New Roman" w:hAnsi="Times New Roman"/>
                <w:bCs/>
                <w:spacing w:val="-4"/>
              </w:rPr>
              <w:t>[Колкер, Устинова, 2021, с. 34</w:t>
            </w:r>
            <w:r>
              <w:rPr>
                <w:rFonts w:ascii="Times New Roman" w:eastAsia="Times New Roman" w:hAnsi="Times New Roman"/>
                <w:bCs/>
                <w:spacing w:val="-4"/>
              </w:rPr>
              <w:t>–</w:t>
            </w:r>
            <w:r w:rsidRPr="00A2089C">
              <w:rPr>
                <w:rFonts w:ascii="Times New Roman" w:eastAsia="Times New Roman" w:hAnsi="Times New Roman"/>
                <w:bCs/>
                <w:spacing w:val="-4"/>
              </w:rPr>
              <w:t>35]</w:t>
            </w:r>
          </w:p>
        </w:tc>
      </w:tr>
    </w:tbl>
    <w:p w14:paraId="268C8A2A" w14:textId="4B48752F" w:rsidR="00A2089C" w:rsidRPr="00097592" w:rsidRDefault="00A2089C" w:rsidP="001062A7">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pacing w:val="-4"/>
          <w:kern w:val="2"/>
          <w:sz w:val="12"/>
          <w14:ligatures w14:val="standardContextual"/>
        </w:rPr>
      </w:pPr>
    </w:p>
    <w:p w14:paraId="789D4020" w14:textId="4CCDF4D5" w:rsidR="00A2089C" w:rsidRPr="00A2089C" w:rsidRDefault="00A2089C" w:rsidP="00F15434">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pacing w:val="-4"/>
        </w:rPr>
      </w:pPr>
      <w:proofErr w:type="gramStart"/>
      <w:r w:rsidRPr="00A2089C">
        <w:rPr>
          <w:rFonts w:ascii="Times New Roman" w:hAnsi="Times New Roman" w:cs="Times New Roman"/>
          <w:spacing w:val="-4"/>
        </w:rPr>
        <w:lastRenderedPageBreak/>
        <w:t xml:space="preserve">Финалом этого же стихотворения А. Маклиша </w:t>
      </w:r>
      <w:r w:rsidRPr="00A2089C">
        <w:rPr>
          <w:rFonts w:ascii="Times New Roman" w:hAnsi="Times New Roman" w:cs="Times New Roman"/>
          <w:iCs/>
          <w:spacing w:val="-4"/>
        </w:rPr>
        <w:t>(“</w:t>
      </w:r>
      <w:r w:rsidRPr="00A2089C">
        <w:rPr>
          <w:rFonts w:ascii="Times New Roman" w:hAnsi="Times New Roman" w:cs="Times New Roman"/>
          <w:iCs/>
          <w:spacing w:val="-4"/>
          <w:lang w:val="en-US"/>
        </w:rPr>
        <w:t>A</w:t>
      </w:r>
      <w:r w:rsidRPr="00A2089C">
        <w:rPr>
          <w:rFonts w:ascii="Times New Roman" w:hAnsi="Times New Roman" w:cs="Times New Roman"/>
          <w:iCs/>
          <w:spacing w:val="-4"/>
        </w:rPr>
        <w:t xml:space="preserve"> </w:t>
      </w:r>
      <w:r w:rsidRPr="00A2089C">
        <w:rPr>
          <w:rFonts w:ascii="Times New Roman" w:hAnsi="Times New Roman" w:cs="Times New Roman"/>
          <w:iCs/>
          <w:spacing w:val="-4"/>
          <w:lang w:val="en-US"/>
        </w:rPr>
        <w:t>poem</w:t>
      </w:r>
      <w:r w:rsidRPr="00A2089C">
        <w:rPr>
          <w:rFonts w:ascii="Times New Roman" w:hAnsi="Times New Roman" w:cs="Times New Roman"/>
          <w:iCs/>
          <w:spacing w:val="-4"/>
        </w:rPr>
        <w:t xml:space="preserve"> </w:t>
      </w:r>
      <w:r w:rsidRPr="00A2089C">
        <w:rPr>
          <w:rFonts w:ascii="Times New Roman" w:hAnsi="Times New Roman" w:cs="Times New Roman"/>
          <w:iCs/>
          <w:spacing w:val="-4"/>
          <w:lang w:val="en-US"/>
        </w:rPr>
        <w:t>should</w:t>
      </w:r>
      <w:r w:rsidRPr="00A2089C">
        <w:rPr>
          <w:rFonts w:ascii="Times New Roman" w:hAnsi="Times New Roman" w:cs="Times New Roman"/>
          <w:iCs/>
          <w:spacing w:val="-4"/>
        </w:rPr>
        <w:t xml:space="preserve"> </w:t>
      </w:r>
      <w:r w:rsidRPr="00A2089C">
        <w:rPr>
          <w:rFonts w:ascii="Times New Roman" w:hAnsi="Times New Roman" w:cs="Times New Roman"/>
          <w:iCs/>
          <w:spacing w:val="-4"/>
          <w:lang w:val="en-US"/>
        </w:rPr>
        <w:t>not</w:t>
      </w:r>
      <w:r w:rsidRPr="00A2089C">
        <w:rPr>
          <w:rFonts w:ascii="Times New Roman" w:hAnsi="Times New Roman" w:cs="Times New Roman"/>
          <w:iCs/>
          <w:spacing w:val="-4"/>
        </w:rPr>
        <w:t xml:space="preserve"> </w:t>
      </w:r>
      <w:r w:rsidRPr="00A2089C">
        <w:rPr>
          <w:rFonts w:ascii="Times New Roman" w:hAnsi="Times New Roman" w:cs="Times New Roman"/>
          <w:iCs/>
          <w:spacing w:val="-4"/>
          <w:lang w:val="en-US"/>
        </w:rPr>
        <w:t>mean</w:t>
      </w:r>
      <w:r w:rsidRPr="00A2089C">
        <w:rPr>
          <w:rFonts w:ascii="Times New Roman" w:hAnsi="Times New Roman" w:cs="Times New Roman"/>
          <w:iCs/>
          <w:spacing w:val="-4"/>
        </w:rPr>
        <w:t xml:space="preserve"> / </w:t>
      </w:r>
      <w:r w:rsidRPr="00A2089C">
        <w:rPr>
          <w:rFonts w:ascii="Times New Roman" w:hAnsi="Times New Roman" w:cs="Times New Roman"/>
          <w:iCs/>
          <w:spacing w:val="-4"/>
          <w:lang w:val="en-US"/>
        </w:rPr>
        <w:t>But</w:t>
      </w:r>
      <w:r w:rsidRPr="00A2089C">
        <w:rPr>
          <w:rFonts w:ascii="Times New Roman" w:hAnsi="Times New Roman" w:cs="Times New Roman"/>
          <w:iCs/>
          <w:spacing w:val="-4"/>
        </w:rPr>
        <w:t xml:space="preserve"> </w:t>
      </w:r>
      <w:r w:rsidRPr="00A2089C">
        <w:rPr>
          <w:rFonts w:ascii="Times New Roman" w:hAnsi="Times New Roman" w:cs="Times New Roman"/>
          <w:iCs/>
          <w:spacing w:val="-4"/>
          <w:lang w:val="en-US"/>
        </w:rPr>
        <w:t>be</w:t>
      </w:r>
      <w:r w:rsidRPr="00A2089C">
        <w:rPr>
          <w:rFonts w:ascii="Times New Roman" w:hAnsi="Times New Roman" w:cs="Times New Roman"/>
          <w:iCs/>
          <w:spacing w:val="-4"/>
        </w:rPr>
        <w:t>” («В нем смы</w:t>
      </w:r>
      <w:r w:rsidRPr="00A2089C">
        <w:rPr>
          <w:rFonts w:ascii="Times New Roman" w:hAnsi="Times New Roman" w:cs="Times New Roman"/>
          <w:iCs/>
          <w:spacing w:val="-4"/>
        </w:rPr>
        <w:t>с</w:t>
      </w:r>
      <w:r w:rsidRPr="00A2089C">
        <w:rPr>
          <w:rFonts w:ascii="Times New Roman" w:hAnsi="Times New Roman" w:cs="Times New Roman"/>
          <w:iCs/>
          <w:spacing w:val="-4"/>
        </w:rPr>
        <w:t xml:space="preserve">ла нет / </w:t>
      </w:r>
      <w:r w:rsidR="00CA6B00">
        <w:rPr>
          <w:rFonts w:ascii="Times New Roman" w:eastAsia="Times New Roman" w:hAnsi="Times New Roman" w:cs="Times New Roman"/>
          <w:bCs/>
          <w:spacing w:val="-4"/>
          <w:lang w:eastAsia="ru-RU"/>
        </w:rPr>
        <w:t>—</w:t>
      </w:r>
      <w:r w:rsidRPr="00A2089C">
        <w:rPr>
          <w:rFonts w:ascii="Times New Roman" w:hAnsi="Times New Roman" w:cs="Times New Roman"/>
          <w:iCs/>
          <w:spacing w:val="-4"/>
        </w:rPr>
        <w:t xml:space="preserve"> он просто есть</w:t>
      </w:r>
      <w:r w:rsidRPr="00A2089C">
        <w:rPr>
          <w:rFonts w:ascii="Times New Roman" w:hAnsi="Times New Roman" w:cs="Times New Roman"/>
          <w:spacing w:val="-4"/>
        </w:rPr>
        <w:t>) Яков Моисеевич завершает статью о неявных проявлениях поэтической функции [Колкер, Устинова, 2021, с. 49].</w:t>
      </w:r>
      <w:proofErr w:type="gramEnd"/>
      <w:r w:rsidRPr="00A2089C">
        <w:rPr>
          <w:rFonts w:ascii="Times New Roman" w:hAnsi="Times New Roman" w:cs="Times New Roman"/>
          <w:spacing w:val="-4"/>
        </w:rPr>
        <w:t xml:space="preserve"> В этом решении было большее, чем эффективный риторич</w:t>
      </w:r>
      <w:r w:rsidRPr="00A2089C">
        <w:rPr>
          <w:rFonts w:ascii="Times New Roman" w:hAnsi="Times New Roman" w:cs="Times New Roman"/>
          <w:spacing w:val="-4"/>
        </w:rPr>
        <w:t>е</w:t>
      </w:r>
      <w:r w:rsidRPr="00A2089C">
        <w:rPr>
          <w:rFonts w:ascii="Times New Roman" w:hAnsi="Times New Roman" w:cs="Times New Roman"/>
          <w:spacing w:val="-4"/>
        </w:rPr>
        <w:t xml:space="preserve">ский прием </w:t>
      </w:r>
      <w:r w:rsidR="00CA6B00">
        <w:rPr>
          <w:rFonts w:ascii="Times New Roman" w:hAnsi="Times New Roman" w:cs="Times New Roman"/>
          <w:spacing w:val="-4"/>
        </w:rPr>
        <w:t>—</w:t>
      </w:r>
      <w:r w:rsidRPr="00A2089C">
        <w:rPr>
          <w:rFonts w:ascii="Times New Roman" w:hAnsi="Times New Roman" w:cs="Times New Roman"/>
          <w:spacing w:val="-4"/>
        </w:rPr>
        <w:t xml:space="preserve"> поэтическая «рамка» для теоретической статьи. Парадоксальность эпитетов “</w:t>
      </w:r>
      <w:r w:rsidRPr="00A2089C">
        <w:rPr>
          <w:rFonts w:ascii="Times New Roman" w:hAnsi="Times New Roman" w:cs="Times New Roman"/>
          <w:spacing w:val="-4"/>
          <w:lang w:val="en-US"/>
        </w:rPr>
        <w:t>mute</w:t>
      </w:r>
      <w:r w:rsidRPr="00A2089C">
        <w:rPr>
          <w:rFonts w:ascii="Times New Roman" w:hAnsi="Times New Roman" w:cs="Times New Roman"/>
          <w:spacing w:val="-4"/>
        </w:rPr>
        <w:t>”, “</w:t>
      </w:r>
      <w:r w:rsidRPr="00A2089C">
        <w:rPr>
          <w:rFonts w:ascii="Times New Roman" w:hAnsi="Times New Roman" w:cs="Times New Roman"/>
          <w:spacing w:val="-4"/>
          <w:lang w:val="en-US"/>
        </w:rPr>
        <w:t>wordless</w:t>
      </w:r>
      <w:r w:rsidRPr="00A2089C">
        <w:rPr>
          <w:rFonts w:ascii="Times New Roman" w:hAnsi="Times New Roman" w:cs="Times New Roman"/>
          <w:spacing w:val="-4"/>
        </w:rPr>
        <w:t>” («молчание стихов», «бессловесный») означает, что стихотворение, в силу синергии всех языковых уровней и текстоцентричной семантики лексики и синтаксиса, обладает гораздо большей смысловой емкостью, компрессией и многомерностью, нежели то же содержание, изложенное либо прозаическими средствами, либо поэтическими с изобилием фигур речи и высокопарной лексикой.</w:t>
      </w:r>
      <w:r w:rsidR="00860078">
        <w:rPr>
          <w:rFonts w:ascii="Times New Roman" w:hAnsi="Times New Roman" w:cs="Times New Roman"/>
          <w:spacing w:val="-4"/>
        </w:rPr>
        <w:t xml:space="preserve"> </w:t>
      </w:r>
      <w:r w:rsidRPr="00A2089C">
        <w:rPr>
          <w:rFonts w:ascii="Times New Roman" w:hAnsi="Times New Roman" w:cs="Times New Roman"/>
          <w:spacing w:val="-4"/>
        </w:rPr>
        <w:t>Как ни парадоксально, именно сдержанность гораздо выразительнее, чем пафосная лексика. Сдержанная выразительность не чурается образно</w:t>
      </w:r>
      <w:r w:rsidR="00DC7498">
        <w:rPr>
          <w:rFonts w:ascii="Times New Roman" w:hAnsi="Times New Roman" w:cs="Times New Roman"/>
          <w:spacing w:val="-4"/>
        </w:rPr>
        <w:t>сти, но использует ее экономно.</w:t>
      </w:r>
    </w:p>
    <w:p w14:paraId="43B207C8" w14:textId="77777777" w:rsidR="00A2089C" w:rsidRDefault="00A2089C" w:rsidP="00F15434">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pacing w:val="-4"/>
        </w:rPr>
      </w:pPr>
      <w:r w:rsidRPr="00A2089C">
        <w:rPr>
          <w:rFonts w:ascii="Times New Roman" w:hAnsi="Times New Roman" w:cs="Times New Roman"/>
          <w:spacing w:val="-4"/>
        </w:rPr>
        <w:t>Так, Шекспир завершает сонет 34 следующим двустишием:</w:t>
      </w:r>
    </w:p>
    <w:p w14:paraId="21CD5E9F" w14:textId="77777777" w:rsidR="000E2287" w:rsidRPr="000E2287" w:rsidRDefault="000E2287" w:rsidP="000E2287">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pacing w:val="-4"/>
          <w:sz w:val="16"/>
        </w:rPr>
      </w:pPr>
    </w:p>
    <w:p w14:paraId="1FE15CC0" w14:textId="77777777" w:rsidR="00A2089C" w:rsidRPr="00A2089C" w:rsidRDefault="00A2089C" w:rsidP="000E2287">
      <w:pPr>
        <w:shd w:val="clear" w:color="auto" w:fill="FFFFFF"/>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52"/>
        <w:textAlignment w:val="baseline"/>
        <w:rPr>
          <w:rFonts w:ascii="Times New Roman" w:eastAsia="Times New Roman" w:hAnsi="Times New Roman" w:cs="Times New Roman"/>
          <w:color w:val="000000"/>
          <w:spacing w:val="-4"/>
          <w:lang w:val="en-US" w:eastAsia="ru-RU"/>
        </w:rPr>
      </w:pPr>
      <w:r w:rsidRPr="00A2089C">
        <w:rPr>
          <w:rFonts w:ascii="Times New Roman" w:eastAsia="Times New Roman" w:hAnsi="Times New Roman" w:cs="Times New Roman"/>
          <w:color w:val="000000"/>
          <w:spacing w:val="-4"/>
          <w:lang w:val="en-US" w:eastAsia="ru-RU"/>
        </w:rPr>
        <w:t xml:space="preserve">Ah! </w:t>
      </w:r>
      <w:proofErr w:type="gramStart"/>
      <w:r w:rsidRPr="00A2089C">
        <w:rPr>
          <w:rFonts w:ascii="Times New Roman" w:eastAsia="Times New Roman" w:hAnsi="Times New Roman" w:cs="Times New Roman"/>
          <w:color w:val="000000"/>
          <w:spacing w:val="-4"/>
          <w:lang w:val="en-US" w:eastAsia="ru-RU"/>
        </w:rPr>
        <w:t>but</w:t>
      </w:r>
      <w:proofErr w:type="gramEnd"/>
      <w:r w:rsidRPr="00A2089C">
        <w:rPr>
          <w:rFonts w:ascii="Times New Roman" w:eastAsia="Times New Roman" w:hAnsi="Times New Roman" w:cs="Times New Roman"/>
          <w:color w:val="000000"/>
          <w:spacing w:val="-4"/>
          <w:lang w:val="en-US" w:eastAsia="ru-RU"/>
        </w:rPr>
        <w:t xml:space="preserve"> those tears are pearl which thy love sheds,</w:t>
      </w:r>
    </w:p>
    <w:p w14:paraId="23AFE41B" w14:textId="1C416B24" w:rsidR="00A2089C" w:rsidRPr="00A2089C" w:rsidRDefault="00A2089C" w:rsidP="000E2287">
      <w:pPr>
        <w:shd w:val="clear" w:color="auto" w:fill="FFFFFF"/>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52"/>
        <w:textAlignment w:val="baseline"/>
        <w:rPr>
          <w:rFonts w:ascii="Times New Roman" w:eastAsia="Times New Roman" w:hAnsi="Times New Roman" w:cs="Times New Roman"/>
          <w:color w:val="000000"/>
          <w:spacing w:val="-4"/>
          <w:lang w:val="en-US" w:eastAsia="ru-RU"/>
        </w:rPr>
      </w:pPr>
      <w:r w:rsidRPr="00A2089C">
        <w:rPr>
          <w:rFonts w:ascii="Times New Roman" w:eastAsia="Times New Roman" w:hAnsi="Times New Roman" w:cs="Times New Roman"/>
          <w:color w:val="000000"/>
          <w:spacing w:val="-4"/>
          <w:lang w:val="en-US" w:eastAsia="ru-RU"/>
        </w:rPr>
        <w:t>And they are rich and ransom all ill deeds.</w:t>
      </w:r>
      <w:r w:rsidR="00860078">
        <w:rPr>
          <w:rFonts w:ascii="Times New Roman" w:eastAsia="Times New Roman" w:hAnsi="Times New Roman" w:cs="Times New Roman"/>
          <w:color w:val="000000"/>
          <w:spacing w:val="-4"/>
          <w:lang w:val="en-US" w:eastAsia="ru-RU"/>
        </w:rPr>
        <w:t xml:space="preserve"> </w:t>
      </w:r>
    </w:p>
    <w:p w14:paraId="2DCE95AF" w14:textId="77777777" w:rsidR="00A2089C" w:rsidRPr="00A2089C" w:rsidRDefault="00A2089C" w:rsidP="000E2287">
      <w:pPr>
        <w:shd w:val="clear" w:color="auto" w:fill="FFFFFF"/>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103"/>
        <w:textAlignment w:val="baseline"/>
        <w:rPr>
          <w:rFonts w:ascii="Times New Roman" w:eastAsia="Times New Roman" w:hAnsi="Times New Roman" w:cs="Times New Roman"/>
          <w:color w:val="000000"/>
          <w:spacing w:val="-4"/>
          <w:lang w:eastAsia="ru-RU"/>
        </w:rPr>
      </w:pPr>
      <w:r w:rsidRPr="00A2089C">
        <w:rPr>
          <w:rFonts w:ascii="Times New Roman" w:eastAsia="Times New Roman" w:hAnsi="Times New Roman" w:cs="Times New Roman"/>
          <w:color w:val="000000"/>
          <w:spacing w:val="-4"/>
          <w:lang w:eastAsia="ru-RU"/>
        </w:rPr>
        <w:t>[Шекспир В., 2019, с. 102].</w:t>
      </w:r>
    </w:p>
    <w:p w14:paraId="6951250D" w14:textId="77777777" w:rsidR="00A2089C" w:rsidRPr="00015136" w:rsidRDefault="00A2089C" w:rsidP="00015136">
      <w:pPr>
        <w:shd w:val="clear" w:color="auto" w:fill="FFFFFF"/>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pacing w:val="-4"/>
          <w:sz w:val="20"/>
          <w:lang w:eastAsia="ru-RU"/>
        </w:rPr>
      </w:pPr>
    </w:p>
    <w:p w14:paraId="690752B0" w14:textId="5BD3EB78" w:rsidR="00A2089C" w:rsidRDefault="00FB2178" w:rsidP="00F15434">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pacing w:val="-4"/>
        </w:rPr>
      </w:pPr>
      <w:proofErr w:type="gramStart"/>
      <w:r>
        <w:rPr>
          <w:rFonts w:ascii="Times New Roman" w:hAnsi="Times New Roman" w:cs="Times New Roman"/>
          <w:spacing w:val="-4"/>
        </w:rPr>
        <w:t>В отличие от переводов</w:t>
      </w:r>
      <w:r w:rsidR="00A2089C" w:rsidRPr="00A2089C">
        <w:rPr>
          <w:rFonts w:ascii="Times New Roman" w:hAnsi="Times New Roman" w:cs="Times New Roman"/>
          <w:spacing w:val="-4"/>
        </w:rPr>
        <w:t>, грешащи</w:t>
      </w:r>
      <w:r>
        <w:rPr>
          <w:rFonts w:ascii="Times New Roman" w:hAnsi="Times New Roman" w:cs="Times New Roman"/>
          <w:spacing w:val="-4"/>
        </w:rPr>
        <w:t>х</w:t>
      </w:r>
      <w:r w:rsidR="00A2089C" w:rsidRPr="00A2089C">
        <w:rPr>
          <w:rFonts w:ascii="Times New Roman" w:hAnsi="Times New Roman" w:cs="Times New Roman"/>
          <w:spacing w:val="-4"/>
        </w:rPr>
        <w:t xml:space="preserve"> либо высокопарностью («перл бесценный» </w:t>
      </w:r>
      <w:r w:rsidR="00CA6B00">
        <w:rPr>
          <w:rFonts w:ascii="Times New Roman" w:hAnsi="Times New Roman" w:cs="Times New Roman"/>
          <w:spacing w:val="-4"/>
        </w:rPr>
        <w:t>—</w:t>
      </w:r>
      <w:r w:rsidR="00A2089C" w:rsidRPr="00A2089C">
        <w:rPr>
          <w:rFonts w:ascii="Times New Roman" w:hAnsi="Times New Roman" w:cs="Times New Roman"/>
          <w:spacing w:val="-4"/>
        </w:rPr>
        <w:t xml:space="preserve"> М. Чайко</w:t>
      </w:r>
      <w:r w:rsidR="00A2089C" w:rsidRPr="00A2089C">
        <w:rPr>
          <w:rFonts w:ascii="Times New Roman" w:hAnsi="Times New Roman" w:cs="Times New Roman"/>
          <w:spacing w:val="-4"/>
        </w:rPr>
        <w:t>в</w:t>
      </w:r>
      <w:r w:rsidR="00A2089C" w:rsidRPr="00A2089C">
        <w:rPr>
          <w:rFonts w:ascii="Times New Roman" w:hAnsi="Times New Roman" w:cs="Times New Roman"/>
          <w:spacing w:val="-4"/>
        </w:rPr>
        <w:t xml:space="preserve">ский), либо избыточностью во имя рифмы («Но жемчугами слез </w:t>
      </w:r>
      <w:r w:rsidR="00A2089C" w:rsidRPr="00A2089C">
        <w:rPr>
          <w:rFonts w:ascii="Times New Roman" w:hAnsi="Times New Roman" w:cs="Times New Roman"/>
          <w:i/>
          <w:iCs/>
          <w:spacing w:val="-4"/>
        </w:rPr>
        <w:t>из милых глаз</w:t>
      </w:r>
      <w:r w:rsidR="00A2089C" w:rsidRPr="00A2089C">
        <w:rPr>
          <w:rFonts w:ascii="Times New Roman" w:hAnsi="Times New Roman" w:cs="Times New Roman"/>
          <w:spacing w:val="-4"/>
        </w:rPr>
        <w:t xml:space="preserve"> / Твои грехи искуплены </w:t>
      </w:r>
      <w:r w:rsidR="00A2089C" w:rsidRPr="00A2089C">
        <w:rPr>
          <w:rFonts w:ascii="Times New Roman" w:hAnsi="Times New Roman" w:cs="Times New Roman"/>
          <w:i/>
          <w:iCs/>
          <w:spacing w:val="-4"/>
        </w:rPr>
        <w:t>тотчас</w:t>
      </w:r>
      <w:r w:rsidR="00A2089C" w:rsidRPr="00A2089C">
        <w:rPr>
          <w:rFonts w:ascii="Times New Roman" w:hAnsi="Times New Roman" w:cs="Times New Roman"/>
          <w:spacing w:val="-4"/>
        </w:rPr>
        <w:t xml:space="preserve">» </w:t>
      </w:r>
      <w:r w:rsidR="00CA6B00">
        <w:rPr>
          <w:rFonts w:ascii="Times New Roman" w:hAnsi="Times New Roman" w:cs="Times New Roman"/>
          <w:spacing w:val="-4"/>
        </w:rPr>
        <w:t>—</w:t>
      </w:r>
      <w:r w:rsidR="00A2089C" w:rsidRPr="00A2089C">
        <w:rPr>
          <w:rFonts w:ascii="Times New Roman" w:hAnsi="Times New Roman" w:cs="Times New Roman"/>
          <w:spacing w:val="-4"/>
        </w:rPr>
        <w:t xml:space="preserve"> А. Кузнецов) (курсив наш.</w:t>
      </w:r>
      <w:proofErr w:type="gramEnd"/>
      <w:r w:rsidR="00A2089C" w:rsidRPr="00A2089C">
        <w:rPr>
          <w:rFonts w:ascii="Times New Roman" w:hAnsi="Times New Roman" w:cs="Times New Roman"/>
          <w:spacing w:val="-4"/>
        </w:rPr>
        <w:t xml:space="preserve"> </w:t>
      </w:r>
      <w:r w:rsidR="00CA6B00">
        <w:rPr>
          <w:rFonts w:ascii="Times New Roman" w:hAnsi="Times New Roman" w:cs="Times New Roman"/>
          <w:spacing w:val="-4"/>
        </w:rPr>
        <w:t>—</w:t>
      </w:r>
      <w:r w:rsidR="00A2089C" w:rsidRPr="00A2089C">
        <w:rPr>
          <w:rFonts w:ascii="Times New Roman" w:hAnsi="Times New Roman" w:cs="Times New Roman"/>
          <w:spacing w:val="-4"/>
        </w:rPr>
        <w:t xml:space="preserve"> </w:t>
      </w:r>
      <w:r w:rsidR="00A2089C" w:rsidRPr="00A2089C">
        <w:rPr>
          <w:rFonts w:ascii="Times New Roman" w:hAnsi="Times New Roman" w:cs="Times New Roman"/>
          <w:i/>
          <w:spacing w:val="-4"/>
        </w:rPr>
        <w:t>Е. У.</w:t>
      </w:r>
      <w:r w:rsidR="00A2089C" w:rsidRPr="00A2089C">
        <w:rPr>
          <w:rFonts w:ascii="Times New Roman" w:hAnsi="Times New Roman" w:cs="Times New Roman"/>
          <w:spacing w:val="-4"/>
        </w:rPr>
        <w:t>), перевод С. Я. Маршака естествен и выразителен:</w:t>
      </w:r>
    </w:p>
    <w:p w14:paraId="14B800B3" w14:textId="77777777" w:rsidR="000E2287" w:rsidRPr="00015136" w:rsidRDefault="000E2287" w:rsidP="00015136">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pacing w:val="-4"/>
          <w:kern w:val="2"/>
          <w:sz w:val="16"/>
          <w14:ligatures w14:val="standardContextual"/>
        </w:rPr>
      </w:pPr>
    </w:p>
    <w:p w14:paraId="58FC2A83" w14:textId="728A3806" w:rsidR="00A2089C" w:rsidRPr="00A2089C" w:rsidRDefault="00A2089C" w:rsidP="000E2287">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52"/>
        <w:jc w:val="both"/>
        <w:rPr>
          <w:rFonts w:ascii="Times New Roman" w:hAnsi="Times New Roman" w:cs="Times New Roman"/>
          <w:spacing w:val="-4"/>
        </w:rPr>
      </w:pPr>
      <w:r w:rsidRPr="00A2089C">
        <w:rPr>
          <w:rFonts w:ascii="Times New Roman" w:hAnsi="Times New Roman" w:cs="Times New Roman"/>
          <w:spacing w:val="-4"/>
        </w:rPr>
        <w:t>Но слез твоих, жемчужных слез ручьи,</w:t>
      </w:r>
    </w:p>
    <w:p w14:paraId="5CF7D81A" w14:textId="6FD389D3" w:rsidR="00A2089C" w:rsidRPr="00A2089C" w:rsidRDefault="00A2089C" w:rsidP="000E2287">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52"/>
        <w:jc w:val="both"/>
        <w:rPr>
          <w:rFonts w:ascii="Times New Roman" w:hAnsi="Times New Roman" w:cs="Times New Roman"/>
          <w:spacing w:val="-4"/>
        </w:rPr>
      </w:pPr>
      <w:r w:rsidRPr="00A2089C">
        <w:rPr>
          <w:rFonts w:ascii="Times New Roman" w:hAnsi="Times New Roman" w:cs="Times New Roman"/>
          <w:spacing w:val="-4"/>
        </w:rPr>
        <w:t>Ка</w:t>
      </w:r>
      <w:r w:rsidR="00FB2178">
        <w:rPr>
          <w:rFonts w:ascii="Times New Roman" w:hAnsi="Times New Roman" w:cs="Times New Roman"/>
          <w:spacing w:val="-4"/>
        </w:rPr>
        <w:t>к ливень, смыли все грехи твои!</w:t>
      </w:r>
    </w:p>
    <w:p w14:paraId="2B2A4898" w14:textId="77777777" w:rsidR="00A2089C" w:rsidRPr="00A2089C" w:rsidRDefault="00A2089C" w:rsidP="000E2287">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103"/>
        <w:jc w:val="both"/>
        <w:rPr>
          <w:rFonts w:ascii="Times New Roman" w:hAnsi="Times New Roman" w:cs="Times New Roman"/>
          <w:spacing w:val="-4"/>
        </w:rPr>
      </w:pPr>
      <w:r w:rsidRPr="00A2089C">
        <w:rPr>
          <w:rFonts w:ascii="Times New Roman" w:hAnsi="Times New Roman" w:cs="Times New Roman"/>
          <w:spacing w:val="-4"/>
        </w:rPr>
        <w:t>[Шекспир У.]</w:t>
      </w:r>
    </w:p>
    <w:p w14:paraId="102FBF52" w14:textId="77777777" w:rsidR="00A2089C" w:rsidRPr="00015136" w:rsidRDefault="00A2089C" w:rsidP="00015136">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pacing w:val="-4"/>
          <w:sz w:val="20"/>
        </w:rPr>
      </w:pPr>
    </w:p>
    <w:p w14:paraId="12CB66F0" w14:textId="77777777" w:rsidR="00A2089C" w:rsidRDefault="00A2089C" w:rsidP="00F15434">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pacing w:val="-4"/>
        </w:rPr>
      </w:pPr>
      <w:r w:rsidRPr="00A2089C">
        <w:rPr>
          <w:rFonts w:ascii="Times New Roman" w:hAnsi="Times New Roman" w:cs="Times New Roman"/>
          <w:spacing w:val="-4"/>
        </w:rPr>
        <w:t>В переводе Колкера выразительность усилена за счет большей эмотивности благодаря апози</w:t>
      </w:r>
      <w:r w:rsidRPr="00A2089C">
        <w:rPr>
          <w:rFonts w:ascii="Times New Roman" w:hAnsi="Times New Roman" w:cs="Times New Roman"/>
          <w:spacing w:val="-4"/>
        </w:rPr>
        <w:t>о</w:t>
      </w:r>
      <w:r w:rsidRPr="00A2089C">
        <w:rPr>
          <w:rFonts w:ascii="Times New Roman" w:hAnsi="Times New Roman" w:cs="Times New Roman"/>
          <w:spacing w:val="-4"/>
        </w:rPr>
        <w:t>пезису (обрыву фразы) и паузе внутри последней строки, что приблизило звучание стиха к устному в</w:t>
      </w:r>
      <w:r w:rsidRPr="00A2089C">
        <w:rPr>
          <w:rFonts w:ascii="Times New Roman" w:hAnsi="Times New Roman" w:cs="Times New Roman"/>
          <w:spacing w:val="-4"/>
        </w:rPr>
        <w:t>ы</w:t>
      </w:r>
      <w:r w:rsidRPr="00A2089C">
        <w:rPr>
          <w:rFonts w:ascii="Times New Roman" w:hAnsi="Times New Roman" w:cs="Times New Roman"/>
          <w:spacing w:val="-4"/>
        </w:rPr>
        <w:t>сказыванию, полному нежности:</w:t>
      </w:r>
    </w:p>
    <w:p w14:paraId="4AC7FF1E" w14:textId="77777777" w:rsidR="00015136" w:rsidRPr="00015136" w:rsidRDefault="00015136" w:rsidP="00015136">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pacing w:val="-4"/>
          <w:sz w:val="16"/>
        </w:rPr>
      </w:pPr>
    </w:p>
    <w:p w14:paraId="2038B6DE" w14:textId="2F19ACB3" w:rsidR="00A2089C" w:rsidRPr="00A2089C" w:rsidRDefault="00A2089C" w:rsidP="00015136">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52"/>
        <w:jc w:val="both"/>
        <w:rPr>
          <w:rFonts w:ascii="Times New Roman" w:hAnsi="Times New Roman" w:cs="Times New Roman"/>
          <w:spacing w:val="-4"/>
        </w:rPr>
      </w:pPr>
      <w:r w:rsidRPr="00A2089C">
        <w:rPr>
          <w:rFonts w:ascii="Times New Roman" w:hAnsi="Times New Roman" w:cs="Times New Roman"/>
          <w:spacing w:val="-4"/>
        </w:rPr>
        <w:t>Но жемчуг слез, которым ты богата...</w:t>
      </w:r>
    </w:p>
    <w:p w14:paraId="3ACC2689" w14:textId="2E8BF879" w:rsidR="00A2089C" w:rsidRPr="00A2089C" w:rsidRDefault="00A2089C" w:rsidP="00015136">
      <w:pPr>
        <w:shd w:val="clear" w:color="auto" w:fill="FFFFFF"/>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52"/>
        <w:textAlignment w:val="baseline"/>
        <w:rPr>
          <w:rFonts w:ascii="Times New Roman" w:hAnsi="Times New Roman" w:cs="Times New Roman"/>
          <w:spacing w:val="-4"/>
        </w:rPr>
      </w:pPr>
      <w:r w:rsidRPr="00A2089C">
        <w:rPr>
          <w:rFonts w:ascii="Times New Roman" w:hAnsi="Times New Roman" w:cs="Times New Roman"/>
          <w:spacing w:val="-4"/>
        </w:rPr>
        <w:t>И я простил. Я принял эту плату.</w:t>
      </w:r>
      <w:r w:rsidR="00860078">
        <w:rPr>
          <w:rFonts w:ascii="Times New Roman" w:hAnsi="Times New Roman" w:cs="Times New Roman"/>
          <w:spacing w:val="-4"/>
        </w:rPr>
        <w:t xml:space="preserve"> </w:t>
      </w:r>
    </w:p>
    <w:p w14:paraId="44EF1EF9" w14:textId="77777777" w:rsidR="00A2089C" w:rsidRPr="00A2089C" w:rsidRDefault="00A2089C" w:rsidP="00015136">
      <w:pPr>
        <w:shd w:val="clear" w:color="auto" w:fill="FFFFFF"/>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firstLine="4395"/>
        <w:textAlignment w:val="baseline"/>
        <w:rPr>
          <w:rFonts w:ascii="Times New Roman" w:eastAsia="Times New Roman" w:hAnsi="Times New Roman" w:cs="Times New Roman"/>
          <w:color w:val="000000"/>
          <w:spacing w:val="-4"/>
          <w:lang w:eastAsia="ru-RU"/>
        </w:rPr>
      </w:pPr>
      <w:r w:rsidRPr="00A2089C">
        <w:rPr>
          <w:rFonts w:ascii="Times New Roman" w:hAnsi="Times New Roman" w:cs="Times New Roman"/>
          <w:spacing w:val="-4"/>
        </w:rPr>
        <w:t>[</w:t>
      </w:r>
      <w:r w:rsidRPr="00A2089C">
        <w:rPr>
          <w:rFonts w:ascii="Times New Roman" w:eastAsia="Times New Roman" w:hAnsi="Times New Roman" w:cs="Times New Roman"/>
          <w:color w:val="000000"/>
          <w:spacing w:val="-4"/>
          <w:lang w:eastAsia="ru-RU"/>
        </w:rPr>
        <w:t>Шекспир В., 2019, с 103].</w:t>
      </w:r>
    </w:p>
    <w:p w14:paraId="2484220E" w14:textId="77777777" w:rsidR="00A2089C" w:rsidRPr="00696197" w:rsidRDefault="00A2089C" w:rsidP="00015136">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pacing w:val="-4"/>
          <w:kern w:val="2"/>
          <w:sz w:val="32"/>
          <w14:ligatures w14:val="standardContextual"/>
        </w:rPr>
      </w:pPr>
    </w:p>
    <w:p w14:paraId="7C1B46A1" w14:textId="77777777" w:rsidR="00A2089C" w:rsidRPr="00A2089C" w:rsidRDefault="00A2089C" w:rsidP="00AE7871">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pacing w:val="-4"/>
        </w:rPr>
      </w:pPr>
      <w:r w:rsidRPr="00A2089C">
        <w:rPr>
          <w:rFonts w:ascii="Times New Roman" w:hAnsi="Times New Roman" w:cs="Times New Roman"/>
          <w:b/>
          <w:bCs/>
          <w:i/>
          <w:spacing w:val="-4"/>
        </w:rPr>
        <w:t>Об отказе от очевидных переводческих решений</w:t>
      </w:r>
    </w:p>
    <w:p w14:paraId="3FB8F8B0" w14:textId="77777777" w:rsidR="00F15434" w:rsidRPr="00015136" w:rsidRDefault="00F15434" w:rsidP="00015136">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pacing w:val="-4"/>
          <w:sz w:val="16"/>
        </w:rPr>
      </w:pPr>
    </w:p>
    <w:p w14:paraId="3D717CA2" w14:textId="77777777" w:rsidR="00A2089C" w:rsidRPr="00A2089C" w:rsidRDefault="00A2089C" w:rsidP="00F15434">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pacing w:val="-4"/>
        </w:rPr>
      </w:pPr>
      <w:r w:rsidRPr="00A2089C">
        <w:rPr>
          <w:rFonts w:ascii="Times New Roman" w:hAnsi="Times New Roman" w:cs="Times New Roman"/>
          <w:spacing w:val="-4"/>
        </w:rPr>
        <w:t xml:space="preserve">Когда есть возможность почти буквального перевода (и </w:t>
      </w:r>
      <w:proofErr w:type="gramStart"/>
      <w:r w:rsidRPr="00A2089C">
        <w:rPr>
          <w:rFonts w:ascii="Times New Roman" w:hAnsi="Times New Roman" w:cs="Times New Roman"/>
          <w:spacing w:val="-4"/>
        </w:rPr>
        <w:t>нет опасности оказаться</w:t>
      </w:r>
      <w:proofErr w:type="gramEnd"/>
      <w:r w:rsidRPr="00A2089C">
        <w:rPr>
          <w:rFonts w:ascii="Times New Roman" w:hAnsi="Times New Roman" w:cs="Times New Roman"/>
          <w:spacing w:val="-4"/>
        </w:rPr>
        <w:t xml:space="preserve"> в ловушке «ложного друга переводчика»), ею грех не воспользоваться. И все же бывают переводческие ситуации, когда самый очевидный перевод не оптимален. Привожу два примера, когда Яков Моисеевич отказался от очевидного, казалось бы, перевода и мотивировал это решение.</w:t>
      </w:r>
    </w:p>
    <w:p w14:paraId="45C72D24" w14:textId="41D8F797" w:rsidR="00A2089C" w:rsidRPr="00A2089C" w:rsidRDefault="00A2089C" w:rsidP="00F15434">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pacing w:val="-4"/>
        </w:rPr>
      </w:pPr>
      <w:r w:rsidRPr="00A2089C">
        <w:rPr>
          <w:rFonts w:ascii="Times New Roman" w:hAnsi="Times New Roman" w:cs="Times New Roman"/>
          <w:spacing w:val="-4"/>
        </w:rPr>
        <w:t xml:space="preserve">Первый случай </w:t>
      </w:r>
      <w:r w:rsidR="00CA6B00">
        <w:rPr>
          <w:rFonts w:ascii="Times New Roman" w:hAnsi="Times New Roman" w:cs="Times New Roman"/>
          <w:spacing w:val="-4"/>
        </w:rPr>
        <w:t>—</w:t>
      </w:r>
      <w:r w:rsidRPr="00A2089C">
        <w:rPr>
          <w:rFonts w:ascii="Times New Roman" w:hAnsi="Times New Roman" w:cs="Times New Roman"/>
          <w:spacing w:val="-4"/>
        </w:rPr>
        <w:t xml:space="preserve"> стихотворение К. Симонова «Жди меня».</w:t>
      </w:r>
      <w:r w:rsidR="00860078">
        <w:rPr>
          <w:rFonts w:ascii="Times New Roman" w:hAnsi="Times New Roman" w:cs="Times New Roman"/>
          <w:spacing w:val="-4"/>
        </w:rPr>
        <w:t xml:space="preserve"> </w:t>
      </w:r>
      <w:r w:rsidRPr="00A2089C">
        <w:rPr>
          <w:rFonts w:ascii="Times New Roman" w:hAnsi="Times New Roman" w:cs="Times New Roman"/>
          <w:spacing w:val="-4"/>
        </w:rPr>
        <w:t xml:space="preserve">Начальная строка «Жди меня, </w:t>
      </w:r>
      <w:r w:rsidR="005F48D1">
        <w:rPr>
          <w:rFonts w:ascii="Times New Roman" w:hAnsi="Times New Roman" w:cs="Times New Roman"/>
          <w:spacing w:val="-4"/>
        </w:rPr>
        <w:br/>
      </w:r>
      <w:r w:rsidRPr="00A2089C">
        <w:rPr>
          <w:rFonts w:ascii="Times New Roman" w:hAnsi="Times New Roman" w:cs="Times New Roman"/>
          <w:spacing w:val="-4"/>
        </w:rPr>
        <w:t>и я вернусь» буквально «напрашивается» на дословный перевод: “</w:t>
      </w:r>
      <w:r w:rsidRPr="00A2089C">
        <w:rPr>
          <w:rFonts w:ascii="Times New Roman" w:hAnsi="Times New Roman" w:cs="Times New Roman"/>
          <w:spacing w:val="-4"/>
          <w:lang w:val="en-US"/>
        </w:rPr>
        <w:t>Wait</w:t>
      </w:r>
      <w:r w:rsidRPr="00A2089C">
        <w:rPr>
          <w:rFonts w:ascii="Times New Roman" w:hAnsi="Times New Roman" w:cs="Times New Roman"/>
          <w:spacing w:val="-4"/>
        </w:rPr>
        <w:t xml:space="preserve"> </w:t>
      </w:r>
      <w:r w:rsidRPr="00A2089C">
        <w:rPr>
          <w:rFonts w:ascii="Times New Roman" w:hAnsi="Times New Roman" w:cs="Times New Roman"/>
          <w:spacing w:val="-4"/>
          <w:lang w:val="en-US"/>
        </w:rPr>
        <w:t>for</w:t>
      </w:r>
      <w:r w:rsidRPr="00A2089C">
        <w:rPr>
          <w:rFonts w:ascii="Times New Roman" w:hAnsi="Times New Roman" w:cs="Times New Roman"/>
          <w:spacing w:val="-4"/>
        </w:rPr>
        <w:t xml:space="preserve"> </w:t>
      </w:r>
      <w:r w:rsidRPr="00A2089C">
        <w:rPr>
          <w:rFonts w:ascii="Times New Roman" w:hAnsi="Times New Roman" w:cs="Times New Roman"/>
          <w:spacing w:val="-4"/>
          <w:lang w:val="en-US"/>
        </w:rPr>
        <w:t>me</w:t>
      </w:r>
      <w:r w:rsidRPr="00A2089C">
        <w:rPr>
          <w:rFonts w:ascii="Times New Roman" w:hAnsi="Times New Roman" w:cs="Times New Roman"/>
          <w:spacing w:val="-4"/>
        </w:rPr>
        <w:t xml:space="preserve">, </w:t>
      </w:r>
      <w:r w:rsidRPr="00A2089C">
        <w:rPr>
          <w:rFonts w:ascii="Times New Roman" w:hAnsi="Times New Roman" w:cs="Times New Roman"/>
          <w:spacing w:val="-4"/>
          <w:lang w:val="en-US"/>
        </w:rPr>
        <w:t>and</w:t>
      </w:r>
      <w:r w:rsidRPr="00A2089C">
        <w:rPr>
          <w:rFonts w:ascii="Times New Roman" w:hAnsi="Times New Roman" w:cs="Times New Roman"/>
          <w:spacing w:val="-4"/>
        </w:rPr>
        <w:t xml:space="preserve"> </w:t>
      </w:r>
      <w:r w:rsidRPr="00A2089C">
        <w:rPr>
          <w:rFonts w:ascii="Times New Roman" w:hAnsi="Times New Roman" w:cs="Times New Roman"/>
          <w:spacing w:val="-4"/>
          <w:lang w:val="en-US"/>
        </w:rPr>
        <w:t>I</w:t>
      </w:r>
      <w:r w:rsidRPr="00A2089C">
        <w:rPr>
          <w:rFonts w:ascii="Times New Roman" w:hAnsi="Times New Roman" w:cs="Times New Roman"/>
          <w:spacing w:val="-4"/>
        </w:rPr>
        <w:t>’</w:t>
      </w:r>
      <w:r w:rsidRPr="00A2089C">
        <w:rPr>
          <w:rFonts w:ascii="Times New Roman" w:hAnsi="Times New Roman" w:cs="Times New Roman"/>
          <w:spacing w:val="-4"/>
          <w:lang w:val="en-US"/>
        </w:rPr>
        <w:t>ll</w:t>
      </w:r>
      <w:r w:rsidRPr="00A2089C">
        <w:rPr>
          <w:rFonts w:ascii="Times New Roman" w:hAnsi="Times New Roman" w:cs="Times New Roman"/>
          <w:spacing w:val="-4"/>
        </w:rPr>
        <w:t xml:space="preserve"> </w:t>
      </w:r>
      <w:r w:rsidRPr="00A2089C">
        <w:rPr>
          <w:rFonts w:ascii="Times New Roman" w:hAnsi="Times New Roman" w:cs="Times New Roman"/>
          <w:spacing w:val="-4"/>
          <w:lang w:val="en-US"/>
        </w:rPr>
        <w:t>come</w:t>
      </w:r>
      <w:r w:rsidRPr="00A2089C">
        <w:rPr>
          <w:rFonts w:ascii="Times New Roman" w:hAnsi="Times New Roman" w:cs="Times New Roman"/>
          <w:spacing w:val="-4"/>
        </w:rPr>
        <w:t xml:space="preserve"> </w:t>
      </w:r>
      <w:r w:rsidRPr="00A2089C">
        <w:rPr>
          <w:rFonts w:ascii="Times New Roman" w:hAnsi="Times New Roman" w:cs="Times New Roman"/>
          <w:spacing w:val="-4"/>
          <w:lang w:val="en-US"/>
        </w:rPr>
        <w:t>back</w:t>
      </w:r>
      <w:r w:rsidRPr="00A2089C">
        <w:rPr>
          <w:rFonts w:ascii="Times New Roman" w:hAnsi="Times New Roman" w:cs="Times New Roman"/>
          <w:spacing w:val="-4"/>
        </w:rPr>
        <w:t xml:space="preserve"> (…</w:t>
      </w:r>
      <w:r w:rsidRPr="00A2089C">
        <w:rPr>
          <w:rFonts w:ascii="Times New Roman" w:hAnsi="Times New Roman" w:cs="Times New Roman"/>
          <w:spacing w:val="-4"/>
          <w:lang w:val="en-US"/>
        </w:rPr>
        <w:t>and</w:t>
      </w:r>
      <w:r w:rsidRPr="00A2089C">
        <w:rPr>
          <w:rFonts w:ascii="Times New Roman" w:hAnsi="Times New Roman" w:cs="Times New Roman"/>
          <w:spacing w:val="-4"/>
        </w:rPr>
        <w:t xml:space="preserve"> </w:t>
      </w:r>
      <w:r w:rsidRPr="00A2089C">
        <w:rPr>
          <w:rFonts w:ascii="Times New Roman" w:hAnsi="Times New Roman" w:cs="Times New Roman"/>
          <w:spacing w:val="-4"/>
          <w:lang w:val="en-US"/>
        </w:rPr>
        <w:t>I</w:t>
      </w:r>
      <w:r w:rsidRPr="00A2089C">
        <w:rPr>
          <w:rFonts w:ascii="Times New Roman" w:hAnsi="Times New Roman" w:cs="Times New Roman"/>
          <w:spacing w:val="-4"/>
        </w:rPr>
        <w:t>’</w:t>
      </w:r>
      <w:r w:rsidRPr="00A2089C">
        <w:rPr>
          <w:rFonts w:ascii="Times New Roman" w:hAnsi="Times New Roman" w:cs="Times New Roman"/>
          <w:spacing w:val="-4"/>
          <w:lang w:val="en-US"/>
        </w:rPr>
        <w:t>ll</w:t>
      </w:r>
      <w:r w:rsidRPr="00A2089C">
        <w:rPr>
          <w:rFonts w:ascii="Times New Roman" w:hAnsi="Times New Roman" w:cs="Times New Roman"/>
          <w:spacing w:val="-4"/>
        </w:rPr>
        <w:t xml:space="preserve"> </w:t>
      </w:r>
      <w:r w:rsidRPr="00A2089C">
        <w:rPr>
          <w:rFonts w:ascii="Times New Roman" w:hAnsi="Times New Roman" w:cs="Times New Roman"/>
          <w:spacing w:val="-4"/>
          <w:lang w:val="en-US"/>
        </w:rPr>
        <w:t>return</w:t>
      </w:r>
      <w:r w:rsidRPr="00A2089C">
        <w:rPr>
          <w:rFonts w:ascii="Times New Roman" w:hAnsi="Times New Roman" w:cs="Times New Roman"/>
          <w:spacing w:val="-4"/>
        </w:rPr>
        <w:t>)”. Отказ от буквализма переводчик объясняет тем, что «английский глагол “wait”, использ</w:t>
      </w:r>
      <w:r w:rsidRPr="00A2089C">
        <w:rPr>
          <w:rFonts w:ascii="Times New Roman" w:hAnsi="Times New Roman" w:cs="Times New Roman"/>
          <w:spacing w:val="-4"/>
        </w:rPr>
        <w:t>о</w:t>
      </w:r>
      <w:r w:rsidRPr="00A2089C">
        <w:rPr>
          <w:rFonts w:ascii="Times New Roman" w:hAnsi="Times New Roman" w:cs="Times New Roman"/>
          <w:spacing w:val="-4"/>
        </w:rPr>
        <w:t>ванный в императиве, по своему значению чаще совпадает со значением “подожди”, а не “жди”. Доб</w:t>
      </w:r>
      <w:r w:rsidRPr="00A2089C">
        <w:rPr>
          <w:rFonts w:ascii="Times New Roman" w:hAnsi="Times New Roman" w:cs="Times New Roman"/>
          <w:spacing w:val="-4"/>
        </w:rPr>
        <w:t>а</w:t>
      </w:r>
      <w:r w:rsidRPr="00A2089C">
        <w:rPr>
          <w:rFonts w:ascii="Times New Roman" w:hAnsi="Times New Roman" w:cs="Times New Roman"/>
          <w:spacing w:val="-4"/>
        </w:rPr>
        <w:t xml:space="preserve">вим, что на английском языке первая строка ритмически </w:t>
      </w:r>
      <w:proofErr w:type="gramStart"/>
      <w:r w:rsidRPr="00A2089C">
        <w:rPr>
          <w:rFonts w:ascii="Times New Roman" w:hAnsi="Times New Roman" w:cs="Times New Roman"/>
          <w:spacing w:val="-4"/>
        </w:rPr>
        <w:t>звучит</w:t>
      </w:r>
      <w:proofErr w:type="gramEnd"/>
      <w:r w:rsidRPr="00A2089C">
        <w:rPr>
          <w:rFonts w:ascii="Times New Roman" w:hAnsi="Times New Roman" w:cs="Times New Roman"/>
          <w:spacing w:val="-4"/>
        </w:rPr>
        <w:t xml:space="preserve"> словно детская считалка. А переводчик видит в “жди” у Симонова “гомеровскую философию разлуки и возвращения”» [Колкер, </w:t>
      </w:r>
      <w:r w:rsidR="004C5A0D" w:rsidRPr="00A2089C">
        <w:rPr>
          <w:rFonts w:ascii="Times New Roman" w:hAnsi="Times New Roman" w:cs="Times New Roman"/>
          <w:spacing w:val="-4"/>
        </w:rPr>
        <w:t>2014</w:t>
      </w:r>
      <w:r w:rsidR="004C5A0D">
        <w:rPr>
          <w:rFonts w:ascii="Times New Roman" w:hAnsi="Times New Roman" w:cs="Times New Roman"/>
          <w:spacing w:val="-4"/>
        </w:rPr>
        <w:t>б</w:t>
      </w:r>
      <w:r w:rsidRPr="00A2089C">
        <w:rPr>
          <w:rFonts w:ascii="Times New Roman" w:hAnsi="Times New Roman" w:cs="Times New Roman"/>
          <w:spacing w:val="-4"/>
        </w:rPr>
        <w:t xml:space="preserve">, с. 54]. </w:t>
      </w:r>
      <w:r w:rsidR="00015136">
        <w:rPr>
          <w:rFonts w:ascii="Times New Roman" w:hAnsi="Times New Roman" w:cs="Times New Roman"/>
          <w:spacing w:val="-4"/>
        </w:rPr>
        <w:br/>
      </w:r>
      <w:r w:rsidRPr="00A2089C">
        <w:rPr>
          <w:rFonts w:ascii="Times New Roman" w:hAnsi="Times New Roman" w:cs="Times New Roman"/>
          <w:spacing w:val="-4"/>
        </w:rPr>
        <w:t>И принимает решение усилить звучание глагола паузой после “</w:t>
      </w:r>
      <w:r w:rsidRPr="00A2089C">
        <w:rPr>
          <w:rFonts w:ascii="Times New Roman" w:hAnsi="Times New Roman" w:cs="Times New Roman"/>
          <w:spacing w:val="-4"/>
          <w:lang w:val="en-US"/>
        </w:rPr>
        <w:t>wait</w:t>
      </w:r>
      <w:r w:rsidRPr="00A2089C">
        <w:rPr>
          <w:rFonts w:ascii="Times New Roman" w:hAnsi="Times New Roman" w:cs="Times New Roman"/>
          <w:spacing w:val="-4"/>
        </w:rPr>
        <w:t>”:</w:t>
      </w:r>
    </w:p>
    <w:p w14:paraId="051B9333" w14:textId="77777777" w:rsidR="00A2089C" w:rsidRPr="00A2089C" w:rsidRDefault="00A2089C" w:rsidP="00AE7871">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pacing w:val="-4"/>
        </w:rPr>
      </w:pPr>
    </w:p>
    <w:tbl>
      <w:tblPr>
        <w:tblStyle w:val="aff6"/>
        <w:tblW w:w="0" w:type="auto"/>
        <w:jc w:val="center"/>
        <w:tblLook w:val="04A0" w:firstRow="1" w:lastRow="0" w:firstColumn="1" w:lastColumn="0" w:noHBand="0" w:noVBand="1"/>
      </w:tblPr>
      <w:tblGrid>
        <w:gridCol w:w="3544"/>
        <w:gridCol w:w="3969"/>
      </w:tblGrid>
      <w:tr w:rsidR="00A2089C" w:rsidRPr="005F48D1" w14:paraId="115A2201" w14:textId="77777777" w:rsidTr="00A32D45">
        <w:trPr>
          <w:jc w:val="center"/>
        </w:trPr>
        <w:tc>
          <w:tcPr>
            <w:tcW w:w="3544" w:type="dxa"/>
            <w:tcBorders>
              <w:top w:val="single" w:sz="4" w:space="0" w:color="auto"/>
              <w:left w:val="single" w:sz="4" w:space="0" w:color="auto"/>
              <w:bottom w:val="single" w:sz="4" w:space="0" w:color="auto"/>
              <w:right w:val="single" w:sz="4" w:space="0" w:color="auto"/>
            </w:tcBorders>
          </w:tcPr>
          <w:p w14:paraId="0DEACC32" w14:textId="77777777" w:rsidR="00A2089C" w:rsidRPr="005F48D1" w:rsidRDefault="00A2089C" w:rsidP="00AE7871">
            <w:pPr>
              <w:pStyle w:val="HTML"/>
              <w:jc w:val="center"/>
              <w:rPr>
                <w:rFonts w:ascii="Times New Roman" w:hAnsi="Times New Roman"/>
                <w:spacing w:val="-4"/>
                <w:kern w:val="2"/>
                <w:sz w:val="21"/>
                <w:szCs w:val="21"/>
                <w14:ligatures w14:val="standardContextual"/>
              </w:rPr>
            </w:pPr>
            <w:r w:rsidRPr="005F48D1">
              <w:rPr>
                <w:rFonts w:ascii="Times New Roman" w:hAnsi="Times New Roman"/>
                <w:spacing w:val="-4"/>
                <w:kern w:val="2"/>
                <w:sz w:val="21"/>
                <w:szCs w:val="21"/>
                <w14:ligatures w14:val="standardContextual"/>
              </w:rPr>
              <w:t>Жди меня</w:t>
            </w:r>
          </w:p>
          <w:p w14:paraId="03A84447" w14:textId="77777777" w:rsidR="00A2089C" w:rsidRPr="005F48D1" w:rsidRDefault="00A2089C" w:rsidP="00AE7871">
            <w:pPr>
              <w:pStyle w:val="HTML"/>
              <w:rPr>
                <w:rFonts w:ascii="Times New Roman" w:hAnsi="Times New Roman"/>
                <w:spacing w:val="-4"/>
                <w:kern w:val="2"/>
                <w:sz w:val="21"/>
                <w:szCs w:val="21"/>
                <w14:ligatures w14:val="standardContextual"/>
              </w:rPr>
            </w:pPr>
            <w:r w:rsidRPr="005F48D1">
              <w:rPr>
                <w:rFonts w:ascii="Times New Roman" w:hAnsi="Times New Roman"/>
                <w:spacing w:val="-4"/>
                <w:kern w:val="2"/>
                <w:sz w:val="21"/>
                <w:szCs w:val="21"/>
                <w14:ligatures w14:val="standardContextual"/>
              </w:rPr>
              <w:t>Жди меня, и я вернусь.</w:t>
            </w:r>
          </w:p>
          <w:p w14:paraId="69500E6A" w14:textId="77777777" w:rsidR="00A2089C" w:rsidRPr="005F48D1" w:rsidRDefault="00A2089C" w:rsidP="00AE7871">
            <w:pPr>
              <w:pStyle w:val="HTML"/>
              <w:rPr>
                <w:rFonts w:ascii="Times New Roman" w:hAnsi="Times New Roman"/>
                <w:spacing w:val="-4"/>
                <w:kern w:val="2"/>
                <w:sz w:val="21"/>
                <w:szCs w:val="21"/>
                <w14:ligatures w14:val="standardContextual"/>
              </w:rPr>
            </w:pPr>
            <w:r w:rsidRPr="005F48D1">
              <w:rPr>
                <w:rFonts w:ascii="Times New Roman" w:hAnsi="Times New Roman"/>
                <w:spacing w:val="-4"/>
                <w:kern w:val="2"/>
                <w:sz w:val="21"/>
                <w:szCs w:val="21"/>
                <w14:ligatures w14:val="standardContextual"/>
              </w:rPr>
              <w:t>Только очень жди,</w:t>
            </w:r>
          </w:p>
          <w:p w14:paraId="3F45E24F" w14:textId="77777777" w:rsidR="00A2089C" w:rsidRPr="005F48D1" w:rsidRDefault="00A2089C" w:rsidP="00AE7871">
            <w:pPr>
              <w:pStyle w:val="HTML"/>
              <w:rPr>
                <w:rFonts w:ascii="Times New Roman" w:hAnsi="Times New Roman"/>
                <w:spacing w:val="-4"/>
                <w:kern w:val="2"/>
                <w:sz w:val="21"/>
                <w:szCs w:val="21"/>
                <w14:ligatures w14:val="standardContextual"/>
              </w:rPr>
            </w:pPr>
            <w:r w:rsidRPr="005F48D1">
              <w:rPr>
                <w:rFonts w:ascii="Times New Roman" w:hAnsi="Times New Roman"/>
                <w:spacing w:val="-4"/>
                <w:kern w:val="2"/>
                <w:sz w:val="21"/>
                <w:szCs w:val="21"/>
                <w14:ligatures w14:val="standardContextual"/>
              </w:rPr>
              <w:t>Жди, когда наводят грусть</w:t>
            </w:r>
          </w:p>
          <w:p w14:paraId="7707B674" w14:textId="77777777" w:rsidR="00A2089C" w:rsidRPr="005F48D1" w:rsidRDefault="00A2089C" w:rsidP="00AE7871">
            <w:pPr>
              <w:pStyle w:val="HTML"/>
              <w:rPr>
                <w:rFonts w:ascii="Times New Roman" w:hAnsi="Times New Roman"/>
                <w:spacing w:val="-4"/>
                <w:kern w:val="2"/>
                <w:sz w:val="21"/>
                <w:szCs w:val="21"/>
                <w14:ligatures w14:val="standardContextual"/>
              </w:rPr>
            </w:pPr>
            <w:r w:rsidRPr="005F48D1">
              <w:rPr>
                <w:rFonts w:ascii="Times New Roman" w:hAnsi="Times New Roman"/>
                <w:spacing w:val="-4"/>
                <w:kern w:val="2"/>
                <w:sz w:val="21"/>
                <w:szCs w:val="21"/>
                <w14:ligatures w14:val="standardContextual"/>
              </w:rPr>
              <w:t>Желтые дожди,</w:t>
            </w:r>
          </w:p>
          <w:p w14:paraId="7DEF8476" w14:textId="77777777" w:rsidR="00A2089C" w:rsidRPr="005F48D1" w:rsidRDefault="00A2089C" w:rsidP="00AE7871">
            <w:pPr>
              <w:pStyle w:val="HTML"/>
              <w:rPr>
                <w:rFonts w:ascii="Times New Roman" w:hAnsi="Times New Roman"/>
                <w:spacing w:val="-4"/>
                <w:kern w:val="2"/>
                <w:sz w:val="21"/>
                <w:szCs w:val="21"/>
                <w14:ligatures w14:val="standardContextual"/>
              </w:rPr>
            </w:pPr>
            <w:r w:rsidRPr="005F48D1">
              <w:rPr>
                <w:rFonts w:ascii="Times New Roman" w:hAnsi="Times New Roman"/>
                <w:spacing w:val="-4"/>
                <w:kern w:val="2"/>
                <w:sz w:val="21"/>
                <w:szCs w:val="21"/>
                <w14:ligatures w14:val="standardContextual"/>
              </w:rPr>
              <w:t>Жди, когда снега метут,</w:t>
            </w:r>
          </w:p>
          <w:p w14:paraId="68B99A87" w14:textId="77777777" w:rsidR="00A2089C" w:rsidRPr="005F48D1" w:rsidRDefault="00A2089C" w:rsidP="00AE7871">
            <w:pPr>
              <w:pStyle w:val="HTML"/>
              <w:rPr>
                <w:rFonts w:ascii="Times New Roman" w:hAnsi="Times New Roman"/>
                <w:spacing w:val="-4"/>
                <w:kern w:val="2"/>
                <w:sz w:val="21"/>
                <w:szCs w:val="21"/>
                <w14:ligatures w14:val="standardContextual"/>
              </w:rPr>
            </w:pPr>
            <w:r w:rsidRPr="005F48D1">
              <w:rPr>
                <w:rFonts w:ascii="Times New Roman" w:hAnsi="Times New Roman"/>
                <w:spacing w:val="-4"/>
                <w:kern w:val="2"/>
                <w:sz w:val="21"/>
                <w:szCs w:val="21"/>
                <w14:ligatures w14:val="standardContextual"/>
              </w:rPr>
              <w:t>Жди, когда жара,</w:t>
            </w:r>
          </w:p>
          <w:p w14:paraId="336A0A08" w14:textId="77777777" w:rsidR="00A2089C" w:rsidRPr="005F48D1" w:rsidRDefault="00A2089C" w:rsidP="00AE7871">
            <w:pPr>
              <w:pStyle w:val="HTML"/>
              <w:rPr>
                <w:rFonts w:ascii="Times New Roman" w:hAnsi="Times New Roman"/>
                <w:spacing w:val="-4"/>
                <w:kern w:val="2"/>
                <w:sz w:val="21"/>
                <w:szCs w:val="21"/>
                <w14:ligatures w14:val="standardContextual"/>
              </w:rPr>
            </w:pPr>
            <w:r w:rsidRPr="005F48D1">
              <w:rPr>
                <w:rFonts w:ascii="Times New Roman" w:hAnsi="Times New Roman"/>
                <w:spacing w:val="-4"/>
                <w:kern w:val="2"/>
                <w:sz w:val="21"/>
                <w:szCs w:val="21"/>
                <w14:ligatures w14:val="standardContextual"/>
              </w:rPr>
              <w:t>Жди, когда других не ждут,</w:t>
            </w:r>
          </w:p>
          <w:p w14:paraId="060F9858" w14:textId="77777777" w:rsidR="00A2089C" w:rsidRPr="005F48D1" w:rsidRDefault="00A2089C" w:rsidP="00AE7871">
            <w:pPr>
              <w:pStyle w:val="HTML"/>
              <w:rPr>
                <w:rFonts w:ascii="Times New Roman" w:hAnsi="Times New Roman"/>
                <w:spacing w:val="-4"/>
                <w:kern w:val="2"/>
                <w:sz w:val="21"/>
                <w:szCs w:val="21"/>
                <w14:ligatures w14:val="standardContextual"/>
              </w:rPr>
            </w:pPr>
            <w:r w:rsidRPr="005F48D1">
              <w:rPr>
                <w:rFonts w:ascii="Times New Roman" w:hAnsi="Times New Roman"/>
                <w:spacing w:val="-4"/>
                <w:kern w:val="2"/>
                <w:sz w:val="21"/>
                <w:szCs w:val="21"/>
                <w14:ligatures w14:val="standardContextual"/>
              </w:rPr>
              <w:t xml:space="preserve">Позабыв вчера. </w:t>
            </w:r>
          </w:p>
          <w:p w14:paraId="1F542DBB" w14:textId="77777777" w:rsidR="00A2089C" w:rsidRPr="005F48D1" w:rsidRDefault="00A2089C" w:rsidP="00AE7871">
            <w:pPr>
              <w:pStyle w:val="HTML"/>
              <w:rPr>
                <w:rFonts w:ascii="Times New Roman" w:hAnsi="Times New Roman"/>
                <w:spacing w:val="-4"/>
                <w:kern w:val="2"/>
                <w:sz w:val="21"/>
                <w:szCs w:val="21"/>
                <w14:ligatures w14:val="standardContextual"/>
              </w:rPr>
            </w:pPr>
          </w:p>
        </w:tc>
        <w:tc>
          <w:tcPr>
            <w:tcW w:w="3969" w:type="dxa"/>
            <w:tcBorders>
              <w:top w:val="single" w:sz="4" w:space="0" w:color="auto"/>
              <w:left w:val="single" w:sz="4" w:space="0" w:color="auto"/>
              <w:bottom w:val="single" w:sz="4" w:space="0" w:color="auto"/>
              <w:right w:val="single" w:sz="4" w:space="0" w:color="auto"/>
            </w:tcBorders>
          </w:tcPr>
          <w:p w14:paraId="7B6B1687" w14:textId="77777777" w:rsidR="00A2089C" w:rsidRPr="005F48D1" w:rsidRDefault="00A2089C" w:rsidP="00AE7871">
            <w:pPr>
              <w:jc w:val="center"/>
              <w:rPr>
                <w:rFonts w:ascii="Times New Roman" w:hAnsi="Times New Roman"/>
                <w:spacing w:val="-4"/>
                <w:sz w:val="21"/>
                <w:szCs w:val="21"/>
                <w:lang w:val="en-US"/>
              </w:rPr>
            </w:pPr>
            <w:r w:rsidRPr="005F48D1">
              <w:rPr>
                <w:rFonts w:ascii="Times New Roman" w:hAnsi="Times New Roman"/>
                <w:spacing w:val="-4"/>
                <w:sz w:val="21"/>
                <w:szCs w:val="21"/>
                <w:lang w:val="en-US"/>
              </w:rPr>
              <w:t>Wait, in Spite of Fate and Doom</w:t>
            </w:r>
          </w:p>
          <w:p w14:paraId="564C30B4" w14:textId="579131F2" w:rsidR="00A2089C" w:rsidRPr="005F48D1" w:rsidRDefault="00A2089C" w:rsidP="00AE7871">
            <w:pPr>
              <w:rPr>
                <w:rFonts w:ascii="Times New Roman" w:hAnsi="Times New Roman"/>
                <w:spacing w:val="-4"/>
                <w:sz w:val="21"/>
                <w:szCs w:val="21"/>
                <w:lang w:val="en-US"/>
              </w:rPr>
            </w:pPr>
            <w:r w:rsidRPr="005F48D1">
              <w:rPr>
                <w:rFonts w:ascii="Times New Roman" w:hAnsi="Times New Roman"/>
                <w:spacing w:val="-4"/>
                <w:sz w:val="21"/>
                <w:szCs w:val="21"/>
                <w:lang w:val="en-US"/>
              </w:rPr>
              <w:t xml:space="preserve">Wait, in spite of fate and doom </w:t>
            </w:r>
            <w:r w:rsidR="00CA6B00" w:rsidRPr="005F48D1">
              <w:rPr>
                <w:rFonts w:ascii="Times New Roman" w:hAnsi="Times New Roman"/>
                <w:spacing w:val="-4"/>
                <w:sz w:val="21"/>
                <w:szCs w:val="21"/>
                <w:lang w:val="en-US"/>
              </w:rPr>
              <w:t>—</w:t>
            </w:r>
          </w:p>
          <w:p w14:paraId="43F54660" w14:textId="77777777" w:rsidR="00A2089C" w:rsidRPr="005F48D1" w:rsidRDefault="00A2089C" w:rsidP="00AE7871">
            <w:pPr>
              <w:rPr>
                <w:rFonts w:ascii="Times New Roman" w:hAnsi="Times New Roman"/>
                <w:spacing w:val="-4"/>
                <w:sz w:val="21"/>
                <w:szCs w:val="21"/>
                <w:lang w:val="en-US"/>
              </w:rPr>
            </w:pPr>
            <w:r w:rsidRPr="005F48D1">
              <w:rPr>
                <w:rFonts w:ascii="Times New Roman" w:hAnsi="Times New Roman"/>
                <w:spacing w:val="-4"/>
                <w:sz w:val="21"/>
                <w:szCs w:val="21"/>
                <w:lang w:val="en-US"/>
              </w:rPr>
              <w:t>We shall meet again.</w:t>
            </w:r>
          </w:p>
          <w:p w14:paraId="3399BAAD" w14:textId="77777777" w:rsidR="00A2089C" w:rsidRPr="005F48D1" w:rsidRDefault="00A2089C" w:rsidP="00AE7871">
            <w:pPr>
              <w:rPr>
                <w:rFonts w:ascii="Times New Roman" w:hAnsi="Times New Roman"/>
                <w:spacing w:val="-4"/>
                <w:sz w:val="21"/>
                <w:szCs w:val="21"/>
                <w:lang w:val="en-US"/>
              </w:rPr>
            </w:pPr>
            <w:r w:rsidRPr="005F48D1">
              <w:rPr>
                <w:rFonts w:ascii="Times New Roman" w:hAnsi="Times New Roman"/>
                <w:spacing w:val="-4"/>
                <w:sz w:val="21"/>
                <w:szCs w:val="21"/>
                <w:lang w:val="en-US"/>
              </w:rPr>
              <w:t>Wait, in spite of dreary gloom</w:t>
            </w:r>
          </w:p>
          <w:p w14:paraId="2B9B449C" w14:textId="77777777" w:rsidR="00A2089C" w:rsidRPr="005F48D1" w:rsidRDefault="00A2089C" w:rsidP="00AE7871">
            <w:pPr>
              <w:rPr>
                <w:rFonts w:ascii="Times New Roman" w:hAnsi="Times New Roman"/>
                <w:spacing w:val="-4"/>
                <w:sz w:val="21"/>
                <w:szCs w:val="21"/>
                <w:lang w:val="en-US"/>
              </w:rPr>
            </w:pPr>
            <w:r w:rsidRPr="005F48D1">
              <w:rPr>
                <w:rFonts w:ascii="Times New Roman" w:hAnsi="Times New Roman"/>
                <w:spacing w:val="-4"/>
                <w:sz w:val="21"/>
                <w:szCs w:val="21"/>
                <w:lang w:val="en-US"/>
              </w:rPr>
              <w:t>Caused by drizzling rain.</w:t>
            </w:r>
          </w:p>
          <w:p w14:paraId="7EA3CC44" w14:textId="77777777" w:rsidR="00A2089C" w:rsidRPr="005F48D1" w:rsidRDefault="00A2089C" w:rsidP="00AE7871">
            <w:pPr>
              <w:rPr>
                <w:rFonts w:ascii="Times New Roman" w:hAnsi="Times New Roman"/>
                <w:spacing w:val="-4"/>
                <w:sz w:val="21"/>
                <w:szCs w:val="21"/>
                <w:lang w:val="en-US"/>
              </w:rPr>
            </w:pPr>
            <w:r w:rsidRPr="005F48D1">
              <w:rPr>
                <w:rFonts w:ascii="Times New Roman" w:hAnsi="Times New Roman"/>
                <w:spacing w:val="-4"/>
                <w:sz w:val="21"/>
                <w:szCs w:val="21"/>
                <w:lang w:val="en-US"/>
              </w:rPr>
              <w:t>Wait in snowstorms and frost,</w:t>
            </w:r>
          </w:p>
          <w:p w14:paraId="6CE0445C" w14:textId="77777777" w:rsidR="00A2089C" w:rsidRPr="005F48D1" w:rsidRDefault="00A2089C" w:rsidP="00AE7871">
            <w:pPr>
              <w:rPr>
                <w:rFonts w:ascii="Times New Roman" w:hAnsi="Times New Roman"/>
                <w:spacing w:val="-4"/>
                <w:sz w:val="21"/>
                <w:szCs w:val="21"/>
                <w:lang w:val="en-US"/>
              </w:rPr>
            </w:pPr>
            <w:r w:rsidRPr="005F48D1">
              <w:rPr>
                <w:rFonts w:ascii="Times New Roman" w:hAnsi="Times New Roman"/>
                <w:spacing w:val="-4"/>
                <w:sz w:val="21"/>
                <w:szCs w:val="21"/>
                <w:lang w:val="en-US"/>
              </w:rPr>
              <w:t>Wait in scorching heat.</w:t>
            </w:r>
          </w:p>
          <w:p w14:paraId="72AB80C5" w14:textId="77777777" w:rsidR="00A2089C" w:rsidRPr="005F48D1" w:rsidRDefault="00A2089C" w:rsidP="00AE7871">
            <w:pPr>
              <w:rPr>
                <w:rFonts w:ascii="Times New Roman" w:hAnsi="Times New Roman"/>
                <w:spacing w:val="-4"/>
                <w:sz w:val="21"/>
                <w:szCs w:val="21"/>
                <w:lang w:val="en-US"/>
              </w:rPr>
            </w:pPr>
            <w:r w:rsidRPr="005F48D1">
              <w:rPr>
                <w:rFonts w:ascii="Times New Roman" w:hAnsi="Times New Roman"/>
                <w:spacing w:val="-4"/>
                <w:sz w:val="21"/>
                <w:szCs w:val="21"/>
                <w:lang w:val="en-US"/>
              </w:rPr>
              <w:t>They give soldiers up for lost…</w:t>
            </w:r>
          </w:p>
          <w:p w14:paraId="3877EF71" w14:textId="481F986A" w:rsidR="00A2089C" w:rsidRPr="005F48D1" w:rsidRDefault="00A2089C" w:rsidP="00AE7871">
            <w:pPr>
              <w:rPr>
                <w:rFonts w:ascii="Times New Roman" w:hAnsi="Times New Roman"/>
                <w:spacing w:val="-4"/>
                <w:sz w:val="21"/>
                <w:szCs w:val="21"/>
                <w:lang w:val="en-US"/>
              </w:rPr>
            </w:pPr>
            <w:r w:rsidRPr="005F48D1">
              <w:rPr>
                <w:rFonts w:ascii="Times New Roman" w:hAnsi="Times New Roman"/>
                <w:spacing w:val="-4"/>
                <w:sz w:val="21"/>
                <w:szCs w:val="21"/>
                <w:lang w:val="en-US"/>
              </w:rPr>
              <w:t xml:space="preserve">Wait! </w:t>
            </w:r>
            <w:r w:rsidR="00CA6B00" w:rsidRPr="005F48D1">
              <w:rPr>
                <w:rFonts w:ascii="Times New Roman" w:hAnsi="Times New Roman"/>
                <w:spacing w:val="-4"/>
                <w:sz w:val="21"/>
                <w:szCs w:val="21"/>
                <w:lang w:val="en-US"/>
              </w:rPr>
              <w:t>—</w:t>
            </w:r>
            <w:r w:rsidRPr="005F48D1">
              <w:rPr>
                <w:rFonts w:ascii="Times New Roman" w:hAnsi="Times New Roman"/>
                <w:spacing w:val="-4"/>
                <w:sz w:val="21"/>
                <w:szCs w:val="21"/>
                <w:lang w:val="en-US"/>
              </w:rPr>
              <w:t xml:space="preserve"> And we shall meet. </w:t>
            </w:r>
          </w:p>
          <w:p w14:paraId="6C298EDA" w14:textId="642C92BC" w:rsidR="00A2089C" w:rsidRPr="005F48D1" w:rsidRDefault="00F15434" w:rsidP="00F15434">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spacing w:val="-4"/>
                <w:kern w:val="2"/>
                <w:sz w:val="21"/>
                <w:szCs w:val="21"/>
                <w14:ligatures w14:val="standardContextual"/>
              </w:rPr>
            </w:pPr>
            <w:r w:rsidRPr="005F48D1">
              <w:rPr>
                <w:rFonts w:ascii="Times New Roman" w:hAnsi="Times New Roman"/>
                <w:spacing w:val="-4"/>
                <w:sz w:val="21"/>
                <w:szCs w:val="21"/>
              </w:rPr>
              <w:t xml:space="preserve">[Колкер, </w:t>
            </w:r>
            <w:r w:rsidR="004C5A0D" w:rsidRPr="005F48D1">
              <w:rPr>
                <w:rFonts w:ascii="Times New Roman" w:hAnsi="Times New Roman"/>
                <w:spacing w:val="-4"/>
                <w:sz w:val="21"/>
                <w:szCs w:val="21"/>
              </w:rPr>
              <w:t>2014</w:t>
            </w:r>
            <w:r w:rsidR="004C5A0D">
              <w:rPr>
                <w:rFonts w:ascii="Times New Roman" w:hAnsi="Times New Roman"/>
                <w:spacing w:val="-4"/>
                <w:sz w:val="21"/>
                <w:szCs w:val="21"/>
              </w:rPr>
              <w:t>б</w:t>
            </w:r>
            <w:r w:rsidRPr="005F48D1">
              <w:rPr>
                <w:rFonts w:ascii="Times New Roman" w:hAnsi="Times New Roman"/>
                <w:spacing w:val="-4"/>
                <w:sz w:val="21"/>
                <w:szCs w:val="21"/>
              </w:rPr>
              <w:t>, с. 55]</w:t>
            </w:r>
          </w:p>
        </w:tc>
      </w:tr>
    </w:tbl>
    <w:p w14:paraId="63D4E3C5" w14:textId="77777777" w:rsidR="00A2089C" w:rsidRPr="00015136" w:rsidRDefault="00A2089C" w:rsidP="00015136">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pacing w:val="-4"/>
          <w:sz w:val="8"/>
        </w:rPr>
      </w:pPr>
    </w:p>
    <w:p w14:paraId="7932EDA1" w14:textId="53A95276" w:rsidR="00A2089C" w:rsidRDefault="00A2089C" w:rsidP="00696197">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8" w:lineRule="auto"/>
        <w:ind w:firstLine="709"/>
        <w:jc w:val="both"/>
        <w:rPr>
          <w:rFonts w:ascii="Times New Roman" w:hAnsi="Times New Roman" w:cs="Times New Roman"/>
          <w:color w:val="000000"/>
          <w:spacing w:val="-4"/>
        </w:rPr>
      </w:pPr>
      <w:r w:rsidRPr="00A2089C">
        <w:rPr>
          <w:rFonts w:ascii="Times New Roman" w:hAnsi="Times New Roman" w:cs="Times New Roman"/>
          <w:spacing w:val="-4"/>
        </w:rPr>
        <w:lastRenderedPageBreak/>
        <w:t xml:space="preserve">Второй случай отказа от буквализма </w:t>
      </w:r>
      <w:r w:rsidR="00CA6B00">
        <w:rPr>
          <w:rFonts w:ascii="Times New Roman" w:hAnsi="Times New Roman" w:cs="Times New Roman"/>
          <w:spacing w:val="-4"/>
        </w:rPr>
        <w:t>—</w:t>
      </w:r>
      <w:r w:rsidRPr="00A2089C">
        <w:rPr>
          <w:rFonts w:ascii="Times New Roman" w:hAnsi="Times New Roman" w:cs="Times New Roman"/>
          <w:spacing w:val="-4"/>
        </w:rPr>
        <w:t xml:space="preserve"> перевод триптиха А. А.</w:t>
      </w:r>
      <w:r w:rsidR="00860078">
        <w:rPr>
          <w:rFonts w:ascii="Times New Roman" w:hAnsi="Times New Roman" w:cs="Times New Roman"/>
          <w:spacing w:val="-4"/>
        </w:rPr>
        <w:t xml:space="preserve"> </w:t>
      </w:r>
      <w:r w:rsidRPr="00A2089C">
        <w:rPr>
          <w:rFonts w:ascii="Times New Roman" w:hAnsi="Times New Roman" w:cs="Times New Roman"/>
          <w:spacing w:val="-4"/>
        </w:rPr>
        <w:t xml:space="preserve">Тарковского «Жизнь, жизнь», где вторая часть начинается строками: </w:t>
      </w:r>
      <w:proofErr w:type="gramStart"/>
      <w:r w:rsidRPr="00A2089C">
        <w:rPr>
          <w:rFonts w:ascii="Times New Roman" w:hAnsi="Times New Roman" w:cs="Times New Roman"/>
          <w:spacing w:val="-4"/>
        </w:rPr>
        <w:t>«</w:t>
      </w:r>
      <w:r w:rsidRPr="00A2089C">
        <w:rPr>
          <w:rFonts w:ascii="Times New Roman" w:hAnsi="Times New Roman" w:cs="Times New Roman"/>
          <w:color w:val="000000"/>
          <w:spacing w:val="-4"/>
        </w:rPr>
        <w:t>Живите в доме — и не рухнет дом» (цит. по:</w:t>
      </w:r>
      <w:proofErr w:type="gramEnd"/>
      <w:r w:rsidRPr="00A2089C">
        <w:rPr>
          <w:rFonts w:ascii="Times New Roman" w:hAnsi="Times New Roman" w:cs="Times New Roman"/>
          <w:color w:val="000000"/>
          <w:spacing w:val="-4"/>
        </w:rPr>
        <w:t xml:space="preserve"> </w:t>
      </w:r>
      <w:proofErr w:type="gramStart"/>
      <w:r w:rsidRPr="00A2089C">
        <w:rPr>
          <w:rFonts w:ascii="Times New Roman" w:hAnsi="Times New Roman" w:cs="Times New Roman"/>
          <w:color w:val="000000"/>
          <w:spacing w:val="-4"/>
        </w:rPr>
        <w:t xml:space="preserve">[Колкер, 2014а, </w:t>
      </w:r>
      <w:r w:rsidR="000E2287">
        <w:rPr>
          <w:rFonts w:ascii="Times New Roman" w:hAnsi="Times New Roman" w:cs="Times New Roman"/>
          <w:color w:val="000000"/>
          <w:spacing w:val="-4"/>
        </w:rPr>
        <w:br/>
      </w:r>
      <w:r w:rsidRPr="000E2287">
        <w:rPr>
          <w:rFonts w:ascii="Times New Roman" w:hAnsi="Times New Roman" w:cs="Times New Roman"/>
          <w:color w:val="000000"/>
          <w:spacing w:val="-6"/>
        </w:rPr>
        <w:t>с. 251]).</w:t>
      </w:r>
      <w:proofErr w:type="gramEnd"/>
      <w:r w:rsidRPr="000E2287">
        <w:rPr>
          <w:rFonts w:ascii="Times New Roman" w:hAnsi="Times New Roman" w:cs="Times New Roman"/>
          <w:color w:val="000000"/>
          <w:spacing w:val="-6"/>
        </w:rPr>
        <w:t xml:space="preserve"> Два перевода, обнаруженные в интернете, сохраняют повелительную конструкцию и используют антонимический перевод (вместо «не рухнет» </w:t>
      </w:r>
      <w:r w:rsidR="00CA6B00" w:rsidRPr="000E2287">
        <w:rPr>
          <w:rFonts w:ascii="Times New Roman" w:hAnsi="Times New Roman" w:cs="Times New Roman"/>
          <w:color w:val="000000"/>
          <w:spacing w:val="-6"/>
        </w:rPr>
        <w:t>—</w:t>
      </w:r>
      <w:r w:rsidRPr="000E2287">
        <w:rPr>
          <w:rFonts w:ascii="Times New Roman" w:hAnsi="Times New Roman" w:cs="Times New Roman"/>
          <w:color w:val="000000"/>
          <w:spacing w:val="-6"/>
        </w:rPr>
        <w:t xml:space="preserve"> «устоит»), что позволяет точнее передать ритм строки:</w:t>
      </w:r>
    </w:p>
    <w:p w14:paraId="2076D2A1" w14:textId="77777777" w:rsidR="00B21A81" w:rsidRPr="00B21A81" w:rsidRDefault="00B21A81" w:rsidP="00696197">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8" w:lineRule="auto"/>
        <w:jc w:val="both"/>
        <w:rPr>
          <w:rFonts w:ascii="Times New Roman" w:hAnsi="Times New Roman" w:cs="Times New Roman"/>
          <w:color w:val="000000"/>
          <w:spacing w:val="-4"/>
          <w:sz w:val="16"/>
        </w:rPr>
      </w:pPr>
    </w:p>
    <w:p w14:paraId="31D33D5D" w14:textId="77777777" w:rsidR="00A2089C" w:rsidRPr="009C41BC" w:rsidRDefault="00A2089C" w:rsidP="00696197">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8" w:lineRule="auto"/>
        <w:ind w:firstLine="709"/>
        <w:rPr>
          <w:rFonts w:ascii="Times New Roman" w:hAnsi="Times New Roman" w:cs="Times New Roman"/>
          <w:color w:val="000000"/>
          <w:spacing w:val="-4"/>
          <w:lang w:val="en-US"/>
        </w:rPr>
      </w:pPr>
      <w:r w:rsidRPr="009C41BC">
        <w:rPr>
          <w:rFonts w:ascii="Times New Roman" w:hAnsi="Times New Roman" w:cs="Times New Roman"/>
          <w:color w:val="000000"/>
          <w:spacing w:val="-4"/>
          <w:lang w:val="en-US"/>
        </w:rPr>
        <w:t xml:space="preserve">1) </w:t>
      </w:r>
      <w:r w:rsidRPr="00A2089C">
        <w:rPr>
          <w:rFonts w:ascii="Times New Roman" w:hAnsi="Times New Roman" w:cs="Times New Roman"/>
          <w:color w:val="000000"/>
          <w:spacing w:val="-4"/>
          <w:lang w:val="en-US"/>
        </w:rPr>
        <w:t>Live</w:t>
      </w:r>
      <w:r w:rsidRPr="009C41BC">
        <w:rPr>
          <w:rFonts w:ascii="Times New Roman" w:hAnsi="Times New Roman" w:cs="Times New Roman"/>
          <w:color w:val="000000"/>
          <w:spacing w:val="-4"/>
          <w:lang w:val="en-US"/>
        </w:rPr>
        <w:t xml:space="preserve"> </w:t>
      </w:r>
      <w:r w:rsidRPr="00A2089C">
        <w:rPr>
          <w:rFonts w:ascii="Times New Roman" w:hAnsi="Times New Roman" w:cs="Times New Roman"/>
          <w:color w:val="000000"/>
          <w:spacing w:val="-4"/>
          <w:lang w:val="en-US"/>
        </w:rPr>
        <w:t>in</w:t>
      </w:r>
      <w:r w:rsidRPr="009C41BC">
        <w:rPr>
          <w:rFonts w:ascii="Times New Roman" w:hAnsi="Times New Roman" w:cs="Times New Roman"/>
          <w:color w:val="000000"/>
          <w:spacing w:val="-4"/>
          <w:lang w:val="en-US"/>
        </w:rPr>
        <w:t xml:space="preserve"> </w:t>
      </w:r>
      <w:r w:rsidRPr="00A2089C">
        <w:rPr>
          <w:rFonts w:ascii="Times New Roman" w:hAnsi="Times New Roman" w:cs="Times New Roman"/>
          <w:color w:val="000000"/>
          <w:spacing w:val="-4"/>
          <w:lang w:val="en-US"/>
        </w:rPr>
        <w:t>the</w:t>
      </w:r>
      <w:r w:rsidRPr="009C41BC">
        <w:rPr>
          <w:rFonts w:ascii="Times New Roman" w:hAnsi="Times New Roman" w:cs="Times New Roman"/>
          <w:color w:val="000000"/>
          <w:spacing w:val="-4"/>
          <w:lang w:val="en-US"/>
        </w:rPr>
        <w:t xml:space="preserve"> </w:t>
      </w:r>
      <w:r w:rsidRPr="00A2089C">
        <w:rPr>
          <w:rFonts w:ascii="Times New Roman" w:hAnsi="Times New Roman" w:cs="Times New Roman"/>
          <w:color w:val="000000"/>
          <w:spacing w:val="-4"/>
          <w:lang w:val="en-US"/>
        </w:rPr>
        <w:t>house</w:t>
      </w:r>
      <w:r w:rsidRPr="009C41BC">
        <w:rPr>
          <w:rFonts w:ascii="Times New Roman" w:hAnsi="Times New Roman" w:cs="Times New Roman"/>
          <w:color w:val="000000"/>
          <w:spacing w:val="-4"/>
          <w:lang w:val="en-US"/>
        </w:rPr>
        <w:t xml:space="preserve"> —</w:t>
      </w:r>
      <w:r w:rsidRPr="00A2089C">
        <w:rPr>
          <w:rFonts w:ascii="Times New Roman" w:hAnsi="Times New Roman" w:cs="Times New Roman"/>
          <w:color w:val="000000"/>
          <w:spacing w:val="-4"/>
          <w:lang w:val="en-US"/>
        </w:rPr>
        <w:t> then</w:t>
      </w:r>
      <w:r w:rsidRPr="009C41BC">
        <w:rPr>
          <w:rFonts w:ascii="Times New Roman" w:hAnsi="Times New Roman" w:cs="Times New Roman"/>
          <w:color w:val="000000"/>
          <w:spacing w:val="-4"/>
          <w:lang w:val="en-US"/>
        </w:rPr>
        <w:t xml:space="preserve"> </w:t>
      </w:r>
      <w:r w:rsidRPr="00A2089C">
        <w:rPr>
          <w:rFonts w:ascii="Times New Roman" w:hAnsi="Times New Roman" w:cs="Times New Roman"/>
          <w:color w:val="000000"/>
          <w:spacing w:val="-4"/>
          <w:lang w:val="en-US"/>
        </w:rPr>
        <w:t>it</w:t>
      </w:r>
      <w:r w:rsidRPr="009C41BC">
        <w:rPr>
          <w:rFonts w:ascii="Times New Roman" w:hAnsi="Times New Roman" w:cs="Times New Roman"/>
          <w:color w:val="000000"/>
          <w:spacing w:val="-4"/>
          <w:lang w:val="en-US"/>
        </w:rPr>
        <w:t xml:space="preserve"> </w:t>
      </w:r>
      <w:r w:rsidRPr="00A2089C">
        <w:rPr>
          <w:rFonts w:ascii="Times New Roman" w:hAnsi="Times New Roman" w:cs="Times New Roman"/>
          <w:color w:val="000000"/>
          <w:spacing w:val="-4"/>
          <w:lang w:val="en-US"/>
        </w:rPr>
        <w:t>will</w:t>
      </w:r>
      <w:r w:rsidRPr="009C41BC">
        <w:rPr>
          <w:rFonts w:ascii="Times New Roman" w:hAnsi="Times New Roman" w:cs="Times New Roman"/>
          <w:color w:val="000000"/>
          <w:spacing w:val="-4"/>
          <w:lang w:val="en-US"/>
        </w:rPr>
        <w:t xml:space="preserve"> </w:t>
      </w:r>
      <w:r w:rsidRPr="00A2089C">
        <w:rPr>
          <w:rFonts w:ascii="Times New Roman" w:hAnsi="Times New Roman" w:cs="Times New Roman"/>
          <w:color w:val="000000"/>
          <w:spacing w:val="-4"/>
          <w:lang w:val="en-US"/>
        </w:rPr>
        <w:t>survive</w:t>
      </w:r>
      <w:r w:rsidRPr="009C41BC">
        <w:rPr>
          <w:rFonts w:ascii="Times New Roman" w:hAnsi="Times New Roman" w:cs="Times New Roman"/>
          <w:color w:val="000000"/>
          <w:spacing w:val="-4"/>
          <w:lang w:val="en-US"/>
        </w:rPr>
        <w:t>.</w:t>
      </w:r>
    </w:p>
    <w:p w14:paraId="534A9DA0" w14:textId="77777777" w:rsidR="00B21A81" w:rsidRPr="00747C7F" w:rsidRDefault="00A2089C" w:rsidP="00696197">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8" w:lineRule="auto"/>
        <w:ind w:firstLine="3686"/>
        <w:rPr>
          <w:rFonts w:ascii="Times New Roman" w:hAnsi="Times New Roman" w:cs="Times New Roman"/>
          <w:color w:val="000000"/>
          <w:spacing w:val="-4"/>
          <w:lang w:val="en-US"/>
        </w:rPr>
      </w:pPr>
      <w:r w:rsidRPr="00747C7F">
        <w:rPr>
          <w:rFonts w:ascii="Times New Roman" w:hAnsi="Times New Roman" w:cs="Times New Roman"/>
          <w:color w:val="000000"/>
          <w:spacing w:val="-4"/>
          <w:lang w:val="en-US"/>
        </w:rPr>
        <w:t>(</w:t>
      </w:r>
      <w:proofErr w:type="gramStart"/>
      <w:r w:rsidRPr="00A2089C">
        <w:rPr>
          <w:rFonts w:ascii="Times New Roman" w:hAnsi="Times New Roman" w:cs="Times New Roman"/>
          <w:color w:val="000000"/>
          <w:spacing w:val="-4"/>
        </w:rPr>
        <w:t>пер</w:t>
      </w:r>
      <w:proofErr w:type="gramEnd"/>
      <w:r w:rsidRPr="00747C7F">
        <w:rPr>
          <w:rFonts w:ascii="Times New Roman" w:hAnsi="Times New Roman" w:cs="Times New Roman"/>
          <w:color w:val="000000"/>
          <w:spacing w:val="-4"/>
          <w:lang w:val="en-US"/>
        </w:rPr>
        <w:t xml:space="preserve">. </w:t>
      </w:r>
      <w:proofErr w:type="gramStart"/>
      <w:r w:rsidRPr="00A2089C">
        <w:rPr>
          <w:rFonts w:ascii="Times New Roman" w:hAnsi="Times New Roman" w:cs="Times New Roman"/>
          <w:color w:val="000000"/>
          <w:spacing w:val="-4"/>
        </w:rPr>
        <w:t>М</w:t>
      </w:r>
      <w:r w:rsidRPr="00747C7F">
        <w:rPr>
          <w:rFonts w:ascii="Times New Roman" w:hAnsi="Times New Roman" w:cs="Times New Roman"/>
          <w:color w:val="000000"/>
          <w:spacing w:val="-4"/>
          <w:lang w:val="en-US"/>
        </w:rPr>
        <w:t xml:space="preserve">. </w:t>
      </w:r>
      <w:r w:rsidRPr="00A2089C">
        <w:rPr>
          <w:rFonts w:ascii="Times New Roman" w:hAnsi="Times New Roman" w:cs="Times New Roman"/>
          <w:color w:val="000000"/>
          <w:spacing w:val="-4"/>
        </w:rPr>
        <w:t>Журавель</w:t>
      </w:r>
      <w:r w:rsidRPr="00747C7F">
        <w:rPr>
          <w:rFonts w:ascii="Times New Roman" w:hAnsi="Times New Roman" w:cs="Times New Roman"/>
          <w:color w:val="000000"/>
          <w:spacing w:val="-4"/>
          <w:lang w:val="en-US"/>
        </w:rPr>
        <w:t>)</w:t>
      </w:r>
      <w:proofErr w:type="gramEnd"/>
    </w:p>
    <w:p w14:paraId="710B3290" w14:textId="77777777" w:rsidR="00B21A81" w:rsidRPr="00747C7F" w:rsidRDefault="00B21A81" w:rsidP="00696197">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8" w:lineRule="auto"/>
        <w:rPr>
          <w:rFonts w:ascii="Times New Roman" w:hAnsi="Times New Roman" w:cs="Times New Roman"/>
          <w:color w:val="000000"/>
          <w:spacing w:val="-4"/>
          <w:sz w:val="12"/>
          <w:lang w:val="en-US"/>
        </w:rPr>
      </w:pPr>
    </w:p>
    <w:p w14:paraId="0FE5E6A4" w14:textId="0F5CAAA5" w:rsidR="00A2089C" w:rsidRPr="00A2089C" w:rsidRDefault="00A2089C" w:rsidP="00696197">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8" w:lineRule="auto"/>
        <w:ind w:firstLine="709"/>
        <w:rPr>
          <w:rFonts w:ascii="Times New Roman" w:hAnsi="Times New Roman" w:cs="Times New Roman"/>
          <w:color w:val="000000"/>
          <w:spacing w:val="-4"/>
          <w:lang w:val="en-US"/>
        </w:rPr>
      </w:pPr>
      <w:r w:rsidRPr="00A2089C">
        <w:rPr>
          <w:rFonts w:ascii="Times New Roman" w:hAnsi="Times New Roman" w:cs="Times New Roman"/>
          <w:color w:val="000000"/>
          <w:spacing w:val="-4"/>
          <w:lang w:val="en-US"/>
        </w:rPr>
        <w:t xml:space="preserve">2) </w:t>
      </w:r>
      <w:proofErr w:type="gramStart"/>
      <w:r w:rsidRPr="00A2089C">
        <w:rPr>
          <w:rFonts w:ascii="Times New Roman" w:hAnsi="Times New Roman" w:cs="Times New Roman"/>
          <w:color w:val="000000"/>
          <w:spacing w:val="-4"/>
          <w:lang w:val="en-US"/>
        </w:rPr>
        <w:t>Live</w:t>
      </w:r>
      <w:proofErr w:type="gramEnd"/>
      <w:r w:rsidRPr="00A2089C">
        <w:rPr>
          <w:rFonts w:ascii="Times New Roman" w:hAnsi="Times New Roman" w:cs="Times New Roman"/>
          <w:color w:val="000000"/>
          <w:spacing w:val="-4"/>
          <w:lang w:val="en-US"/>
        </w:rPr>
        <w:t xml:space="preserve"> in the house </w:t>
      </w:r>
      <w:r w:rsidR="00CA6B00">
        <w:rPr>
          <w:rFonts w:ascii="Times New Roman" w:hAnsi="Times New Roman" w:cs="Times New Roman"/>
          <w:color w:val="000000"/>
          <w:spacing w:val="-4"/>
          <w:lang w:val="en-US"/>
        </w:rPr>
        <w:t>—</w:t>
      </w:r>
      <w:r w:rsidRPr="00A2089C">
        <w:rPr>
          <w:rFonts w:ascii="Times New Roman" w:hAnsi="Times New Roman" w:cs="Times New Roman"/>
          <w:color w:val="000000"/>
          <w:spacing w:val="-4"/>
          <w:lang w:val="en-US"/>
        </w:rPr>
        <w:t xml:space="preserve"> and the house will stand </w:t>
      </w:r>
    </w:p>
    <w:p w14:paraId="01CDCA7E" w14:textId="77777777" w:rsidR="00A2089C" w:rsidRPr="00A2089C" w:rsidRDefault="00A2089C" w:rsidP="00696197">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8" w:lineRule="auto"/>
        <w:ind w:firstLine="3686"/>
        <w:rPr>
          <w:rFonts w:ascii="Times New Roman" w:hAnsi="Times New Roman" w:cs="Times New Roman"/>
          <w:color w:val="000000"/>
          <w:spacing w:val="-4"/>
          <w:lang w:val="en-US"/>
        </w:rPr>
      </w:pPr>
      <w:r w:rsidRPr="00A2089C">
        <w:rPr>
          <w:rFonts w:ascii="Times New Roman" w:hAnsi="Times New Roman" w:cs="Times New Roman"/>
          <w:color w:val="000000"/>
          <w:spacing w:val="-4"/>
          <w:lang w:val="en-US"/>
        </w:rPr>
        <w:t>(</w:t>
      </w:r>
      <w:proofErr w:type="gramStart"/>
      <w:r w:rsidRPr="00A2089C">
        <w:rPr>
          <w:rFonts w:ascii="Times New Roman" w:hAnsi="Times New Roman" w:cs="Times New Roman"/>
          <w:color w:val="000000"/>
          <w:spacing w:val="-4"/>
          <w:lang w:val="en-US"/>
        </w:rPr>
        <w:t>transl</w:t>
      </w:r>
      <w:proofErr w:type="gramEnd"/>
      <w:r w:rsidRPr="00A2089C">
        <w:rPr>
          <w:rFonts w:ascii="Times New Roman" w:hAnsi="Times New Roman" w:cs="Times New Roman"/>
          <w:color w:val="000000"/>
          <w:spacing w:val="-4"/>
          <w:lang w:val="en-US"/>
        </w:rPr>
        <w:t>. Kitty Hunter-Blair)</w:t>
      </w:r>
    </w:p>
    <w:p w14:paraId="4EDDFDFE" w14:textId="77777777" w:rsidR="00A2089C" w:rsidRPr="00600961" w:rsidRDefault="00A2089C" w:rsidP="00696197">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8" w:lineRule="auto"/>
        <w:ind w:firstLine="3686"/>
        <w:rPr>
          <w:rFonts w:ascii="Times New Roman" w:hAnsi="Times New Roman" w:cs="Times New Roman"/>
          <w:spacing w:val="-4"/>
          <w:lang w:val="en-US"/>
        </w:rPr>
      </w:pPr>
      <w:r w:rsidRPr="00600961">
        <w:rPr>
          <w:rFonts w:ascii="Times New Roman" w:hAnsi="Times New Roman" w:cs="Times New Roman"/>
          <w:spacing w:val="-4"/>
          <w:lang w:val="en-US"/>
        </w:rPr>
        <w:t>[</w:t>
      </w:r>
      <w:r w:rsidRPr="00A2089C">
        <w:rPr>
          <w:rFonts w:ascii="Times New Roman" w:hAnsi="Times New Roman" w:cs="Times New Roman"/>
          <w:spacing w:val="-4"/>
          <w:lang w:val="en-US"/>
        </w:rPr>
        <w:t>Tarkovsky</w:t>
      </w:r>
      <w:r w:rsidRPr="00600961">
        <w:rPr>
          <w:rFonts w:ascii="Times New Roman" w:hAnsi="Times New Roman" w:cs="Times New Roman"/>
          <w:spacing w:val="-4"/>
          <w:lang w:val="en-US"/>
        </w:rPr>
        <w:t>]</w:t>
      </w:r>
    </w:p>
    <w:p w14:paraId="3565D849" w14:textId="77777777" w:rsidR="00A2089C" w:rsidRPr="00600961" w:rsidRDefault="00A2089C" w:rsidP="00696197">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8" w:lineRule="auto"/>
        <w:rPr>
          <w:rFonts w:ascii="Times New Roman" w:hAnsi="Times New Roman" w:cs="Times New Roman"/>
          <w:spacing w:val="-4"/>
          <w:lang w:val="en-US"/>
        </w:rPr>
      </w:pPr>
    </w:p>
    <w:p w14:paraId="1F273F4A" w14:textId="39262AD4" w:rsidR="00A2089C" w:rsidRPr="00A2089C" w:rsidRDefault="00A2089C" w:rsidP="00696197">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8" w:lineRule="auto"/>
        <w:ind w:firstLine="709"/>
        <w:jc w:val="both"/>
        <w:rPr>
          <w:rFonts w:ascii="Times New Roman" w:hAnsi="Times New Roman" w:cs="Times New Roman"/>
          <w:spacing w:val="-4"/>
        </w:rPr>
      </w:pPr>
      <w:r w:rsidRPr="00A2089C">
        <w:rPr>
          <w:rFonts w:ascii="Times New Roman" w:hAnsi="Times New Roman" w:cs="Times New Roman"/>
          <w:spacing w:val="-4"/>
        </w:rPr>
        <w:t>Но переводчики не учитывают, что «русский язык с его прямой назидательностью может пр</w:t>
      </w:r>
      <w:r w:rsidRPr="00A2089C">
        <w:rPr>
          <w:rFonts w:ascii="Times New Roman" w:hAnsi="Times New Roman" w:cs="Times New Roman"/>
          <w:spacing w:val="-4"/>
        </w:rPr>
        <w:t>о</w:t>
      </w:r>
      <w:r w:rsidRPr="00A2089C">
        <w:rPr>
          <w:rFonts w:ascii="Times New Roman" w:hAnsi="Times New Roman" w:cs="Times New Roman"/>
          <w:spacing w:val="-4"/>
        </w:rPr>
        <w:t xml:space="preserve">звучать слишком императивно. &lt;…&gt; Здесь необходимо начать с интралингвистического перевода, то есть парафраза: </w:t>
      </w:r>
      <w:r w:rsidRPr="00A2089C">
        <w:rPr>
          <w:rFonts w:ascii="Times New Roman" w:hAnsi="Times New Roman" w:cs="Times New Roman"/>
          <w:i/>
          <w:spacing w:val="-4"/>
        </w:rPr>
        <w:t>“Дом должен быть обитаем, / должен быть домашним очагом, и тогда с ним ничего не случится, / и он будет служить поколениям”</w:t>
      </w:r>
      <w:r w:rsidRPr="00A2089C">
        <w:rPr>
          <w:rFonts w:ascii="Times New Roman" w:hAnsi="Times New Roman" w:cs="Times New Roman"/>
          <w:spacing w:val="-4"/>
        </w:rPr>
        <w:t>. Это дает возможность разных переводческих реш</w:t>
      </w:r>
      <w:r w:rsidRPr="00A2089C">
        <w:rPr>
          <w:rFonts w:ascii="Times New Roman" w:hAnsi="Times New Roman" w:cs="Times New Roman"/>
          <w:spacing w:val="-4"/>
        </w:rPr>
        <w:t>е</w:t>
      </w:r>
      <w:r w:rsidRPr="00A2089C">
        <w:rPr>
          <w:rFonts w:ascii="Times New Roman" w:hAnsi="Times New Roman" w:cs="Times New Roman"/>
          <w:spacing w:val="-4"/>
        </w:rPr>
        <w:t xml:space="preserve">ний, из которых выбирается то, что отвечает принципу единства формы и содержания (рифма, ритм, стилистический регистр и пр.)» [Колкер, 2014а, с. 257]. Иными словами, главное </w:t>
      </w:r>
      <w:r w:rsidR="00CA6B00">
        <w:rPr>
          <w:rFonts w:ascii="Times New Roman" w:hAnsi="Times New Roman" w:cs="Times New Roman"/>
          <w:spacing w:val="-4"/>
        </w:rPr>
        <w:t>—</w:t>
      </w:r>
      <w:r w:rsidRPr="00A2089C">
        <w:rPr>
          <w:rFonts w:ascii="Times New Roman" w:hAnsi="Times New Roman" w:cs="Times New Roman"/>
          <w:spacing w:val="-4"/>
        </w:rPr>
        <w:t xml:space="preserve"> в трактовке ключ</w:t>
      </w:r>
      <w:r w:rsidRPr="00A2089C">
        <w:rPr>
          <w:rFonts w:ascii="Times New Roman" w:hAnsi="Times New Roman" w:cs="Times New Roman"/>
          <w:spacing w:val="-4"/>
        </w:rPr>
        <w:t>е</w:t>
      </w:r>
      <w:r w:rsidRPr="00A2089C">
        <w:rPr>
          <w:rFonts w:ascii="Times New Roman" w:hAnsi="Times New Roman" w:cs="Times New Roman"/>
          <w:spacing w:val="-4"/>
        </w:rPr>
        <w:t>вого слова: дом не как здание, а как домашний очаг, как символ единства поколений. С учетом перечи</w:t>
      </w:r>
      <w:r w:rsidRPr="00A2089C">
        <w:rPr>
          <w:rFonts w:ascii="Times New Roman" w:hAnsi="Times New Roman" w:cs="Times New Roman"/>
          <w:spacing w:val="-4"/>
        </w:rPr>
        <w:t>с</w:t>
      </w:r>
      <w:r w:rsidRPr="00A2089C">
        <w:rPr>
          <w:rFonts w:ascii="Times New Roman" w:hAnsi="Times New Roman" w:cs="Times New Roman"/>
          <w:spacing w:val="-4"/>
        </w:rPr>
        <w:t>ленных требований у Якова Моисеевича в</w:t>
      </w:r>
      <w:proofErr w:type="gramStart"/>
      <w:r w:rsidRPr="00A2089C">
        <w:rPr>
          <w:rFonts w:ascii="Times New Roman" w:hAnsi="Times New Roman" w:cs="Times New Roman"/>
          <w:spacing w:val="-4"/>
          <w:lang w:val="en-US"/>
        </w:rPr>
        <w:t>c</w:t>
      </w:r>
      <w:proofErr w:type="gramEnd"/>
      <w:r w:rsidRPr="00A2089C">
        <w:rPr>
          <w:rFonts w:ascii="Times New Roman" w:hAnsi="Times New Roman" w:cs="Times New Roman"/>
          <w:spacing w:val="-4"/>
        </w:rPr>
        <w:t>я вторая часть триптиха «Жизнь, жизнь» звучит так:</w:t>
      </w:r>
    </w:p>
    <w:p w14:paraId="3FB3BA65" w14:textId="77777777" w:rsidR="00A2089C" w:rsidRPr="00A2089C" w:rsidRDefault="00A2089C" w:rsidP="00696197">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8" w:lineRule="auto"/>
        <w:rPr>
          <w:rFonts w:ascii="Times New Roman" w:hAnsi="Times New Roman" w:cs="Times New Roman"/>
          <w:spacing w:val="-4"/>
        </w:rPr>
      </w:pPr>
    </w:p>
    <w:tbl>
      <w:tblPr>
        <w:tblStyle w:val="aff6"/>
        <w:tblW w:w="0" w:type="auto"/>
        <w:jc w:val="center"/>
        <w:tblLook w:val="04A0" w:firstRow="1" w:lastRow="0" w:firstColumn="1" w:lastColumn="0" w:noHBand="0" w:noVBand="1"/>
      </w:tblPr>
      <w:tblGrid>
        <w:gridCol w:w="4361"/>
        <w:gridCol w:w="4786"/>
      </w:tblGrid>
      <w:tr w:rsidR="00A2089C" w:rsidRPr="005F48D1" w14:paraId="4C74F86B" w14:textId="77777777" w:rsidTr="00A32D45">
        <w:trPr>
          <w:jc w:val="center"/>
        </w:trPr>
        <w:tc>
          <w:tcPr>
            <w:tcW w:w="4361" w:type="dxa"/>
            <w:tcBorders>
              <w:top w:val="single" w:sz="4" w:space="0" w:color="auto"/>
              <w:left w:val="single" w:sz="4" w:space="0" w:color="auto"/>
              <w:bottom w:val="single" w:sz="4" w:space="0" w:color="auto"/>
              <w:right w:val="single" w:sz="4" w:space="0" w:color="auto"/>
            </w:tcBorders>
          </w:tcPr>
          <w:p w14:paraId="6D029D97" w14:textId="011555CC" w:rsidR="00A2089C" w:rsidRPr="005F48D1" w:rsidRDefault="00A2089C" w:rsidP="00696197">
            <w:pPr>
              <w:spacing w:line="238" w:lineRule="auto"/>
              <w:rPr>
                <w:rFonts w:ascii="Times New Roman" w:hAnsi="Times New Roman"/>
                <w:spacing w:val="-4"/>
                <w:sz w:val="21"/>
                <w:szCs w:val="21"/>
              </w:rPr>
            </w:pPr>
            <w:r w:rsidRPr="005F48D1">
              <w:rPr>
                <w:rFonts w:ascii="Times New Roman" w:hAnsi="Times New Roman"/>
                <w:spacing w:val="-4"/>
                <w:sz w:val="21"/>
                <w:szCs w:val="21"/>
              </w:rPr>
              <w:t xml:space="preserve">Живите в доме </w:t>
            </w:r>
            <w:r w:rsidR="00CA6B00" w:rsidRPr="005F48D1">
              <w:rPr>
                <w:rFonts w:ascii="Times New Roman" w:hAnsi="Times New Roman"/>
                <w:spacing w:val="-4"/>
                <w:sz w:val="21"/>
                <w:szCs w:val="21"/>
              </w:rPr>
              <w:t>—</w:t>
            </w:r>
            <w:r w:rsidRPr="005F48D1">
              <w:rPr>
                <w:rFonts w:ascii="Times New Roman" w:hAnsi="Times New Roman"/>
                <w:spacing w:val="-4"/>
                <w:sz w:val="21"/>
                <w:szCs w:val="21"/>
              </w:rPr>
              <w:t xml:space="preserve"> и не рухнет дом. </w:t>
            </w:r>
            <w:r w:rsidRPr="005F48D1">
              <w:rPr>
                <w:rFonts w:ascii="Times New Roman" w:hAnsi="Times New Roman"/>
                <w:spacing w:val="-4"/>
                <w:sz w:val="21"/>
                <w:szCs w:val="21"/>
              </w:rPr>
              <w:br/>
              <w:t xml:space="preserve">Я вызову любое из столетий, </w:t>
            </w:r>
            <w:r w:rsidRPr="005F48D1">
              <w:rPr>
                <w:rFonts w:ascii="Times New Roman" w:hAnsi="Times New Roman"/>
                <w:spacing w:val="-4"/>
                <w:sz w:val="21"/>
                <w:szCs w:val="21"/>
              </w:rPr>
              <w:br/>
              <w:t xml:space="preserve">Войду в него и дом построю в нем. </w:t>
            </w:r>
            <w:r w:rsidRPr="005F48D1">
              <w:rPr>
                <w:rFonts w:ascii="Times New Roman" w:hAnsi="Times New Roman"/>
                <w:spacing w:val="-4"/>
                <w:sz w:val="21"/>
                <w:szCs w:val="21"/>
              </w:rPr>
              <w:br/>
              <w:t>Вот почему со мною ваши дети</w:t>
            </w:r>
            <w:proofErr w:type="gramStart"/>
            <w:r w:rsidRPr="005F48D1">
              <w:rPr>
                <w:rFonts w:ascii="Times New Roman" w:hAnsi="Times New Roman"/>
                <w:spacing w:val="-4"/>
                <w:sz w:val="21"/>
                <w:szCs w:val="21"/>
              </w:rPr>
              <w:t xml:space="preserve"> </w:t>
            </w:r>
            <w:r w:rsidRPr="005F48D1">
              <w:rPr>
                <w:rFonts w:ascii="Times New Roman" w:hAnsi="Times New Roman"/>
                <w:spacing w:val="-4"/>
                <w:sz w:val="21"/>
                <w:szCs w:val="21"/>
              </w:rPr>
              <w:br/>
              <w:t>И</w:t>
            </w:r>
            <w:proofErr w:type="gramEnd"/>
            <w:r w:rsidRPr="005F48D1">
              <w:rPr>
                <w:rFonts w:ascii="Times New Roman" w:hAnsi="Times New Roman"/>
                <w:spacing w:val="-4"/>
                <w:sz w:val="21"/>
                <w:szCs w:val="21"/>
              </w:rPr>
              <w:t xml:space="preserve"> жены ваши за одним столом, </w:t>
            </w:r>
            <w:r w:rsidR="00CA6B00" w:rsidRPr="005F48D1">
              <w:rPr>
                <w:rFonts w:ascii="Times New Roman" w:hAnsi="Times New Roman"/>
                <w:spacing w:val="-4"/>
                <w:sz w:val="21"/>
                <w:szCs w:val="21"/>
              </w:rPr>
              <w:t>—</w:t>
            </w:r>
            <w:r w:rsidRPr="005F48D1">
              <w:rPr>
                <w:rFonts w:ascii="Times New Roman" w:hAnsi="Times New Roman"/>
                <w:spacing w:val="-4"/>
                <w:sz w:val="21"/>
                <w:szCs w:val="21"/>
              </w:rPr>
              <w:t xml:space="preserve"> </w:t>
            </w:r>
            <w:r w:rsidRPr="005F48D1">
              <w:rPr>
                <w:rFonts w:ascii="Times New Roman" w:hAnsi="Times New Roman"/>
                <w:spacing w:val="-4"/>
                <w:sz w:val="21"/>
                <w:szCs w:val="21"/>
              </w:rPr>
              <w:br/>
              <w:t xml:space="preserve">А стол один и прадеду и внуку: </w:t>
            </w:r>
            <w:r w:rsidRPr="005F48D1">
              <w:rPr>
                <w:rFonts w:ascii="Times New Roman" w:hAnsi="Times New Roman"/>
                <w:spacing w:val="-4"/>
                <w:sz w:val="21"/>
                <w:szCs w:val="21"/>
              </w:rPr>
              <w:br/>
              <w:t xml:space="preserve">Грядущее свершается сейчас, </w:t>
            </w:r>
            <w:r w:rsidRPr="005F48D1">
              <w:rPr>
                <w:rFonts w:ascii="Times New Roman" w:hAnsi="Times New Roman"/>
                <w:spacing w:val="-4"/>
                <w:sz w:val="21"/>
                <w:szCs w:val="21"/>
              </w:rPr>
              <w:br/>
              <w:t xml:space="preserve">И если я приподымаю руку, </w:t>
            </w:r>
            <w:r w:rsidRPr="005F48D1">
              <w:rPr>
                <w:rFonts w:ascii="Times New Roman" w:hAnsi="Times New Roman"/>
                <w:spacing w:val="-4"/>
                <w:sz w:val="21"/>
                <w:szCs w:val="21"/>
              </w:rPr>
              <w:br/>
              <w:t xml:space="preserve">Все пять лучей останутся у вас. </w:t>
            </w:r>
            <w:r w:rsidRPr="005F48D1">
              <w:rPr>
                <w:rFonts w:ascii="Times New Roman" w:hAnsi="Times New Roman"/>
                <w:spacing w:val="-4"/>
                <w:sz w:val="21"/>
                <w:szCs w:val="21"/>
              </w:rPr>
              <w:br/>
              <w:t xml:space="preserve">Я каждый день минувшего, как крепью, </w:t>
            </w:r>
            <w:r w:rsidRPr="005F48D1">
              <w:rPr>
                <w:rFonts w:ascii="Times New Roman" w:hAnsi="Times New Roman"/>
                <w:spacing w:val="-4"/>
                <w:sz w:val="21"/>
                <w:szCs w:val="21"/>
              </w:rPr>
              <w:br/>
              <w:t xml:space="preserve">Ключицами своими подпирал, </w:t>
            </w:r>
            <w:r w:rsidRPr="005F48D1">
              <w:rPr>
                <w:rFonts w:ascii="Times New Roman" w:hAnsi="Times New Roman"/>
                <w:spacing w:val="-4"/>
                <w:sz w:val="21"/>
                <w:szCs w:val="21"/>
              </w:rPr>
              <w:br/>
              <w:t>Измерил время землемерной цепью</w:t>
            </w:r>
            <w:proofErr w:type="gramStart"/>
            <w:r w:rsidRPr="005F48D1">
              <w:rPr>
                <w:rFonts w:ascii="Times New Roman" w:hAnsi="Times New Roman"/>
                <w:spacing w:val="-4"/>
                <w:sz w:val="21"/>
                <w:szCs w:val="21"/>
              </w:rPr>
              <w:t xml:space="preserve"> </w:t>
            </w:r>
            <w:r w:rsidRPr="005F48D1">
              <w:rPr>
                <w:rFonts w:ascii="Times New Roman" w:hAnsi="Times New Roman"/>
                <w:spacing w:val="-4"/>
                <w:sz w:val="21"/>
                <w:szCs w:val="21"/>
              </w:rPr>
              <w:br/>
              <w:t>И</w:t>
            </w:r>
            <w:proofErr w:type="gramEnd"/>
            <w:r w:rsidRPr="005F48D1">
              <w:rPr>
                <w:rFonts w:ascii="Times New Roman" w:hAnsi="Times New Roman"/>
                <w:spacing w:val="-4"/>
                <w:sz w:val="21"/>
                <w:szCs w:val="21"/>
              </w:rPr>
              <w:t xml:space="preserve"> сквозь него прошел, как сквозь Урал.</w:t>
            </w:r>
          </w:p>
          <w:p w14:paraId="18648F16" w14:textId="77777777" w:rsidR="00A2089C" w:rsidRPr="005F48D1" w:rsidRDefault="00A2089C" w:rsidP="00696197">
            <w:pPr>
              <w:spacing w:line="238" w:lineRule="auto"/>
              <w:rPr>
                <w:rFonts w:ascii="Times New Roman" w:hAnsi="Times New Roman"/>
                <w:spacing w:val="-4"/>
                <w:kern w:val="2"/>
                <w:sz w:val="21"/>
                <w:szCs w:val="21"/>
                <w:lang w:eastAsia="en-US"/>
                <w14:ligatures w14:val="standardContextual"/>
              </w:rPr>
            </w:pPr>
          </w:p>
        </w:tc>
        <w:tc>
          <w:tcPr>
            <w:tcW w:w="4786" w:type="dxa"/>
            <w:tcBorders>
              <w:top w:val="single" w:sz="4" w:space="0" w:color="auto"/>
              <w:left w:val="single" w:sz="4" w:space="0" w:color="auto"/>
              <w:bottom w:val="single" w:sz="4" w:space="0" w:color="auto"/>
              <w:right w:val="single" w:sz="4" w:space="0" w:color="auto"/>
            </w:tcBorders>
          </w:tcPr>
          <w:p w14:paraId="64D201C0" w14:textId="77777777" w:rsidR="00A2089C" w:rsidRPr="005F48D1" w:rsidRDefault="00A2089C" w:rsidP="00696197">
            <w:pPr>
              <w:spacing w:line="238" w:lineRule="auto"/>
              <w:ind w:left="1259" w:hanging="1259"/>
              <w:jc w:val="both"/>
              <w:rPr>
                <w:rFonts w:ascii="Times New Roman" w:hAnsi="Times New Roman"/>
                <w:spacing w:val="-4"/>
                <w:sz w:val="21"/>
                <w:szCs w:val="21"/>
                <w:lang w:val="en-US"/>
              </w:rPr>
            </w:pPr>
            <w:r w:rsidRPr="005F48D1">
              <w:rPr>
                <w:rFonts w:ascii="Times New Roman" w:hAnsi="Times New Roman"/>
                <w:spacing w:val="-4"/>
                <w:sz w:val="21"/>
                <w:szCs w:val="21"/>
                <w:lang w:val="en-US"/>
              </w:rPr>
              <w:t>If home is home, intact it will remain,</w:t>
            </w:r>
          </w:p>
          <w:p w14:paraId="679A1CE2" w14:textId="77777777" w:rsidR="00A2089C" w:rsidRPr="005F48D1" w:rsidRDefault="00A2089C" w:rsidP="00696197">
            <w:pPr>
              <w:spacing w:line="238" w:lineRule="auto"/>
              <w:ind w:left="1259" w:hanging="1259"/>
              <w:jc w:val="both"/>
              <w:rPr>
                <w:rFonts w:ascii="Times New Roman" w:hAnsi="Times New Roman"/>
                <w:spacing w:val="-4"/>
                <w:sz w:val="21"/>
                <w:szCs w:val="21"/>
                <w:lang w:val="en-US"/>
              </w:rPr>
            </w:pPr>
            <w:r w:rsidRPr="005F48D1">
              <w:rPr>
                <w:rFonts w:ascii="Times New Roman" w:hAnsi="Times New Roman"/>
                <w:spacing w:val="-4"/>
                <w:sz w:val="21"/>
                <w:szCs w:val="21"/>
                <w:lang w:val="en-US"/>
              </w:rPr>
              <w:t>Same in the future as it’s been before.</w:t>
            </w:r>
          </w:p>
          <w:p w14:paraId="1E52E6CA" w14:textId="77777777" w:rsidR="00A2089C" w:rsidRPr="005F48D1" w:rsidRDefault="00A2089C" w:rsidP="00696197">
            <w:pPr>
              <w:spacing w:line="238" w:lineRule="auto"/>
              <w:ind w:left="1259" w:hanging="1259"/>
              <w:jc w:val="both"/>
              <w:rPr>
                <w:rFonts w:ascii="Times New Roman" w:hAnsi="Times New Roman"/>
                <w:spacing w:val="-4"/>
                <w:sz w:val="21"/>
                <w:szCs w:val="21"/>
                <w:lang w:val="en-US"/>
              </w:rPr>
            </w:pPr>
            <w:r w:rsidRPr="005F48D1">
              <w:rPr>
                <w:rFonts w:ascii="Times New Roman" w:hAnsi="Times New Roman"/>
                <w:spacing w:val="-4"/>
                <w:sz w:val="21"/>
                <w:szCs w:val="21"/>
                <w:lang w:val="en-US"/>
              </w:rPr>
              <w:t>In every century it will be my domain,</w:t>
            </w:r>
          </w:p>
          <w:p w14:paraId="6D6CA14E" w14:textId="77777777" w:rsidR="00A2089C" w:rsidRPr="005F48D1" w:rsidRDefault="00A2089C" w:rsidP="00696197">
            <w:pPr>
              <w:spacing w:line="238" w:lineRule="auto"/>
              <w:ind w:left="1259" w:hanging="1259"/>
              <w:jc w:val="both"/>
              <w:rPr>
                <w:rFonts w:ascii="Times New Roman" w:hAnsi="Times New Roman"/>
                <w:spacing w:val="-4"/>
                <w:sz w:val="21"/>
                <w:szCs w:val="21"/>
                <w:lang w:val="en-US"/>
              </w:rPr>
            </w:pPr>
            <w:r w:rsidRPr="005F48D1">
              <w:rPr>
                <w:rFonts w:ascii="Times New Roman" w:hAnsi="Times New Roman"/>
                <w:spacing w:val="-4"/>
                <w:sz w:val="21"/>
                <w:szCs w:val="21"/>
                <w:lang w:val="en-US"/>
              </w:rPr>
              <w:t>Your children break with me the bread of ancient lore</w:t>
            </w:r>
          </w:p>
          <w:p w14:paraId="7B7529F0" w14:textId="467DEF0C" w:rsidR="00A2089C" w:rsidRPr="005F48D1" w:rsidRDefault="00A2089C" w:rsidP="00696197">
            <w:pPr>
              <w:spacing w:line="238" w:lineRule="auto"/>
              <w:ind w:left="1259" w:hanging="1259"/>
              <w:jc w:val="both"/>
              <w:rPr>
                <w:rFonts w:ascii="Times New Roman" w:hAnsi="Times New Roman"/>
                <w:spacing w:val="-4"/>
                <w:sz w:val="21"/>
                <w:szCs w:val="21"/>
                <w:lang w:val="en-US"/>
              </w:rPr>
            </w:pPr>
            <w:r w:rsidRPr="005F48D1">
              <w:rPr>
                <w:rFonts w:ascii="Times New Roman" w:hAnsi="Times New Roman"/>
                <w:spacing w:val="-4"/>
                <w:sz w:val="21"/>
                <w:szCs w:val="21"/>
                <w:lang w:val="en-US"/>
              </w:rPr>
              <w:t>And tread with me the old well-trodden lane….</w:t>
            </w:r>
            <w:r w:rsidR="00860078" w:rsidRPr="005F48D1">
              <w:rPr>
                <w:rFonts w:ascii="Times New Roman" w:hAnsi="Times New Roman"/>
                <w:spacing w:val="-4"/>
                <w:sz w:val="21"/>
                <w:szCs w:val="21"/>
                <w:lang w:val="en-US"/>
              </w:rPr>
              <w:t xml:space="preserve"> </w:t>
            </w:r>
          </w:p>
          <w:p w14:paraId="58D6DF16" w14:textId="77777777" w:rsidR="00A2089C" w:rsidRPr="005F48D1" w:rsidRDefault="00A2089C" w:rsidP="00696197">
            <w:pPr>
              <w:spacing w:line="238" w:lineRule="auto"/>
              <w:ind w:left="1259" w:hanging="1259"/>
              <w:jc w:val="both"/>
              <w:rPr>
                <w:rFonts w:ascii="Times New Roman" w:hAnsi="Times New Roman"/>
                <w:spacing w:val="-4"/>
                <w:sz w:val="21"/>
                <w:szCs w:val="21"/>
                <w:lang w:val="en-US"/>
              </w:rPr>
            </w:pPr>
            <w:r w:rsidRPr="005F48D1">
              <w:rPr>
                <w:rFonts w:ascii="Times New Roman" w:hAnsi="Times New Roman"/>
                <w:spacing w:val="-4"/>
                <w:sz w:val="21"/>
                <w:szCs w:val="21"/>
                <w:lang w:val="en-US"/>
              </w:rPr>
              <w:t>The house is the same for fathers and for sons.</w:t>
            </w:r>
          </w:p>
          <w:p w14:paraId="4639356B" w14:textId="77777777" w:rsidR="00A2089C" w:rsidRPr="005F48D1" w:rsidRDefault="00A2089C" w:rsidP="00696197">
            <w:pPr>
              <w:spacing w:line="238" w:lineRule="auto"/>
              <w:ind w:left="1259" w:hanging="1259"/>
              <w:jc w:val="both"/>
              <w:rPr>
                <w:rFonts w:ascii="Times New Roman" w:hAnsi="Times New Roman"/>
                <w:spacing w:val="-4"/>
                <w:sz w:val="21"/>
                <w:szCs w:val="21"/>
                <w:lang w:val="en-US"/>
              </w:rPr>
            </w:pPr>
            <w:r w:rsidRPr="005F48D1">
              <w:rPr>
                <w:rFonts w:ascii="Times New Roman" w:hAnsi="Times New Roman"/>
                <w:spacing w:val="-4"/>
                <w:sz w:val="21"/>
                <w:szCs w:val="21"/>
                <w:lang w:val="en-US"/>
              </w:rPr>
              <w:t>The future is embedded in the past,</w:t>
            </w:r>
          </w:p>
          <w:p w14:paraId="1BC32F54" w14:textId="77777777" w:rsidR="00A2089C" w:rsidRPr="005F48D1" w:rsidRDefault="00A2089C" w:rsidP="00696197">
            <w:pPr>
              <w:spacing w:line="238" w:lineRule="auto"/>
              <w:ind w:left="1259" w:hanging="1259"/>
              <w:jc w:val="both"/>
              <w:rPr>
                <w:rFonts w:ascii="Times New Roman" w:hAnsi="Times New Roman"/>
                <w:spacing w:val="-4"/>
                <w:sz w:val="21"/>
                <w:szCs w:val="21"/>
                <w:lang w:val="en-US"/>
              </w:rPr>
            </w:pPr>
            <w:r w:rsidRPr="005F48D1">
              <w:rPr>
                <w:rFonts w:ascii="Times New Roman" w:hAnsi="Times New Roman"/>
                <w:spacing w:val="-4"/>
                <w:sz w:val="21"/>
                <w:szCs w:val="21"/>
                <w:lang w:val="en-US"/>
              </w:rPr>
              <w:t>The rays of light that from my fingers run</w:t>
            </w:r>
          </w:p>
          <w:p w14:paraId="29FB5ABF" w14:textId="77777777" w:rsidR="00A2089C" w:rsidRPr="005F48D1" w:rsidRDefault="00A2089C" w:rsidP="00696197">
            <w:pPr>
              <w:spacing w:line="238" w:lineRule="auto"/>
              <w:ind w:left="1259" w:hanging="1259"/>
              <w:jc w:val="both"/>
              <w:rPr>
                <w:rFonts w:ascii="Times New Roman" w:hAnsi="Times New Roman"/>
                <w:spacing w:val="-4"/>
                <w:sz w:val="21"/>
                <w:szCs w:val="21"/>
                <w:lang w:val="en-US"/>
              </w:rPr>
            </w:pPr>
            <w:r w:rsidRPr="005F48D1">
              <w:rPr>
                <w:rFonts w:ascii="Times New Roman" w:hAnsi="Times New Roman"/>
                <w:spacing w:val="-4"/>
                <w:sz w:val="21"/>
                <w:szCs w:val="21"/>
                <w:lang w:val="en-US"/>
              </w:rPr>
              <w:t>Will shine for you and will forever last.</w:t>
            </w:r>
          </w:p>
          <w:p w14:paraId="2AD511D4" w14:textId="6C5D65DC" w:rsidR="00A2089C" w:rsidRPr="005F48D1" w:rsidRDefault="00A2089C" w:rsidP="00696197">
            <w:pPr>
              <w:spacing w:line="238" w:lineRule="auto"/>
              <w:ind w:left="1259" w:hanging="1259"/>
              <w:jc w:val="both"/>
              <w:rPr>
                <w:rFonts w:ascii="Times New Roman" w:hAnsi="Times New Roman"/>
                <w:spacing w:val="-4"/>
                <w:sz w:val="21"/>
                <w:szCs w:val="21"/>
                <w:lang w:val="en-US"/>
              </w:rPr>
            </w:pPr>
            <w:r w:rsidRPr="005F48D1">
              <w:rPr>
                <w:rFonts w:ascii="Times New Roman" w:hAnsi="Times New Roman"/>
                <w:spacing w:val="-4"/>
                <w:sz w:val="21"/>
                <w:szCs w:val="21"/>
                <w:lang w:val="en-US"/>
              </w:rPr>
              <w:t xml:space="preserve">The bygone days, exalted and sublime </w:t>
            </w:r>
            <w:r w:rsidR="00CA6B00" w:rsidRPr="005F48D1">
              <w:rPr>
                <w:rFonts w:ascii="Times New Roman" w:hAnsi="Times New Roman"/>
                <w:spacing w:val="-4"/>
                <w:sz w:val="21"/>
                <w:szCs w:val="21"/>
                <w:lang w:val="en-US"/>
              </w:rPr>
              <w:t>—</w:t>
            </w:r>
          </w:p>
          <w:p w14:paraId="4B19AD95" w14:textId="77777777" w:rsidR="00A2089C" w:rsidRPr="005F48D1" w:rsidRDefault="00A2089C" w:rsidP="00696197">
            <w:pPr>
              <w:spacing w:line="238" w:lineRule="auto"/>
              <w:ind w:left="1259" w:hanging="1259"/>
              <w:jc w:val="both"/>
              <w:rPr>
                <w:rFonts w:ascii="Times New Roman" w:hAnsi="Times New Roman"/>
                <w:spacing w:val="-4"/>
                <w:sz w:val="21"/>
                <w:szCs w:val="21"/>
                <w:lang w:val="en-US"/>
              </w:rPr>
            </w:pPr>
            <w:r w:rsidRPr="005F48D1">
              <w:rPr>
                <w:rFonts w:ascii="Times New Roman" w:hAnsi="Times New Roman"/>
                <w:spacing w:val="-4"/>
                <w:sz w:val="21"/>
                <w:szCs w:val="21"/>
                <w:lang w:val="en-US"/>
              </w:rPr>
              <w:t>I fastened them forever in my brain.</w:t>
            </w:r>
          </w:p>
          <w:p w14:paraId="3325167B" w14:textId="77777777" w:rsidR="00A2089C" w:rsidRPr="005F48D1" w:rsidRDefault="00A2089C" w:rsidP="00696197">
            <w:pPr>
              <w:spacing w:line="238" w:lineRule="auto"/>
              <w:ind w:left="1259" w:hanging="1259"/>
              <w:jc w:val="both"/>
              <w:rPr>
                <w:rFonts w:ascii="Times New Roman" w:hAnsi="Times New Roman"/>
                <w:spacing w:val="-4"/>
                <w:sz w:val="21"/>
                <w:szCs w:val="21"/>
                <w:lang w:val="en-US"/>
              </w:rPr>
            </w:pPr>
            <w:r w:rsidRPr="005F48D1">
              <w:rPr>
                <w:rFonts w:ascii="Times New Roman" w:hAnsi="Times New Roman"/>
                <w:spacing w:val="-4"/>
                <w:sz w:val="21"/>
                <w:szCs w:val="21"/>
                <w:lang w:val="en-US"/>
              </w:rPr>
              <w:t>I used my Jacob’s staff to measure time,</w:t>
            </w:r>
          </w:p>
          <w:p w14:paraId="30DC2EFF" w14:textId="2E858EBB" w:rsidR="00A2089C" w:rsidRPr="005F48D1" w:rsidRDefault="00A2089C" w:rsidP="00696197">
            <w:pPr>
              <w:spacing w:line="238" w:lineRule="auto"/>
              <w:rPr>
                <w:rFonts w:ascii="Times New Roman" w:hAnsi="Times New Roman"/>
                <w:spacing w:val="-4"/>
                <w:sz w:val="21"/>
                <w:szCs w:val="21"/>
                <w:lang w:val="en-US"/>
              </w:rPr>
            </w:pPr>
            <w:r w:rsidRPr="005F48D1">
              <w:rPr>
                <w:rFonts w:ascii="Times New Roman" w:hAnsi="Times New Roman"/>
                <w:spacing w:val="-4"/>
                <w:sz w:val="21"/>
                <w:szCs w:val="21"/>
                <w:lang w:val="en-US"/>
              </w:rPr>
              <w:t>And went through time as through a mountain chain.</w:t>
            </w:r>
            <w:r w:rsidR="00860078" w:rsidRPr="005F48D1">
              <w:rPr>
                <w:rFonts w:ascii="Times New Roman" w:hAnsi="Times New Roman"/>
                <w:spacing w:val="-4"/>
                <w:sz w:val="21"/>
                <w:szCs w:val="21"/>
                <w:lang w:val="en-US"/>
              </w:rPr>
              <w:t xml:space="preserve"> </w:t>
            </w:r>
          </w:p>
          <w:p w14:paraId="0A03BCF7" w14:textId="49B0D8B7" w:rsidR="00A2089C" w:rsidRPr="00B21A81" w:rsidRDefault="00B21A81" w:rsidP="00696197">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8" w:lineRule="auto"/>
              <w:jc w:val="right"/>
              <w:rPr>
                <w:rFonts w:ascii="Times New Roman" w:hAnsi="Times New Roman"/>
                <w:color w:val="000000"/>
                <w:spacing w:val="-4"/>
                <w:kern w:val="2"/>
                <w14:ligatures w14:val="standardContextual"/>
              </w:rPr>
            </w:pPr>
            <w:r w:rsidRPr="00A2089C">
              <w:rPr>
                <w:rFonts w:ascii="Times New Roman" w:hAnsi="Times New Roman"/>
                <w:color w:val="000000"/>
                <w:spacing w:val="-4"/>
              </w:rPr>
              <w:t>[Колкер, 2014а, с. 253, 258]</w:t>
            </w:r>
          </w:p>
        </w:tc>
      </w:tr>
    </w:tbl>
    <w:p w14:paraId="2701A23C" w14:textId="77777777" w:rsidR="00A2089C" w:rsidRPr="00696197" w:rsidRDefault="00A2089C" w:rsidP="00696197">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8" w:lineRule="auto"/>
        <w:rPr>
          <w:rFonts w:ascii="Times New Roman" w:hAnsi="Times New Roman" w:cs="Times New Roman"/>
          <w:spacing w:val="-4"/>
          <w:sz w:val="32"/>
        </w:rPr>
      </w:pPr>
    </w:p>
    <w:p w14:paraId="04B99671" w14:textId="77777777" w:rsidR="00A2089C" w:rsidRPr="00A2089C" w:rsidRDefault="00A2089C" w:rsidP="00696197">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8" w:lineRule="auto"/>
        <w:jc w:val="center"/>
        <w:rPr>
          <w:rFonts w:ascii="Times New Roman" w:hAnsi="Times New Roman" w:cs="Times New Roman"/>
          <w:b/>
          <w:bCs/>
          <w:iCs/>
          <w:spacing w:val="-4"/>
        </w:rPr>
      </w:pPr>
      <w:r w:rsidRPr="00A2089C">
        <w:rPr>
          <w:rFonts w:ascii="Times New Roman" w:hAnsi="Times New Roman" w:cs="Times New Roman"/>
          <w:b/>
          <w:bCs/>
          <w:iCs/>
          <w:spacing w:val="-4"/>
        </w:rPr>
        <w:t>Вместо заключения</w:t>
      </w:r>
    </w:p>
    <w:p w14:paraId="7BE8E229" w14:textId="77777777" w:rsidR="00A32D45" w:rsidRPr="00A32D45" w:rsidRDefault="00A32D45" w:rsidP="00696197">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8" w:lineRule="auto"/>
        <w:jc w:val="both"/>
        <w:rPr>
          <w:rFonts w:ascii="Times New Roman" w:hAnsi="Times New Roman" w:cs="Times New Roman"/>
          <w:color w:val="000000"/>
          <w:spacing w:val="-4"/>
          <w:sz w:val="16"/>
        </w:rPr>
      </w:pPr>
    </w:p>
    <w:p w14:paraId="5ECD1AD5" w14:textId="77777777" w:rsidR="00A2089C" w:rsidRPr="00A2089C" w:rsidRDefault="00A2089C" w:rsidP="00696197">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8" w:lineRule="auto"/>
        <w:ind w:firstLine="709"/>
        <w:jc w:val="both"/>
        <w:rPr>
          <w:rFonts w:ascii="Times New Roman" w:hAnsi="Times New Roman" w:cs="Times New Roman"/>
          <w:color w:val="000000"/>
          <w:spacing w:val="-4"/>
        </w:rPr>
      </w:pPr>
      <w:r w:rsidRPr="00A2089C">
        <w:rPr>
          <w:rFonts w:ascii="Times New Roman" w:hAnsi="Times New Roman" w:cs="Times New Roman"/>
          <w:color w:val="000000"/>
          <w:spacing w:val="-4"/>
        </w:rPr>
        <w:t>Попытаемся на примере приведенной части триптиха «Жизнь, жизнь» выяснить, что же пер</w:t>
      </w:r>
      <w:r w:rsidRPr="00A2089C">
        <w:rPr>
          <w:rFonts w:ascii="Times New Roman" w:hAnsi="Times New Roman" w:cs="Times New Roman"/>
          <w:color w:val="000000"/>
          <w:spacing w:val="-4"/>
        </w:rPr>
        <w:t>е</w:t>
      </w:r>
      <w:r w:rsidRPr="00A2089C">
        <w:rPr>
          <w:rFonts w:ascii="Times New Roman" w:hAnsi="Times New Roman" w:cs="Times New Roman"/>
          <w:color w:val="000000"/>
          <w:spacing w:val="-4"/>
        </w:rPr>
        <w:t>водчик Колкер считал нужным непременно передать, а какие аспекты «естественной эквивалентности» передавать желательно, но не столь обязательно.</w:t>
      </w:r>
    </w:p>
    <w:p w14:paraId="7D8B368A" w14:textId="5C1619DB" w:rsidR="00A2089C" w:rsidRPr="00A2089C" w:rsidRDefault="00A2089C" w:rsidP="00696197">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8" w:lineRule="auto"/>
        <w:ind w:firstLine="709"/>
        <w:jc w:val="both"/>
        <w:rPr>
          <w:rFonts w:ascii="Times New Roman" w:hAnsi="Times New Roman" w:cs="Times New Roman"/>
          <w:spacing w:val="-4"/>
        </w:rPr>
      </w:pPr>
      <w:r w:rsidRPr="00A2089C">
        <w:rPr>
          <w:rFonts w:ascii="Times New Roman" w:hAnsi="Times New Roman" w:cs="Times New Roman"/>
          <w:color w:val="000000"/>
          <w:spacing w:val="-4"/>
        </w:rPr>
        <w:t>Как видим, переводчик прибегает к синтаксической инверсии, чтобы усилить эмфазу первой строки о незыблемости Дома как символа единства поколений: нынешних, ушедших и будущих. Име</w:t>
      </w:r>
      <w:r w:rsidRPr="00A2089C">
        <w:rPr>
          <w:rFonts w:ascii="Times New Roman" w:hAnsi="Times New Roman" w:cs="Times New Roman"/>
          <w:color w:val="000000"/>
          <w:spacing w:val="-4"/>
        </w:rPr>
        <w:t>н</w:t>
      </w:r>
      <w:r w:rsidRPr="00A2089C">
        <w:rPr>
          <w:rFonts w:ascii="Times New Roman" w:hAnsi="Times New Roman" w:cs="Times New Roman"/>
          <w:color w:val="000000"/>
          <w:spacing w:val="-4"/>
        </w:rPr>
        <w:t>но эта строка является ключевой. Сопоставляя строчки, можно заметить ряд отклонений от построчной эквивалентности. Так, в переводе нет фразы «дом построю в нем», поскольку в переводе Дом был, есть и будет (“</w:t>
      </w:r>
      <w:r w:rsidRPr="00A2089C">
        <w:rPr>
          <w:rFonts w:ascii="Times New Roman" w:hAnsi="Times New Roman" w:cs="Times New Roman"/>
          <w:iCs/>
          <w:color w:val="000000"/>
          <w:spacing w:val="-4"/>
          <w:lang w:val="en-US"/>
        </w:rPr>
        <w:t>In</w:t>
      </w:r>
      <w:r w:rsidRPr="00A2089C">
        <w:rPr>
          <w:rFonts w:ascii="Times New Roman" w:hAnsi="Times New Roman" w:cs="Times New Roman"/>
          <w:iCs/>
          <w:color w:val="000000"/>
          <w:spacing w:val="-4"/>
        </w:rPr>
        <w:t xml:space="preserve"> </w:t>
      </w:r>
      <w:r w:rsidRPr="00A2089C">
        <w:rPr>
          <w:rFonts w:ascii="Times New Roman" w:hAnsi="Times New Roman" w:cs="Times New Roman"/>
          <w:iCs/>
          <w:color w:val="000000"/>
          <w:spacing w:val="-4"/>
          <w:lang w:val="en-US"/>
        </w:rPr>
        <w:t>every</w:t>
      </w:r>
      <w:r w:rsidRPr="00A2089C">
        <w:rPr>
          <w:rFonts w:ascii="Times New Roman" w:hAnsi="Times New Roman" w:cs="Times New Roman"/>
          <w:iCs/>
          <w:color w:val="000000"/>
          <w:spacing w:val="-4"/>
        </w:rPr>
        <w:t xml:space="preserve"> </w:t>
      </w:r>
      <w:r w:rsidRPr="00A2089C">
        <w:rPr>
          <w:rFonts w:ascii="Times New Roman" w:hAnsi="Times New Roman" w:cs="Times New Roman"/>
          <w:iCs/>
          <w:color w:val="000000"/>
          <w:spacing w:val="-4"/>
          <w:lang w:val="en-US"/>
        </w:rPr>
        <w:t>century</w:t>
      </w:r>
      <w:r w:rsidRPr="00A2089C">
        <w:rPr>
          <w:rFonts w:ascii="Times New Roman" w:hAnsi="Times New Roman" w:cs="Times New Roman"/>
          <w:iCs/>
          <w:color w:val="000000"/>
          <w:spacing w:val="-4"/>
        </w:rPr>
        <w:t xml:space="preserve"> </w:t>
      </w:r>
      <w:r w:rsidRPr="00A2089C">
        <w:rPr>
          <w:rFonts w:ascii="Times New Roman" w:hAnsi="Times New Roman" w:cs="Times New Roman"/>
          <w:iCs/>
          <w:color w:val="000000"/>
          <w:spacing w:val="-4"/>
          <w:lang w:val="en-US"/>
        </w:rPr>
        <w:t>it</w:t>
      </w:r>
      <w:r w:rsidRPr="00A2089C">
        <w:rPr>
          <w:rFonts w:ascii="Times New Roman" w:hAnsi="Times New Roman" w:cs="Times New Roman"/>
          <w:iCs/>
          <w:color w:val="000000"/>
          <w:spacing w:val="-4"/>
        </w:rPr>
        <w:t xml:space="preserve"> </w:t>
      </w:r>
      <w:r w:rsidRPr="00A2089C">
        <w:rPr>
          <w:rFonts w:ascii="Times New Roman" w:hAnsi="Times New Roman" w:cs="Times New Roman"/>
          <w:iCs/>
          <w:color w:val="000000"/>
          <w:spacing w:val="-4"/>
          <w:lang w:val="en-US"/>
        </w:rPr>
        <w:t>will</w:t>
      </w:r>
      <w:r w:rsidRPr="00A2089C">
        <w:rPr>
          <w:rFonts w:ascii="Times New Roman" w:hAnsi="Times New Roman" w:cs="Times New Roman"/>
          <w:iCs/>
          <w:color w:val="000000"/>
          <w:spacing w:val="-4"/>
        </w:rPr>
        <w:t xml:space="preserve"> </w:t>
      </w:r>
      <w:r w:rsidRPr="00A2089C">
        <w:rPr>
          <w:rFonts w:ascii="Times New Roman" w:hAnsi="Times New Roman" w:cs="Times New Roman"/>
          <w:iCs/>
          <w:color w:val="000000"/>
          <w:spacing w:val="-4"/>
          <w:lang w:val="en-US"/>
        </w:rPr>
        <w:t>be</w:t>
      </w:r>
      <w:r w:rsidRPr="00A2089C">
        <w:rPr>
          <w:rFonts w:ascii="Times New Roman" w:hAnsi="Times New Roman" w:cs="Times New Roman"/>
          <w:iCs/>
          <w:color w:val="000000"/>
          <w:spacing w:val="-4"/>
        </w:rPr>
        <w:t xml:space="preserve"> </w:t>
      </w:r>
      <w:r w:rsidRPr="00A2089C">
        <w:rPr>
          <w:rFonts w:ascii="Times New Roman" w:hAnsi="Times New Roman" w:cs="Times New Roman"/>
          <w:iCs/>
          <w:color w:val="000000"/>
          <w:spacing w:val="-4"/>
          <w:lang w:val="en-US"/>
        </w:rPr>
        <w:t>my</w:t>
      </w:r>
      <w:r w:rsidRPr="00A2089C">
        <w:rPr>
          <w:rFonts w:ascii="Times New Roman" w:hAnsi="Times New Roman" w:cs="Times New Roman"/>
          <w:iCs/>
          <w:color w:val="000000"/>
          <w:spacing w:val="-4"/>
        </w:rPr>
        <w:t xml:space="preserve"> </w:t>
      </w:r>
      <w:r w:rsidRPr="00A2089C">
        <w:rPr>
          <w:rFonts w:ascii="Times New Roman" w:hAnsi="Times New Roman" w:cs="Times New Roman"/>
          <w:iCs/>
          <w:color w:val="000000"/>
          <w:spacing w:val="-4"/>
          <w:lang w:val="en-US"/>
        </w:rPr>
        <w:t>domain</w:t>
      </w:r>
      <w:r w:rsidRPr="00A2089C">
        <w:rPr>
          <w:rFonts w:ascii="Times New Roman" w:hAnsi="Times New Roman" w:cs="Times New Roman"/>
          <w:iCs/>
          <w:color w:val="000000"/>
          <w:spacing w:val="-4"/>
        </w:rPr>
        <w:t>”</w:t>
      </w:r>
      <w:r w:rsidRPr="00A2089C">
        <w:rPr>
          <w:rFonts w:ascii="Times New Roman" w:hAnsi="Times New Roman" w:cs="Times New Roman"/>
          <w:color w:val="000000"/>
          <w:spacing w:val="-4"/>
        </w:rPr>
        <w:t>). Русские строки 4 и 5 суммируются в четвертой строке перевода (преломление хлеба за одним столом, как повелось исстари), что позволяет переводчику в п</w:t>
      </w:r>
      <w:r w:rsidRPr="00A2089C">
        <w:rPr>
          <w:rFonts w:ascii="Times New Roman" w:hAnsi="Times New Roman" w:cs="Times New Roman"/>
          <w:color w:val="000000"/>
          <w:spacing w:val="-4"/>
        </w:rPr>
        <w:t>я</w:t>
      </w:r>
      <w:r w:rsidRPr="00A2089C">
        <w:rPr>
          <w:rFonts w:ascii="Times New Roman" w:hAnsi="Times New Roman" w:cs="Times New Roman"/>
          <w:color w:val="000000"/>
          <w:spacing w:val="-4"/>
        </w:rPr>
        <w:t>той строке метафорически подчеркнуть преемственность поколений (“</w:t>
      </w:r>
      <w:r w:rsidRPr="00A2089C">
        <w:rPr>
          <w:rFonts w:ascii="Times New Roman" w:hAnsi="Times New Roman" w:cs="Times New Roman"/>
          <w:iCs/>
          <w:spacing w:val="-4"/>
          <w:lang w:val="en-US"/>
        </w:rPr>
        <w:t>And</w:t>
      </w:r>
      <w:r w:rsidRPr="00A2089C">
        <w:rPr>
          <w:rFonts w:ascii="Times New Roman" w:hAnsi="Times New Roman" w:cs="Times New Roman"/>
          <w:iCs/>
          <w:spacing w:val="-4"/>
        </w:rPr>
        <w:t xml:space="preserve"> </w:t>
      </w:r>
      <w:r w:rsidRPr="00A2089C">
        <w:rPr>
          <w:rFonts w:ascii="Times New Roman" w:hAnsi="Times New Roman" w:cs="Times New Roman"/>
          <w:iCs/>
          <w:spacing w:val="-4"/>
          <w:lang w:val="en-US"/>
        </w:rPr>
        <w:t>tread</w:t>
      </w:r>
      <w:r w:rsidRPr="00A2089C">
        <w:rPr>
          <w:rFonts w:ascii="Times New Roman" w:hAnsi="Times New Roman" w:cs="Times New Roman"/>
          <w:iCs/>
          <w:spacing w:val="-4"/>
        </w:rPr>
        <w:t xml:space="preserve"> </w:t>
      </w:r>
      <w:r w:rsidRPr="00A2089C">
        <w:rPr>
          <w:rFonts w:ascii="Times New Roman" w:hAnsi="Times New Roman" w:cs="Times New Roman"/>
          <w:iCs/>
          <w:spacing w:val="-4"/>
          <w:lang w:val="en-US"/>
        </w:rPr>
        <w:t>with</w:t>
      </w:r>
      <w:r w:rsidRPr="00A2089C">
        <w:rPr>
          <w:rFonts w:ascii="Times New Roman" w:hAnsi="Times New Roman" w:cs="Times New Roman"/>
          <w:iCs/>
          <w:spacing w:val="-4"/>
        </w:rPr>
        <w:t xml:space="preserve"> </w:t>
      </w:r>
      <w:r w:rsidRPr="00A2089C">
        <w:rPr>
          <w:rFonts w:ascii="Times New Roman" w:hAnsi="Times New Roman" w:cs="Times New Roman"/>
          <w:iCs/>
          <w:spacing w:val="-4"/>
          <w:lang w:val="en-US"/>
        </w:rPr>
        <w:t>me</w:t>
      </w:r>
      <w:r w:rsidRPr="00A2089C">
        <w:rPr>
          <w:rFonts w:ascii="Times New Roman" w:hAnsi="Times New Roman" w:cs="Times New Roman"/>
          <w:iCs/>
          <w:spacing w:val="-4"/>
        </w:rPr>
        <w:t xml:space="preserve"> </w:t>
      </w:r>
      <w:r w:rsidRPr="00A2089C">
        <w:rPr>
          <w:rFonts w:ascii="Times New Roman" w:hAnsi="Times New Roman" w:cs="Times New Roman"/>
          <w:iCs/>
          <w:spacing w:val="-4"/>
          <w:lang w:val="en-US"/>
        </w:rPr>
        <w:t>the</w:t>
      </w:r>
      <w:r w:rsidRPr="00A2089C">
        <w:rPr>
          <w:rFonts w:ascii="Times New Roman" w:hAnsi="Times New Roman" w:cs="Times New Roman"/>
          <w:iCs/>
          <w:spacing w:val="-4"/>
        </w:rPr>
        <w:t xml:space="preserve"> </w:t>
      </w:r>
      <w:r w:rsidRPr="00A2089C">
        <w:rPr>
          <w:rFonts w:ascii="Times New Roman" w:hAnsi="Times New Roman" w:cs="Times New Roman"/>
          <w:iCs/>
          <w:spacing w:val="-4"/>
          <w:lang w:val="en-US"/>
        </w:rPr>
        <w:t>old</w:t>
      </w:r>
      <w:r w:rsidRPr="00A2089C">
        <w:rPr>
          <w:rFonts w:ascii="Times New Roman" w:hAnsi="Times New Roman" w:cs="Times New Roman"/>
          <w:iCs/>
          <w:spacing w:val="-4"/>
        </w:rPr>
        <w:t xml:space="preserve"> </w:t>
      </w:r>
      <w:r w:rsidRPr="00A2089C">
        <w:rPr>
          <w:rFonts w:ascii="Times New Roman" w:hAnsi="Times New Roman" w:cs="Times New Roman"/>
          <w:iCs/>
          <w:spacing w:val="-4"/>
          <w:lang w:val="en-US"/>
        </w:rPr>
        <w:t>well</w:t>
      </w:r>
      <w:r w:rsidRPr="00A2089C">
        <w:rPr>
          <w:rFonts w:ascii="Times New Roman" w:hAnsi="Times New Roman" w:cs="Times New Roman"/>
          <w:iCs/>
          <w:spacing w:val="-4"/>
        </w:rPr>
        <w:t>-</w:t>
      </w:r>
      <w:r w:rsidRPr="00A2089C">
        <w:rPr>
          <w:rFonts w:ascii="Times New Roman" w:hAnsi="Times New Roman" w:cs="Times New Roman"/>
          <w:iCs/>
          <w:spacing w:val="-4"/>
          <w:lang w:val="en-US"/>
        </w:rPr>
        <w:t>trodden</w:t>
      </w:r>
      <w:r w:rsidRPr="00A2089C">
        <w:rPr>
          <w:rFonts w:ascii="Times New Roman" w:hAnsi="Times New Roman" w:cs="Times New Roman"/>
          <w:iCs/>
          <w:spacing w:val="-4"/>
        </w:rPr>
        <w:t xml:space="preserve"> </w:t>
      </w:r>
      <w:r w:rsidRPr="00A2089C">
        <w:rPr>
          <w:rFonts w:ascii="Times New Roman" w:hAnsi="Times New Roman" w:cs="Times New Roman"/>
          <w:iCs/>
          <w:spacing w:val="-4"/>
          <w:lang w:val="en-US"/>
        </w:rPr>
        <w:t>lane</w:t>
      </w:r>
      <w:r w:rsidRPr="00A2089C">
        <w:rPr>
          <w:rFonts w:ascii="Times New Roman" w:hAnsi="Times New Roman" w:cs="Times New Roman"/>
          <w:iCs/>
          <w:spacing w:val="-4"/>
        </w:rPr>
        <w:t xml:space="preserve">”, </w:t>
      </w:r>
      <w:r w:rsidRPr="00A2089C">
        <w:rPr>
          <w:rFonts w:ascii="Times New Roman" w:hAnsi="Times New Roman" w:cs="Times New Roman"/>
          <w:spacing w:val="-4"/>
        </w:rPr>
        <w:t>где “</w:t>
      </w:r>
      <w:r w:rsidRPr="00A2089C">
        <w:rPr>
          <w:rFonts w:ascii="Times New Roman" w:hAnsi="Times New Roman" w:cs="Times New Roman"/>
          <w:spacing w:val="-4"/>
          <w:lang w:val="en-US"/>
        </w:rPr>
        <w:t>lane</w:t>
      </w:r>
      <w:r w:rsidRPr="00A2089C">
        <w:rPr>
          <w:rFonts w:ascii="Times New Roman" w:hAnsi="Times New Roman" w:cs="Times New Roman"/>
          <w:spacing w:val="-4"/>
        </w:rPr>
        <w:t xml:space="preserve">” </w:t>
      </w:r>
      <w:r w:rsidR="00CA6B00">
        <w:rPr>
          <w:rFonts w:ascii="Times New Roman" w:hAnsi="Times New Roman" w:cs="Times New Roman"/>
          <w:spacing w:val="-4"/>
        </w:rPr>
        <w:t>—</w:t>
      </w:r>
      <w:r w:rsidRPr="00A2089C">
        <w:rPr>
          <w:rFonts w:ascii="Times New Roman" w:hAnsi="Times New Roman" w:cs="Times New Roman"/>
          <w:spacing w:val="-4"/>
        </w:rPr>
        <w:t xml:space="preserve"> одновременно и пространственный, и временной образ пути). Метафора «грядущее свершается сейчас» передана иной метафорой, аналогичной по философскому смыслу: “</w:t>
      </w:r>
      <w:r w:rsidRPr="00A2089C">
        <w:rPr>
          <w:rFonts w:ascii="Times New Roman" w:hAnsi="Times New Roman" w:cs="Times New Roman"/>
          <w:iCs/>
          <w:spacing w:val="-4"/>
          <w:lang w:val="en-US"/>
        </w:rPr>
        <w:t>The</w:t>
      </w:r>
      <w:r w:rsidRPr="00A2089C">
        <w:rPr>
          <w:rFonts w:ascii="Times New Roman" w:hAnsi="Times New Roman" w:cs="Times New Roman"/>
          <w:iCs/>
          <w:spacing w:val="-4"/>
        </w:rPr>
        <w:t xml:space="preserve"> </w:t>
      </w:r>
      <w:r w:rsidRPr="00A2089C">
        <w:rPr>
          <w:rFonts w:ascii="Times New Roman" w:hAnsi="Times New Roman" w:cs="Times New Roman"/>
          <w:iCs/>
          <w:spacing w:val="-4"/>
          <w:lang w:val="en-US"/>
        </w:rPr>
        <w:t>future</w:t>
      </w:r>
      <w:r w:rsidRPr="00A2089C">
        <w:rPr>
          <w:rFonts w:ascii="Times New Roman" w:hAnsi="Times New Roman" w:cs="Times New Roman"/>
          <w:iCs/>
          <w:spacing w:val="-4"/>
        </w:rPr>
        <w:t xml:space="preserve"> </w:t>
      </w:r>
      <w:r w:rsidRPr="00A2089C">
        <w:rPr>
          <w:rFonts w:ascii="Times New Roman" w:hAnsi="Times New Roman" w:cs="Times New Roman"/>
          <w:iCs/>
          <w:spacing w:val="-4"/>
          <w:lang w:val="en-US"/>
        </w:rPr>
        <w:t>is</w:t>
      </w:r>
      <w:r w:rsidRPr="00A2089C">
        <w:rPr>
          <w:rFonts w:ascii="Times New Roman" w:hAnsi="Times New Roman" w:cs="Times New Roman"/>
          <w:iCs/>
          <w:spacing w:val="-4"/>
        </w:rPr>
        <w:t xml:space="preserve"> </w:t>
      </w:r>
      <w:r w:rsidRPr="00A2089C">
        <w:rPr>
          <w:rFonts w:ascii="Times New Roman" w:hAnsi="Times New Roman" w:cs="Times New Roman"/>
          <w:iCs/>
          <w:spacing w:val="-4"/>
          <w:lang w:val="en-US"/>
        </w:rPr>
        <w:t>embedded</w:t>
      </w:r>
      <w:r w:rsidRPr="00A2089C">
        <w:rPr>
          <w:rFonts w:ascii="Times New Roman" w:hAnsi="Times New Roman" w:cs="Times New Roman"/>
          <w:iCs/>
          <w:spacing w:val="-4"/>
        </w:rPr>
        <w:t xml:space="preserve"> </w:t>
      </w:r>
      <w:r w:rsidRPr="00A2089C">
        <w:rPr>
          <w:rFonts w:ascii="Times New Roman" w:hAnsi="Times New Roman" w:cs="Times New Roman"/>
          <w:iCs/>
          <w:spacing w:val="-4"/>
          <w:lang w:val="en-US"/>
        </w:rPr>
        <w:t>in</w:t>
      </w:r>
      <w:r w:rsidRPr="00A2089C">
        <w:rPr>
          <w:rFonts w:ascii="Times New Roman" w:hAnsi="Times New Roman" w:cs="Times New Roman"/>
          <w:iCs/>
          <w:spacing w:val="-4"/>
        </w:rPr>
        <w:t xml:space="preserve"> </w:t>
      </w:r>
      <w:r w:rsidRPr="00A2089C">
        <w:rPr>
          <w:rFonts w:ascii="Times New Roman" w:hAnsi="Times New Roman" w:cs="Times New Roman"/>
          <w:iCs/>
          <w:spacing w:val="-4"/>
          <w:lang w:val="en-US"/>
        </w:rPr>
        <w:t>the</w:t>
      </w:r>
      <w:r w:rsidRPr="00A2089C">
        <w:rPr>
          <w:rFonts w:ascii="Times New Roman" w:hAnsi="Times New Roman" w:cs="Times New Roman"/>
          <w:iCs/>
          <w:spacing w:val="-4"/>
        </w:rPr>
        <w:t xml:space="preserve"> </w:t>
      </w:r>
      <w:r w:rsidRPr="00A2089C">
        <w:rPr>
          <w:rFonts w:ascii="Times New Roman" w:hAnsi="Times New Roman" w:cs="Times New Roman"/>
          <w:iCs/>
          <w:spacing w:val="-4"/>
          <w:lang w:val="en-US"/>
        </w:rPr>
        <w:t>past</w:t>
      </w:r>
      <w:r w:rsidRPr="00A2089C">
        <w:rPr>
          <w:rFonts w:ascii="Times New Roman" w:hAnsi="Times New Roman" w:cs="Times New Roman"/>
          <w:iCs/>
          <w:spacing w:val="-4"/>
        </w:rPr>
        <w:t xml:space="preserve">” </w:t>
      </w:r>
      <w:r w:rsidR="00CA6B00">
        <w:rPr>
          <w:rFonts w:ascii="Times New Roman" w:hAnsi="Times New Roman" w:cs="Times New Roman"/>
          <w:iCs/>
          <w:spacing w:val="-4"/>
        </w:rPr>
        <w:t>—</w:t>
      </w:r>
      <w:r w:rsidRPr="00A2089C">
        <w:rPr>
          <w:rFonts w:ascii="Times New Roman" w:hAnsi="Times New Roman" w:cs="Times New Roman"/>
          <w:iCs/>
          <w:spacing w:val="-4"/>
        </w:rPr>
        <w:t xml:space="preserve"> «будущее встроено в прошлое</w:t>
      </w:r>
      <w:r w:rsidRPr="00A2089C">
        <w:rPr>
          <w:rFonts w:ascii="Times New Roman" w:hAnsi="Times New Roman" w:cs="Times New Roman"/>
          <w:spacing w:val="-4"/>
        </w:rPr>
        <w:t xml:space="preserve">», то есть уже потенциально существует </w:t>
      </w:r>
      <w:r w:rsidR="004C5A0D">
        <w:rPr>
          <w:rFonts w:ascii="Times New Roman" w:hAnsi="Times New Roman" w:cs="Times New Roman"/>
          <w:spacing w:val="-4"/>
        </w:rPr>
        <w:br/>
      </w:r>
      <w:r w:rsidRPr="00A2089C">
        <w:rPr>
          <w:rFonts w:ascii="Times New Roman" w:hAnsi="Times New Roman" w:cs="Times New Roman"/>
          <w:spacing w:val="-4"/>
        </w:rPr>
        <w:t>в нем. Жаль, что в переводе не сохранилась чрезвычайно выразительная метафора «каждый день м</w:t>
      </w:r>
      <w:r w:rsidRPr="00A2089C">
        <w:rPr>
          <w:rFonts w:ascii="Times New Roman" w:hAnsi="Times New Roman" w:cs="Times New Roman"/>
          <w:spacing w:val="-4"/>
        </w:rPr>
        <w:t>и</w:t>
      </w:r>
      <w:r w:rsidRPr="00A2089C">
        <w:rPr>
          <w:rFonts w:ascii="Times New Roman" w:hAnsi="Times New Roman" w:cs="Times New Roman"/>
          <w:spacing w:val="-4"/>
        </w:rPr>
        <w:t>нувшего, как крепью, ключицами своими подпирал». Она представлена фразой “</w:t>
      </w:r>
      <w:r w:rsidRPr="00A2089C">
        <w:rPr>
          <w:rFonts w:ascii="Times New Roman" w:hAnsi="Times New Roman" w:cs="Times New Roman"/>
          <w:spacing w:val="-4"/>
          <w:lang w:val="en-US"/>
        </w:rPr>
        <w:t>fastened</w:t>
      </w:r>
      <w:r w:rsidRPr="00A2089C">
        <w:rPr>
          <w:rFonts w:ascii="Times New Roman" w:hAnsi="Times New Roman" w:cs="Times New Roman"/>
          <w:spacing w:val="-4"/>
        </w:rPr>
        <w:t xml:space="preserve"> </w:t>
      </w:r>
      <w:r w:rsidRPr="00A2089C">
        <w:rPr>
          <w:rFonts w:ascii="Times New Roman" w:hAnsi="Times New Roman" w:cs="Times New Roman"/>
          <w:spacing w:val="-4"/>
          <w:lang w:val="en-US"/>
        </w:rPr>
        <w:t>them</w:t>
      </w:r>
      <w:r w:rsidRPr="00A2089C">
        <w:rPr>
          <w:rFonts w:ascii="Times New Roman" w:hAnsi="Times New Roman" w:cs="Times New Roman"/>
          <w:spacing w:val="-4"/>
        </w:rPr>
        <w:t xml:space="preserve"> </w:t>
      </w:r>
      <w:r w:rsidRPr="00A2089C">
        <w:rPr>
          <w:rFonts w:ascii="Times New Roman" w:hAnsi="Times New Roman" w:cs="Times New Roman"/>
          <w:spacing w:val="-4"/>
          <w:lang w:val="en-US"/>
        </w:rPr>
        <w:t>forever</w:t>
      </w:r>
      <w:r w:rsidRPr="00A2089C">
        <w:rPr>
          <w:rFonts w:ascii="Times New Roman" w:hAnsi="Times New Roman" w:cs="Times New Roman"/>
          <w:spacing w:val="-4"/>
        </w:rPr>
        <w:t xml:space="preserve"> </w:t>
      </w:r>
      <w:r w:rsidRPr="00A2089C">
        <w:rPr>
          <w:rFonts w:ascii="Times New Roman" w:hAnsi="Times New Roman" w:cs="Times New Roman"/>
          <w:spacing w:val="-4"/>
          <w:lang w:val="en-US"/>
        </w:rPr>
        <w:t>in</w:t>
      </w:r>
      <w:r w:rsidRPr="00A2089C">
        <w:rPr>
          <w:rFonts w:ascii="Times New Roman" w:hAnsi="Times New Roman" w:cs="Times New Roman"/>
          <w:spacing w:val="-4"/>
        </w:rPr>
        <w:t xml:space="preserve"> </w:t>
      </w:r>
      <w:r w:rsidRPr="00A2089C">
        <w:rPr>
          <w:rFonts w:ascii="Times New Roman" w:hAnsi="Times New Roman" w:cs="Times New Roman"/>
          <w:spacing w:val="-4"/>
          <w:lang w:val="en-US"/>
        </w:rPr>
        <w:t>my</w:t>
      </w:r>
      <w:r w:rsidRPr="00A2089C">
        <w:rPr>
          <w:rFonts w:ascii="Times New Roman" w:hAnsi="Times New Roman" w:cs="Times New Roman"/>
          <w:spacing w:val="-4"/>
        </w:rPr>
        <w:t xml:space="preserve"> </w:t>
      </w:r>
      <w:r w:rsidRPr="00A2089C">
        <w:rPr>
          <w:rFonts w:ascii="Times New Roman" w:hAnsi="Times New Roman" w:cs="Times New Roman"/>
          <w:spacing w:val="-4"/>
          <w:lang w:val="en-US"/>
        </w:rPr>
        <w:t>brain</w:t>
      </w:r>
      <w:r w:rsidRPr="00A2089C">
        <w:rPr>
          <w:rFonts w:ascii="Times New Roman" w:hAnsi="Times New Roman" w:cs="Times New Roman"/>
          <w:spacing w:val="-4"/>
        </w:rPr>
        <w:t>”. В глаголе “</w:t>
      </w:r>
      <w:r w:rsidRPr="00A2089C">
        <w:rPr>
          <w:rFonts w:ascii="Times New Roman" w:hAnsi="Times New Roman" w:cs="Times New Roman"/>
          <w:spacing w:val="-4"/>
          <w:lang w:val="en-US"/>
        </w:rPr>
        <w:t>fastened</w:t>
      </w:r>
      <w:r w:rsidRPr="00A2089C">
        <w:rPr>
          <w:rFonts w:ascii="Times New Roman" w:hAnsi="Times New Roman" w:cs="Times New Roman"/>
          <w:spacing w:val="-4"/>
        </w:rPr>
        <w:t>” присутствует сема «крепь», но в оригинале ярче выражена мысль, что память о прошлом необходима для настоящего и будущего.</w:t>
      </w:r>
    </w:p>
    <w:p w14:paraId="60B8522E" w14:textId="7A0CEE37" w:rsidR="00A2089C" w:rsidRPr="00696197" w:rsidRDefault="00A2089C" w:rsidP="00696197">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8" w:lineRule="auto"/>
        <w:ind w:firstLine="709"/>
        <w:jc w:val="both"/>
        <w:rPr>
          <w:rFonts w:ascii="Times New Roman" w:hAnsi="Times New Roman" w:cs="Times New Roman"/>
          <w:i/>
          <w:iCs/>
          <w:spacing w:val="-4"/>
        </w:rPr>
      </w:pPr>
      <w:r w:rsidRPr="00696197">
        <w:rPr>
          <w:rFonts w:ascii="Times New Roman" w:hAnsi="Times New Roman" w:cs="Times New Roman"/>
          <w:spacing w:val="-4"/>
        </w:rPr>
        <w:t>Таким образом, при всех заменах, добавлениях, опущениях, где́</w:t>
      </w:r>
      <w:r w:rsidRPr="00696197">
        <w:rPr>
          <w:rFonts w:ascii="Times New Roman" w:hAnsi="Times New Roman" w:cs="Times New Roman"/>
          <w:color w:val="4D5156"/>
          <w:spacing w:val="-4"/>
          <w:shd w:val="clear" w:color="auto" w:fill="FFFFFF"/>
        </w:rPr>
        <w:t> </w:t>
      </w:r>
      <w:r w:rsidRPr="00696197">
        <w:rPr>
          <w:rFonts w:ascii="Times New Roman" w:hAnsi="Times New Roman" w:cs="Times New Roman"/>
          <w:spacing w:val="-4"/>
        </w:rPr>
        <w:t>же тот стержень, который обе</w:t>
      </w:r>
      <w:r w:rsidRPr="00696197">
        <w:rPr>
          <w:rFonts w:ascii="Times New Roman" w:hAnsi="Times New Roman" w:cs="Times New Roman"/>
          <w:spacing w:val="-4"/>
        </w:rPr>
        <w:t>с</w:t>
      </w:r>
      <w:r w:rsidRPr="00696197">
        <w:rPr>
          <w:rFonts w:ascii="Times New Roman" w:hAnsi="Times New Roman" w:cs="Times New Roman"/>
          <w:spacing w:val="-4"/>
        </w:rPr>
        <w:t xml:space="preserve">печивает текстуальную эквивалентность как аналогичность эмоционального переживания? Помимо </w:t>
      </w:r>
      <w:r w:rsidRPr="00696197">
        <w:rPr>
          <w:rFonts w:ascii="Times New Roman" w:hAnsi="Times New Roman" w:cs="Times New Roman"/>
          <w:spacing w:val="-4"/>
        </w:rPr>
        <w:lastRenderedPageBreak/>
        <w:t xml:space="preserve">функциональной общности образной системы для переводчика было важно сохранить </w:t>
      </w:r>
      <w:r w:rsidRPr="00696197">
        <w:rPr>
          <w:rFonts w:ascii="Times New Roman" w:hAnsi="Times New Roman" w:cs="Times New Roman"/>
          <w:i/>
          <w:iCs/>
          <w:spacing w:val="-4"/>
        </w:rPr>
        <w:t>голос</w:t>
      </w:r>
      <w:r w:rsidRPr="00696197">
        <w:rPr>
          <w:rFonts w:ascii="Times New Roman" w:hAnsi="Times New Roman" w:cs="Times New Roman"/>
          <w:spacing w:val="-4"/>
        </w:rPr>
        <w:t xml:space="preserve"> поэта, то есть </w:t>
      </w:r>
      <w:r w:rsidRPr="00696197">
        <w:rPr>
          <w:rFonts w:ascii="Times New Roman" w:hAnsi="Times New Roman" w:cs="Times New Roman"/>
          <w:i/>
          <w:iCs/>
          <w:spacing w:val="-4"/>
        </w:rPr>
        <w:t xml:space="preserve">тон </w:t>
      </w:r>
      <w:r w:rsidRPr="00696197">
        <w:rPr>
          <w:rFonts w:ascii="Times New Roman" w:hAnsi="Times New Roman" w:cs="Times New Roman"/>
          <w:spacing w:val="-4"/>
        </w:rPr>
        <w:t xml:space="preserve">поэтического повествования: приподнятый без патетики, иносказательный без загадочности. </w:t>
      </w:r>
      <w:r w:rsidR="00696197">
        <w:rPr>
          <w:rFonts w:ascii="Times New Roman" w:hAnsi="Times New Roman" w:cs="Times New Roman"/>
          <w:spacing w:val="-4"/>
        </w:rPr>
        <w:br/>
      </w:r>
      <w:r w:rsidRPr="00696197">
        <w:rPr>
          <w:rFonts w:ascii="Times New Roman" w:hAnsi="Times New Roman" w:cs="Times New Roman"/>
          <w:spacing w:val="-4"/>
        </w:rPr>
        <w:t>А верность тона поддерживают безукоризненно выдержанный ритм и сложная схема рифм, скрепля</w:t>
      </w:r>
      <w:r w:rsidRPr="00696197">
        <w:rPr>
          <w:rFonts w:ascii="Times New Roman" w:hAnsi="Times New Roman" w:cs="Times New Roman"/>
          <w:spacing w:val="-4"/>
        </w:rPr>
        <w:t>ю</w:t>
      </w:r>
      <w:r w:rsidRPr="00696197">
        <w:rPr>
          <w:rFonts w:ascii="Times New Roman" w:hAnsi="Times New Roman" w:cs="Times New Roman"/>
          <w:spacing w:val="-4"/>
        </w:rPr>
        <w:t xml:space="preserve">щих не только образную систему </w:t>
      </w:r>
      <w:r w:rsidRPr="00696197">
        <w:rPr>
          <w:rFonts w:ascii="Times New Roman" w:hAnsi="Times New Roman" w:cs="Times New Roman"/>
          <w:i/>
          <w:iCs/>
          <w:spacing w:val="-4"/>
        </w:rPr>
        <w:t xml:space="preserve">внутри </w:t>
      </w:r>
      <w:r w:rsidRPr="00696197">
        <w:rPr>
          <w:rFonts w:ascii="Times New Roman" w:hAnsi="Times New Roman" w:cs="Times New Roman"/>
          <w:spacing w:val="-4"/>
        </w:rPr>
        <w:t>отрывка, но и весь отрывок с предыдущей и завершающей частью триптиха. Фраза “</w:t>
      </w:r>
      <w:r w:rsidRPr="00696197">
        <w:rPr>
          <w:rFonts w:ascii="Times New Roman" w:hAnsi="Times New Roman" w:cs="Times New Roman"/>
          <w:iCs/>
          <w:spacing w:val="-4"/>
          <w:lang w:val="en-US"/>
        </w:rPr>
        <w:t>intact</w:t>
      </w:r>
      <w:r w:rsidRPr="00696197">
        <w:rPr>
          <w:rFonts w:ascii="Times New Roman" w:hAnsi="Times New Roman" w:cs="Times New Roman"/>
          <w:iCs/>
          <w:spacing w:val="-4"/>
        </w:rPr>
        <w:t xml:space="preserve"> </w:t>
      </w:r>
      <w:r w:rsidRPr="00696197">
        <w:rPr>
          <w:rFonts w:ascii="Times New Roman" w:hAnsi="Times New Roman" w:cs="Times New Roman"/>
          <w:iCs/>
          <w:spacing w:val="-4"/>
          <w:lang w:val="en-US"/>
        </w:rPr>
        <w:t>it</w:t>
      </w:r>
      <w:r w:rsidRPr="00696197">
        <w:rPr>
          <w:rFonts w:ascii="Times New Roman" w:hAnsi="Times New Roman" w:cs="Times New Roman"/>
          <w:iCs/>
          <w:spacing w:val="-4"/>
        </w:rPr>
        <w:t xml:space="preserve"> </w:t>
      </w:r>
      <w:r w:rsidRPr="00696197">
        <w:rPr>
          <w:rFonts w:ascii="Times New Roman" w:hAnsi="Times New Roman" w:cs="Times New Roman"/>
          <w:iCs/>
          <w:spacing w:val="-4"/>
          <w:lang w:val="en-US"/>
        </w:rPr>
        <w:t>will</w:t>
      </w:r>
      <w:r w:rsidRPr="00696197">
        <w:rPr>
          <w:rFonts w:ascii="Times New Roman" w:hAnsi="Times New Roman" w:cs="Times New Roman"/>
          <w:iCs/>
          <w:spacing w:val="-4"/>
        </w:rPr>
        <w:t xml:space="preserve"> </w:t>
      </w:r>
      <w:r w:rsidRPr="00696197">
        <w:rPr>
          <w:rFonts w:ascii="Times New Roman" w:hAnsi="Times New Roman" w:cs="Times New Roman"/>
          <w:iCs/>
          <w:spacing w:val="-4"/>
          <w:lang w:val="en-US"/>
        </w:rPr>
        <w:t>remain</w:t>
      </w:r>
      <w:r w:rsidRPr="00696197">
        <w:rPr>
          <w:rFonts w:ascii="Times New Roman" w:hAnsi="Times New Roman" w:cs="Times New Roman"/>
          <w:spacing w:val="-4"/>
        </w:rPr>
        <w:t xml:space="preserve">” </w:t>
      </w:r>
      <w:r w:rsidR="00CA6B00" w:rsidRPr="00696197">
        <w:rPr>
          <w:rFonts w:ascii="Times New Roman" w:hAnsi="Times New Roman" w:cs="Times New Roman"/>
          <w:spacing w:val="-4"/>
        </w:rPr>
        <w:t>—</w:t>
      </w:r>
      <w:r w:rsidRPr="00696197">
        <w:rPr>
          <w:rFonts w:ascii="Times New Roman" w:hAnsi="Times New Roman" w:cs="Times New Roman"/>
          <w:spacing w:val="-4"/>
        </w:rPr>
        <w:t xml:space="preserve"> ритмический и рифмический подхват завершения пе</w:t>
      </w:r>
      <w:r w:rsidRPr="00696197">
        <w:rPr>
          <w:rFonts w:ascii="Times New Roman" w:hAnsi="Times New Roman" w:cs="Times New Roman"/>
          <w:spacing w:val="-4"/>
        </w:rPr>
        <w:t>р</w:t>
      </w:r>
      <w:r w:rsidRPr="00696197">
        <w:rPr>
          <w:rFonts w:ascii="Times New Roman" w:hAnsi="Times New Roman" w:cs="Times New Roman"/>
          <w:spacing w:val="-4"/>
        </w:rPr>
        <w:t>вой части: “</w:t>
      </w:r>
      <w:r w:rsidRPr="00696197">
        <w:rPr>
          <w:rFonts w:ascii="Times New Roman" w:hAnsi="Times New Roman" w:cs="Times New Roman"/>
          <w:iCs/>
          <w:spacing w:val="-4"/>
          <w:lang w:val="en-US"/>
        </w:rPr>
        <w:t>my</w:t>
      </w:r>
      <w:r w:rsidRPr="00696197">
        <w:rPr>
          <w:rFonts w:ascii="Times New Roman" w:hAnsi="Times New Roman" w:cs="Times New Roman"/>
          <w:iCs/>
          <w:spacing w:val="-4"/>
        </w:rPr>
        <w:t xml:space="preserve"> </w:t>
      </w:r>
      <w:r w:rsidRPr="00696197">
        <w:rPr>
          <w:rFonts w:ascii="Times New Roman" w:hAnsi="Times New Roman" w:cs="Times New Roman"/>
          <w:iCs/>
          <w:spacing w:val="-4"/>
          <w:lang w:val="en-US"/>
        </w:rPr>
        <w:t>teeming</w:t>
      </w:r>
      <w:r w:rsidRPr="00696197">
        <w:rPr>
          <w:rFonts w:ascii="Times New Roman" w:hAnsi="Times New Roman" w:cs="Times New Roman"/>
          <w:iCs/>
          <w:spacing w:val="-4"/>
        </w:rPr>
        <w:t xml:space="preserve"> </w:t>
      </w:r>
      <w:r w:rsidRPr="00696197">
        <w:rPr>
          <w:rFonts w:ascii="Times New Roman" w:hAnsi="Times New Roman" w:cs="Times New Roman"/>
          <w:iCs/>
          <w:spacing w:val="-4"/>
          <w:lang w:val="en-US"/>
        </w:rPr>
        <w:t>bubbling</w:t>
      </w:r>
      <w:r w:rsidRPr="00696197">
        <w:rPr>
          <w:rFonts w:ascii="Times New Roman" w:hAnsi="Times New Roman" w:cs="Times New Roman"/>
          <w:iCs/>
          <w:spacing w:val="-4"/>
        </w:rPr>
        <w:t xml:space="preserve"> </w:t>
      </w:r>
      <w:r w:rsidRPr="00696197">
        <w:rPr>
          <w:rFonts w:ascii="Times New Roman" w:hAnsi="Times New Roman" w:cs="Times New Roman"/>
          <w:iCs/>
          <w:spacing w:val="-4"/>
          <w:lang w:val="en-US"/>
        </w:rPr>
        <w:t>seine</w:t>
      </w:r>
      <w:r w:rsidRPr="00696197">
        <w:rPr>
          <w:rFonts w:ascii="Times New Roman" w:hAnsi="Times New Roman" w:cs="Times New Roman"/>
          <w:spacing w:val="-4"/>
        </w:rPr>
        <w:t>”. В</w:t>
      </w:r>
      <w:r w:rsidR="00860078" w:rsidRPr="00696197">
        <w:rPr>
          <w:rFonts w:ascii="Times New Roman" w:hAnsi="Times New Roman" w:cs="Times New Roman"/>
          <w:spacing w:val="-4"/>
        </w:rPr>
        <w:t xml:space="preserve"> </w:t>
      </w:r>
      <w:r w:rsidRPr="00696197">
        <w:rPr>
          <w:rFonts w:ascii="Times New Roman" w:hAnsi="Times New Roman" w:cs="Times New Roman"/>
          <w:spacing w:val="-4"/>
        </w:rPr>
        <w:t>свою очередь, последняя строка отрывка (“</w:t>
      </w:r>
      <w:r w:rsidRPr="00696197">
        <w:rPr>
          <w:rFonts w:ascii="Times New Roman" w:hAnsi="Times New Roman" w:cs="Times New Roman"/>
          <w:iCs/>
          <w:spacing w:val="-4"/>
          <w:lang w:val="en-US"/>
        </w:rPr>
        <w:t>And</w:t>
      </w:r>
      <w:r w:rsidRPr="00696197">
        <w:rPr>
          <w:rFonts w:ascii="Times New Roman" w:hAnsi="Times New Roman" w:cs="Times New Roman"/>
          <w:iCs/>
          <w:spacing w:val="-4"/>
        </w:rPr>
        <w:t xml:space="preserve"> </w:t>
      </w:r>
      <w:r w:rsidRPr="00696197">
        <w:rPr>
          <w:rFonts w:ascii="Times New Roman" w:hAnsi="Times New Roman" w:cs="Times New Roman"/>
          <w:iCs/>
          <w:spacing w:val="-4"/>
          <w:lang w:val="en-US"/>
        </w:rPr>
        <w:t>went</w:t>
      </w:r>
      <w:r w:rsidRPr="00696197">
        <w:rPr>
          <w:rFonts w:ascii="Times New Roman" w:hAnsi="Times New Roman" w:cs="Times New Roman"/>
          <w:iCs/>
          <w:spacing w:val="-4"/>
        </w:rPr>
        <w:t xml:space="preserve"> </w:t>
      </w:r>
      <w:r w:rsidRPr="00696197">
        <w:rPr>
          <w:rFonts w:ascii="Times New Roman" w:hAnsi="Times New Roman" w:cs="Times New Roman"/>
          <w:iCs/>
          <w:spacing w:val="-4"/>
          <w:lang w:val="en-US"/>
        </w:rPr>
        <w:t>through</w:t>
      </w:r>
      <w:r w:rsidRPr="00696197">
        <w:rPr>
          <w:rFonts w:ascii="Times New Roman" w:hAnsi="Times New Roman" w:cs="Times New Roman"/>
          <w:iCs/>
          <w:spacing w:val="-4"/>
        </w:rPr>
        <w:t xml:space="preserve"> </w:t>
      </w:r>
      <w:r w:rsidRPr="00696197">
        <w:rPr>
          <w:rFonts w:ascii="Times New Roman" w:hAnsi="Times New Roman" w:cs="Times New Roman"/>
          <w:iCs/>
          <w:spacing w:val="-4"/>
          <w:lang w:val="en-US"/>
        </w:rPr>
        <w:t>time</w:t>
      </w:r>
      <w:r w:rsidRPr="00696197">
        <w:rPr>
          <w:rFonts w:ascii="Times New Roman" w:hAnsi="Times New Roman" w:cs="Times New Roman"/>
          <w:iCs/>
          <w:spacing w:val="-4"/>
        </w:rPr>
        <w:t xml:space="preserve"> </w:t>
      </w:r>
      <w:r w:rsidRPr="00696197">
        <w:rPr>
          <w:rFonts w:ascii="Times New Roman" w:hAnsi="Times New Roman" w:cs="Times New Roman"/>
          <w:iCs/>
          <w:spacing w:val="-4"/>
          <w:lang w:val="en-US"/>
        </w:rPr>
        <w:t>as</w:t>
      </w:r>
      <w:r w:rsidRPr="00696197">
        <w:rPr>
          <w:rFonts w:ascii="Times New Roman" w:hAnsi="Times New Roman" w:cs="Times New Roman"/>
          <w:iCs/>
          <w:spacing w:val="-4"/>
        </w:rPr>
        <w:t xml:space="preserve"> </w:t>
      </w:r>
      <w:r w:rsidRPr="00696197">
        <w:rPr>
          <w:rFonts w:ascii="Times New Roman" w:hAnsi="Times New Roman" w:cs="Times New Roman"/>
          <w:iCs/>
          <w:spacing w:val="-4"/>
          <w:lang w:val="en-US"/>
        </w:rPr>
        <w:t>through</w:t>
      </w:r>
      <w:r w:rsidRPr="00696197">
        <w:rPr>
          <w:rFonts w:ascii="Times New Roman" w:hAnsi="Times New Roman" w:cs="Times New Roman"/>
          <w:iCs/>
          <w:spacing w:val="-4"/>
        </w:rPr>
        <w:t xml:space="preserve"> </w:t>
      </w:r>
      <w:r w:rsidRPr="00696197">
        <w:rPr>
          <w:rFonts w:ascii="Times New Roman" w:hAnsi="Times New Roman" w:cs="Times New Roman"/>
          <w:iCs/>
          <w:spacing w:val="-4"/>
          <w:lang w:val="en-US"/>
        </w:rPr>
        <w:t>a</w:t>
      </w:r>
      <w:r w:rsidRPr="00696197">
        <w:rPr>
          <w:rFonts w:ascii="Times New Roman" w:hAnsi="Times New Roman" w:cs="Times New Roman"/>
          <w:iCs/>
          <w:spacing w:val="-4"/>
        </w:rPr>
        <w:t xml:space="preserve"> </w:t>
      </w:r>
      <w:r w:rsidRPr="00696197">
        <w:rPr>
          <w:rFonts w:ascii="Times New Roman" w:hAnsi="Times New Roman" w:cs="Times New Roman"/>
          <w:iCs/>
          <w:spacing w:val="-4"/>
          <w:lang w:val="en-US"/>
        </w:rPr>
        <w:t>mountain</w:t>
      </w:r>
      <w:r w:rsidRPr="00696197">
        <w:rPr>
          <w:rFonts w:ascii="Times New Roman" w:hAnsi="Times New Roman" w:cs="Times New Roman"/>
          <w:iCs/>
          <w:spacing w:val="-4"/>
        </w:rPr>
        <w:t xml:space="preserve"> </w:t>
      </w:r>
      <w:r w:rsidRPr="00696197">
        <w:rPr>
          <w:rFonts w:ascii="Times New Roman" w:hAnsi="Times New Roman" w:cs="Times New Roman"/>
          <w:iCs/>
          <w:spacing w:val="-4"/>
          <w:lang w:val="en-US"/>
        </w:rPr>
        <w:t>chain</w:t>
      </w:r>
      <w:r w:rsidRPr="00696197">
        <w:rPr>
          <w:rFonts w:ascii="Times New Roman" w:hAnsi="Times New Roman" w:cs="Times New Roman"/>
          <w:spacing w:val="-4"/>
        </w:rPr>
        <w:t xml:space="preserve">”) связывает его рифмой, ритмом и смысловой преемственностью </w:t>
      </w:r>
      <w:r w:rsidR="00696197">
        <w:rPr>
          <w:rFonts w:ascii="Times New Roman" w:hAnsi="Times New Roman" w:cs="Times New Roman"/>
          <w:spacing w:val="-4"/>
        </w:rPr>
        <w:br/>
      </w:r>
      <w:r w:rsidRPr="00696197">
        <w:rPr>
          <w:rFonts w:ascii="Times New Roman" w:hAnsi="Times New Roman" w:cs="Times New Roman"/>
          <w:spacing w:val="-4"/>
        </w:rPr>
        <w:t>с</w:t>
      </w:r>
      <w:r w:rsidRPr="00696197">
        <w:rPr>
          <w:rFonts w:ascii="Times New Roman" w:hAnsi="Times New Roman" w:cs="Times New Roman"/>
          <w:spacing w:val="-4"/>
          <w:lang w:val="en-US"/>
        </w:rPr>
        <w:t xml:space="preserve"> </w:t>
      </w:r>
      <w:r w:rsidRPr="00696197">
        <w:rPr>
          <w:rFonts w:ascii="Times New Roman" w:hAnsi="Times New Roman" w:cs="Times New Roman"/>
          <w:spacing w:val="-4"/>
        </w:rPr>
        <w:t>началом</w:t>
      </w:r>
      <w:r w:rsidRPr="00696197">
        <w:rPr>
          <w:rFonts w:ascii="Times New Roman" w:hAnsi="Times New Roman" w:cs="Times New Roman"/>
          <w:spacing w:val="-4"/>
          <w:lang w:val="en-US"/>
        </w:rPr>
        <w:t xml:space="preserve"> </w:t>
      </w:r>
      <w:r w:rsidRPr="00696197">
        <w:rPr>
          <w:rFonts w:ascii="Times New Roman" w:hAnsi="Times New Roman" w:cs="Times New Roman"/>
          <w:spacing w:val="-4"/>
        </w:rPr>
        <w:t>завершающей</w:t>
      </w:r>
      <w:r w:rsidRPr="00696197">
        <w:rPr>
          <w:rFonts w:ascii="Times New Roman" w:hAnsi="Times New Roman" w:cs="Times New Roman"/>
          <w:spacing w:val="-4"/>
          <w:lang w:val="en-US"/>
        </w:rPr>
        <w:t xml:space="preserve"> </w:t>
      </w:r>
      <w:r w:rsidRPr="00696197">
        <w:rPr>
          <w:rFonts w:ascii="Times New Roman" w:hAnsi="Times New Roman" w:cs="Times New Roman"/>
          <w:spacing w:val="-4"/>
        </w:rPr>
        <w:t>части</w:t>
      </w:r>
      <w:r w:rsidRPr="00696197">
        <w:rPr>
          <w:rFonts w:ascii="Times New Roman" w:hAnsi="Times New Roman" w:cs="Times New Roman"/>
          <w:spacing w:val="-4"/>
          <w:lang w:val="en-US"/>
        </w:rPr>
        <w:t xml:space="preserve"> </w:t>
      </w:r>
      <w:r w:rsidRPr="00696197">
        <w:rPr>
          <w:rFonts w:ascii="Times New Roman" w:hAnsi="Times New Roman" w:cs="Times New Roman"/>
          <w:spacing w:val="-4"/>
        </w:rPr>
        <w:t>триптиха</w:t>
      </w:r>
      <w:r w:rsidRPr="00696197">
        <w:rPr>
          <w:rFonts w:ascii="Times New Roman" w:hAnsi="Times New Roman" w:cs="Times New Roman"/>
          <w:spacing w:val="-4"/>
          <w:lang w:val="en-US"/>
        </w:rPr>
        <w:t>: “</w:t>
      </w:r>
      <w:r w:rsidRPr="00696197">
        <w:rPr>
          <w:rFonts w:ascii="Times New Roman" w:hAnsi="Times New Roman" w:cs="Times New Roman"/>
          <w:iCs/>
          <w:spacing w:val="-4"/>
          <w:lang w:val="en-US"/>
        </w:rPr>
        <w:t>I chose the age that could my rush sustain</w:t>
      </w:r>
      <w:r w:rsidRPr="00696197">
        <w:rPr>
          <w:rFonts w:ascii="Times New Roman" w:hAnsi="Times New Roman" w:cs="Times New Roman"/>
          <w:spacing w:val="-4"/>
          <w:lang w:val="en-US"/>
        </w:rPr>
        <w:t xml:space="preserve">”. </w:t>
      </w:r>
      <w:r w:rsidRPr="00696197">
        <w:rPr>
          <w:rFonts w:ascii="Times New Roman" w:hAnsi="Times New Roman" w:cs="Times New Roman"/>
          <w:spacing w:val="-4"/>
        </w:rPr>
        <w:t>Возникает синергия формы и содержания.</w:t>
      </w:r>
    </w:p>
    <w:p w14:paraId="1A3586E7" w14:textId="3A9984C0" w:rsidR="00A2089C" w:rsidRPr="00A2089C" w:rsidRDefault="00A2089C" w:rsidP="00077866">
      <w:p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8" w:lineRule="auto"/>
        <w:ind w:firstLine="709"/>
        <w:jc w:val="both"/>
        <w:rPr>
          <w:rFonts w:ascii="Times New Roman" w:hAnsi="Times New Roman" w:cs="Times New Roman"/>
          <w:spacing w:val="-4"/>
        </w:rPr>
      </w:pPr>
      <w:r w:rsidRPr="00A2089C">
        <w:rPr>
          <w:rFonts w:ascii="Times New Roman" w:hAnsi="Times New Roman" w:cs="Times New Roman"/>
          <w:spacing w:val="-4"/>
        </w:rPr>
        <w:t xml:space="preserve">Так в научном и поэтическом наследии Якова Моисеевича Колкера теоретические положения </w:t>
      </w:r>
      <w:r w:rsidR="00696197">
        <w:rPr>
          <w:rFonts w:ascii="Times New Roman" w:hAnsi="Times New Roman" w:cs="Times New Roman"/>
          <w:spacing w:val="-4"/>
        </w:rPr>
        <w:br/>
      </w:r>
      <w:r w:rsidRPr="00A2089C">
        <w:rPr>
          <w:rFonts w:ascii="Times New Roman" w:hAnsi="Times New Roman" w:cs="Times New Roman"/>
          <w:spacing w:val="-4"/>
        </w:rPr>
        <w:t>(в этой статье освещенные далеко не полностью) и их реализация в практике перевода тоже «подпир</w:t>
      </w:r>
      <w:r w:rsidRPr="00A2089C">
        <w:rPr>
          <w:rFonts w:ascii="Times New Roman" w:hAnsi="Times New Roman" w:cs="Times New Roman"/>
          <w:spacing w:val="-4"/>
        </w:rPr>
        <w:t>а</w:t>
      </w:r>
      <w:r w:rsidRPr="00A2089C">
        <w:rPr>
          <w:rFonts w:ascii="Times New Roman" w:hAnsi="Times New Roman" w:cs="Times New Roman"/>
          <w:spacing w:val="-4"/>
        </w:rPr>
        <w:t>ют друг друга, как крепью».</w:t>
      </w:r>
    </w:p>
    <w:p w14:paraId="17D2C2FD" w14:textId="77777777" w:rsidR="00A2089C" w:rsidRPr="00DD0806" w:rsidRDefault="00A2089C" w:rsidP="00077866">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8" w:lineRule="auto"/>
        <w:rPr>
          <w:rFonts w:ascii="Times New Roman" w:hAnsi="Times New Roman" w:cs="Times New Roman"/>
          <w:bCs/>
          <w:spacing w:val="-4"/>
          <w:sz w:val="28"/>
          <w:szCs w:val="21"/>
        </w:rPr>
      </w:pPr>
    </w:p>
    <w:p w14:paraId="0B8F29E6" w14:textId="77777777" w:rsidR="00A2089C" w:rsidRDefault="00A2089C" w:rsidP="00077866">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8" w:lineRule="auto"/>
        <w:jc w:val="center"/>
        <w:rPr>
          <w:rFonts w:ascii="Times New Roman" w:hAnsi="Times New Roman" w:cs="Times New Roman"/>
          <w:b/>
          <w:bCs/>
          <w:i/>
          <w:spacing w:val="-4"/>
          <w:sz w:val="21"/>
          <w:szCs w:val="21"/>
        </w:rPr>
      </w:pPr>
      <w:r w:rsidRPr="00DD0806">
        <w:rPr>
          <w:rFonts w:ascii="Times New Roman" w:hAnsi="Times New Roman" w:cs="Times New Roman"/>
          <w:b/>
          <w:bCs/>
          <w:i/>
          <w:spacing w:val="-4"/>
          <w:sz w:val="21"/>
          <w:szCs w:val="21"/>
        </w:rPr>
        <w:t>Список источников</w:t>
      </w:r>
    </w:p>
    <w:p w14:paraId="78745AA1" w14:textId="77777777" w:rsidR="00DD0806" w:rsidRPr="00DD0806" w:rsidRDefault="00DD0806" w:rsidP="00077866">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8" w:lineRule="auto"/>
        <w:rPr>
          <w:rFonts w:ascii="Times New Roman" w:hAnsi="Times New Roman" w:cs="Times New Roman"/>
          <w:bCs/>
          <w:spacing w:val="-4"/>
          <w:sz w:val="16"/>
          <w:szCs w:val="21"/>
        </w:rPr>
      </w:pPr>
    </w:p>
    <w:p w14:paraId="0E4702B2" w14:textId="1968D5B8" w:rsidR="00A2089C" w:rsidRPr="00DD0806" w:rsidRDefault="00A2089C" w:rsidP="00077866">
      <w:pPr>
        <w:pStyle w:val="a9"/>
        <w:numPr>
          <w:ilvl w:val="0"/>
          <w:numId w:val="48"/>
        </w:num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8" w:lineRule="auto"/>
        <w:ind w:left="0" w:firstLine="709"/>
        <w:jc w:val="both"/>
        <w:rPr>
          <w:spacing w:val="-4"/>
          <w:sz w:val="21"/>
          <w:szCs w:val="21"/>
        </w:rPr>
      </w:pPr>
      <w:r w:rsidRPr="00DD0806">
        <w:rPr>
          <w:spacing w:val="-4"/>
          <w:sz w:val="21"/>
          <w:szCs w:val="21"/>
        </w:rPr>
        <w:t xml:space="preserve">Ван Цзиньлин, Колкер Я. М, Устинова Е. С., Шань Нина, Марьяновская Е. Л. Китайская поэзия эпохи Тан: голос гармонии. </w:t>
      </w:r>
      <w:r w:rsidR="00CA6B00" w:rsidRPr="00DD0806">
        <w:rPr>
          <w:spacing w:val="-4"/>
          <w:sz w:val="21"/>
          <w:szCs w:val="21"/>
        </w:rPr>
        <w:t>—</w:t>
      </w:r>
      <w:r w:rsidRPr="00DD0806">
        <w:rPr>
          <w:spacing w:val="-4"/>
          <w:sz w:val="21"/>
          <w:szCs w:val="21"/>
        </w:rPr>
        <w:t xml:space="preserve"> М.</w:t>
      </w:r>
      <w:proofErr w:type="gramStart"/>
      <w:r w:rsidRPr="00DD0806">
        <w:rPr>
          <w:spacing w:val="-4"/>
          <w:sz w:val="21"/>
          <w:szCs w:val="21"/>
        </w:rPr>
        <w:t xml:space="preserve"> :</w:t>
      </w:r>
      <w:proofErr w:type="gramEnd"/>
      <w:r w:rsidRPr="00DD0806">
        <w:rPr>
          <w:spacing w:val="-4"/>
          <w:sz w:val="21"/>
          <w:szCs w:val="21"/>
        </w:rPr>
        <w:t xml:space="preserve"> Современные информ. системы, 2020. </w:t>
      </w:r>
      <w:r w:rsidR="00CA6B00" w:rsidRPr="00DD0806">
        <w:rPr>
          <w:spacing w:val="-4"/>
          <w:sz w:val="21"/>
          <w:szCs w:val="21"/>
        </w:rPr>
        <w:t>—</w:t>
      </w:r>
      <w:r w:rsidRPr="00DD0806">
        <w:rPr>
          <w:spacing w:val="-4"/>
          <w:sz w:val="21"/>
          <w:szCs w:val="21"/>
        </w:rPr>
        <w:t xml:space="preserve"> 341 с.</w:t>
      </w:r>
    </w:p>
    <w:p w14:paraId="553F2B99" w14:textId="7FCDBCCA" w:rsidR="00A2089C" w:rsidRPr="00DD0806" w:rsidRDefault="00A2089C" w:rsidP="00077866">
      <w:pPr>
        <w:pStyle w:val="a9"/>
        <w:numPr>
          <w:ilvl w:val="0"/>
          <w:numId w:val="48"/>
        </w:num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8" w:lineRule="auto"/>
        <w:ind w:left="0" w:firstLine="709"/>
        <w:jc w:val="both"/>
        <w:rPr>
          <w:spacing w:val="-4"/>
          <w:sz w:val="21"/>
          <w:szCs w:val="21"/>
        </w:rPr>
      </w:pPr>
      <w:r w:rsidRPr="00DD0806">
        <w:rPr>
          <w:spacing w:val="-4"/>
          <w:sz w:val="21"/>
          <w:szCs w:val="21"/>
        </w:rPr>
        <w:t xml:space="preserve">Донн Дж. Избранное / пер. Я. М. Колкера. </w:t>
      </w:r>
      <w:r w:rsidR="00CA6B00" w:rsidRPr="00DD0806">
        <w:rPr>
          <w:spacing w:val="-4"/>
          <w:sz w:val="21"/>
          <w:szCs w:val="21"/>
        </w:rPr>
        <w:t>—</w:t>
      </w:r>
      <w:r w:rsidRPr="00DD0806">
        <w:rPr>
          <w:spacing w:val="-4"/>
          <w:sz w:val="21"/>
          <w:szCs w:val="21"/>
        </w:rPr>
        <w:t xml:space="preserve"> М.</w:t>
      </w:r>
      <w:proofErr w:type="gramStart"/>
      <w:r w:rsidRPr="00DD0806">
        <w:rPr>
          <w:spacing w:val="-4"/>
          <w:sz w:val="21"/>
          <w:szCs w:val="21"/>
        </w:rPr>
        <w:t xml:space="preserve"> :</w:t>
      </w:r>
      <w:proofErr w:type="gramEnd"/>
      <w:r w:rsidRPr="00DD0806">
        <w:rPr>
          <w:spacing w:val="-4"/>
          <w:sz w:val="21"/>
          <w:szCs w:val="21"/>
        </w:rPr>
        <w:t xml:space="preserve"> Изд-во Столяровых, 2022. </w:t>
      </w:r>
      <w:r w:rsidR="00CA6B00" w:rsidRPr="00DD0806">
        <w:rPr>
          <w:spacing w:val="-4"/>
          <w:sz w:val="21"/>
          <w:szCs w:val="21"/>
        </w:rPr>
        <w:t>—</w:t>
      </w:r>
      <w:r w:rsidRPr="00DD0806">
        <w:rPr>
          <w:spacing w:val="-4"/>
          <w:sz w:val="21"/>
          <w:szCs w:val="21"/>
        </w:rPr>
        <w:t xml:space="preserve"> 165 с.</w:t>
      </w:r>
    </w:p>
    <w:p w14:paraId="73786A9D" w14:textId="74C43B35" w:rsidR="00A2089C" w:rsidRPr="00DD0806" w:rsidRDefault="00A2089C" w:rsidP="00077866">
      <w:pPr>
        <w:pStyle w:val="a9"/>
        <w:numPr>
          <w:ilvl w:val="0"/>
          <w:numId w:val="48"/>
        </w:num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8" w:lineRule="auto"/>
        <w:ind w:left="0" w:firstLine="709"/>
        <w:jc w:val="both"/>
        <w:rPr>
          <w:spacing w:val="-4"/>
          <w:sz w:val="21"/>
          <w:szCs w:val="21"/>
        </w:rPr>
      </w:pPr>
      <w:r w:rsidRPr="00DD0806">
        <w:rPr>
          <w:spacing w:val="-4"/>
          <w:sz w:val="21"/>
          <w:szCs w:val="21"/>
        </w:rPr>
        <w:t xml:space="preserve">Золян С. Т. Текстоцентричная семантика и теория </w:t>
      </w:r>
      <w:proofErr w:type="gramStart"/>
      <w:r w:rsidRPr="00DD0806">
        <w:rPr>
          <w:spacing w:val="-4"/>
          <w:sz w:val="21"/>
          <w:szCs w:val="21"/>
        </w:rPr>
        <w:t>перевода</w:t>
      </w:r>
      <w:proofErr w:type="gramEnd"/>
      <w:r w:rsidRPr="00DD0806">
        <w:rPr>
          <w:spacing w:val="-4"/>
          <w:sz w:val="21"/>
          <w:szCs w:val="21"/>
        </w:rPr>
        <w:t xml:space="preserve"> // Иностранные языки в высшей шк</w:t>
      </w:r>
      <w:r w:rsidRPr="00DD0806">
        <w:rPr>
          <w:spacing w:val="-4"/>
          <w:sz w:val="21"/>
          <w:szCs w:val="21"/>
        </w:rPr>
        <w:t>о</w:t>
      </w:r>
      <w:r w:rsidRPr="00DD0806">
        <w:rPr>
          <w:spacing w:val="-4"/>
          <w:sz w:val="21"/>
          <w:szCs w:val="21"/>
        </w:rPr>
        <w:t xml:space="preserve">ле. </w:t>
      </w:r>
      <w:r w:rsidR="00CA6B00" w:rsidRPr="00DD0806">
        <w:rPr>
          <w:spacing w:val="-4"/>
          <w:sz w:val="21"/>
          <w:szCs w:val="21"/>
        </w:rPr>
        <w:t>—</w:t>
      </w:r>
      <w:r w:rsidRPr="00DD0806">
        <w:rPr>
          <w:spacing w:val="-4"/>
          <w:sz w:val="21"/>
          <w:szCs w:val="21"/>
        </w:rPr>
        <w:t xml:space="preserve"> 2013. </w:t>
      </w:r>
      <w:r w:rsidR="00CA6B00" w:rsidRPr="00DD0806">
        <w:rPr>
          <w:spacing w:val="-4"/>
          <w:sz w:val="21"/>
          <w:szCs w:val="21"/>
        </w:rPr>
        <w:t>—</w:t>
      </w:r>
      <w:r w:rsidRPr="00DD0806">
        <w:rPr>
          <w:spacing w:val="-4"/>
          <w:sz w:val="21"/>
          <w:szCs w:val="21"/>
        </w:rPr>
        <w:t xml:space="preserve"> Вып. 2 (25). </w:t>
      </w:r>
      <w:r w:rsidR="00CA6B00" w:rsidRPr="00DD0806">
        <w:rPr>
          <w:spacing w:val="-4"/>
          <w:sz w:val="21"/>
          <w:szCs w:val="21"/>
        </w:rPr>
        <w:t>—</w:t>
      </w:r>
      <w:r w:rsidRPr="00DD0806">
        <w:rPr>
          <w:spacing w:val="-4"/>
          <w:sz w:val="21"/>
          <w:szCs w:val="21"/>
        </w:rPr>
        <w:t xml:space="preserve"> С. 11</w:t>
      </w:r>
      <w:r w:rsidR="00431DCE" w:rsidRPr="00DD0806">
        <w:rPr>
          <w:spacing w:val="-4"/>
          <w:sz w:val="21"/>
          <w:szCs w:val="21"/>
        </w:rPr>
        <w:t>–</w:t>
      </w:r>
      <w:r w:rsidRPr="00DD0806">
        <w:rPr>
          <w:spacing w:val="-4"/>
          <w:sz w:val="21"/>
          <w:szCs w:val="21"/>
        </w:rPr>
        <w:t>18.</w:t>
      </w:r>
    </w:p>
    <w:p w14:paraId="6D9F07A9" w14:textId="7A035E95" w:rsidR="00A2089C" w:rsidRPr="00DD0806" w:rsidRDefault="00A2089C" w:rsidP="00077866">
      <w:pPr>
        <w:pStyle w:val="a9"/>
        <w:numPr>
          <w:ilvl w:val="0"/>
          <w:numId w:val="48"/>
        </w:num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8" w:lineRule="auto"/>
        <w:ind w:left="0" w:firstLine="709"/>
        <w:jc w:val="both"/>
        <w:rPr>
          <w:spacing w:val="-4"/>
          <w:sz w:val="21"/>
          <w:szCs w:val="21"/>
        </w:rPr>
      </w:pPr>
      <w:r w:rsidRPr="00DD0806">
        <w:rPr>
          <w:spacing w:val="-4"/>
          <w:sz w:val="21"/>
          <w:szCs w:val="21"/>
        </w:rPr>
        <w:t xml:space="preserve">Колкер Я. М. Поэзия и проза художественного перевода. </w:t>
      </w:r>
      <w:r w:rsidR="00CA6B00" w:rsidRPr="00DD0806">
        <w:rPr>
          <w:spacing w:val="-4"/>
          <w:sz w:val="21"/>
          <w:szCs w:val="21"/>
        </w:rPr>
        <w:t>—</w:t>
      </w:r>
      <w:r w:rsidRPr="00DD0806">
        <w:rPr>
          <w:spacing w:val="-4"/>
          <w:sz w:val="21"/>
          <w:szCs w:val="21"/>
        </w:rPr>
        <w:t xml:space="preserve"> М.</w:t>
      </w:r>
      <w:proofErr w:type="gramStart"/>
      <w:r w:rsidRPr="00DD0806">
        <w:rPr>
          <w:spacing w:val="-4"/>
          <w:sz w:val="21"/>
          <w:szCs w:val="21"/>
        </w:rPr>
        <w:t xml:space="preserve"> :</w:t>
      </w:r>
      <w:proofErr w:type="gramEnd"/>
      <w:r w:rsidRPr="00DD0806">
        <w:rPr>
          <w:spacing w:val="-4"/>
          <w:sz w:val="21"/>
          <w:szCs w:val="21"/>
        </w:rPr>
        <w:t xml:space="preserve"> Гуманитарий, 2014</w:t>
      </w:r>
      <w:r w:rsidRPr="00DD0806">
        <w:rPr>
          <w:spacing w:val="-4"/>
          <w:sz w:val="21"/>
          <w:szCs w:val="21"/>
          <w:lang w:val="en-US"/>
        </w:rPr>
        <w:t>a</w:t>
      </w:r>
      <w:r w:rsidRPr="00DD0806">
        <w:rPr>
          <w:spacing w:val="-4"/>
          <w:sz w:val="21"/>
          <w:szCs w:val="21"/>
        </w:rPr>
        <w:t xml:space="preserve">. </w:t>
      </w:r>
      <w:r w:rsidR="00CA6B00" w:rsidRPr="00DD0806">
        <w:rPr>
          <w:spacing w:val="-4"/>
          <w:sz w:val="21"/>
          <w:szCs w:val="21"/>
        </w:rPr>
        <w:t>—</w:t>
      </w:r>
      <w:r w:rsidRPr="00DD0806">
        <w:rPr>
          <w:spacing w:val="-4"/>
          <w:sz w:val="21"/>
          <w:szCs w:val="21"/>
        </w:rPr>
        <w:t xml:space="preserve"> 497 с.</w:t>
      </w:r>
    </w:p>
    <w:p w14:paraId="08F5DD8D" w14:textId="22EF9209" w:rsidR="00A2089C" w:rsidRPr="00DD0806" w:rsidRDefault="00A2089C" w:rsidP="00077866">
      <w:pPr>
        <w:pStyle w:val="a9"/>
        <w:numPr>
          <w:ilvl w:val="0"/>
          <w:numId w:val="48"/>
        </w:num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8" w:lineRule="auto"/>
        <w:ind w:left="0" w:firstLine="709"/>
        <w:jc w:val="both"/>
        <w:rPr>
          <w:spacing w:val="-4"/>
          <w:sz w:val="21"/>
          <w:szCs w:val="21"/>
        </w:rPr>
      </w:pPr>
      <w:r w:rsidRPr="00DD0806">
        <w:rPr>
          <w:spacing w:val="-4"/>
          <w:sz w:val="21"/>
          <w:szCs w:val="21"/>
        </w:rPr>
        <w:t xml:space="preserve">Колкер Я. М. Размышления по поводу одного стихотворения // Иностранные языки в высшей школе. </w:t>
      </w:r>
      <w:r w:rsidR="00CA6B00" w:rsidRPr="00DD0806">
        <w:rPr>
          <w:spacing w:val="-4"/>
          <w:sz w:val="21"/>
          <w:szCs w:val="21"/>
        </w:rPr>
        <w:t>—</w:t>
      </w:r>
      <w:r w:rsidRPr="00DD0806">
        <w:rPr>
          <w:spacing w:val="-4"/>
          <w:sz w:val="21"/>
          <w:szCs w:val="21"/>
        </w:rPr>
        <w:t xml:space="preserve"> 2014б. </w:t>
      </w:r>
      <w:r w:rsidR="00CA6B00" w:rsidRPr="00DD0806">
        <w:rPr>
          <w:spacing w:val="-4"/>
          <w:sz w:val="21"/>
          <w:szCs w:val="21"/>
        </w:rPr>
        <w:t>—</w:t>
      </w:r>
      <w:r w:rsidRPr="00DD0806">
        <w:rPr>
          <w:spacing w:val="-4"/>
          <w:sz w:val="21"/>
          <w:szCs w:val="21"/>
        </w:rPr>
        <w:t xml:space="preserve"> Вып. 4 (31). </w:t>
      </w:r>
      <w:r w:rsidR="00CA6B00" w:rsidRPr="00DD0806">
        <w:rPr>
          <w:spacing w:val="-4"/>
          <w:sz w:val="21"/>
          <w:szCs w:val="21"/>
        </w:rPr>
        <w:t>—</w:t>
      </w:r>
      <w:r w:rsidRPr="00DD0806">
        <w:rPr>
          <w:spacing w:val="-4"/>
          <w:sz w:val="21"/>
          <w:szCs w:val="21"/>
        </w:rPr>
        <w:t xml:space="preserve"> С. 52</w:t>
      </w:r>
      <w:r w:rsidR="00431DCE" w:rsidRPr="00DD0806">
        <w:rPr>
          <w:spacing w:val="-4"/>
          <w:sz w:val="21"/>
          <w:szCs w:val="21"/>
        </w:rPr>
        <w:t>–</w:t>
      </w:r>
      <w:r w:rsidRPr="00DD0806">
        <w:rPr>
          <w:spacing w:val="-4"/>
          <w:sz w:val="21"/>
          <w:szCs w:val="21"/>
        </w:rPr>
        <w:t>56.</w:t>
      </w:r>
    </w:p>
    <w:p w14:paraId="5B412723" w14:textId="421A3619" w:rsidR="00A2089C" w:rsidRPr="00DD0806" w:rsidRDefault="00A2089C" w:rsidP="00077866">
      <w:pPr>
        <w:pStyle w:val="a9"/>
        <w:numPr>
          <w:ilvl w:val="0"/>
          <w:numId w:val="48"/>
        </w:num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8" w:lineRule="auto"/>
        <w:ind w:left="0" w:firstLine="709"/>
        <w:jc w:val="both"/>
        <w:rPr>
          <w:spacing w:val="-4"/>
          <w:sz w:val="21"/>
          <w:szCs w:val="21"/>
        </w:rPr>
      </w:pPr>
      <w:r w:rsidRPr="004A6F21">
        <w:rPr>
          <w:spacing w:val="-6"/>
          <w:sz w:val="21"/>
          <w:szCs w:val="21"/>
        </w:rPr>
        <w:t xml:space="preserve">Колкер Я. М. Концепт, концептосфера, перевод // Иностранные языки в высшей школе. </w:t>
      </w:r>
      <w:r w:rsidR="00CA6B00" w:rsidRPr="004A6F21">
        <w:rPr>
          <w:spacing w:val="-6"/>
          <w:sz w:val="21"/>
          <w:szCs w:val="21"/>
        </w:rPr>
        <w:t>—</w:t>
      </w:r>
      <w:r w:rsidRPr="004A6F21">
        <w:rPr>
          <w:spacing w:val="-6"/>
          <w:sz w:val="21"/>
          <w:szCs w:val="21"/>
        </w:rPr>
        <w:t xml:space="preserve"> 2016</w:t>
      </w:r>
      <w:r w:rsidRPr="004A6F21">
        <w:rPr>
          <w:spacing w:val="-6"/>
          <w:sz w:val="21"/>
          <w:szCs w:val="21"/>
          <w:lang w:val="en-US"/>
        </w:rPr>
        <w:t>a</w:t>
      </w:r>
      <w:r w:rsidRPr="004A6F21">
        <w:rPr>
          <w:spacing w:val="-6"/>
          <w:sz w:val="21"/>
          <w:szCs w:val="21"/>
        </w:rPr>
        <w:t xml:space="preserve">. </w:t>
      </w:r>
      <w:r w:rsidR="00CA6B00" w:rsidRPr="004A6F21">
        <w:rPr>
          <w:spacing w:val="-6"/>
          <w:sz w:val="21"/>
          <w:szCs w:val="21"/>
        </w:rPr>
        <w:t>—</w:t>
      </w:r>
      <w:r w:rsidRPr="00DD0806">
        <w:rPr>
          <w:spacing w:val="-4"/>
          <w:sz w:val="21"/>
          <w:szCs w:val="21"/>
        </w:rPr>
        <w:t xml:space="preserve"> Вып. 1 (36). </w:t>
      </w:r>
      <w:r w:rsidR="00CA6B00" w:rsidRPr="00DD0806">
        <w:rPr>
          <w:spacing w:val="-4"/>
          <w:sz w:val="21"/>
          <w:szCs w:val="21"/>
        </w:rPr>
        <w:t>—</w:t>
      </w:r>
      <w:r w:rsidRPr="00DD0806">
        <w:rPr>
          <w:spacing w:val="-4"/>
          <w:sz w:val="21"/>
          <w:szCs w:val="21"/>
        </w:rPr>
        <w:t xml:space="preserve"> С. 34</w:t>
      </w:r>
      <w:r w:rsidR="00431DCE" w:rsidRPr="00DD0806">
        <w:rPr>
          <w:spacing w:val="-4"/>
          <w:sz w:val="21"/>
          <w:szCs w:val="21"/>
        </w:rPr>
        <w:t>–</w:t>
      </w:r>
      <w:r w:rsidRPr="00DD0806">
        <w:rPr>
          <w:spacing w:val="-4"/>
          <w:sz w:val="21"/>
          <w:szCs w:val="21"/>
        </w:rPr>
        <w:t>42.</w:t>
      </w:r>
    </w:p>
    <w:p w14:paraId="6D875D67" w14:textId="72B25C76" w:rsidR="00A2089C" w:rsidRPr="00DD0806" w:rsidRDefault="00A2089C" w:rsidP="00077866">
      <w:pPr>
        <w:pStyle w:val="a9"/>
        <w:numPr>
          <w:ilvl w:val="0"/>
          <w:numId w:val="48"/>
        </w:num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8" w:lineRule="auto"/>
        <w:ind w:left="0" w:firstLine="709"/>
        <w:jc w:val="both"/>
        <w:rPr>
          <w:spacing w:val="-4"/>
          <w:sz w:val="21"/>
          <w:szCs w:val="21"/>
        </w:rPr>
      </w:pPr>
      <w:r w:rsidRPr="004A6F21">
        <w:rPr>
          <w:rStyle w:val="af9"/>
          <w:rFonts w:eastAsia="SimSun"/>
          <w:i w:val="0"/>
          <w:spacing w:val="-4"/>
          <w:sz w:val="21"/>
          <w:szCs w:val="21"/>
          <w:shd w:val="clear" w:color="auto" w:fill="FFFFFF"/>
        </w:rPr>
        <w:t>Колкер Я. М. Эстетическое сопереживание</w:t>
      </w:r>
      <w:r w:rsidRPr="004A6F21">
        <w:rPr>
          <w:i/>
          <w:spacing w:val="-4"/>
          <w:sz w:val="21"/>
          <w:szCs w:val="21"/>
          <w:shd w:val="clear" w:color="auto" w:fill="FFFFFF"/>
        </w:rPr>
        <w:t> </w:t>
      </w:r>
      <w:r w:rsidR="00CA6B00" w:rsidRPr="004A6F21">
        <w:rPr>
          <w:i/>
          <w:spacing w:val="-4"/>
          <w:sz w:val="21"/>
          <w:szCs w:val="21"/>
          <w:shd w:val="clear" w:color="auto" w:fill="FFFFFF"/>
        </w:rPr>
        <w:t>—</w:t>
      </w:r>
      <w:r w:rsidRPr="004A6F21">
        <w:rPr>
          <w:i/>
          <w:spacing w:val="-4"/>
          <w:sz w:val="21"/>
          <w:szCs w:val="21"/>
          <w:shd w:val="clear" w:color="auto" w:fill="FFFFFF"/>
        </w:rPr>
        <w:t> </w:t>
      </w:r>
      <w:r w:rsidRPr="004A6F21">
        <w:rPr>
          <w:rStyle w:val="af9"/>
          <w:rFonts w:eastAsia="SimSun"/>
          <w:i w:val="0"/>
          <w:spacing w:val="-4"/>
          <w:sz w:val="21"/>
          <w:szCs w:val="21"/>
          <w:shd w:val="clear" w:color="auto" w:fill="FFFFFF"/>
        </w:rPr>
        <w:t>основа эквивалентности перевода поэзии</w:t>
      </w:r>
      <w:r w:rsidR="00860078" w:rsidRPr="00DD0806">
        <w:rPr>
          <w:spacing w:val="-4"/>
          <w:sz w:val="21"/>
          <w:szCs w:val="21"/>
          <w:shd w:val="clear" w:color="auto" w:fill="FFFFFF"/>
        </w:rPr>
        <w:t xml:space="preserve"> </w:t>
      </w:r>
      <w:r w:rsidRPr="00DD0806">
        <w:rPr>
          <w:spacing w:val="-4"/>
          <w:sz w:val="21"/>
          <w:szCs w:val="21"/>
        </w:rPr>
        <w:t>// Ин</w:t>
      </w:r>
      <w:r w:rsidRPr="00DD0806">
        <w:rPr>
          <w:spacing w:val="-4"/>
          <w:sz w:val="21"/>
          <w:szCs w:val="21"/>
        </w:rPr>
        <w:t>о</w:t>
      </w:r>
      <w:r w:rsidRPr="00DD0806">
        <w:rPr>
          <w:spacing w:val="-4"/>
          <w:sz w:val="21"/>
          <w:szCs w:val="21"/>
        </w:rPr>
        <w:t xml:space="preserve">странные </w:t>
      </w:r>
      <w:r w:rsidRPr="00DD0806">
        <w:rPr>
          <w:spacing w:val="-4"/>
          <w:sz w:val="21"/>
          <w:szCs w:val="21"/>
          <w:shd w:val="clear" w:color="auto" w:fill="FFFFFF"/>
        </w:rPr>
        <w:t xml:space="preserve">языки в высшей школе. </w:t>
      </w:r>
      <w:r w:rsidR="00CA6B00" w:rsidRPr="00DD0806">
        <w:rPr>
          <w:spacing w:val="-4"/>
          <w:sz w:val="21"/>
          <w:szCs w:val="21"/>
          <w:shd w:val="clear" w:color="auto" w:fill="FFFFFF"/>
        </w:rPr>
        <w:t>—</w:t>
      </w:r>
      <w:r w:rsidRPr="00DD0806">
        <w:rPr>
          <w:spacing w:val="-4"/>
          <w:sz w:val="21"/>
          <w:szCs w:val="21"/>
          <w:shd w:val="clear" w:color="auto" w:fill="FFFFFF"/>
        </w:rPr>
        <w:t xml:space="preserve"> 2016б. </w:t>
      </w:r>
      <w:r w:rsidR="00CA6B00" w:rsidRPr="00DD0806">
        <w:rPr>
          <w:spacing w:val="-4"/>
          <w:sz w:val="21"/>
          <w:szCs w:val="21"/>
        </w:rPr>
        <w:t>—</w:t>
      </w:r>
      <w:r w:rsidRPr="00DD0806">
        <w:rPr>
          <w:spacing w:val="-4"/>
          <w:sz w:val="21"/>
          <w:szCs w:val="21"/>
          <w:shd w:val="clear" w:color="auto" w:fill="FFFFFF"/>
        </w:rPr>
        <w:t xml:space="preserve"> Вып. 3 (38). </w:t>
      </w:r>
      <w:r w:rsidR="00CA6B00" w:rsidRPr="00DD0806">
        <w:rPr>
          <w:spacing w:val="-4"/>
          <w:sz w:val="21"/>
          <w:szCs w:val="21"/>
        </w:rPr>
        <w:t>—</w:t>
      </w:r>
      <w:r w:rsidRPr="00DD0806">
        <w:rPr>
          <w:spacing w:val="-4"/>
          <w:sz w:val="21"/>
          <w:szCs w:val="21"/>
          <w:shd w:val="clear" w:color="auto" w:fill="FFFFFF"/>
        </w:rPr>
        <w:t xml:space="preserve"> С. 27</w:t>
      </w:r>
      <w:r w:rsidR="00431DCE" w:rsidRPr="00DD0806">
        <w:rPr>
          <w:spacing w:val="-4"/>
          <w:sz w:val="21"/>
          <w:szCs w:val="21"/>
        </w:rPr>
        <w:t>–</w:t>
      </w:r>
      <w:r w:rsidRPr="00DD0806">
        <w:rPr>
          <w:spacing w:val="-4"/>
          <w:sz w:val="21"/>
          <w:szCs w:val="21"/>
          <w:shd w:val="clear" w:color="auto" w:fill="FFFFFF"/>
        </w:rPr>
        <w:t>35.</w:t>
      </w:r>
    </w:p>
    <w:p w14:paraId="7D1723A3" w14:textId="235CECC7" w:rsidR="00A2089C" w:rsidRPr="00DD0806" w:rsidRDefault="00A2089C" w:rsidP="00077866">
      <w:pPr>
        <w:pStyle w:val="a9"/>
        <w:numPr>
          <w:ilvl w:val="0"/>
          <w:numId w:val="48"/>
        </w:num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8" w:lineRule="auto"/>
        <w:ind w:left="0" w:firstLine="709"/>
        <w:jc w:val="both"/>
        <w:rPr>
          <w:spacing w:val="-4"/>
          <w:sz w:val="21"/>
          <w:szCs w:val="21"/>
        </w:rPr>
      </w:pPr>
      <w:r w:rsidRPr="00DD0806">
        <w:rPr>
          <w:spacing w:val="-4"/>
          <w:sz w:val="21"/>
          <w:szCs w:val="21"/>
        </w:rPr>
        <w:t xml:space="preserve">Колкер Я. М. У истоков поэзии // Иностранные языки в высшей школе. </w:t>
      </w:r>
      <w:r w:rsidR="00CA6B00" w:rsidRPr="00DD0806">
        <w:rPr>
          <w:spacing w:val="-4"/>
          <w:sz w:val="21"/>
          <w:szCs w:val="21"/>
        </w:rPr>
        <w:t>—</w:t>
      </w:r>
      <w:r w:rsidRPr="00DD0806">
        <w:rPr>
          <w:spacing w:val="-4"/>
          <w:sz w:val="21"/>
          <w:szCs w:val="21"/>
        </w:rPr>
        <w:t xml:space="preserve"> 2019. </w:t>
      </w:r>
      <w:r w:rsidR="00CA6B00" w:rsidRPr="00DD0806">
        <w:rPr>
          <w:spacing w:val="-4"/>
          <w:sz w:val="21"/>
          <w:szCs w:val="21"/>
        </w:rPr>
        <w:t>—</w:t>
      </w:r>
      <w:r w:rsidRPr="00DD0806">
        <w:rPr>
          <w:spacing w:val="-4"/>
          <w:sz w:val="21"/>
          <w:szCs w:val="21"/>
        </w:rPr>
        <w:t xml:space="preserve"> Вып. 3 (50). </w:t>
      </w:r>
      <w:r w:rsidR="00CA6B00" w:rsidRPr="00DD0806">
        <w:rPr>
          <w:spacing w:val="-4"/>
          <w:sz w:val="21"/>
          <w:szCs w:val="21"/>
        </w:rPr>
        <w:t>—</w:t>
      </w:r>
      <w:r w:rsidRPr="00DD0806">
        <w:rPr>
          <w:spacing w:val="-4"/>
          <w:sz w:val="21"/>
          <w:szCs w:val="21"/>
        </w:rPr>
        <w:t xml:space="preserve"> С. 71</w:t>
      </w:r>
      <w:r w:rsidR="00431DCE" w:rsidRPr="00DD0806">
        <w:rPr>
          <w:spacing w:val="-4"/>
          <w:sz w:val="21"/>
          <w:szCs w:val="21"/>
        </w:rPr>
        <w:t>–77.</w:t>
      </w:r>
    </w:p>
    <w:p w14:paraId="7BBF21B7" w14:textId="3ED06E9B" w:rsidR="00A2089C" w:rsidRPr="00DD0806" w:rsidRDefault="00A2089C" w:rsidP="00077866">
      <w:pPr>
        <w:pStyle w:val="a9"/>
        <w:numPr>
          <w:ilvl w:val="0"/>
          <w:numId w:val="48"/>
        </w:num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8" w:lineRule="auto"/>
        <w:ind w:left="0" w:firstLine="709"/>
        <w:jc w:val="both"/>
        <w:rPr>
          <w:spacing w:val="-4"/>
          <w:sz w:val="21"/>
          <w:szCs w:val="21"/>
        </w:rPr>
      </w:pPr>
      <w:r w:rsidRPr="00DD0806">
        <w:rPr>
          <w:spacing w:val="-4"/>
          <w:sz w:val="21"/>
          <w:szCs w:val="21"/>
          <w:shd w:val="clear" w:color="auto" w:fill="FFFFFF"/>
        </w:rPr>
        <w:t>Колкер Я. М., Устинова Е. С. О неявных проявлениях поэтической функции: переводческий взгляд // Слово</w:t>
      </w:r>
      <w:proofErr w:type="gramStart"/>
      <w:r w:rsidRPr="00DD0806">
        <w:rPr>
          <w:spacing w:val="-4"/>
          <w:sz w:val="21"/>
          <w:szCs w:val="21"/>
          <w:shd w:val="clear" w:color="auto" w:fill="FFFFFF"/>
        </w:rPr>
        <w:t>.р</w:t>
      </w:r>
      <w:proofErr w:type="gramEnd"/>
      <w:r w:rsidRPr="00DD0806">
        <w:rPr>
          <w:spacing w:val="-4"/>
          <w:sz w:val="21"/>
          <w:szCs w:val="21"/>
          <w:shd w:val="clear" w:color="auto" w:fill="FFFFFF"/>
        </w:rPr>
        <w:t xml:space="preserve">у: Балтийский акцент. </w:t>
      </w:r>
      <w:r w:rsidR="00CA6B00" w:rsidRPr="00DD0806">
        <w:rPr>
          <w:spacing w:val="-4"/>
          <w:sz w:val="21"/>
          <w:szCs w:val="21"/>
        </w:rPr>
        <w:t>—</w:t>
      </w:r>
      <w:r w:rsidRPr="00DD0806">
        <w:rPr>
          <w:spacing w:val="-4"/>
          <w:sz w:val="21"/>
          <w:szCs w:val="21"/>
        </w:rPr>
        <w:t xml:space="preserve"> </w:t>
      </w:r>
      <w:r w:rsidRPr="00DD0806">
        <w:rPr>
          <w:spacing w:val="-4"/>
          <w:sz w:val="21"/>
          <w:szCs w:val="21"/>
          <w:shd w:val="clear" w:color="auto" w:fill="FFFFFF"/>
        </w:rPr>
        <w:t xml:space="preserve">2021. </w:t>
      </w:r>
      <w:r w:rsidR="00CA6B00" w:rsidRPr="00DD0806">
        <w:rPr>
          <w:spacing w:val="-4"/>
          <w:sz w:val="21"/>
          <w:szCs w:val="21"/>
        </w:rPr>
        <w:t>—</w:t>
      </w:r>
      <w:r w:rsidRPr="00DD0806">
        <w:rPr>
          <w:spacing w:val="-4"/>
          <w:sz w:val="21"/>
          <w:szCs w:val="21"/>
        </w:rPr>
        <w:t xml:space="preserve"> Т. 12,</w:t>
      </w:r>
      <w:r w:rsidRPr="00DD0806">
        <w:rPr>
          <w:spacing w:val="-4"/>
          <w:sz w:val="21"/>
          <w:szCs w:val="21"/>
          <w:shd w:val="clear" w:color="auto" w:fill="FFFFFF"/>
        </w:rPr>
        <w:t xml:space="preserve"> № 3, том 12. </w:t>
      </w:r>
      <w:r w:rsidR="00CA6B00" w:rsidRPr="00DD0806">
        <w:rPr>
          <w:spacing w:val="-4"/>
          <w:sz w:val="21"/>
          <w:szCs w:val="21"/>
        </w:rPr>
        <w:t>—</w:t>
      </w:r>
      <w:r w:rsidRPr="00DD0806">
        <w:rPr>
          <w:spacing w:val="-4"/>
          <w:sz w:val="21"/>
          <w:szCs w:val="21"/>
        </w:rPr>
        <w:t xml:space="preserve"> </w:t>
      </w:r>
      <w:r w:rsidRPr="00DD0806">
        <w:rPr>
          <w:spacing w:val="-4"/>
          <w:sz w:val="21"/>
          <w:szCs w:val="21"/>
          <w:shd w:val="clear" w:color="auto" w:fill="FFFFFF"/>
        </w:rPr>
        <w:t>С. 34</w:t>
      </w:r>
      <w:r w:rsidR="00431DCE" w:rsidRPr="00DD0806">
        <w:rPr>
          <w:spacing w:val="-4"/>
          <w:sz w:val="21"/>
          <w:szCs w:val="21"/>
        </w:rPr>
        <w:t>–</w:t>
      </w:r>
      <w:r w:rsidRPr="00DD0806">
        <w:rPr>
          <w:spacing w:val="-4"/>
          <w:sz w:val="21"/>
          <w:szCs w:val="21"/>
          <w:shd w:val="clear" w:color="auto" w:fill="FFFFFF"/>
        </w:rPr>
        <w:t>53.</w:t>
      </w:r>
    </w:p>
    <w:p w14:paraId="6E7D7345" w14:textId="17D58109" w:rsidR="00A2089C" w:rsidRPr="00DD0806" w:rsidRDefault="00A2089C" w:rsidP="00077866">
      <w:pPr>
        <w:pStyle w:val="a9"/>
        <w:numPr>
          <w:ilvl w:val="0"/>
          <w:numId w:val="48"/>
        </w:num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8" w:lineRule="auto"/>
        <w:ind w:left="0" w:firstLine="567"/>
        <w:jc w:val="both"/>
        <w:rPr>
          <w:spacing w:val="-4"/>
          <w:sz w:val="21"/>
          <w:szCs w:val="21"/>
        </w:rPr>
      </w:pPr>
      <w:r w:rsidRPr="00DD0806">
        <w:rPr>
          <w:spacing w:val="-4"/>
          <w:sz w:val="21"/>
          <w:szCs w:val="21"/>
        </w:rPr>
        <w:t xml:space="preserve">Шекспир В. Сонеты / пер. с англ. Я. М. Колкера. </w:t>
      </w:r>
      <w:r w:rsidR="00CA6B00" w:rsidRPr="00DD0806">
        <w:rPr>
          <w:spacing w:val="-4"/>
          <w:sz w:val="21"/>
          <w:szCs w:val="21"/>
        </w:rPr>
        <w:t>—</w:t>
      </w:r>
      <w:r w:rsidRPr="00DD0806">
        <w:rPr>
          <w:spacing w:val="-4"/>
          <w:sz w:val="21"/>
          <w:szCs w:val="21"/>
        </w:rPr>
        <w:t xml:space="preserve"> М.</w:t>
      </w:r>
      <w:proofErr w:type="gramStart"/>
      <w:r w:rsidRPr="00DD0806">
        <w:rPr>
          <w:spacing w:val="-4"/>
          <w:sz w:val="21"/>
          <w:szCs w:val="21"/>
        </w:rPr>
        <w:t xml:space="preserve"> :</w:t>
      </w:r>
      <w:proofErr w:type="gramEnd"/>
      <w:r w:rsidRPr="00DD0806">
        <w:rPr>
          <w:spacing w:val="-4"/>
          <w:sz w:val="21"/>
          <w:szCs w:val="21"/>
        </w:rPr>
        <w:t xml:space="preserve"> Изд-во Столяровых, 2019. </w:t>
      </w:r>
      <w:r w:rsidR="00CA6B00" w:rsidRPr="00DD0806">
        <w:rPr>
          <w:spacing w:val="-4"/>
          <w:sz w:val="21"/>
          <w:szCs w:val="21"/>
        </w:rPr>
        <w:t>—</w:t>
      </w:r>
      <w:r w:rsidRPr="00DD0806">
        <w:rPr>
          <w:spacing w:val="-4"/>
          <w:sz w:val="21"/>
          <w:szCs w:val="21"/>
        </w:rPr>
        <w:t xml:space="preserve"> 373 с.</w:t>
      </w:r>
    </w:p>
    <w:p w14:paraId="5DBC1FC4" w14:textId="1D329BCF" w:rsidR="00A2089C" w:rsidRPr="00DD0806" w:rsidRDefault="00A2089C" w:rsidP="00077866">
      <w:pPr>
        <w:pStyle w:val="a9"/>
        <w:numPr>
          <w:ilvl w:val="0"/>
          <w:numId w:val="48"/>
        </w:num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8" w:lineRule="auto"/>
        <w:ind w:left="0" w:firstLine="567"/>
        <w:jc w:val="both"/>
        <w:rPr>
          <w:spacing w:val="-4"/>
          <w:sz w:val="21"/>
          <w:szCs w:val="21"/>
        </w:rPr>
      </w:pPr>
      <w:r w:rsidRPr="00DD0806">
        <w:rPr>
          <w:spacing w:val="-4"/>
          <w:sz w:val="21"/>
          <w:szCs w:val="21"/>
        </w:rPr>
        <w:t xml:space="preserve">Шекспир У. Сонет 34. Блистательный мне был обещан день. </w:t>
      </w:r>
      <w:r w:rsidR="00CA6B00" w:rsidRPr="00DD0806">
        <w:rPr>
          <w:spacing w:val="-4"/>
          <w:sz w:val="21"/>
          <w:szCs w:val="21"/>
        </w:rPr>
        <w:t>—</w:t>
      </w:r>
      <w:r w:rsidRPr="00DD0806">
        <w:rPr>
          <w:spacing w:val="-4"/>
          <w:sz w:val="21"/>
          <w:szCs w:val="21"/>
        </w:rPr>
        <w:t xml:space="preserve"> </w:t>
      </w:r>
      <w:proofErr w:type="gramStart"/>
      <w:r w:rsidRPr="00DD0806">
        <w:rPr>
          <w:spacing w:val="-4"/>
          <w:sz w:val="21"/>
          <w:szCs w:val="21"/>
          <w:lang w:val="en-US"/>
        </w:rPr>
        <w:t>URL</w:t>
      </w:r>
      <w:r w:rsidRPr="00DD0806">
        <w:rPr>
          <w:spacing w:val="-4"/>
          <w:sz w:val="21"/>
          <w:szCs w:val="21"/>
        </w:rPr>
        <w:t xml:space="preserve"> :</w:t>
      </w:r>
      <w:proofErr w:type="gramEnd"/>
      <w:r w:rsidRPr="00DD0806">
        <w:rPr>
          <w:spacing w:val="-4"/>
          <w:sz w:val="21"/>
          <w:szCs w:val="21"/>
        </w:rPr>
        <w:t xml:space="preserve"> </w:t>
      </w:r>
      <w:hyperlink r:id="rId107" w:history="1">
        <w:r w:rsidRPr="00DD0806">
          <w:rPr>
            <w:rStyle w:val="a8"/>
            <w:rFonts w:eastAsia="SimSun"/>
            <w:color w:val="auto"/>
            <w:spacing w:val="-4"/>
            <w:sz w:val="21"/>
            <w:szCs w:val="21"/>
            <w:u w:val="none"/>
            <w:lang w:val="en-US"/>
          </w:rPr>
          <w:t>http</w:t>
        </w:r>
        <w:r w:rsidRPr="00DD0806">
          <w:rPr>
            <w:rStyle w:val="a8"/>
            <w:rFonts w:eastAsia="SimSun"/>
            <w:color w:val="auto"/>
            <w:spacing w:val="-4"/>
            <w:sz w:val="21"/>
            <w:szCs w:val="21"/>
            <w:u w:val="none"/>
          </w:rPr>
          <w:t>://</w:t>
        </w:r>
        <w:r w:rsidRPr="00DD0806">
          <w:rPr>
            <w:rStyle w:val="a8"/>
            <w:rFonts w:eastAsia="SimSun"/>
            <w:color w:val="auto"/>
            <w:spacing w:val="-4"/>
            <w:sz w:val="21"/>
            <w:szCs w:val="21"/>
            <w:u w:val="none"/>
            <w:lang w:val="en-US"/>
          </w:rPr>
          <w:t>www</w:t>
        </w:r>
        <w:r w:rsidRPr="00DD0806">
          <w:rPr>
            <w:rStyle w:val="a8"/>
            <w:rFonts w:eastAsia="SimSun"/>
            <w:color w:val="auto"/>
            <w:spacing w:val="-4"/>
            <w:sz w:val="21"/>
            <w:szCs w:val="21"/>
            <w:u w:val="none"/>
          </w:rPr>
          <w:t>.</w:t>
        </w:r>
        <w:r w:rsidRPr="00DD0806">
          <w:rPr>
            <w:rStyle w:val="a8"/>
            <w:rFonts w:eastAsia="SimSun"/>
            <w:color w:val="auto"/>
            <w:spacing w:val="-4"/>
            <w:sz w:val="21"/>
            <w:szCs w:val="21"/>
            <w:u w:val="none"/>
            <w:lang w:val="en-US"/>
          </w:rPr>
          <w:t>eng</w:t>
        </w:r>
        <w:r w:rsidRPr="00DD0806">
          <w:rPr>
            <w:rStyle w:val="a8"/>
            <w:rFonts w:eastAsia="SimSun"/>
            <w:color w:val="auto"/>
            <w:spacing w:val="-4"/>
            <w:sz w:val="21"/>
            <w:szCs w:val="21"/>
            <w:u w:val="none"/>
          </w:rPr>
          <w:t>-</w:t>
        </w:r>
        <w:r w:rsidRPr="00DD0806">
          <w:rPr>
            <w:rStyle w:val="a8"/>
            <w:rFonts w:eastAsia="SimSun"/>
            <w:color w:val="auto"/>
            <w:spacing w:val="-4"/>
            <w:sz w:val="21"/>
            <w:szCs w:val="21"/>
            <w:u w:val="none"/>
            <w:lang w:val="en-US"/>
          </w:rPr>
          <w:t>poetry</w:t>
        </w:r>
        <w:r w:rsidRPr="00DD0806">
          <w:rPr>
            <w:rStyle w:val="a8"/>
            <w:rFonts w:eastAsia="SimSun"/>
            <w:color w:val="auto"/>
            <w:spacing w:val="-4"/>
            <w:sz w:val="21"/>
            <w:szCs w:val="21"/>
            <w:u w:val="none"/>
          </w:rPr>
          <w:t>.</w:t>
        </w:r>
        <w:r w:rsidRPr="00DD0806">
          <w:rPr>
            <w:rStyle w:val="a8"/>
            <w:rFonts w:eastAsia="SimSun"/>
            <w:color w:val="auto"/>
            <w:spacing w:val="-4"/>
            <w:sz w:val="21"/>
            <w:szCs w:val="21"/>
            <w:u w:val="none"/>
            <w:lang w:val="en-US"/>
          </w:rPr>
          <w:t>ru</w:t>
        </w:r>
        <w:r w:rsidRPr="00DD0806">
          <w:rPr>
            <w:rStyle w:val="a8"/>
            <w:rFonts w:eastAsia="SimSun"/>
            <w:color w:val="auto"/>
            <w:spacing w:val="-4"/>
            <w:sz w:val="21"/>
            <w:szCs w:val="21"/>
            <w:u w:val="none"/>
          </w:rPr>
          <w:t>/</w:t>
        </w:r>
        <w:r w:rsidRPr="00DD0806">
          <w:rPr>
            <w:rStyle w:val="a8"/>
            <w:rFonts w:eastAsia="SimSun"/>
            <w:color w:val="auto"/>
            <w:spacing w:val="-4"/>
            <w:sz w:val="21"/>
            <w:szCs w:val="21"/>
            <w:u w:val="none"/>
            <w:lang w:val="en-US"/>
          </w:rPr>
          <w:t>Poem</w:t>
        </w:r>
        <w:r w:rsidRPr="00DD0806">
          <w:rPr>
            <w:rStyle w:val="a8"/>
            <w:rFonts w:eastAsia="SimSun"/>
            <w:color w:val="auto"/>
            <w:spacing w:val="-4"/>
            <w:sz w:val="21"/>
            <w:szCs w:val="21"/>
            <w:u w:val="none"/>
          </w:rPr>
          <w:t>.</w:t>
        </w:r>
        <w:r w:rsidRPr="00DD0806">
          <w:rPr>
            <w:rStyle w:val="a8"/>
            <w:rFonts w:eastAsia="SimSun"/>
            <w:color w:val="auto"/>
            <w:spacing w:val="-4"/>
            <w:sz w:val="21"/>
            <w:szCs w:val="21"/>
            <w:u w:val="none"/>
            <w:lang w:val="en-US"/>
          </w:rPr>
          <w:t>php</w:t>
        </w:r>
        <w:r w:rsidRPr="00DD0806">
          <w:rPr>
            <w:rStyle w:val="a8"/>
            <w:rFonts w:eastAsia="SimSun"/>
            <w:color w:val="auto"/>
            <w:spacing w:val="-4"/>
            <w:sz w:val="21"/>
            <w:szCs w:val="21"/>
            <w:u w:val="none"/>
          </w:rPr>
          <w:t>?</w:t>
        </w:r>
        <w:r w:rsidRPr="00DD0806">
          <w:rPr>
            <w:rStyle w:val="a8"/>
            <w:rFonts w:eastAsia="SimSun"/>
            <w:color w:val="auto"/>
            <w:spacing w:val="-4"/>
            <w:sz w:val="21"/>
            <w:szCs w:val="21"/>
            <w:u w:val="none"/>
            <w:lang w:val="en-US"/>
          </w:rPr>
          <w:t>PoemId</w:t>
        </w:r>
        <w:r w:rsidRPr="00DD0806">
          <w:rPr>
            <w:rStyle w:val="a8"/>
            <w:rFonts w:eastAsia="SimSun"/>
            <w:color w:val="auto"/>
            <w:spacing w:val="-4"/>
            <w:sz w:val="21"/>
            <w:szCs w:val="21"/>
            <w:u w:val="none"/>
          </w:rPr>
          <w:t>=423</w:t>
        </w:r>
      </w:hyperlink>
      <w:r w:rsidRPr="00DD0806">
        <w:rPr>
          <w:spacing w:val="-4"/>
          <w:sz w:val="21"/>
          <w:szCs w:val="21"/>
        </w:rPr>
        <w:t xml:space="preserve"> (дата обращения: 19.10.2023).</w:t>
      </w:r>
    </w:p>
    <w:p w14:paraId="151B8C3B" w14:textId="66917D5C" w:rsidR="00A2089C" w:rsidRPr="00DD0806" w:rsidRDefault="00A2089C" w:rsidP="00077866">
      <w:pPr>
        <w:pStyle w:val="a9"/>
        <w:numPr>
          <w:ilvl w:val="0"/>
          <w:numId w:val="48"/>
        </w:num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8" w:lineRule="auto"/>
        <w:ind w:left="0" w:firstLine="567"/>
        <w:jc w:val="both"/>
        <w:rPr>
          <w:spacing w:val="-4"/>
          <w:sz w:val="21"/>
          <w:szCs w:val="21"/>
          <w:lang w:val="en-US"/>
        </w:rPr>
      </w:pPr>
      <w:r w:rsidRPr="00DD0806">
        <w:rPr>
          <w:spacing w:val="-4"/>
          <w:sz w:val="21"/>
          <w:szCs w:val="21"/>
          <w:lang w:val="en-US"/>
        </w:rPr>
        <w:t>Tarkovsky A</w:t>
      </w:r>
      <w:r w:rsidRPr="00DD0806">
        <w:rPr>
          <w:spacing w:val="-4"/>
          <w:sz w:val="21"/>
          <w:szCs w:val="21"/>
        </w:rPr>
        <w:t xml:space="preserve">. </w:t>
      </w:r>
      <w:r w:rsidRPr="00DD0806">
        <w:rPr>
          <w:spacing w:val="-4"/>
          <w:sz w:val="21"/>
          <w:szCs w:val="21"/>
          <w:lang w:val="en-US"/>
        </w:rPr>
        <w:t>Life</w:t>
      </w:r>
      <w:r w:rsidRPr="00DD0806">
        <w:rPr>
          <w:spacing w:val="-4"/>
          <w:sz w:val="21"/>
          <w:szCs w:val="21"/>
        </w:rPr>
        <w:t xml:space="preserve">, </w:t>
      </w:r>
      <w:r w:rsidRPr="00DD0806">
        <w:rPr>
          <w:spacing w:val="-4"/>
          <w:sz w:val="21"/>
          <w:szCs w:val="21"/>
          <w:lang w:val="en-US"/>
        </w:rPr>
        <w:t>Life</w:t>
      </w:r>
      <w:r w:rsidRPr="00DD0806">
        <w:rPr>
          <w:spacing w:val="-4"/>
          <w:sz w:val="21"/>
          <w:szCs w:val="21"/>
        </w:rPr>
        <w:t xml:space="preserve">. </w:t>
      </w:r>
      <w:r w:rsidR="00CA6B00" w:rsidRPr="00DD0806">
        <w:rPr>
          <w:spacing w:val="-4"/>
          <w:sz w:val="21"/>
          <w:szCs w:val="21"/>
        </w:rPr>
        <w:t>—</w:t>
      </w:r>
      <w:r w:rsidRPr="00DD0806">
        <w:rPr>
          <w:spacing w:val="-4"/>
          <w:sz w:val="21"/>
          <w:szCs w:val="21"/>
        </w:rPr>
        <w:t xml:space="preserve"> </w:t>
      </w:r>
      <w:r w:rsidRPr="00DD0806">
        <w:rPr>
          <w:spacing w:val="-4"/>
          <w:sz w:val="21"/>
          <w:szCs w:val="21"/>
          <w:lang w:val="en-US"/>
        </w:rPr>
        <w:t>URL</w:t>
      </w:r>
      <w:proofErr w:type="gramStart"/>
      <w:r w:rsidRPr="00DD0806">
        <w:rPr>
          <w:spacing w:val="-4"/>
          <w:sz w:val="21"/>
          <w:szCs w:val="21"/>
        </w:rPr>
        <w:t xml:space="preserve"> :</w:t>
      </w:r>
      <w:proofErr w:type="gramEnd"/>
      <w:r w:rsidRPr="00DD0806">
        <w:rPr>
          <w:spacing w:val="-4"/>
          <w:sz w:val="21"/>
          <w:szCs w:val="21"/>
        </w:rPr>
        <w:t xml:space="preserve"> </w:t>
      </w:r>
      <w:hyperlink r:id="rId108" w:history="1">
        <w:r w:rsidRPr="00DD0806">
          <w:rPr>
            <w:rStyle w:val="a8"/>
            <w:rFonts w:eastAsia="SimSun"/>
            <w:color w:val="auto"/>
            <w:spacing w:val="-4"/>
            <w:sz w:val="21"/>
            <w:szCs w:val="21"/>
            <w:u w:val="none"/>
            <w:lang w:val="en-US"/>
          </w:rPr>
          <w:t>https</w:t>
        </w:r>
        <w:r w:rsidRPr="00DD0806">
          <w:rPr>
            <w:rStyle w:val="a8"/>
            <w:rFonts w:eastAsia="SimSun"/>
            <w:color w:val="auto"/>
            <w:spacing w:val="-4"/>
            <w:sz w:val="21"/>
            <w:szCs w:val="21"/>
            <w:u w:val="none"/>
          </w:rPr>
          <w:t>://</w:t>
        </w:r>
        <w:r w:rsidRPr="00DD0806">
          <w:rPr>
            <w:rStyle w:val="a8"/>
            <w:rFonts w:eastAsia="SimSun"/>
            <w:color w:val="auto"/>
            <w:spacing w:val="-4"/>
            <w:sz w:val="21"/>
            <w:szCs w:val="21"/>
            <w:u w:val="none"/>
            <w:lang w:val="en-US"/>
          </w:rPr>
          <w:t>ruverses</w:t>
        </w:r>
        <w:r w:rsidRPr="00DD0806">
          <w:rPr>
            <w:rStyle w:val="a8"/>
            <w:rFonts w:eastAsia="SimSun"/>
            <w:color w:val="auto"/>
            <w:spacing w:val="-4"/>
            <w:sz w:val="21"/>
            <w:szCs w:val="21"/>
            <w:u w:val="none"/>
          </w:rPr>
          <w:t>.</w:t>
        </w:r>
        <w:r w:rsidRPr="00DD0806">
          <w:rPr>
            <w:rStyle w:val="a8"/>
            <w:rFonts w:eastAsia="SimSun"/>
            <w:color w:val="auto"/>
            <w:spacing w:val="-4"/>
            <w:sz w:val="21"/>
            <w:szCs w:val="21"/>
            <w:u w:val="none"/>
            <w:lang w:val="en-US"/>
          </w:rPr>
          <w:t>com</w:t>
        </w:r>
        <w:r w:rsidRPr="00DD0806">
          <w:rPr>
            <w:rStyle w:val="a8"/>
            <w:rFonts w:eastAsia="SimSun"/>
            <w:color w:val="auto"/>
            <w:spacing w:val="-4"/>
            <w:sz w:val="21"/>
            <w:szCs w:val="21"/>
            <w:u w:val="none"/>
          </w:rPr>
          <w:t>/</w:t>
        </w:r>
        <w:r w:rsidRPr="00DD0806">
          <w:rPr>
            <w:rStyle w:val="a8"/>
            <w:rFonts w:eastAsia="SimSun"/>
            <w:color w:val="auto"/>
            <w:spacing w:val="-4"/>
            <w:sz w:val="21"/>
            <w:szCs w:val="21"/>
            <w:u w:val="none"/>
            <w:lang w:val="en-US"/>
          </w:rPr>
          <w:t>arseny-tarkovsky/life-life/9228/</w:t>
        </w:r>
      </w:hyperlink>
      <w:r w:rsidRPr="00DD0806">
        <w:rPr>
          <w:spacing w:val="-4"/>
          <w:sz w:val="21"/>
          <w:szCs w:val="21"/>
        </w:rPr>
        <w:t xml:space="preserve"> (дата обращ</w:t>
      </w:r>
      <w:r w:rsidRPr="00DD0806">
        <w:rPr>
          <w:spacing w:val="-4"/>
          <w:sz w:val="21"/>
          <w:szCs w:val="21"/>
        </w:rPr>
        <w:t>е</w:t>
      </w:r>
      <w:r w:rsidRPr="00DD0806">
        <w:rPr>
          <w:spacing w:val="-4"/>
          <w:sz w:val="21"/>
          <w:szCs w:val="21"/>
        </w:rPr>
        <w:t>ния: 19.10.2023).</w:t>
      </w:r>
    </w:p>
    <w:p w14:paraId="5CDF67BB" w14:textId="77777777" w:rsidR="00A2089C" w:rsidRPr="00077866" w:rsidRDefault="00A2089C" w:rsidP="00077866">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8" w:lineRule="auto"/>
        <w:jc w:val="both"/>
        <w:rPr>
          <w:rFonts w:ascii="Times New Roman" w:hAnsi="Times New Roman" w:cs="Times New Roman"/>
          <w:spacing w:val="-4"/>
          <w:szCs w:val="21"/>
          <w:lang w:val="en-US"/>
        </w:rPr>
      </w:pPr>
    </w:p>
    <w:p w14:paraId="4213EB9D" w14:textId="77777777" w:rsidR="00A2089C" w:rsidRPr="00B21A81" w:rsidRDefault="00A2089C" w:rsidP="00077866">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8" w:lineRule="auto"/>
        <w:jc w:val="center"/>
        <w:rPr>
          <w:rFonts w:ascii="Times New Roman" w:hAnsi="Times New Roman" w:cs="Times New Roman"/>
          <w:b/>
          <w:bCs/>
          <w:i/>
          <w:spacing w:val="-4"/>
          <w:sz w:val="21"/>
          <w:szCs w:val="21"/>
        </w:rPr>
      </w:pPr>
      <w:r w:rsidRPr="00B21A81">
        <w:rPr>
          <w:rFonts w:ascii="Times New Roman" w:hAnsi="Times New Roman" w:cs="Times New Roman"/>
          <w:b/>
          <w:bCs/>
          <w:i/>
          <w:spacing w:val="-4"/>
          <w:sz w:val="21"/>
          <w:szCs w:val="21"/>
          <w:lang w:val="en-US"/>
        </w:rPr>
        <w:t>References</w:t>
      </w:r>
    </w:p>
    <w:p w14:paraId="762AB224" w14:textId="77777777" w:rsidR="00B21A81" w:rsidRPr="00B21A81" w:rsidRDefault="00B21A81" w:rsidP="00077866">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8" w:lineRule="auto"/>
        <w:rPr>
          <w:rFonts w:ascii="Times New Roman" w:hAnsi="Times New Roman" w:cs="Times New Roman"/>
          <w:bCs/>
          <w:spacing w:val="-4"/>
          <w:sz w:val="16"/>
          <w:szCs w:val="21"/>
        </w:rPr>
      </w:pPr>
    </w:p>
    <w:p w14:paraId="1142B863" w14:textId="5CFBB608" w:rsidR="00A2089C" w:rsidRPr="00DD0806" w:rsidRDefault="00A2089C" w:rsidP="00077866">
      <w:pPr>
        <w:pStyle w:val="a9"/>
        <w:numPr>
          <w:ilvl w:val="0"/>
          <w:numId w:val="49"/>
        </w:num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8" w:lineRule="auto"/>
        <w:ind w:left="0" w:firstLine="709"/>
        <w:jc w:val="both"/>
        <w:rPr>
          <w:spacing w:val="-4"/>
          <w:sz w:val="21"/>
          <w:szCs w:val="21"/>
          <w:lang w:val="en-US"/>
        </w:rPr>
      </w:pPr>
      <w:r w:rsidRPr="00DD0806">
        <w:rPr>
          <w:spacing w:val="-4"/>
          <w:sz w:val="21"/>
          <w:szCs w:val="21"/>
          <w:lang w:val="en-US"/>
        </w:rPr>
        <w:t>Wang Jinling, Kolker Ya. M., Ustin</w:t>
      </w:r>
      <w:r w:rsidR="004A6F21">
        <w:rPr>
          <w:spacing w:val="-4"/>
          <w:sz w:val="21"/>
          <w:szCs w:val="21"/>
          <w:lang w:val="en-US"/>
        </w:rPr>
        <w:t>o</w:t>
      </w:r>
      <w:r w:rsidRPr="00DD0806">
        <w:rPr>
          <w:spacing w:val="-4"/>
          <w:sz w:val="21"/>
          <w:szCs w:val="21"/>
          <w:lang w:val="en-US"/>
        </w:rPr>
        <w:t xml:space="preserve">va E. S., Shan Nina, Maryanovskaya E. L. </w:t>
      </w:r>
      <w:r w:rsidRPr="00DD0806">
        <w:rPr>
          <w:i/>
          <w:iCs/>
          <w:spacing w:val="-4"/>
          <w:sz w:val="21"/>
          <w:szCs w:val="21"/>
          <w:lang w:val="en-US"/>
        </w:rPr>
        <w:t>Kitaiskaya poeziya epokhi Tan: golos garmoni</w:t>
      </w:r>
      <w:r w:rsidRPr="00DD0806">
        <w:rPr>
          <w:i/>
          <w:spacing w:val="-4"/>
          <w:sz w:val="21"/>
          <w:szCs w:val="21"/>
          <w:lang w:val="en-US"/>
        </w:rPr>
        <w:t>i</w:t>
      </w:r>
      <w:r w:rsidRPr="00DD0806">
        <w:rPr>
          <w:spacing w:val="-4"/>
          <w:sz w:val="21"/>
          <w:szCs w:val="21"/>
          <w:lang w:val="en-US"/>
        </w:rPr>
        <w:t xml:space="preserve"> [Chinese Poetry of the Tang Epoch: The Voice of Harmony]. Moscow</w:t>
      </w:r>
      <w:r w:rsidRPr="00B21A81">
        <w:rPr>
          <w:spacing w:val="-4"/>
          <w:sz w:val="21"/>
          <w:szCs w:val="21"/>
          <w:lang w:val="en-US"/>
        </w:rPr>
        <w:t>,</w:t>
      </w:r>
      <w:r w:rsidRPr="00DD0806">
        <w:rPr>
          <w:spacing w:val="-4"/>
          <w:sz w:val="21"/>
          <w:szCs w:val="21"/>
          <w:lang w:val="en-US"/>
        </w:rPr>
        <w:t xml:space="preserve"> Contemporary information systems Publ., 2020, 341 p.</w:t>
      </w:r>
      <w:r w:rsidRPr="00B21A81">
        <w:rPr>
          <w:spacing w:val="-4"/>
          <w:sz w:val="21"/>
          <w:szCs w:val="21"/>
          <w:lang w:val="en-US"/>
        </w:rPr>
        <w:t xml:space="preserve"> (</w:t>
      </w:r>
      <w:r w:rsidRPr="00DD0806">
        <w:rPr>
          <w:spacing w:val="-4"/>
          <w:sz w:val="21"/>
          <w:szCs w:val="21"/>
          <w:lang w:val="en-US"/>
        </w:rPr>
        <w:t>In Russian</w:t>
      </w:r>
      <w:r w:rsidRPr="00B21A81">
        <w:rPr>
          <w:spacing w:val="-4"/>
          <w:sz w:val="21"/>
          <w:szCs w:val="21"/>
          <w:lang w:val="en-US"/>
        </w:rPr>
        <w:t>).</w:t>
      </w:r>
    </w:p>
    <w:p w14:paraId="47A85E71" w14:textId="77777777" w:rsidR="00A2089C" w:rsidRPr="00DD0806" w:rsidRDefault="00A2089C" w:rsidP="00077866">
      <w:pPr>
        <w:pStyle w:val="a9"/>
        <w:numPr>
          <w:ilvl w:val="0"/>
          <w:numId w:val="49"/>
        </w:num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8" w:lineRule="auto"/>
        <w:ind w:left="0" w:firstLine="709"/>
        <w:jc w:val="both"/>
        <w:rPr>
          <w:spacing w:val="-4"/>
          <w:sz w:val="21"/>
          <w:szCs w:val="21"/>
          <w:lang w:val="en-US"/>
        </w:rPr>
      </w:pPr>
      <w:r w:rsidRPr="00DD0806">
        <w:rPr>
          <w:spacing w:val="-4"/>
          <w:sz w:val="21"/>
          <w:szCs w:val="21"/>
          <w:lang w:val="en-US"/>
        </w:rPr>
        <w:t xml:space="preserve">Donne J. </w:t>
      </w:r>
      <w:r w:rsidRPr="00DD0806">
        <w:rPr>
          <w:i/>
          <w:iCs/>
          <w:spacing w:val="-4"/>
          <w:sz w:val="21"/>
          <w:szCs w:val="21"/>
          <w:lang w:val="en-US"/>
        </w:rPr>
        <w:t>Izbrannoye</w:t>
      </w:r>
      <w:r w:rsidRPr="00DD0806">
        <w:rPr>
          <w:spacing w:val="-4"/>
          <w:sz w:val="21"/>
          <w:szCs w:val="21"/>
          <w:lang w:val="en-US"/>
        </w:rPr>
        <w:t xml:space="preserve"> [Selected poems]. Transl. by Ya. M. Kolker. Moscow, </w:t>
      </w:r>
      <w:proofErr w:type="gramStart"/>
      <w:r w:rsidRPr="00DD0806">
        <w:rPr>
          <w:spacing w:val="-4"/>
          <w:sz w:val="21"/>
          <w:szCs w:val="21"/>
          <w:lang w:val="en-US"/>
        </w:rPr>
        <w:t>The</w:t>
      </w:r>
      <w:proofErr w:type="gramEnd"/>
      <w:r w:rsidRPr="00DD0806">
        <w:rPr>
          <w:spacing w:val="-4"/>
          <w:sz w:val="21"/>
          <w:szCs w:val="21"/>
          <w:lang w:val="en-US"/>
        </w:rPr>
        <w:t xml:space="preserve"> Stolyarovs Publ. House, 2022, 165 p. (In Russian).</w:t>
      </w:r>
    </w:p>
    <w:p w14:paraId="213C02E6" w14:textId="15729775" w:rsidR="00A2089C" w:rsidRPr="00DD0806" w:rsidRDefault="00A2089C" w:rsidP="00077866">
      <w:pPr>
        <w:pStyle w:val="a9"/>
        <w:numPr>
          <w:ilvl w:val="0"/>
          <w:numId w:val="49"/>
        </w:num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8" w:lineRule="auto"/>
        <w:ind w:left="0" w:firstLine="709"/>
        <w:jc w:val="both"/>
        <w:rPr>
          <w:spacing w:val="-4"/>
          <w:sz w:val="21"/>
          <w:szCs w:val="21"/>
          <w:lang w:val="en-US"/>
        </w:rPr>
      </w:pPr>
      <w:r w:rsidRPr="00DD0806">
        <w:rPr>
          <w:spacing w:val="-4"/>
          <w:sz w:val="21"/>
          <w:szCs w:val="21"/>
          <w:lang w:val="en-US"/>
        </w:rPr>
        <w:t xml:space="preserve">Zolyan S. T. Text-centered semantics and theory of translation. </w:t>
      </w:r>
      <w:r w:rsidRPr="00DD0806">
        <w:rPr>
          <w:i/>
          <w:iCs/>
          <w:spacing w:val="-4"/>
          <w:sz w:val="21"/>
          <w:szCs w:val="21"/>
          <w:lang w:val="en-US"/>
        </w:rPr>
        <w:t>Inostrannye yazyki v vysshei shkole</w:t>
      </w:r>
      <w:r w:rsidRPr="00DD0806">
        <w:rPr>
          <w:spacing w:val="-4"/>
          <w:sz w:val="21"/>
          <w:szCs w:val="21"/>
          <w:lang w:val="en-US"/>
        </w:rPr>
        <w:t xml:space="preserve"> [Fo</w:t>
      </w:r>
      <w:r w:rsidRPr="00DD0806">
        <w:rPr>
          <w:spacing w:val="-4"/>
          <w:sz w:val="21"/>
          <w:szCs w:val="21"/>
          <w:lang w:val="en-US"/>
        </w:rPr>
        <w:t>r</w:t>
      </w:r>
      <w:r w:rsidRPr="00DD0806">
        <w:rPr>
          <w:spacing w:val="-4"/>
          <w:sz w:val="21"/>
          <w:szCs w:val="21"/>
          <w:lang w:val="en-US"/>
        </w:rPr>
        <w:t>eign Languages in Tertiary Education]. 2013, iss. 2 (25), 2013, pp. 11</w:t>
      </w:r>
      <w:r w:rsidR="00431DCE" w:rsidRPr="00DD0806">
        <w:rPr>
          <w:spacing w:val="-4"/>
          <w:sz w:val="21"/>
          <w:szCs w:val="21"/>
        </w:rPr>
        <w:t>–</w:t>
      </w:r>
      <w:r w:rsidRPr="00DD0806">
        <w:rPr>
          <w:spacing w:val="-4"/>
          <w:sz w:val="21"/>
          <w:szCs w:val="21"/>
          <w:lang w:val="en-US"/>
        </w:rPr>
        <w:t xml:space="preserve">18. </w:t>
      </w:r>
      <w:r w:rsidRPr="00DD0806">
        <w:rPr>
          <w:spacing w:val="-4"/>
          <w:sz w:val="21"/>
          <w:szCs w:val="21"/>
        </w:rPr>
        <w:t>(</w:t>
      </w:r>
      <w:r w:rsidRPr="00DD0806">
        <w:rPr>
          <w:spacing w:val="-4"/>
          <w:sz w:val="21"/>
          <w:szCs w:val="21"/>
          <w:lang w:val="en-US"/>
        </w:rPr>
        <w:t>In Russian</w:t>
      </w:r>
      <w:r w:rsidRPr="00DD0806">
        <w:rPr>
          <w:spacing w:val="-4"/>
          <w:sz w:val="21"/>
          <w:szCs w:val="21"/>
        </w:rPr>
        <w:t>).</w:t>
      </w:r>
    </w:p>
    <w:p w14:paraId="1647EFF9" w14:textId="77777777" w:rsidR="00A2089C" w:rsidRPr="00DD0806" w:rsidRDefault="00A2089C" w:rsidP="00077866">
      <w:pPr>
        <w:pStyle w:val="a9"/>
        <w:numPr>
          <w:ilvl w:val="0"/>
          <w:numId w:val="49"/>
        </w:num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8" w:lineRule="auto"/>
        <w:ind w:left="0" w:firstLine="709"/>
        <w:jc w:val="both"/>
        <w:rPr>
          <w:spacing w:val="-4"/>
          <w:sz w:val="21"/>
          <w:szCs w:val="21"/>
          <w:lang w:val="en-US"/>
        </w:rPr>
      </w:pPr>
      <w:r w:rsidRPr="00DD0806">
        <w:rPr>
          <w:spacing w:val="-4"/>
          <w:sz w:val="21"/>
          <w:szCs w:val="21"/>
          <w:lang w:val="en-US"/>
        </w:rPr>
        <w:t xml:space="preserve">Kolker Ya. M. </w:t>
      </w:r>
      <w:r w:rsidRPr="00DD0806">
        <w:rPr>
          <w:i/>
          <w:iCs/>
          <w:spacing w:val="-4"/>
          <w:sz w:val="21"/>
          <w:szCs w:val="21"/>
          <w:lang w:val="en-US"/>
        </w:rPr>
        <w:t>Poeziya I prosa khudozhestvennogo perevoda</w:t>
      </w:r>
      <w:r w:rsidRPr="00DD0806">
        <w:rPr>
          <w:spacing w:val="-4"/>
          <w:sz w:val="21"/>
          <w:szCs w:val="21"/>
          <w:lang w:val="en-US"/>
        </w:rPr>
        <w:t xml:space="preserve"> [The Poetry and Prose of Literary Transl</w:t>
      </w:r>
      <w:r w:rsidRPr="00DD0806">
        <w:rPr>
          <w:spacing w:val="-4"/>
          <w:sz w:val="21"/>
          <w:szCs w:val="21"/>
          <w:lang w:val="en-US"/>
        </w:rPr>
        <w:t>a</w:t>
      </w:r>
      <w:r w:rsidRPr="00DD0806">
        <w:rPr>
          <w:spacing w:val="-4"/>
          <w:sz w:val="21"/>
          <w:szCs w:val="21"/>
          <w:lang w:val="en-US"/>
        </w:rPr>
        <w:t xml:space="preserve">tion]. Moscow, Humanitarian Publ., 2014a, 497 p. </w:t>
      </w:r>
      <w:r w:rsidRPr="00DD0806">
        <w:rPr>
          <w:spacing w:val="-4"/>
          <w:sz w:val="21"/>
          <w:szCs w:val="21"/>
        </w:rPr>
        <w:t>(</w:t>
      </w:r>
      <w:r w:rsidRPr="00DD0806">
        <w:rPr>
          <w:spacing w:val="-4"/>
          <w:sz w:val="21"/>
          <w:szCs w:val="21"/>
          <w:lang w:val="en-US"/>
        </w:rPr>
        <w:t>In Russian</w:t>
      </w:r>
      <w:r w:rsidRPr="00DD0806">
        <w:rPr>
          <w:spacing w:val="-4"/>
          <w:sz w:val="21"/>
          <w:szCs w:val="21"/>
        </w:rPr>
        <w:t>).</w:t>
      </w:r>
    </w:p>
    <w:p w14:paraId="60CDE2B2" w14:textId="0AED9229" w:rsidR="00A2089C" w:rsidRPr="00DD0806" w:rsidRDefault="00A2089C" w:rsidP="00077866">
      <w:pPr>
        <w:pStyle w:val="a9"/>
        <w:numPr>
          <w:ilvl w:val="0"/>
          <w:numId w:val="49"/>
        </w:num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8" w:lineRule="auto"/>
        <w:ind w:left="0" w:firstLine="709"/>
        <w:jc w:val="both"/>
        <w:rPr>
          <w:spacing w:val="-4"/>
          <w:sz w:val="21"/>
          <w:szCs w:val="21"/>
          <w:lang w:val="en-US"/>
        </w:rPr>
      </w:pPr>
      <w:r w:rsidRPr="00DD0806">
        <w:rPr>
          <w:spacing w:val="-4"/>
          <w:sz w:val="21"/>
          <w:szCs w:val="21"/>
          <w:lang w:val="en-US"/>
        </w:rPr>
        <w:t xml:space="preserve">Kolker Ya. M. Meditations on Translation of Russian Poetry into English. </w:t>
      </w:r>
      <w:r w:rsidRPr="00DD0806">
        <w:rPr>
          <w:i/>
          <w:iCs/>
          <w:spacing w:val="-4"/>
          <w:sz w:val="21"/>
          <w:szCs w:val="21"/>
          <w:lang w:val="en-US"/>
        </w:rPr>
        <w:t>Inostrannye yazyki v vysshei shkole</w:t>
      </w:r>
      <w:r w:rsidRPr="00DD0806">
        <w:rPr>
          <w:spacing w:val="-4"/>
          <w:sz w:val="21"/>
          <w:szCs w:val="21"/>
          <w:lang w:val="en-US"/>
        </w:rPr>
        <w:t xml:space="preserve"> [Foreign Languages in Tertiary Education]. 2014b, iss. 4 (31), pp. 52</w:t>
      </w:r>
      <w:r w:rsidR="00431DCE" w:rsidRPr="00DD0806">
        <w:rPr>
          <w:spacing w:val="-4"/>
          <w:sz w:val="21"/>
          <w:szCs w:val="21"/>
        </w:rPr>
        <w:t>–</w:t>
      </w:r>
      <w:r w:rsidRPr="00DD0806">
        <w:rPr>
          <w:spacing w:val="-4"/>
          <w:sz w:val="21"/>
          <w:szCs w:val="21"/>
          <w:lang w:val="en-US"/>
        </w:rPr>
        <w:t>56.</w:t>
      </w:r>
      <w:r w:rsidRPr="00DD0806">
        <w:rPr>
          <w:spacing w:val="-4"/>
          <w:sz w:val="21"/>
          <w:szCs w:val="21"/>
        </w:rPr>
        <w:t xml:space="preserve"> (</w:t>
      </w:r>
      <w:r w:rsidRPr="00DD0806">
        <w:rPr>
          <w:spacing w:val="-4"/>
          <w:sz w:val="21"/>
          <w:szCs w:val="21"/>
          <w:lang w:val="en-US"/>
        </w:rPr>
        <w:t>In Russian</w:t>
      </w:r>
      <w:r w:rsidRPr="00DD0806">
        <w:rPr>
          <w:spacing w:val="-4"/>
          <w:sz w:val="21"/>
          <w:szCs w:val="21"/>
        </w:rPr>
        <w:t>).</w:t>
      </w:r>
    </w:p>
    <w:p w14:paraId="557EAC31" w14:textId="2696EE31" w:rsidR="00A2089C" w:rsidRPr="00DD0806" w:rsidRDefault="00A2089C" w:rsidP="00077866">
      <w:pPr>
        <w:pStyle w:val="a9"/>
        <w:numPr>
          <w:ilvl w:val="0"/>
          <w:numId w:val="49"/>
        </w:num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8" w:lineRule="auto"/>
        <w:ind w:left="0" w:firstLine="709"/>
        <w:jc w:val="both"/>
        <w:rPr>
          <w:spacing w:val="-4"/>
          <w:sz w:val="21"/>
          <w:szCs w:val="21"/>
          <w:lang w:val="en-US"/>
        </w:rPr>
      </w:pPr>
      <w:r w:rsidRPr="00DD0806">
        <w:rPr>
          <w:spacing w:val="-4"/>
          <w:sz w:val="21"/>
          <w:szCs w:val="21"/>
          <w:lang w:val="en-US"/>
        </w:rPr>
        <w:t xml:space="preserve">Kolker Ya. M. Concept, conceptual sphere, translation. </w:t>
      </w:r>
      <w:r w:rsidRPr="00DD0806">
        <w:rPr>
          <w:i/>
          <w:iCs/>
          <w:spacing w:val="-4"/>
          <w:sz w:val="21"/>
          <w:szCs w:val="21"/>
          <w:lang w:val="en-US"/>
        </w:rPr>
        <w:t>Inostrannye yazyki v vysshei shkole</w:t>
      </w:r>
      <w:r w:rsidRPr="00DD0806">
        <w:rPr>
          <w:spacing w:val="-4"/>
          <w:sz w:val="21"/>
          <w:szCs w:val="21"/>
          <w:lang w:val="en-US"/>
        </w:rPr>
        <w:t xml:space="preserve"> [Foreign Languages in Tertiary Education]. 2016a, iss.1 (36), pp. 34</w:t>
      </w:r>
      <w:r w:rsidR="00431DCE" w:rsidRPr="00DD0806">
        <w:rPr>
          <w:spacing w:val="-4"/>
          <w:sz w:val="21"/>
          <w:szCs w:val="21"/>
        </w:rPr>
        <w:t>–</w:t>
      </w:r>
      <w:r w:rsidRPr="00DD0806">
        <w:rPr>
          <w:spacing w:val="-4"/>
          <w:sz w:val="21"/>
          <w:szCs w:val="21"/>
          <w:lang w:val="en-US"/>
        </w:rPr>
        <w:t>42.</w:t>
      </w:r>
      <w:r w:rsidRPr="00DD0806">
        <w:rPr>
          <w:spacing w:val="-4"/>
          <w:sz w:val="21"/>
          <w:szCs w:val="21"/>
        </w:rPr>
        <w:t xml:space="preserve"> (</w:t>
      </w:r>
      <w:r w:rsidRPr="00DD0806">
        <w:rPr>
          <w:spacing w:val="-4"/>
          <w:sz w:val="21"/>
          <w:szCs w:val="21"/>
          <w:lang w:val="en-US"/>
        </w:rPr>
        <w:t>In Russian</w:t>
      </w:r>
      <w:r w:rsidRPr="00DD0806">
        <w:rPr>
          <w:spacing w:val="-4"/>
          <w:sz w:val="21"/>
          <w:szCs w:val="21"/>
        </w:rPr>
        <w:t>).</w:t>
      </w:r>
    </w:p>
    <w:p w14:paraId="77A0B25B" w14:textId="3E63D326" w:rsidR="00A2089C" w:rsidRPr="00DD0806" w:rsidRDefault="00A2089C" w:rsidP="00077866">
      <w:pPr>
        <w:pStyle w:val="a9"/>
        <w:numPr>
          <w:ilvl w:val="0"/>
          <w:numId w:val="49"/>
        </w:num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8" w:lineRule="auto"/>
        <w:ind w:left="0" w:firstLine="709"/>
        <w:jc w:val="both"/>
        <w:rPr>
          <w:spacing w:val="-4"/>
          <w:sz w:val="21"/>
          <w:szCs w:val="21"/>
          <w:lang w:val="en-US"/>
        </w:rPr>
      </w:pPr>
      <w:r w:rsidRPr="004A6F21">
        <w:rPr>
          <w:rStyle w:val="af9"/>
          <w:rFonts w:eastAsia="SimSun"/>
          <w:i w:val="0"/>
          <w:spacing w:val="-4"/>
          <w:sz w:val="21"/>
          <w:szCs w:val="21"/>
          <w:shd w:val="clear" w:color="auto" w:fill="FFFFFF"/>
          <w:lang w:val="en-US"/>
        </w:rPr>
        <w:t>Kolker Ya. M.</w:t>
      </w:r>
      <w:r w:rsidRPr="00DD0806">
        <w:rPr>
          <w:rStyle w:val="af9"/>
          <w:rFonts w:eastAsia="SimSun"/>
          <w:spacing w:val="-4"/>
          <w:sz w:val="21"/>
          <w:szCs w:val="21"/>
          <w:shd w:val="clear" w:color="auto" w:fill="FFFFFF"/>
          <w:lang w:val="en-US"/>
        </w:rPr>
        <w:t xml:space="preserve"> </w:t>
      </w:r>
      <w:r w:rsidRPr="00DD0806">
        <w:rPr>
          <w:spacing w:val="-4"/>
          <w:sz w:val="21"/>
          <w:szCs w:val="21"/>
          <w:lang w:val="en-US"/>
        </w:rPr>
        <w:t>Discussing the Basic Notion of Poetry Translation.</w:t>
      </w:r>
      <w:r w:rsidRPr="00DD0806">
        <w:rPr>
          <w:rStyle w:val="af9"/>
          <w:rFonts w:eastAsia="SimSun"/>
          <w:spacing w:val="-4"/>
          <w:sz w:val="21"/>
          <w:szCs w:val="21"/>
          <w:shd w:val="clear" w:color="auto" w:fill="FFFFFF"/>
          <w:lang w:val="en-US"/>
        </w:rPr>
        <w:t xml:space="preserve"> </w:t>
      </w:r>
      <w:r w:rsidRPr="00DD0806">
        <w:rPr>
          <w:i/>
          <w:iCs/>
          <w:spacing w:val="-4"/>
          <w:sz w:val="21"/>
          <w:szCs w:val="21"/>
          <w:lang w:val="en-US"/>
        </w:rPr>
        <w:t>Inostrannye yazyki v vysshei shkole</w:t>
      </w:r>
      <w:r w:rsidRPr="00DD0806">
        <w:rPr>
          <w:spacing w:val="-4"/>
          <w:sz w:val="21"/>
          <w:szCs w:val="21"/>
          <w:lang w:val="en-US"/>
        </w:rPr>
        <w:t xml:space="preserve"> [Foreign Languages in Tertiary Education]. </w:t>
      </w:r>
      <w:r w:rsidRPr="00DD0806">
        <w:rPr>
          <w:spacing w:val="-4"/>
          <w:sz w:val="21"/>
          <w:szCs w:val="21"/>
          <w:shd w:val="clear" w:color="auto" w:fill="FFFFFF"/>
          <w:lang w:val="en-US"/>
        </w:rPr>
        <w:t>2016b</w:t>
      </w:r>
      <w:r w:rsidRPr="00DD0806">
        <w:rPr>
          <w:spacing w:val="-4"/>
          <w:sz w:val="21"/>
          <w:szCs w:val="21"/>
          <w:lang w:val="en-US"/>
        </w:rPr>
        <w:t>,</w:t>
      </w:r>
      <w:r w:rsidRPr="00DD0806">
        <w:rPr>
          <w:spacing w:val="-4"/>
          <w:sz w:val="21"/>
          <w:szCs w:val="21"/>
          <w:shd w:val="clear" w:color="auto" w:fill="FFFFFF"/>
          <w:lang w:val="en-US"/>
        </w:rPr>
        <w:t xml:space="preserve"> </w:t>
      </w:r>
      <w:r w:rsidRPr="00DD0806">
        <w:rPr>
          <w:spacing w:val="-4"/>
          <w:sz w:val="21"/>
          <w:szCs w:val="21"/>
          <w:lang w:val="en-US"/>
        </w:rPr>
        <w:t xml:space="preserve">iss. </w:t>
      </w:r>
      <w:r w:rsidRPr="00DD0806">
        <w:rPr>
          <w:spacing w:val="-4"/>
          <w:sz w:val="21"/>
          <w:szCs w:val="21"/>
          <w:shd w:val="clear" w:color="auto" w:fill="FFFFFF"/>
          <w:lang w:val="en-US"/>
        </w:rPr>
        <w:t xml:space="preserve">3 (38), </w:t>
      </w:r>
      <w:r w:rsidRPr="00DD0806">
        <w:rPr>
          <w:spacing w:val="-4"/>
          <w:sz w:val="21"/>
          <w:szCs w:val="21"/>
          <w:lang w:val="en-US"/>
        </w:rPr>
        <w:t>pp</w:t>
      </w:r>
      <w:r w:rsidRPr="00DD0806">
        <w:rPr>
          <w:spacing w:val="-4"/>
          <w:sz w:val="21"/>
          <w:szCs w:val="21"/>
          <w:shd w:val="clear" w:color="auto" w:fill="FFFFFF"/>
          <w:lang w:val="en-US"/>
        </w:rPr>
        <w:t>. 27</w:t>
      </w:r>
      <w:r w:rsidR="00431DCE" w:rsidRPr="00DD0806">
        <w:rPr>
          <w:spacing w:val="-4"/>
          <w:sz w:val="21"/>
          <w:szCs w:val="21"/>
        </w:rPr>
        <w:t>–</w:t>
      </w:r>
      <w:r w:rsidRPr="00DD0806">
        <w:rPr>
          <w:spacing w:val="-4"/>
          <w:sz w:val="21"/>
          <w:szCs w:val="21"/>
          <w:shd w:val="clear" w:color="auto" w:fill="FFFFFF"/>
          <w:lang w:val="en-US"/>
        </w:rPr>
        <w:t xml:space="preserve">35. </w:t>
      </w:r>
      <w:r w:rsidRPr="00DD0806">
        <w:rPr>
          <w:spacing w:val="-4"/>
          <w:sz w:val="21"/>
          <w:szCs w:val="21"/>
        </w:rPr>
        <w:t>(</w:t>
      </w:r>
      <w:r w:rsidRPr="00DD0806">
        <w:rPr>
          <w:spacing w:val="-4"/>
          <w:sz w:val="21"/>
          <w:szCs w:val="21"/>
          <w:lang w:val="en-US"/>
        </w:rPr>
        <w:t>In Russian</w:t>
      </w:r>
      <w:r w:rsidRPr="00DD0806">
        <w:rPr>
          <w:spacing w:val="-4"/>
          <w:sz w:val="21"/>
          <w:szCs w:val="21"/>
        </w:rPr>
        <w:t>).</w:t>
      </w:r>
    </w:p>
    <w:p w14:paraId="6AE7561A" w14:textId="547821FE" w:rsidR="00A2089C" w:rsidRPr="00DD0806" w:rsidRDefault="00A2089C" w:rsidP="00077866">
      <w:pPr>
        <w:pStyle w:val="a9"/>
        <w:numPr>
          <w:ilvl w:val="0"/>
          <w:numId w:val="49"/>
        </w:num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8" w:lineRule="auto"/>
        <w:ind w:left="0" w:firstLine="709"/>
        <w:jc w:val="both"/>
        <w:rPr>
          <w:bCs/>
          <w:spacing w:val="-4"/>
          <w:sz w:val="21"/>
          <w:szCs w:val="21"/>
          <w:lang w:val="en-US"/>
        </w:rPr>
      </w:pPr>
      <w:r w:rsidRPr="00DD0806">
        <w:rPr>
          <w:spacing w:val="-4"/>
          <w:sz w:val="21"/>
          <w:szCs w:val="21"/>
          <w:lang w:val="en-US"/>
        </w:rPr>
        <w:t>Kolker Ya. M.</w:t>
      </w:r>
      <w:r w:rsidR="00860078" w:rsidRPr="00DD0806">
        <w:rPr>
          <w:spacing w:val="-4"/>
          <w:sz w:val="21"/>
          <w:szCs w:val="21"/>
          <w:lang w:val="en-US"/>
        </w:rPr>
        <w:t xml:space="preserve"> </w:t>
      </w:r>
      <w:r w:rsidRPr="00DD0806">
        <w:rPr>
          <w:bCs/>
          <w:spacing w:val="-4"/>
          <w:sz w:val="21"/>
          <w:szCs w:val="21"/>
          <w:lang w:val="en-US"/>
        </w:rPr>
        <w:t xml:space="preserve">The Source and the Force of Poetry. </w:t>
      </w:r>
      <w:r w:rsidRPr="00DD0806">
        <w:rPr>
          <w:i/>
          <w:iCs/>
          <w:spacing w:val="-4"/>
          <w:sz w:val="21"/>
          <w:szCs w:val="21"/>
          <w:lang w:val="en-US"/>
        </w:rPr>
        <w:t>Inostrannye yazyki v vysshei shkole</w:t>
      </w:r>
      <w:r w:rsidRPr="00DD0806">
        <w:rPr>
          <w:spacing w:val="-4"/>
          <w:sz w:val="21"/>
          <w:szCs w:val="21"/>
          <w:lang w:val="en-US"/>
        </w:rPr>
        <w:t xml:space="preserve"> [Foreign La</w:t>
      </w:r>
      <w:r w:rsidRPr="00DD0806">
        <w:rPr>
          <w:spacing w:val="-4"/>
          <w:sz w:val="21"/>
          <w:szCs w:val="21"/>
          <w:lang w:val="en-US"/>
        </w:rPr>
        <w:t>n</w:t>
      </w:r>
      <w:r w:rsidRPr="00DD0806">
        <w:rPr>
          <w:spacing w:val="-4"/>
          <w:sz w:val="21"/>
          <w:szCs w:val="21"/>
          <w:lang w:val="en-US"/>
        </w:rPr>
        <w:t>guages in Tertiary Education]. 2019, iss. 3 (50), pp.</w:t>
      </w:r>
      <w:r w:rsidR="004C5A0D">
        <w:rPr>
          <w:spacing w:val="-4"/>
          <w:sz w:val="21"/>
          <w:szCs w:val="21"/>
        </w:rPr>
        <w:t xml:space="preserve"> </w:t>
      </w:r>
      <w:r w:rsidRPr="00DD0806">
        <w:rPr>
          <w:spacing w:val="-4"/>
          <w:sz w:val="21"/>
          <w:szCs w:val="21"/>
          <w:lang w:val="en-US"/>
        </w:rPr>
        <w:t>71</w:t>
      </w:r>
      <w:r w:rsidR="00431DCE" w:rsidRPr="00DD0806">
        <w:rPr>
          <w:spacing w:val="-4"/>
          <w:sz w:val="21"/>
          <w:szCs w:val="21"/>
        </w:rPr>
        <w:t>–</w:t>
      </w:r>
      <w:r w:rsidRPr="00DD0806">
        <w:rPr>
          <w:spacing w:val="-4"/>
          <w:sz w:val="21"/>
          <w:szCs w:val="21"/>
          <w:lang w:val="en-US"/>
        </w:rPr>
        <w:t xml:space="preserve">77. </w:t>
      </w:r>
      <w:r w:rsidRPr="00DD0806">
        <w:rPr>
          <w:spacing w:val="-4"/>
          <w:sz w:val="21"/>
          <w:szCs w:val="21"/>
        </w:rPr>
        <w:t>(</w:t>
      </w:r>
      <w:r w:rsidRPr="00DD0806">
        <w:rPr>
          <w:spacing w:val="-4"/>
          <w:sz w:val="21"/>
          <w:szCs w:val="21"/>
          <w:lang w:val="en-US"/>
        </w:rPr>
        <w:t>In Russian</w:t>
      </w:r>
      <w:r w:rsidRPr="00DD0806">
        <w:rPr>
          <w:spacing w:val="-4"/>
          <w:sz w:val="21"/>
          <w:szCs w:val="21"/>
        </w:rPr>
        <w:t>).</w:t>
      </w:r>
    </w:p>
    <w:p w14:paraId="47DF05D3" w14:textId="4DABB59D" w:rsidR="00A2089C" w:rsidRPr="00DD0806" w:rsidRDefault="00A2089C" w:rsidP="00077866">
      <w:pPr>
        <w:pStyle w:val="a9"/>
        <w:numPr>
          <w:ilvl w:val="0"/>
          <w:numId w:val="49"/>
        </w:numPr>
        <w:tabs>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8" w:lineRule="auto"/>
        <w:ind w:left="0" w:firstLine="709"/>
        <w:jc w:val="both"/>
        <w:rPr>
          <w:spacing w:val="-4"/>
          <w:sz w:val="21"/>
          <w:szCs w:val="21"/>
          <w:lang w:val="en-US"/>
        </w:rPr>
      </w:pPr>
      <w:r w:rsidRPr="00DD0806">
        <w:rPr>
          <w:spacing w:val="-4"/>
          <w:sz w:val="21"/>
          <w:szCs w:val="21"/>
          <w:shd w:val="clear" w:color="auto" w:fill="FFFFFF"/>
          <w:lang w:val="en-US"/>
        </w:rPr>
        <w:t xml:space="preserve">Kolker Ya. M., Ustinova E. S. On the less obvious manifestations of the poetic function: A translator’s view. </w:t>
      </w:r>
      <w:r w:rsidRPr="00DD0806">
        <w:rPr>
          <w:i/>
          <w:iCs/>
          <w:spacing w:val="-4"/>
          <w:sz w:val="21"/>
          <w:szCs w:val="21"/>
          <w:shd w:val="clear" w:color="auto" w:fill="FFFFFF"/>
          <w:lang w:val="en-US"/>
        </w:rPr>
        <w:t>Slovo.ru: baltiysky accent</w:t>
      </w:r>
      <w:r w:rsidRPr="00DD0806">
        <w:rPr>
          <w:spacing w:val="-4"/>
          <w:sz w:val="21"/>
          <w:szCs w:val="21"/>
          <w:shd w:val="clear" w:color="auto" w:fill="FFFFFF"/>
          <w:lang w:val="en-US"/>
        </w:rPr>
        <w:t xml:space="preserve"> [Word.ru: the Baltic Accent]. 2021, vol. 12, no. 3, </w:t>
      </w:r>
      <w:r w:rsidRPr="00DD0806">
        <w:rPr>
          <w:spacing w:val="-4"/>
          <w:sz w:val="21"/>
          <w:szCs w:val="21"/>
          <w:lang w:val="en-US"/>
        </w:rPr>
        <w:t>pp</w:t>
      </w:r>
      <w:r w:rsidRPr="00DD0806">
        <w:rPr>
          <w:spacing w:val="-4"/>
          <w:sz w:val="21"/>
          <w:szCs w:val="21"/>
          <w:shd w:val="clear" w:color="auto" w:fill="FFFFFF"/>
          <w:lang w:val="en-US"/>
        </w:rPr>
        <w:t>. 34</w:t>
      </w:r>
      <w:r w:rsidR="00431DCE" w:rsidRPr="00DD0806">
        <w:rPr>
          <w:spacing w:val="-4"/>
          <w:sz w:val="21"/>
          <w:szCs w:val="21"/>
          <w:lang w:val="en-US"/>
        </w:rPr>
        <w:t>–</w:t>
      </w:r>
      <w:r w:rsidRPr="00DD0806">
        <w:rPr>
          <w:spacing w:val="-4"/>
          <w:sz w:val="21"/>
          <w:szCs w:val="21"/>
          <w:shd w:val="clear" w:color="auto" w:fill="FFFFFF"/>
          <w:lang w:val="en-US"/>
        </w:rPr>
        <w:t xml:space="preserve">53. </w:t>
      </w:r>
      <w:r w:rsidRPr="00DD0806">
        <w:rPr>
          <w:spacing w:val="-4"/>
          <w:sz w:val="21"/>
          <w:szCs w:val="21"/>
        </w:rPr>
        <w:t>(</w:t>
      </w:r>
      <w:r w:rsidRPr="00DD0806">
        <w:rPr>
          <w:spacing w:val="-4"/>
          <w:sz w:val="21"/>
          <w:szCs w:val="21"/>
          <w:lang w:val="en-US"/>
        </w:rPr>
        <w:t>In Russian</w:t>
      </w:r>
      <w:r w:rsidRPr="00DD0806">
        <w:rPr>
          <w:spacing w:val="-4"/>
          <w:sz w:val="21"/>
          <w:szCs w:val="21"/>
        </w:rPr>
        <w:t>).</w:t>
      </w:r>
    </w:p>
    <w:p w14:paraId="51EF5C86" w14:textId="77777777" w:rsidR="00A2089C" w:rsidRPr="00DD0806" w:rsidRDefault="00A2089C" w:rsidP="00077866">
      <w:pPr>
        <w:pStyle w:val="a9"/>
        <w:numPr>
          <w:ilvl w:val="0"/>
          <w:numId w:val="49"/>
        </w:numPr>
        <w:tabs>
          <w:tab w:val="left" w:pos="1134"/>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spacing w:val="-4"/>
          <w:sz w:val="21"/>
          <w:szCs w:val="21"/>
          <w:lang w:val="en-US"/>
        </w:rPr>
      </w:pPr>
      <w:r w:rsidRPr="00DD0806">
        <w:rPr>
          <w:spacing w:val="-4"/>
          <w:sz w:val="21"/>
          <w:szCs w:val="21"/>
          <w:lang w:val="en-US"/>
        </w:rPr>
        <w:lastRenderedPageBreak/>
        <w:t xml:space="preserve">Shakespeare W. </w:t>
      </w:r>
      <w:r w:rsidRPr="00DD0806">
        <w:rPr>
          <w:i/>
          <w:iCs/>
          <w:spacing w:val="-4"/>
          <w:sz w:val="21"/>
          <w:szCs w:val="21"/>
          <w:lang w:val="en-US"/>
        </w:rPr>
        <w:t xml:space="preserve">Sonety </w:t>
      </w:r>
      <w:r w:rsidRPr="00DD0806">
        <w:rPr>
          <w:spacing w:val="-4"/>
          <w:sz w:val="21"/>
          <w:szCs w:val="21"/>
          <w:lang w:val="en-US"/>
        </w:rPr>
        <w:t xml:space="preserve">[Sonnets]. Transl. by Ya. M. Kolker. Moscow, </w:t>
      </w:r>
      <w:proofErr w:type="gramStart"/>
      <w:r w:rsidRPr="00DD0806">
        <w:rPr>
          <w:spacing w:val="-4"/>
          <w:sz w:val="21"/>
          <w:szCs w:val="21"/>
          <w:lang w:val="en-US"/>
        </w:rPr>
        <w:t>The</w:t>
      </w:r>
      <w:proofErr w:type="gramEnd"/>
      <w:r w:rsidRPr="00DD0806">
        <w:rPr>
          <w:spacing w:val="-4"/>
          <w:sz w:val="21"/>
          <w:szCs w:val="21"/>
          <w:lang w:val="en-US"/>
        </w:rPr>
        <w:t xml:space="preserve"> Stolyarovs Publ. House, 2019, 373 p. (In Russian).</w:t>
      </w:r>
    </w:p>
    <w:p w14:paraId="66BD5798" w14:textId="03270C41" w:rsidR="00A2089C" w:rsidRPr="00747C7F" w:rsidRDefault="00A2089C" w:rsidP="00077866">
      <w:pPr>
        <w:pStyle w:val="a9"/>
        <w:numPr>
          <w:ilvl w:val="0"/>
          <w:numId w:val="49"/>
        </w:numPr>
        <w:tabs>
          <w:tab w:val="left" w:pos="1134"/>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spacing w:val="2"/>
          <w:sz w:val="21"/>
          <w:szCs w:val="21"/>
          <w:lang w:val="en-US"/>
        </w:rPr>
      </w:pPr>
      <w:r w:rsidRPr="00747C7F">
        <w:rPr>
          <w:spacing w:val="2"/>
          <w:sz w:val="21"/>
          <w:szCs w:val="21"/>
          <w:lang w:val="en-US"/>
        </w:rPr>
        <w:t xml:space="preserve">Shakespeare W. </w:t>
      </w:r>
      <w:r w:rsidRPr="00747C7F">
        <w:rPr>
          <w:i/>
          <w:spacing w:val="2"/>
          <w:sz w:val="21"/>
          <w:szCs w:val="21"/>
          <w:lang w:val="en-US"/>
        </w:rPr>
        <w:t>Sonet 34. Blistatel’nyy mne byl obeshchan den’</w:t>
      </w:r>
      <w:r w:rsidRPr="00747C7F">
        <w:rPr>
          <w:spacing w:val="2"/>
          <w:sz w:val="21"/>
          <w:szCs w:val="21"/>
          <w:lang w:val="en-US"/>
        </w:rPr>
        <w:t xml:space="preserve"> [Why didst thou promise such </w:t>
      </w:r>
      <w:r w:rsidR="004C5A0D">
        <w:rPr>
          <w:spacing w:val="2"/>
          <w:sz w:val="21"/>
          <w:szCs w:val="21"/>
          <w:lang w:val="en-US"/>
        </w:rPr>
        <w:br/>
      </w:r>
      <w:r w:rsidRPr="00747C7F">
        <w:rPr>
          <w:sz w:val="21"/>
          <w:szCs w:val="21"/>
          <w:lang w:val="en-US"/>
        </w:rPr>
        <w:t>a beauteous day</w:t>
      </w:r>
      <w:r w:rsidRPr="00747C7F">
        <w:rPr>
          <w:bCs/>
          <w:sz w:val="21"/>
          <w:szCs w:val="21"/>
          <w:lang w:val="en-US"/>
        </w:rPr>
        <w:t>]</w:t>
      </w:r>
      <w:r w:rsidRPr="00747C7F">
        <w:rPr>
          <w:sz w:val="21"/>
          <w:szCs w:val="21"/>
          <w:lang w:val="en-US"/>
        </w:rPr>
        <w:t xml:space="preserve">. Available at: </w:t>
      </w:r>
      <w:hyperlink r:id="rId109" w:history="1">
        <w:r w:rsidRPr="00747C7F">
          <w:rPr>
            <w:rStyle w:val="a8"/>
            <w:rFonts w:eastAsia="SimSun"/>
            <w:color w:val="auto"/>
            <w:sz w:val="21"/>
            <w:szCs w:val="21"/>
            <w:u w:val="none"/>
            <w:lang w:val="en-US"/>
          </w:rPr>
          <w:t>http://www.eng-poetry.ru/Poem.php?PoemId=423</w:t>
        </w:r>
      </w:hyperlink>
      <w:r w:rsidRPr="00747C7F">
        <w:rPr>
          <w:sz w:val="21"/>
          <w:szCs w:val="21"/>
          <w:lang w:val="en-US"/>
        </w:rPr>
        <w:t xml:space="preserve"> (accessed 19.10.2023).</w:t>
      </w:r>
    </w:p>
    <w:p w14:paraId="08D65709" w14:textId="77777777" w:rsidR="00A2089C" w:rsidRPr="00DD0806" w:rsidRDefault="00A2089C" w:rsidP="00077866">
      <w:pPr>
        <w:pStyle w:val="a9"/>
        <w:numPr>
          <w:ilvl w:val="0"/>
          <w:numId w:val="49"/>
        </w:numPr>
        <w:tabs>
          <w:tab w:val="left" w:pos="1134"/>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spacing w:val="-4"/>
          <w:sz w:val="21"/>
          <w:szCs w:val="21"/>
          <w:lang w:val="en-US"/>
        </w:rPr>
      </w:pPr>
      <w:r w:rsidRPr="00DD0806">
        <w:rPr>
          <w:spacing w:val="-4"/>
          <w:sz w:val="21"/>
          <w:szCs w:val="21"/>
          <w:lang w:val="en-US"/>
        </w:rPr>
        <w:t xml:space="preserve">Tarkovsky A. </w:t>
      </w:r>
      <w:r w:rsidRPr="00DD0806">
        <w:rPr>
          <w:i/>
          <w:spacing w:val="-4"/>
          <w:sz w:val="21"/>
          <w:szCs w:val="21"/>
          <w:lang w:val="en-US"/>
        </w:rPr>
        <w:t>Life, Life</w:t>
      </w:r>
      <w:r w:rsidRPr="00DD0806">
        <w:rPr>
          <w:spacing w:val="-4"/>
          <w:sz w:val="21"/>
          <w:szCs w:val="21"/>
          <w:lang w:val="en-US"/>
        </w:rPr>
        <w:t xml:space="preserve">. Available at: </w:t>
      </w:r>
      <w:hyperlink r:id="rId110" w:history="1">
        <w:r w:rsidRPr="00DD0806">
          <w:rPr>
            <w:rStyle w:val="a8"/>
            <w:rFonts w:eastAsia="SimSun"/>
            <w:color w:val="auto"/>
            <w:spacing w:val="-4"/>
            <w:sz w:val="21"/>
            <w:szCs w:val="21"/>
            <w:u w:val="none"/>
            <w:lang w:val="en-US"/>
          </w:rPr>
          <w:t>https://ruverses.com/arseny-tarkovsky/life-life/9228/</w:t>
        </w:r>
      </w:hyperlink>
      <w:r w:rsidRPr="00DD0806">
        <w:rPr>
          <w:spacing w:val="-4"/>
          <w:sz w:val="21"/>
          <w:szCs w:val="21"/>
          <w:lang w:val="en-US"/>
        </w:rPr>
        <w:t xml:space="preserve"> (accessed 19.10.2023).</w:t>
      </w:r>
    </w:p>
    <w:p w14:paraId="1D96B04B" w14:textId="77777777" w:rsidR="00A2089C" w:rsidRPr="00954955" w:rsidRDefault="00A2089C" w:rsidP="00AE7871">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pacing w:val="-4"/>
          <w:szCs w:val="21"/>
          <w:lang w:val="en-US"/>
        </w:rPr>
      </w:pPr>
    </w:p>
    <w:p w14:paraId="38F5E8E4" w14:textId="77777777" w:rsidR="00A2089C" w:rsidRPr="00DD0806" w:rsidRDefault="00A2089C" w:rsidP="00AE7871">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spacing w:val="-4"/>
          <w:sz w:val="21"/>
          <w:szCs w:val="21"/>
        </w:rPr>
      </w:pPr>
      <w:r w:rsidRPr="00DD0806">
        <w:rPr>
          <w:rFonts w:ascii="Times New Roman" w:hAnsi="Times New Roman" w:cs="Times New Roman"/>
          <w:b/>
          <w:i/>
          <w:spacing w:val="-4"/>
          <w:sz w:val="21"/>
          <w:szCs w:val="21"/>
        </w:rPr>
        <w:t>Информация об авторе</w:t>
      </w:r>
    </w:p>
    <w:p w14:paraId="50CCA936" w14:textId="77777777" w:rsidR="00A2089C" w:rsidRPr="00954955" w:rsidRDefault="00A2089C" w:rsidP="00AE7871">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pacing w:val="-4"/>
          <w:sz w:val="16"/>
          <w:szCs w:val="21"/>
        </w:rPr>
      </w:pPr>
    </w:p>
    <w:p w14:paraId="56844D50" w14:textId="77777777" w:rsidR="00A2089C" w:rsidRPr="00DD0806" w:rsidRDefault="00A2089C" w:rsidP="00AE7871">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pacing w:val="-4"/>
          <w:sz w:val="21"/>
          <w:szCs w:val="21"/>
        </w:rPr>
      </w:pPr>
      <w:r w:rsidRPr="00DD0806">
        <w:rPr>
          <w:rFonts w:ascii="Times New Roman" w:hAnsi="Times New Roman" w:cs="Times New Roman"/>
          <w:b/>
          <w:bCs/>
          <w:i/>
          <w:spacing w:val="-4"/>
          <w:sz w:val="21"/>
          <w:szCs w:val="21"/>
        </w:rPr>
        <w:t>Устинова Елена Сергеевна</w:t>
      </w:r>
      <w:r w:rsidRPr="00DD0806">
        <w:rPr>
          <w:rFonts w:ascii="Times New Roman" w:hAnsi="Times New Roman" w:cs="Times New Roman"/>
          <w:bCs/>
          <w:spacing w:val="-4"/>
          <w:sz w:val="21"/>
          <w:szCs w:val="21"/>
        </w:rPr>
        <w:t xml:space="preserve"> — кандидат педагогических наук, доцент кафедры лингвистики и ме</w:t>
      </w:r>
      <w:r w:rsidRPr="00DD0806">
        <w:rPr>
          <w:rFonts w:ascii="Times New Roman" w:hAnsi="Times New Roman" w:cs="Times New Roman"/>
          <w:bCs/>
          <w:spacing w:val="-4"/>
          <w:sz w:val="21"/>
          <w:szCs w:val="21"/>
        </w:rPr>
        <w:t>ж</w:t>
      </w:r>
      <w:r w:rsidRPr="00DD0806">
        <w:rPr>
          <w:rFonts w:ascii="Times New Roman" w:hAnsi="Times New Roman" w:cs="Times New Roman"/>
          <w:bCs/>
          <w:spacing w:val="-4"/>
          <w:sz w:val="21"/>
          <w:szCs w:val="21"/>
        </w:rPr>
        <w:t>культурной коммуникации института иностранных языков Рязанского государственного университета имени С. А. Есенина.</w:t>
      </w:r>
    </w:p>
    <w:p w14:paraId="2C96E7F4" w14:textId="77777777" w:rsidR="00A2089C" w:rsidRPr="00DD0806" w:rsidRDefault="00A2089C" w:rsidP="00AE7871">
      <w:pPr>
        <w:pStyle w:val="Standard"/>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ascii="Times New Roman" w:eastAsia="Times New Roman" w:hAnsi="Times New Roman" w:cs="Times New Roman"/>
          <w:spacing w:val="-4"/>
          <w:sz w:val="21"/>
          <w:szCs w:val="21"/>
        </w:rPr>
      </w:pPr>
    </w:p>
    <w:p w14:paraId="344D5914" w14:textId="77777777" w:rsidR="00A2089C" w:rsidRPr="00DD0806" w:rsidRDefault="00A2089C" w:rsidP="00AE7871">
      <w:pPr>
        <w:pStyle w:val="Standard"/>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ascii="Times New Roman" w:eastAsia="Times New Roman" w:hAnsi="Times New Roman" w:cs="Times New Roman"/>
          <w:b/>
          <w:i/>
          <w:spacing w:val="-4"/>
          <w:sz w:val="21"/>
          <w:szCs w:val="21"/>
          <w:lang w:val="en-US"/>
        </w:rPr>
      </w:pPr>
      <w:r w:rsidRPr="00DD0806">
        <w:rPr>
          <w:rFonts w:ascii="Times New Roman" w:eastAsia="Times New Roman" w:hAnsi="Times New Roman" w:cs="Times New Roman"/>
          <w:b/>
          <w:i/>
          <w:spacing w:val="-4"/>
          <w:sz w:val="21"/>
          <w:szCs w:val="21"/>
          <w:lang w:val="en-US"/>
        </w:rPr>
        <w:t>Information about the author</w:t>
      </w:r>
    </w:p>
    <w:p w14:paraId="59A15433" w14:textId="77777777" w:rsidR="00A2089C" w:rsidRPr="00954955" w:rsidRDefault="00A2089C" w:rsidP="00AE7871">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pacing w:val="-4"/>
          <w:sz w:val="16"/>
          <w:szCs w:val="21"/>
          <w:lang w:val="en-US"/>
        </w:rPr>
      </w:pPr>
    </w:p>
    <w:p w14:paraId="1D2808BD" w14:textId="77777777" w:rsidR="00A2089C" w:rsidRPr="00747C7F" w:rsidRDefault="00A2089C" w:rsidP="00AE7871">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1"/>
          <w:szCs w:val="21"/>
          <w:lang w:val="en-US" w:eastAsia="ru-RU"/>
        </w:rPr>
      </w:pPr>
      <w:r w:rsidRPr="00747C7F">
        <w:rPr>
          <w:rFonts w:ascii="Times New Roman" w:hAnsi="Times New Roman" w:cs="Times New Roman"/>
          <w:b/>
          <w:bCs/>
          <w:i/>
          <w:sz w:val="21"/>
          <w:szCs w:val="21"/>
          <w:lang w:val="en-US"/>
        </w:rPr>
        <w:t>Ustinova, Elena</w:t>
      </w:r>
      <w:r w:rsidRPr="00747C7F">
        <w:rPr>
          <w:rFonts w:ascii="Times New Roman" w:hAnsi="Times New Roman" w:cs="Times New Roman"/>
          <w:bCs/>
          <w:sz w:val="21"/>
          <w:szCs w:val="21"/>
          <w:lang w:val="en-US"/>
        </w:rPr>
        <w:t xml:space="preserve"> — </w:t>
      </w:r>
      <w:r w:rsidRPr="00747C7F">
        <w:rPr>
          <w:rFonts w:ascii="Times New Roman" w:hAnsi="Times New Roman" w:cs="Times New Roman"/>
          <w:sz w:val="21"/>
          <w:szCs w:val="21"/>
          <w:lang w:val="en-US"/>
        </w:rPr>
        <w:t xml:space="preserve">PhD </w:t>
      </w:r>
      <w:r w:rsidRPr="00747C7F">
        <w:rPr>
          <w:rFonts w:ascii="Times New Roman" w:hAnsi="Times New Roman" w:cs="Times New Roman"/>
          <w:bCs/>
          <w:sz w:val="21"/>
          <w:szCs w:val="21"/>
          <w:lang w:val="en-US"/>
        </w:rPr>
        <w:t>(candidate of pedagogy), associate professor, Linguistics and Intercultural Communication Department, Institute of Foreign Languages, Ryazan State University named for S. A. Yesenin.</w:t>
      </w:r>
    </w:p>
    <w:p w14:paraId="23E3F6D4" w14:textId="77777777" w:rsidR="00A2089C" w:rsidRPr="00954955" w:rsidRDefault="00A2089C" w:rsidP="00AE7871">
      <w:pPr>
        <w:pStyle w:val="Default"/>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cs="Times New Roman"/>
          <w:iCs/>
          <w:color w:val="auto"/>
          <w:spacing w:val="-4"/>
          <w:sz w:val="20"/>
          <w:szCs w:val="21"/>
          <w:lang w:val="en-US"/>
        </w:rPr>
      </w:pPr>
    </w:p>
    <w:p w14:paraId="1688132F" w14:textId="77777777" w:rsidR="00954955" w:rsidRPr="00954955" w:rsidRDefault="00954955" w:rsidP="00AE7871">
      <w:pPr>
        <w:pStyle w:val="Default"/>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cs="Times New Roman"/>
          <w:iCs/>
          <w:color w:val="auto"/>
          <w:spacing w:val="-4"/>
          <w:sz w:val="20"/>
          <w:szCs w:val="21"/>
          <w:lang w:val="en-US"/>
        </w:rPr>
      </w:pPr>
    </w:p>
    <w:p w14:paraId="7B80F762" w14:textId="77777777" w:rsidR="00A2089C" w:rsidRPr="00954955" w:rsidRDefault="00A2089C" w:rsidP="00AE7871">
      <w:pPr>
        <w:pStyle w:val="Default"/>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cs="Times New Roman"/>
          <w:i/>
          <w:iCs/>
          <w:color w:val="auto"/>
          <w:spacing w:val="-4"/>
          <w:sz w:val="19"/>
          <w:szCs w:val="19"/>
        </w:rPr>
      </w:pPr>
      <w:r w:rsidRPr="00954955">
        <w:rPr>
          <w:rFonts w:ascii="Times New Roman" w:cs="Times New Roman"/>
          <w:i/>
          <w:iCs/>
          <w:color w:val="auto"/>
          <w:spacing w:val="-4"/>
          <w:sz w:val="19"/>
          <w:szCs w:val="19"/>
        </w:rPr>
        <w:t>Статья поступила в редакцию 10.11.2023;</w:t>
      </w:r>
    </w:p>
    <w:p w14:paraId="1D9F58AC" w14:textId="77777777" w:rsidR="00A2089C" w:rsidRPr="00954955" w:rsidRDefault="00A2089C" w:rsidP="00AE7871">
      <w:pPr>
        <w:pStyle w:val="Default"/>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cs="Times New Roman"/>
          <w:i/>
          <w:iCs/>
          <w:color w:val="auto"/>
          <w:spacing w:val="-4"/>
          <w:sz w:val="19"/>
          <w:szCs w:val="19"/>
        </w:rPr>
      </w:pPr>
      <w:proofErr w:type="gramStart"/>
      <w:r w:rsidRPr="00954955">
        <w:rPr>
          <w:rFonts w:ascii="Times New Roman" w:cs="Times New Roman"/>
          <w:i/>
          <w:iCs/>
          <w:color w:val="auto"/>
          <w:spacing w:val="-4"/>
          <w:sz w:val="19"/>
          <w:szCs w:val="19"/>
        </w:rPr>
        <w:t>одобрена</w:t>
      </w:r>
      <w:proofErr w:type="gramEnd"/>
      <w:r w:rsidRPr="00954955">
        <w:rPr>
          <w:rFonts w:ascii="Times New Roman" w:cs="Times New Roman"/>
          <w:i/>
          <w:iCs/>
          <w:color w:val="auto"/>
          <w:spacing w:val="-4"/>
          <w:sz w:val="19"/>
          <w:szCs w:val="19"/>
        </w:rPr>
        <w:t xml:space="preserve"> после рецензирования 16.11.2023;</w:t>
      </w:r>
    </w:p>
    <w:p w14:paraId="051991E2" w14:textId="77777777" w:rsidR="00A2089C" w:rsidRPr="00747C7F" w:rsidRDefault="00A2089C" w:rsidP="00AE7871">
      <w:pPr>
        <w:pStyle w:val="Default"/>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cs="Times New Roman"/>
          <w:i/>
          <w:iCs/>
          <w:color w:val="auto"/>
          <w:spacing w:val="-4"/>
          <w:sz w:val="19"/>
          <w:szCs w:val="19"/>
        </w:rPr>
      </w:pPr>
      <w:proofErr w:type="gramStart"/>
      <w:r w:rsidRPr="00954955">
        <w:rPr>
          <w:rFonts w:ascii="Times New Roman" w:cs="Times New Roman"/>
          <w:i/>
          <w:iCs/>
          <w:color w:val="auto"/>
          <w:spacing w:val="-4"/>
          <w:sz w:val="19"/>
          <w:szCs w:val="19"/>
        </w:rPr>
        <w:t>принята</w:t>
      </w:r>
      <w:proofErr w:type="gramEnd"/>
      <w:r w:rsidRPr="00747C7F">
        <w:rPr>
          <w:rFonts w:ascii="Times New Roman" w:cs="Times New Roman"/>
          <w:i/>
          <w:iCs/>
          <w:color w:val="auto"/>
          <w:spacing w:val="-4"/>
          <w:sz w:val="19"/>
          <w:szCs w:val="19"/>
        </w:rPr>
        <w:t xml:space="preserve"> </w:t>
      </w:r>
      <w:r w:rsidRPr="00954955">
        <w:rPr>
          <w:rFonts w:ascii="Times New Roman" w:cs="Times New Roman"/>
          <w:i/>
          <w:iCs/>
          <w:color w:val="auto"/>
          <w:spacing w:val="-4"/>
          <w:sz w:val="19"/>
          <w:szCs w:val="19"/>
        </w:rPr>
        <w:t>к</w:t>
      </w:r>
      <w:r w:rsidRPr="00747C7F">
        <w:rPr>
          <w:rFonts w:ascii="Times New Roman" w:cs="Times New Roman"/>
          <w:i/>
          <w:iCs/>
          <w:color w:val="auto"/>
          <w:spacing w:val="-4"/>
          <w:sz w:val="19"/>
          <w:szCs w:val="19"/>
        </w:rPr>
        <w:t xml:space="preserve"> </w:t>
      </w:r>
      <w:r w:rsidRPr="00954955">
        <w:rPr>
          <w:rFonts w:ascii="Times New Roman" w:cs="Times New Roman"/>
          <w:i/>
          <w:iCs/>
          <w:color w:val="auto"/>
          <w:spacing w:val="-4"/>
          <w:sz w:val="19"/>
          <w:szCs w:val="19"/>
        </w:rPr>
        <w:t>публикации</w:t>
      </w:r>
      <w:r w:rsidRPr="00747C7F">
        <w:rPr>
          <w:rFonts w:ascii="Times New Roman" w:cs="Times New Roman"/>
          <w:i/>
          <w:iCs/>
          <w:color w:val="auto"/>
          <w:spacing w:val="-4"/>
          <w:sz w:val="19"/>
          <w:szCs w:val="19"/>
        </w:rPr>
        <w:t xml:space="preserve"> 17.11.2023.</w:t>
      </w:r>
    </w:p>
    <w:p w14:paraId="40FE44F2" w14:textId="77777777" w:rsidR="00A2089C" w:rsidRPr="00747C7F" w:rsidRDefault="00A2089C" w:rsidP="00AE7871">
      <w:pPr>
        <w:pStyle w:val="Default"/>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cs="Times New Roman"/>
          <w:i/>
          <w:iCs/>
          <w:color w:val="auto"/>
          <w:spacing w:val="-4"/>
          <w:sz w:val="19"/>
          <w:szCs w:val="19"/>
        </w:rPr>
      </w:pPr>
    </w:p>
    <w:p w14:paraId="75A7DA71" w14:textId="77777777" w:rsidR="00A2089C" w:rsidRPr="00954955" w:rsidRDefault="00A2089C" w:rsidP="00AE7871">
      <w:pPr>
        <w:pStyle w:val="Default"/>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cs="Times New Roman"/>
          <w:i/>
          <w:iCs/>
          <w:color w:val="auto"/>
          <w:spacing w:val="-4"/>
          <w:sz w:val="19"/>
          <w:szCs w:val="19"/>
          <w:lang w:val="en-US"/>
        </w:rPr>
      </w:pPr>
      <w:r w:rsidRPr="00954955">
        <w:rPr>
          <w:rFonts w:ascii="Times New Roman" w:cs="Times New Roman"/>
          <w:i/>
          <w:iCs/>
          <w:color w:val="auto"/>
          <w:spacing w:val="-4"/>
          <w:sz w:val="19"/>
          <w:szCs w:val="19"/>
          <w:lang w:val="en-US"/>
        </w:rPr>
        <w:t>Submitted 10.11.2023;</w:t>
      </w:r>
    </w:p>
    <w:p w14:paraId="43741BC9" w14:textId="77777777" w:rsidR="00A2089C" w:rsidRPr="00954955" w:rsidRDefault="00A2089C" w:rsidP="00AE7871">
      <w:pPr>
        <w:pStyle w:val="Default"/>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cs="Times New Roman"/>
          <w:i/>
          <w:iCs/>
          <w:color w:val="auto"/>
          <w:spacing w:val="-4"/>
          <w:sz w:val="19"/>
          <w:szCs w:val="19"/>
          <w:lang w:val="en-US"/>
        </w:rPr>
      </w:pPr>
      <w:proofErr w:type="gramStart"/>
      <w:r w:rsidRPr="00954955">
        <w:rPr>
          <w:rFonts w:ascii="Times New Roman" w:cs="Times New Roman"/>
          <w:i/>
          <w:iCs/>
          <w:color w:val="auto"/>
          <w:spacing w:val="-4"/>
          <w:sz w:val="19"/>
          <w:szCs w:val="19"/>
          <w:lang w:val="en-US"/>
        </w:rPr>
        <w:t>approved</w:t>
      </w:r>
      <w:proofErr w:type="gramEnd"/>
      <w:r w:rsidRPr="00954955">
        <w:rPr>
          <w:rFonts w:ascii="Times New Roman" w:cs="Times New Roman"/>
          <w:i/>
          <w:iCs/>
          <w:color w:val="auto"/>
          <w:spacing w:val="-4"/>
          <w:sz w:val="19"/>
          <w:szCs w:val="19"/>
          <w:lang w:val="en-US"/>
        </w:rPr>
        <w:t xml:space="preserve"> after reviewing 16.11.2023;</w:t>
      </w:r>
    </w:p>
    <w:p w14:paraId="585AB5BA" w14:textId="77777777" w:rsidR="00A2089C" w:rsidRPr="00954955" w:rsidRDefault="00A2089C" w:rsidP="00AE7871">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iCs/>
          <w:spacing w:val="-4"/>
          <w:sz w:val="19"/>
          <w:szCs w:val="19"/>
          <w:lang w:val="en-US"/>
        </w:rPr>
      </w:pPr>
      <w:proofErr w:type="gramStart"/>
      <w:r w:rsidRPr="00954955">
        <w:rPr>
          <w:rFonts w:ascii="Times New Roman" w:hAnsi="Times New Roman" w:cs="Times New Roman"/>
          <w:i/>
          <w:iCs/>
          <w:spacing w:val="-4"/>
          <w:sz w:val="19"/>
          <w:szCs w:val="19"/>
          <w:lang w:val="en-US"/>
        </w:rPr>
        <w:t>accepted</w:t>
      </w:r>
      <w:proofErr w:type="gramEnd"/>
      <w:r w:rsidRPr="00954955">
        <w:rPr>
          <w:rFonts w:ascii="Times New Roman" w:hAnsi="Times New Roman" w:cs="Times New Roman"/>
          <w:i/>
          <w:iCs/>
          <w:spacing w:val="-4"/>
          <w:sz w:val="19"/>
          <w:szCs w:val="19"/>
          <w:lang w:val="en-US"/>
        </w:rPr>
        <w:t xml:space="preserve"> for publication 17.11.2023.</w:t>
      </w:r>
    </w:p>
    <w:p w14:paraId="7B417BF3" w14:textId="77777777" w:rsidR="00952C1D" w:rsidRPr="00BF741F" w:rsidRDefault="00952C1D" w:rsidP="00AE7871">
      <w:pPr>
        <w:spacing w:after="0" w:line="240" w:lineRule="auto"/>
        <w:contextualSpacing/>
        <w:jc w:val="both"/>
        <w:rPr>
          <w:rFonts w:ascii="Times New Roman" w:hAnsi="Times New Roman" w:cs="Times New Roman"/>
          <w:i/>
          <w:iCs/>
          <w:sz w:val="19"/>
          <w:szCs w:val="19"/>
          <w:lang w:val="en-US"/>
        </w:rPr>
        <w:sectPr w:rsidR="00952C1D" w:rsidRPr="00BF741F" w:rsidSect="003A5BB4">
          <w:headerReference w:type="default" r:id="rId111"/>
          <w:footnotePr>
            <w:numFmt w:val="chicago"/>
            <w:numRestart w:val="eachSect"/>
          </w:footnotePr>
          <w:type w:val="continuous"/>
          <w:pgSz w:w="11906" w:h="16838"/>
          <w:pgMar w:top="1418" w:right="1531" w:bottom="1361" w:left="907" w:header="624" w:footer="907" w:gutter="0"/>
          <w:cols w:space="708"/>
          <w:titlePg/>
          <w:docGrid w:linePitch="360"/>
        </w:sectPr>
      </w:pPr>
    </w:p>
    <w:p w14:paraId="1A3D20D3" w14:textId="1F49A296" w:rsidR="00952C1D" w:rsidRDefault="00952C1D" w:rsidP="00AE7871">
      <w:pPr>
        <w:spacing w:line="240" w:lineRule="auto"/>
        <w:rPr>
          <w:rFonts w:ascii="Times New Roman" w:eastAsia="MS PGothic" w:hAnsi="Times New Roman" w:cs="Times New Roman"/>
          <w:iCs/>
          <w:spacing w:val="-2"/>
          <w:sz w:val="28"/>
          <w:szCs w:val="28"/>
          <w:lang w:val="en-US" w:eastAsia="zh-CN"/>
        </w:rPr>
      </w:pPr>
      <w:r>
        <w:rPr>
          <w:rFonts w:ascii="Times New Roman" w:cs="Times New Roman"/>
          <w:iCs/>
          <w:spacing w:val="-2"/>
          <w:sz w:val="28"/>
          <w:szCs w:val="28"/>
          <w:lang w:val="en-US"/>
        </w:rPr>
        <w:lastRenderedPageBreak/>
        <w:br w:type="page"/>
      </w:r>
    </w:p>
    <w:p w14:paraId="6E550C2C" w14:textId="77777777" w:rsidR="00166A5B" w:rsidRPr="00747C7F" w:rsidRDefault="00166A5B" w:rsidP="00AE7871">
      <w:pPr>
        <w:spacing w:after="120" w:line="240" w:lineRule="auto"/>
        <w:jc w:val="center"/>
        <w:rPr>
          <w:rFonts w:ascii="Times New Roman" w:hAnsi="Times New Roman" w:cs="Times New Roman"/>
          <w:b/>
          <w:sz w:val="25"/>
          <w:szCs w:val="25"/>
        </w:rPr>
      </w:pPr>
      <w:r w:rsidRPr="00E315F8">
        <w:rPr>
          <w:rFonts w:ascii="Times New Roman" w:hAnsi="Times New Roman" w:cs="Times New Roman"/>
          <w:b/>
          <w:sz w:val="25"/>
          <w:szCs w:val="25"/>
          <w:lang w:val="en-US"/>
        </w:rPr>
        <w:lastRenderedPageBreak/>
        <w:t>In</w:t>
      </w:r>
      <w:r w:rsidRPr="00747C7F">
        <w:rPr>
          <w:rFonts w:ascii="Times New Roman" w:hAnsi="Times New Roman" w:cs="Times New Roman"/>
          <w:b/>
          <w:sz w:val="25"/>
          <w:szCs w:val="25"/>
        </w:rPr>
        <w:t xml:space="preserve"> </w:t>
      </w:r>
      <w:r w:rsidRPr="00E315F8">
        <w:rPr>
          <w:rFonts w:ascii="Times New Roman" w:hAnsi="Times New Roman" w:cs="Times New Roman"/>
          <w:b/>
          <w:sz w:val="25"/>
          <w:szCs w:val="25"/>
          <w:lang w:val="en-US"/>
        </w:rPr>
        <w:t>Memoriam</w:t>
      </w:r>
    </w:p>
    <w:p w14:paraId="01D3CE09" w14:textId="4FC0D35E" w:rsidR="00952C1D" w:rsidRPr="00747C7F" w:rsidRDefault="00166A5B" w:rsidP="00AE7871">
      <w:pPr>
        <w:spacing w:after="120" w:line="240" w:lineRule="auto"/>
        <w:jc w:val="center"/>
        <w:rPr>
          <w:rFonts w:ascii="Times New Roman" w:hAnsi="Times New Roman" w:cs="Times New Roman"/>
          <w:b/>
          <w:sz w:val="25"/>
          <w:szCs w:val="25"/>
        </w:rPr>
      </w:pPr>
      <w:r w:rsidRPr="00166A5B">
        <w:rPr>
          <w:rFonts w:ascii="Times New Roman" w:hAnsi="Times New Roman" w:cs="Times New Roman"/>
          <w:b/>
          <w:sz w:val="25"/>
          <w:szCs w:val="25"/>
        </w:rPr>
        <w:t>Памяти</w:t>
      </w:r>
      <w:r w:rsidRPr="00747C7F">
        <w:rPr>
          <w:rFonts w:ascii="Times New Roman" w:hAnsi="Times New Roman" w:cs="Times New Roman"/>
          <w:b/>
          <w:sz w:val="25"/>
          <w:szCs w:val="25"/>
        </w:rPr>
        <w:t xml:space="preserve"> </w:t>
      </w:r>
      <w:r w:rsidRPr="00166A5B">
        <w:rPr>
          <w:rFonts w:ascii="Times New Roman" w:hAnsi="Times New Roman" w:cs="Times New Roman"/>
          <w:b/>
          <w:sz w:val="25"/>
          <w:szCs w:val="25"/>
        </w:rPr>
        <w:t>Якова</w:t>
      </w:r>
      <w:r w:rsidRPr="00747C7F">
        <w:rPr>
          <w:rFonts w:ascii="Times New Roman" w:hAnsi="Times New Roman" w:cs="Times New Roman"/>
          <w:b/>
          <w:sz w:val="25"/>
          <w:szCs w:val="25"/>
        </w:rPr>
        <w:t xml:space="preserve"> </w:t>
      </w:r>
      <w:r w:rsidRPr="00166A5B">
        <w:rPr>
          <w:rFonts w:ascii="Times New Roman" w:hAnsi="Times New Roman" w:cs="Times New Roman"/>
          <w:b/>
          <w:sz w:val="25"/>
          <w:szCs w:val="25"/>
        </w:rPr>
        <w:t>Моисеевича</w:t>
      </w:r>
      <w:r w:rsidRPr="00747C7F">
        <w:rPr>
          <w:rFonts w:ascii="Times New Roman" w:hAnsi="Times New Roman" w:cs="Times New Roman"/>
          <w:b/>
          <w:sz w:val="25"/>
          <w:szCs w:val="25"/>
        </w:rPr>
        <w:t xml:space="preserve"> </w:t>
      </w:r>
      <w:r w:rsidRPr="00166A5B">
        <w:rPr>
          <w:rFonts w:ascii="Times New Roman" w:hAnsi="Times New Roman" w:cs="Times New Roman"/>
          <w:b/>
          <w:sz w:val="25"/>
          <w:szCs w:val="25"/>
        </w:rPr>
        <w:t>Колкера</w:t>
      </w:r>
    </w:p>
    <w:p w14:paraId="33799FD5" w14:textId="77777777" w:rsidR="00166A5B" w:rsidRPr="00747C7F" w:rsidRDefault="00166A5B" w:rsidP="00600961">
      <w:pPr>
        <w:spacing w:after="0" w:line="360" w:lineRule="auto"/>
        <w:rPr>
          <w:rFonts w:ascii="Times New Roman" w:hAnsi="Times New Roman" w:cs="Times New Roman"/>
          <w:spacing w:val="-4"/>
          <w:sz w:val="28"/>
          <w:szCs w:val="28"/>
        </w:rPr>
      </w:pPr>
    </w:p>
    <w:tbl>
      <w:tblPr>
        <w:tblStyle w:val="aff6"/>
        <w:tblW w:w="0" w:type="auto"/>
        <w:tblInd w:w="2405" w:type="dxa"/>
        <w:tblLook w:val="04A0" w:firstRow="1" w:lastRow="0" w:firstColumn="1" w:lastColumn="0" w:noHBand="0" w:noVBand="1"/>
      </w:tblPr>
      <w:tblGrid>
        <w:gridCol w:w="4820"/>
      </w:tblGrid>
      <w:tr w:rsidR="00CF1555" w:rsidRPr="00CF1555" w14:paraId="5D06AD8A" w14:textId="77777777" w:rsidTr="00CF1555">
        <w:trPr>
          <w:trHeight w:val="4274"/>
        </w:trPr>
        <w:tc>
          <w:tcPr>
            <w:tcW w:w="4820" w:type="dxa"/>
            <w:tcBorders>
              <w:top w:val="single" w:sz="4" w:space="0" w:color="auto"/>
              <w:left w:val="single" w:sz="4" w:space="0" w:color="auto"/>
              <w:bottom w:val="single" w:sz="4" w:space="0" w:color="auto"/>
              <w:right w:val="single" w:sz="4" w:space="0" w:color="auto"/>
            </w:tcBorders>
          </w:tcPr>
          <w:p w14:paraId="6037F033" w14:textId="50A04CE8" w:rsidR="00CF1555" w:rsidRPr="00CF1555" w:rsidRDefault="00954955" w:rsidP="00C10AFE">
            <w:pPr>
              <w:spacing w:before="160" w:after="160"/>
              <w:jc w:val="center"/>
              <w:rPr>
                <w:rFonts w:ascii="Times New Roman" w:hAnsi="Times New Roman"/>
                <w:b/>
                <w:bCs/>
                <w:color w:val="000000"/>
                <w:kern w:val="2"/>
                <w:sz w:val="22"/>
                <w:szCs w:val="22"/>
                <w:shd w:val="clear" w:color="auto" w:fill="FFFFFF"/>
                <w:lang w:eastAsia="en-US"/>
                <w14:ligatures w14:val="standardContextual"/>
              </w:rPr>
            </w:pPr>
            <w:r w:rsidRPr="00CF1555">
              <w:rPr>
                <w:noProof/>
              </w:rPr>
              <w:drawing>
                <wp:inline distT="0" distB="0" distL="0" distR="0" wp14:anchorId="30B34031" wp14:editId="061E4676">
                  <wp:extent cx="2852420" cy="4285615"/>
                  <wp:effectExtent l="0" t="0" r="5080"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52420" cy="4285615"/>
                          </a:xfrm>
                          <a:prstGeom prst="rect">
                            <a:avLst/>
                          </a:prstGeom>
                          <a:noFill/>
                          <a:ln>
                            <a:noFill/>
                          </a:ln>
                        </pic:spPr>
                      </pic:pic>
                    </a:graphicData>
                  </a:graphic>
                </wp:inline>
              </w:drawing>
            </w:r>
          </w:p>
        </w:tc>
      </w:tr>
    </w:tbl>
    <w:p w14:paraId="7FEA4DE1" w14:textId="77777777" w:rsidR="00CF1555" w:rsidRPr="00C10AFE" w:rsidRDefault="00CF1555" w:rsidP="00600961">
      <w:pPr>
        <w:spacing w:after="0" w:line="480" w:lineRule="auto"/>
        <w:rPr>
          <w:rFonts w:ascii="Times New Roman" w:hAnsi="Times New Roman" w:cs="Times New Roman"/>
          <w:bCs/>
          <w:color w:val="000000"/>
          <w:shd w:val="clear" w:color="auto" w:fill="FFFFFF"/>
        </w:rPr>
      </w:pPr>
    </w:p>
    <w:p w14:paraId="5ABAA134" w14:textId="77777777" w:rsidR="00CF1555" w:rsidRPr="00460155" w:rsidRDefault="00CF1555" w:rsidP="00600961">
      <w:pPr>
        <w:spacing w:after="0" w:line="233" w:lineRule="auto"/>
        <w:ind w:firstLine="709"/>
        <w:jc w:val="both"/>
        <w:rPr>
          <w:rFonts w:ascii="Times New Roman" w:hAnsi="Times New Roman" w:cs="Times New Roman"/>
          <w:color w:val="000000"/>
          <w:spacing w:val="-2"/>
          <w:sz w:val="23"/>
          <w:szCs w:val="23"/>
          <w:shd w:val="clear" w:color="auto" w:fill="FFFFFF"/>
        </w:rPr>
      </w:pPr>
      <w:r w:rsidRPr="00460155">
        <w:rPr>
          <w:rFonts w:ascii="Times New Roman" w:hAnsi="Times New Roman" w:cs="Times New Roman"/>
          <w:color w:val="000000"/>
          <w:spacing w:val="-2"/>
          <w:sz w:val="23"/>
          <w:szCs w:val="23"/>
          <w:shd w:val="clear" w:color="auto" w:fill="FFFFFF"/>
        </w:rPr>
        <w:t>23 октября 2023 года Якову Моисеевичу Колкеру исполнилось бы 85 лет…</w:t>
      </w:r>
    </w:p>
    <w:p w14:paraId="44C73A75" w14:textId="42E7BF50" w:rsidR="00CF1555" w:rsidRPr="00460155" w:rsidRDefault="00CF1555" w:rsidP="00600961">
      <w:pPr>
        <w:spacing w:after="0" w:line="233" w:lineRule="auto"/>
        <w:ind w:firstLine="709"/>
        <w:jc w:val="both"/>
        <w:rPr>
          <w:rFonts w:ascii="Times New Roman" w:hAnsi="Times New Roman" w:cs="Times New Roman"/>
          <w:color w:val="000000"/>
          <w:spacing w:val="-2"/>
          <w:sz w:val="23"/>
          <w:szCs w:val="23"/>
          <w:shd w:val="clear" w:color="auto" w:fill="FFFFFF"/>
        </w:rPr>
      </w:pPr>
      <w:proofErr w:type="gramStart"/>
      <w:r w:rsidRPr="00460155">
        <w:rPr>
          <w:rFonts w:ascii="Times New Roman" w:hAnsi="Times New Roman" w:cs="Times New Roman"/>
          <w:color w:val="000000"/>
          <w:spacing w:val="-2"/>
          <w:sz w:val="23"/>
          <w:szCs w:val="23"/>
          <w:shd w:val="clear" w:color="auto" w:fill="FFFFFF"/>
        </w:rPr>
        <w:t>Профессор кафедры лингвистики и межкультурной коммуникации института иностра</w:t>
      </w:r>
      <w:r w:rsidRPr="00460155">
        <w:rPr>
          <w:rFonts w:ascii="Times New Roman" w:hAnsi="Times New Roman" w:cs="Times New Roman"/>
          <w:color w:val="000000"/>
          <w:spacing w:val="-2"/>
          <w:sz w:val="23"/>
          <w:szCs w:val="23"/>
          <w:shd w:val="clear" w:color="auto" w:fill="FFFFFF"/>
        </w:rPr>
        <w:t>н</w:t>
      </w:r>
      <w:r w:rsidRPr="00460155">
        <w:rPr>
          <w:rFonts w:ascii="Times New Roman" w:hAnsi="Times New Roman" w:cs="Times New Roman"/>
          <w:color w:val="000000"/>
          <w:spacing w:val="-2"/>
          <w:sz w:val="23"/>
          <w:szCs w:val="23"/>
          <w:shd w:val="clear" w:color="auto" w:fill="FFFFFF"/>
        </w:rPr>
        <w:t xml:space="preserve">ных языков, выдающийся педагог, лингвист, талантливый переводчик, почетный профессор двух университетов </w:t>
      </w:r>
      <w:r w:rsidR="00CA6B00" w:rsidRPr="00460155">
        <w:rPr>
          <w:rFonts w:ascii="Times New Roman" w:hAnsi="Times New Roman" w:cs="Times New Roman"/>
          <w:color w:val="000000"/>
          <w:spacing w:val="-2"/>
          <w:sz w:val="23"/>
          <w:szCs w:val="23"/>
          <w:shd w:val="clear" w:color="auto" w:fill="FFFFFF"/>
        </w:rPr>
        <w:t>—</w:t>
      </w:r>
      <w:r w:rsidRPr="00460155">
        <w:rPr>
          <w:rFonts w:ascii="Times New Roman" w:hAnsi="Times New Roman" w:cs="Times New Roman"/>
          <w:color w:val="000000"/>
          <w:spacing w:val="-2"/>
          <w:sz w:val="23"/>
          <w:szCs w:val="23"/>
          <w:shd w:val="clear" w:color="auto" w:fill="FFFFFF"/>
        </w:rPr>
        <w:t xml:space="preserve"> Рязанского государственного университета имени С. А. Есенина</w:t>
      </w:r>
      <w:r w:rsidR="00860078" w:rsidRPr="00460155">
        <w:rPr>
          <w:rFonts w:ascii="Times New Roman" w:hAnsi="Times New Roman" w:cs="Times New Roman"/>
          <w:color w:val="000000"/>
          <w:spacing w:val="-2"/>
          <w:sz w:val="23"/>
          <w:szCs w:val="23"/>
          <w:shd w:val="clear" w:color="auto" w:fill="FFFFFF"/>
        </w:rPr>
        <w:t xml:space="preserve"> </w:t>
      </w:r>
      <w:r w:rsidRPr="00460155">
        <w:rPr>
          <w:rFonts w:ascii="Times New Roman" w:hAnsi="Times New Roman" w:cs="Times New Roman"/>
          <w:color w:val="000000"/>
          <w:spacing w:val="-2"/>
          <w:sz w:val="23"/>
          <w:szCs w:val="23"/>
          <w:shd w:val="clear" w:color="auto" w:fill="FFFFFF"/>
        </w:rPr>
        <w:t>и Чанчуньск</w:t>
      </w:r>
      <w:r w:rsidRPr="00460155">
        <w:rPr>
          <w:rFonts w:ascii="Times New Roman" w:hAnsi="Times New Roman" w:cs="Times New Roman"/>
          <w:color w:val="000000"/>
          <w:spacing w:val="-2"/>
          <w:sz w:val="23"/>
          <w:szCs w:val="23"/>
          <w:shd w:val="clear" w:color="auto" w:fill="FFFFFF"/>
        </w:rPr>
        <w:t>о</w:t>
      </w:r>
      <w:r w:rsidRPr="00460155">
        <w:rPr>
          <w:rFonts w:ascii="Times New Roman" w:hAnsi="Times New Roman" w:cs="Times New Roman"/>
          <w:color w:val="000000"/>
          <w:spacing w:val="-2"/>
          <w:sz w:val="23"/>
          <w:szCs w:val="23"/>
          <w:shd w:val="clear" w:color="auto" w:fill="FFFFFF"/>
        </w:rPr>
        <w:t>го университета (КНР), член Союза российских писателей, научный руководитель программы магистратуры и аспирантуры</w:t>
      </w:r>
      <w:r w:rsidRPr="00460155">
        <w:rPr>
          <w:rFonts w:ascii="Times New Roman" w:hAnsi="Times New Roman" w:cs="Times New Roman"/>
          <w:spacing w:val="-2"/>
          <w:sz w:val="23"/>
          <w:szCs w:val="23"/>
          <w:shd w:val="clear" w:color="auto" w:fill="FFFFFF"/>
        </w:rPr>
        <w:t xml:space="preserve">, бессменный главный </w:t>
      </w:r>
      <w:r w:rsidRPr="00460155">
        <w:rPr>
          <w:rFonts w:ascii="Times New Roman" w:hAnsi="Times New Roman" w:cs="Times New Roman"/>
          <w:color w:val="000000"/>
          <w:spacing w:val="-2"/>
          <w:sz w:val="23"/>
          <w:szCs w:val="23"/>
          <w:shd w:val="clear" w:color="auto" w:fill="FFFFFF"/>
        </w:rPr>
        <w:t xml:space="preserve">редактор журнала «Иностранные языки </w:t>
      </w:r>
      <w:r w:rsidR="00460155">
        <w:rPr>
          <w:rFonts w:ascii="Times New Roman" w:hAnsi="Times New Roman" w:cs="Times New Roman"/>
          <w:color w:val="000000"/>
          <w:spacing w:val="-2"/>
          <w:sz w:val="23"/>
          <w:szCs w:val="23"/>
          <w:shd w:val="clear" w:color="auto" w:fill="FFFFFF"/>
        </w:rPr>
        <w:br/>
      </w:r>
      <w:r w:rsidRPr="00460155">
        <w:rPr>
          <w:rFonts w:ascii="Times New Roman" w:hAnsi="Times New Roman" w:cs="Times New Roman"/>
          <w:color w:val="000000"/>
          <w:spacing w:val="-2"/>
          <w:sz w:val="23"/>
          <w:szCs w:val="23"/>
          <w:shd w:val="clear" w:color="auto" w:fill="FFFFFF"/>
        </w:rPr>
        <w:t>в высшей школе», создатель методической школы и школы художественного перевода, извес</w:t>
      </w:r>
      <w:r w:rsidRPr="00460155">
        <w:rPr>
          <w:rFonts w:ascii="Times New Roman" w:hAnsi="Times New Roman" w:cs="Times New Roman"/>
          <w:color w:val="000000"/>
          <w:spacing w:val="-2"/>
          <w:sz w:val="23"/>
          <w:szCs w:val="23"/>
          <w:shd w:val="clear" w:color="auto" w:fill="FFFFFF"/>
        </w:rPr>
        <w:t>т</w:t>
      </w:r>
      <w:r w:rsidRPr="00460155">
        <w:rPr>
          <w:rFonts w:ascii="Times New Roman" w:hAnsi="Times New Roman" w:cs="Times New Roman"/>
          <w:color w:val="000000"/>
          <w:spacing w:val="-2"/>
          <w:sz w:val="23"/>
          <w:szCs w:val="23"/>
          <w:shd w:val="clear" w:color="auto" w:fill="FFFFFF"/>
        </w:rPr>
        <w:t>ных в нашей стране и</w:t>
      </w:r>
      <w:proofErr w:type="gramEnd"/>
      <w:r w:rsidRPr="00460155">
        <w:rPr>
          <w:rFonts w:ascii="Times New Roman" w:hAnsi="Times New Roman" w:cs="Times New Roman"/>
          <w:color w:val="000000"/>
          <w:spacing w:val="-2"/>
          <w:sz w:val="23"/>
          <w:szCs w:val="23"/>
          <w:shd w:val="clear" w:color="auto" w:fill="FFFFFF"/>
        </w:rPr>
        <w:t xml:space="preserve"> за рубежом, обладатель медали К. Д. Ушинского, медали Я. Полонского, медали С. Есенина… </w:t>
      </w:r>
    </w:p>
    <w:p w14:paraId="2A1A69EE" w14:textId="4FA33016" w:rsidR="00CF1555" w:rsidRPr="00460155" w:rsidRDefault="00CF1555" w:rsidP="00600961">
      <w:pPr>
        <w:spacing w:after="0" w:line="233" w:lineRule="auto"/>
        <w:ind w:firstLine="709"/>
        <w:jc w:val="both"/>
        <w:rPr>
          <w:rFonts w:ascii="Times New Roman" w:hAnsi="Times New Roman" w:cs="Times New Roman"/>
          <w:spacing w:val="-2"/>
          <w:sz w:val="23"/>
          <w:szCs w:val="23"/>
        </w:rPr>
      </w:pPr>
      <w:r w:rsidRPr="00460155">
        <w:rPr>
          <w:rFonts w:ascii="Times New Roman" w:hAnsi="Times New Roman" w:cs="Times New Roman"/>
          <w:spacing w:val="-2"/>
          <w:sz w:val="23"/>
          <w:szCs w:val="23"/>
        </w:rPr>
        <w:t xml:space="preserve">При этом сам Яков Моисеевич главной своей наградой считал скромный знак «За вклад </w:t>
      </w:r>
      <w:r w:rsidR="00460155">
        <w:rPr>
          <w:rFonts w:ascii="Times New Roman" w:hAnsi="Times New Roman" w:cs="Times New Roman"/>
          <w:spacing w:val="-2"/>
          <w:sz w:val="23"/>
          <w:szCs w:val="23"/>
        </w:rPr>
        <w:br/>
      </w:r>
      <w:r w:rsidRPr="00460155">
        <w:rPr>
          <w:rFonts w:ascii="Times New Roman" w:hAnsi="Times New Roman" w:cs="Times New Roman"/>
          <w:spacing w:val="-2"/>
          <w:sz w:val="23"/>
          <w:szCs w:val="23"/>
        </w:rPr>
        <w:t>в развитие университета», потому что почти 58 лет преданно служил родному вузу и всегда го</w:t>
      </w:r>
      <w:r w:rsidRPr="00460155">
        <w:rPr>
          <w:rFonts w:ascii="Times New Roman" w:hAnsi="Times New Roman" w:cs="Times New Roman"/>
          <w:spacing w:val="-2"/>
          <w:sz w:val="23"/>
          <w:szCs w:val="23"/>
        </w:rPr>
        <w:t>р</w:t>
      </w:r>
      <w:r w:rsidRPr="00460155">
        <w:rPr>
          <w:rFonts w:ascii="Times New Roman" w:hAnsi="Times New Roman" w:cs="Times New Roman"/>
          <w:spacing w:val="-2"/>
          <w:sz w:val="23"/>
          <w:szCs w:val="23"/>
        </w:rPr>
        <w:t>дился тем, что с 1965 года в его трудовой книжке была только одна запись.</w:t>
      </w:r>
    </w:p>
    <w:p w14:paraId="525E979E" w14:textId="1E8102A7" w:rsidR="00CF1555" w:rsidRPr="00460155" w:rsidRDefault="00CF1555" w:rsidP="00600961">
      <w:pPr>
        <w:spacing w:after="0" w:line="233" w:lineRule="auto"/>
        <w:ind w:firstLine="709"/>
        <w:jc w:val="both"/>
        <w:rPr>
          <w:rFonts w:ascii="Times New Roman" w:hAnsi="Times New Roman" w:cs="Times New Roman"/>
          <w:spacing w:val="-4"/>
          <w:sz w:val="23"/>
          <w:szCs w:val="23"/>
          <w:shd w:val="clear" w:color="auto" w:fill="FFFFFF"/>
        </w:rPr>
      </w:pPr>
      <w:r w:rsidRPr="00460155">
        <w:rPr>
          <w:rFonts w:ascii="Times New Roman" w:hAnsi="Times New Roman" w:cs="Times New Roman"/>
          <w:spacing w:val="-4"/>
          <w:sz w:val="23"/>
          <w:szCs w:val="23"/>
        </w:rPr>
        <w:t>Как бы ни был занят профессор Колкер, он всегда видел смысл жизни в познании, творч</w:t>
      </w:r>
      <w:r w:rsidRPr="00460155">
        <w:rPr>
          <w:rFonts w:ascii="Times New Roman" w:hAnsi="Times New Roman" w:cs="Times New Roman"/>
          <w:spacing w:val="-4"/>
          <w:sz w:val="23"/>
          <w:szCs w:val="23"/>
        </w:rPr>
        <w:t>е</w:t>
      </w:r>
      <w:r w:rsidRPr="00460155">
        <w:rPr>
          <w:rFonts w:ascii="Times New Roman" w:hAnsi="Times New Roman" w:cs="Times New Roman"/>
          <w:spacing w:val="-4"/>
          <w:sz w:val="23"/>
          <w:szCs w:val="23"/>
        </w:rPr>
        <w:t>стве и общении со студентами. Он искренне радовался, когда сложная лекция проходила удачно, когда получалось вопреки вердикту «непереводимо» создать адекватный перевод, когда он набл</w:t>
      </w:r>
      <w:r w:rsidRPr="00460155">
        <w:rPr>
          <w:rFonts w:ascii="Times New Roman" w:hAnsi="Times New Roman" w:cs="Times New Roman"/>
          <w:spacing w:val="-4"/>
          <w:sz w:val="23"/>
          <w:szCs w:val="23"/>
        </w:rPr>
        <w:t>ю</w:t>
      </w:r>
      <w:r w:rsidRPr="00460155">
        <w:rPr>
          <w:rFonts w:ascii="Times New Roman" w:hAnsi="Times New Roman" w:cs="Times New Roman"/>
          <w:spacing w:val="-4"/>
          <w:sz w:val="23"/>
          <w:szCs w:val="23"/>
        </w:rPr>
        <w:t xml:space="preserve">дал успехи своих бывших студентов </w:t>
      </w:r>
      <w:r w:rsidR="00CA6B00" w:rsidRPr="00460155">
        <w:rPr>
          <w:rFonts w:ascii="Times New Roman" w:hAnsi="Times New Roman" w:cs="Times New Roman"/>
          <w:spacing w:val="-4"/>
          <w:sz w:val="23"/>
          <w:szCs w:val="23"/>
        </w:rPr>
        <w:t>—</w:t>
      </w:r>
      <w:r w:rsidRPr="00460155">
        <w:rPr>
          <w:rFonts w:ascii="Times New Roman" w:hAnsi="Times New Roman" w:cs="Times New Roman"/>
          <w:spacing w:val="-4"/>
          <w:sz w:val="23"/>
          <w:szCs w:val="23"/>
        </w:rPr>
        <w:t xml:space="preserve"> нынешних коллег </w:t>
      </w:r>
      <w:r w:rsidR="00CA6B00" w:rsidRPr="00460155">
        <w:rPr>
          <w:rFonts w:ascii="Times New Roman" w:hAnsi="Times New Roman" w:cs="Times New Roman"/>
          <w:spacing w:val="-4"/>
          <w:sz w:val="23"/>
          <w:szCs w:val="23"/>
        </w:rPr>
        <w:t>—</w:t>
      </w:r>
      <w:r w:rsidRPr="00460155">
        <w:rPr>
          <w:rFonts w:ascii="Times New Roman" w:hAnsi="Times New Roman" w:cs="Times New Roman"/>
          <w:spacing w:val="-4"/>
          <w:sz w:val="23"/>
          <w:szCs w:val="23"/>
        </w:rPr>
        <w:t xml:space="preserve"> и в преподавании, и в художестве</w:t>
      </w:r>
      <w:r w:rsidRPr="00460155">
        <w:rPr>
          <w:rFonts w:ascii="Times New Roman" w:hAnsi="Times New Roman" w:cs="Times New Roman"/>
          <w:spacing w:val="-4"/>
          <w:sz w:val="23"/>
          <w:szCs w:val="23"/>
        </w:rPr>
        <w:t>н</w:t>
      </w:r>
      <w:r w:rsidRPr="00460155">
        <w:rPr>
          <w:rFonts w:ascii="Times New Roman" w:hAnsi="Times New Roman" w:cs="Times New Roman"/>
          <w:spacing w:val="-4"/>
          <w:sz w:val="23"/>
          <w:szCs w:val="23"/>
        </w:rPr>
        <w:t>ном переводе.</w:t>
      </w:r>
      <w:r w:rsidRPr="00460155">
        <w:rPr>
          <w:rFonts w:ascii="Times New Roman" w:hAnsi="Times New Roman" w:cs="Times New Roman"/>
          <w:spacing w:val="-4"/>
          <w:sz w:val="23"/>
          <w:szCs w:val="23"/>
          <w:shd w:val="clear" w:color="auto" w:fill="FFFFFF"/>
        </w:rPr>
        <w:t xml:space="preserve"> Он был образцом порядочности, профессионализма, истинной интеллигентности (которую всегда считал нравственной категорией), преданного служения своей профессии и своей стране. Он был Учителем, Мастером, добрым, хоть и строгим, наставником, не жалеющим своего времени для всех, кто нуждался в его помощи.</w:t>
      </w:r>
    </w:p>
    <w:p w14:paraId="07036329" w14:textId="77777777" w:rsidR="00600961" w:rsidRPr="00600961" w:rsidRDefault="00600961">
      <w:pPr>
        <w:rPr>
          <w:rFonts w:ascii="Times New Roman" w:hAnsi="Times New Roman" w:cs="Times New Roman"/>
          <w:spacing w:val="-2"/>
          <w:sz w:val="20"/>
          <w:szCs w:val="23"/>
        </w:rPr>
      </w:pP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845"/>
      </w:tblGrid>
      <w:tr w:rsidR="00600961" w14:paraId="2125C3B1" w14:textId="77777777" w:rsidTr="00600961">
        <w:tc>
          <w:tcPr>
            <w:tcW w:w="4842" w:type="dxa"/>
          </w:tcPr>
          <w:p w14:paraId="2DEDCF20" w14:textId="6D0E912A" w:rsidR="00600961" w:rsidRDefault="00600961" w:rsidP="00600961">
            <w:pPr>
              <w:rPr>
                <w:rFonts w:ascii="Times New Roman" w:hAnsi="Times New Roman"/>
                <w:spacing w:val="-2"/>
                <w:sz w:val="23"/>
                <w:szCs w:val="23"/>
              </w:rPr>
            </w:pPr>
            <w:r>
              <w:rPr>
                <w:rFonts w:ascii="Times New Roman" w:hAnsi="Times New Roman"/>
                <w:noProof/>
                <w:spacing w:val="-2"/>
                <w:sz w:val="23"/>
                <w:szCs w:val="23"/>
              </w:rPr>
              <w:drawing>
                <wp:inline distT="0" distB="0" distL="0" distR="0" wp14:anchorId="68FF8713" wp14:editId="6EAC8F9E">
                  <wp:extent cx="2885440" cy="3954780"/>
                  <wp:effectExtent l="0" t="0" r="0" b="7620"/>
                  <wp:docPr id="225" name="Рисунок 225" descr="C:\Users\d.filatov\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filatov\AppData\Local\Microsoft\Windows\INetCache\Content.Word\1.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85440" cy="3954780"/>
                          </a:xfrm>
                          <a:prstGeom prst="rect">
                            <a:avLst/>
                          </a:prstGeom>
                          <a:noFill/>
                          <a:ln>
                            <a:noFill/>
                          </a:ln>
                        </pic:spPr>
                      </pic:pic>
                    </a:graphicData>
                  </a:graphic>
                </wp:inline>
              </w:drawing>
            </w:r>
          </w:p>
        </w:tc>
        <w:tc>
          <w:tcPr>
            <w:tcW w:w="4842" w:type="dxa"/>
          </w:tcPr>
          <w:p w14:paraId="172FD5B2" w14:textId="6701992D" w:rsidR="00600961" w:rsidRDefault="00600961" w:rsidP="00600961">
            <w:pPr>
              <w:jc w:val="right"/>
              <w:rPr>
                <w:rFonts w:ascii="Times New Roman" w:hAnsi="Times New Roman"/>
                <w:spacing w:val="-2"/>
                <w:sz w:val="23"/>
                <w:szCs w:val="23"/>
              </w:rPr>
            </w:pPr>
            <w:r>
              <w:rPr>
                <w:rFonts w:ascii="Times New Roman" w:hAnsi="Times New Roman"/>
                <w:noProof/>
                <w:spacing w:val="-2"/>
                <w:sz w:val="23"/>
                <w:szCs w:val="23"/>
              </w:rPr>
              <w:drawing>
                <wp:inline distT="0" distB="0" distL="0" distR="0" wp14:anchorId="435E4709" wp14:editId="15DC8258">
                  <wp:extent cx="2788638" cy="3960000"/>
                  <wp:effectExtent l="0" t="0" r="0" b="254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788638" cy="3960000"/>
                          </a:xfrm>
                          <a:prstGeom prst="rect">
                            <a:avLst/>
                          </a:prstGeom>
                        </pic:spPr>
                      </pic:pic>
                    </a:graphicData>
                  </a:graphic>
                </wp:inline>
              </w:drawing>
            </w:r>
          </w:p>
        </w:tc>
      </w:tr>
      <w:tr w:rsidR="00600961" w14:paraId="4B9CC832" w14:textId="77777777" w:rsidTr="00600961">
        <w:tc>
          <w:tcPr>
            <w:tcW w:w="4842" w:type="dxa"/>
          </w:tcPr>
          <w:p w14:paraId="40D10F5A" w14:textId="77777777" w:rsidR="00600961" w:rsidRDefault="00600961" w:rsidP="00600961">
            <w:pPr>
              <w:rPr>
                <w:rFonts w:ascii="Times New Roman" w:hAnsi="Times New Roman"/>
                <w:spacing w:val="-2"/>
                <w:sz w:val="23"/>
                <w:szCs w:val="23"/>
              </w:rPr>
            </w:pPr>
          </w:p>
        </w:tc>
        <w:tc>
          <w:tcPr>
            <w:tcW w:w="4842" w:type="dxa"/>
          </w:tcPr>
          <w:p w14:paraId="2F46D66C" w14:textId="5DA36738" w:rsidR="00600961" w:rsidRDefault="00600961" w:rsidP="00600961">
            <w:pPr>
              <w:jc w:val="center"/>
              <w:rPr>
                <w:rFonts w:ascii="Times New Roman" w:hAnsi="Times New Roman"/>
                <w:spacing w:val="-2"/>
                <w:sz w:val="23"/>
                <w:szCs w:val="23"/>
              </w:rPr>
            </w:pPr>
          </w:p>
        </w:tc>
      </w:tr>
      <w:tr w:rsidR="00600961" w14:paraId="75E5AA02" w14:textId="77777777" w:rsidTr="00600961">
        <w:tc>
          <w:tcPr>
            <w:tcW w:w="4842" w:type="dxa"/>
          </w:tcPr>
          <w:p w14:paraId="58B913A2" w14:textId="25F17E6A" w:rsidR="00600961" w:rsidRDefault="00226E14" w:rsidP="00600961">
            <w:pPr>
              <w:rPr>
                <w:rFonts w:ascii="Times New Roman" w:hAnsi="Times New Roman"/>
                <w:spacing w:val="-2"/>
                <w:sz w:val="23"/>
                <w:szCs w:val="23"/>
              </w:rPr>
            </w:pPr>
            <w:r>
              <w:rPr>
                <w:rFonts w:ascii="Times New Roman" w:hAnsi="Times New Roman"/>
                <w:noProof/>
                <w:spacing w:val="-2"/>
                <w:sz w:val="23"/>
                <w:szCs w:val="23"/>
              </w:rPr>
              <w:drawing>
                <wp:inline distT="0" distB="0" distL="0" distR="0" wp14:anchorId="3C8B7071" wp14:editId="10F94CB8">
                  <wp:extent cx="2888372" cy="4140000"/>
                  <wp:effectExtent l="0" t="0" r="762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5102520231208151117_001.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888372" cy="4140000"/>
                          </a:xfrm>
                          <a:prstGeom prst="rect">
                            <a:avLst/>
                          </a:prstGeom>
                        </pic:spPr>
                      </pic:pic>
                    </a:graphicData>
                  </a:graphic>
                </wp:inline>
              </w:drawing>
            </w:r>
          </w:p>
        </w:tc>
        <w:tc>
          <w:tcPr>
            <w:tcW w:w="4842" w:type="dxa"/>
          </w:tcPr>
          <w:p w14:paraId="4F331627" w14:textId="22F06F3F" w:rsidR="00600961" w:rsidRDefault="00226E14" w:rsidP="00600961">
            <w:pPr>
              <w:jc w:val="right"/>
              <w:rPr>
                <w:rFonts w:ascii="Times New Roman" w:hAnsi="Times New Roman"/>
                <w:spacing w:val="-2"/>
                <w:sz w:val="23"/>
                <w:szCs w:val="23"/>
              </w:rPr>
            </w:pPr>
            <w:r>
              <w:rPr>
                <w:rFonts w:ascii="Times New Roman" w:hAnsi="Times New Roman"/>
                <w:noProof/>
                <w:spacing w:val="-2"/>
                <w:sz w:val="23"/>
                <w:szCs w:val="23"/>
              </w:rPr>
              <w:drawing>
                <wp:inline distT="0" distB="0" distL="0" distR="0" wp14:anchorId="7CE88F69" wp14:editId="09F5F872">
                  <wp:extent cx="2939965" cy="414000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5102620231208151129_001.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939965" cy="4140000"/>
                          </a:xfrm>
                          <a:prstGeom prst="rect">
                            <a:avLst/>
                          </a:prstGeom>
                        </pic:spPr>
                      </pic:pic>
                    </a:graphicData>
                  </a:graphic>
                </wp:inline>
              </w:drawing>
            </w:r>
          </w:p>
        </w:tc>
      </w:tr>
    </w:tbl>
    <w:p w14:paraId="0E7F82A9" w14:textId="77777777" w:rsidR="00600961" w:rsidRDefault="00600961">
      <w:pPr>
        <w:rPr>
          <w:rFonts w:ascii="Times New Roman" w:hAnsi="Times New Roman" w:cs="Times New Roman"/>
          <w:spacing w:val="-2"/>
          <w:sz w:val="23"/>
          <w:szCs w:val="23"/>
        </w:rPr>
      </w:pPr>
      <w:r>
        <w:rPr>
          <w:rFonts w:ascii="Times New Roman" w:hAnsi="Times New Roman" w:cs="Times New Roman"/>
          <w:spacing w:val="-2"/>
          <w:sz w:val="23"/>
          <w:szCs w:val="23"/>
        </w:rPr>
        <w:br w:type="page"/>
      </w:r>
    </w:p>
    <w:p w14:paraId="11EB5F2B" w14:textId="300A1976" w:rsidR="00CF1555" w:rsidRPr="00905683" w:rsidRDefault="00CF1555" w:rsidP="00905683">
      <w:pPr>
        <w:spacing w:after="0" w:line="246" w:lineRule="auto"/>
        <w:ind w:firstLine="709"/>
        <w:jc w:val="both"/>
        <w:rPr>
          <w:rFonts w:ascii="Times New Roman" w:hAnsi="Times New Roman" w:cs="Times New Roman"/>
          <w:color w:val="222222"/>
          <w:spacing w:val="-2"/>
          <w:sz w:val="23"/>
          <w:szCs w:val="23"/>
          <w:shd w:val="clear" w:color="auto" w:fill="FFFFFF"/>
        </w:rPr>
      </w:pPr>
      <w:r w:rsidRPr="00905683">
        <w:rPr>
          <w:rFonts w:ascii="Times New Roman" w:hAnsi="Times New Roman" w:cs="Times New Roman"/>
          <w:spacing w:val="-2"/>
          <w:sz w:val="23"/>
          <w:szCs w:val="23"/>
        </w:rPr>
        <w:lastRenderedPageBreak/>
        <w:t xml:space="preserve">Труды Якова Моисеевича в области методики преподавания иностранных языков хорошо известны в России и за ее пределами. Не менее известны его труды в области теории и практики художественного перевода. </w:t>
      </w:r>
      <w:proofErr w:type="gramStart"/>
      <w:r w:rsidRPr="00905683">
        <w:rPr>
          <w:rFonts w:ascii="Times New Roman" w:hAnsi="Times New Roman" w:cs="Times New Roman"/>
          <w:spacing w:val="-2"/>
          <w:sz w:val="23"/>
          <w:szCs w:val="23"/>
        </w:rPr>
        <w:t xml:space="preserve">Его блестящие переводы английской поэзии на русский язык </w:t>
      </w:r>
      <w:r w:rsidR="00BD1B29" w:rsidRPr="00905683">
        <w:rPr>
          <w:rFonts w:ascii="Times New Roman" w:hAnsi="Times New Roman" w:cs="Times New Roman"/>
          <w:spacing w:val="-2"/>
          <w:sz w:val="23"/>
          <w:szCs w:val="23"/>
        </w:rPr>
        <w:br/>
      </w:r>
      <w:r w:rsidRPr="00905683">
        <w:rPr>
          <w:rFonts w:ascii="Times New Roman" w:hAnsi="Times New Roman" w:cs="Times New Roman"/>
          <w:spacing w:val="-2"/>
          <w:sz w:val="23"/>
          <w:szCs w:val="23"/>
        </w:rPr>
        <w:t xml:space="preserve">(В. Шекспир, Д. Донн, Э. По) и русской поэзии на английский язык (М. Лермонтов, А. Фет, </w:t>
      </w:r>
      <w:r w:rsidR="00BD1B29" w:rsidRPr="00905683">
        <w:rPr>
          <w:rFonts w:ascii="Times New Roman" w:hAnsi="Times New Roman" w:cs="Times New Roman"/>
          <w:spacing w:val="-2"/>
          <w:sz w:val="23"/>
          <w:szCs w:val="23"/>
        </w:rPr>
        <w:br/>
      </w:r>
      <w:r w:rsidRPr="00905683">
        <w:rPr>
          <w:rFonts w:ascii="Times New Roman" w:hAnsi="Times New Roman" w:cs="Times New Roman"/>
          <w:spacing w:val="-2"/>
          <w:sz w:val="23"/>
          <w:szCs w:val="23"/>
        </w:rPr>
        <w:t>Ф. Тютчев, Я. Полонский, Н. Заболоцкий, С. Есенин, О. Мандельштам, А. Тарковский, К. Сим</w:t>
      </w:r>
      <w:r w:rsidRPr="00905683">
        <w:rPr>
          <w:rFonts w:ascii="Times New Roman" w:hAnsi="Times New Roman" w:cs="Times New Roman"/>
          <w:spacing w:val="-2"/>
          <w:sz w:val="23"/>
          <w:szCs w:val="23"/>
        </w:rPr>
        <w:t>о</w:t>
      </w:r>
      <w:r w:rsidRPr="00905683">
        <w:rPr>
          <w:rFonts w:ascii="Times New Roman" w:hAnsi="Times New Roman" w:cs="Times New Roman"/>
          <w:spacing w:val="-2"/>
          <w:sz w:val="23"/>
          <w:szCs w:val="23"/>
        </w:rPr>
        <w:t>нов, А. Ахматова, С. Вермишева и др.) являются подтверждением мысли, которую Яков Моисе</w:t>
      </w:r>
      <w:r w:rsidRPr="00905683">
        <w:rPr>
          <w:rFonts w:ascii="Times New Roman" w:hAnsi="Times New Roman" w:cs="Times New Roman"/>
          <w:spacing w:val="-2"/>
          <w:sz w:val="23"/>
          <w:szCs w:val="23"/>
        </w:rPr>
        <w:t>е</w:t>
      </w:r>
      <w:r w:rsidRPr="00905683">
        <w:rPr>
          <w:rFonts w:ascii="Times New Roman" w:hAnsi="Times New Roman" w:cs="Times New Roman"/>
          <w:spacing w:val="-2"/>
          <w:sz w:val="23"/>
          <w:szCs w:val="23"/>
        </w:rPr>
        <w:t>вич высказал в одном из своих последних интервью:</w:t>
      </w:r>
      <w:proofErr w:type="gramEnd"/>
      <w:r w:rsidRPr="00905683">
        <w:rPr>
          <w:rFonts w:ascii="Times New Roman" w:hAnsi="Times New Roman" w:cs="Times New Roman"/>
          <w:spacing w:val="-2"/>
          <w:sz w:val="23"/>
          <w:szCs w:val="23"/>
        </w:rPr>
        <w:t xml:space="preserve"> «</w:t>
      </w:r>
      <w:r w:rsidRPr="00905683">
        <w:rPr>
          <w:rFonts w:ascii="Times New Roman" w:hAnsi="Times New Roman" w:cs="Times New Roman"/>
          <w:spacing w:val="-2"/>
          <w:sz w:val="23"/>
          <w:szCs w:val="23"/>
          <w:shd w:val="clear" w:color="auto" w:fill="FFFFFF"/>
        </w:rPr>
        <w:t>Переводы “в оба конца” сложны одинак</w:t>
      </w:r>
      <w:r w:rsidRPr="00905683">
        <w:rPr>
          <w:rFonts w:ascii="Times New Roman" w:hAnsi="Times New Roman" w:cs="Times New Roman"/>
          <w:spacing w:val="-2"/>
          <w:sz w:val="23"/>
          <w:szCs w:val="23"/>
          <w:shd w:val="clear" w:color="auto" w:fill="FFFFFF"/>
        </w:rPr>
        <w:t>о</w:t>
      </w:r>
      <w:r w:rsidRPr="00905683">
        <w:rPr>
          <w:rFonts w:ascii="Times New Roman" w:hAnsi="Times New Roman" w:cs="Times New Roman"/>
          <w:spacing w:val="-2"/>
          <w:sz w:val="23"/>
          <w:szCs w:val="23"/>
          <w:shd w:val="clear" w:color="auto" w:fill="FFFFFF"/>
        </w:rPr>
        <w:t>во. Художественные переводы на английский важны, чтобы представлять русский язык и кул</w:t>
      </w:r>
      <w:r w:rsidRPr="00905683">
        <w:rPr>
          <w:rFonts w:ascii="Times New Roman" w:hAnsi="Times New Roman" w:cs="Times New Roman"/>
          <w:spacing w:val="-2"/>
          <w:sz w:val="23"/>
          <w:szCs w:val="23"/>
          <w:shd w:val="clear" w:color="auto" w:fill="FFFFFF"/>
        </w:rPr>
        <w:t>ь</w:t>
      </w:r>
      <w:r w:rsidRPr="00905683">
        <w:rPr>
          <w:rFonts w:ascii="Times New Roman" w:hAnsi="Times New Roman" w:cs="Times New Roman"/>
          <w:spacing w:val="-2"/>
          <w:sz w:val="23"/>
          <w:szCs w:val="23"/>
          <w:shd w:val="clear" w:color="auto" w:fill="FFFFFF"/>
        </w:rPr>
        <w:t xml:space="preserve">туру за рубежом. Я считал и буду считать, что мы делаем для этого </w:t>
      </w:r>
      <w:proofErr w:type="gramStart"/>
      <w:r w:rsidRPr="00905683">
        <w:rPr>
          <w:rFonts w:ascii="Times New Roman" w:hAnsi="Times New Roman" w:cs="Times New Roman"/>
          <w:spacing w:val="-2"/>
          <w:sz w:val="23"/>
          <w:szCs w:val="23"/>
          <w:shd w:val="clear" w:color="auto" w:fill="FFFFFF"/>
        </w:rPr>
        <w:t>крайне недостаточно</w:t>
      </w:r>
      <w:proofErr w:type="gramEnd"/>
      <w:r w:rsidRPr="00905683">
        <w:rPr>
          <w:rFonts w:ascii="Times New Roman" w:hAnsi="Times New Roman" w:cs="Times New Roman"/>
          <w:spacing w:val="-2"/>
          <w:sz w:val="23"/>
          <w:szCs w:val="23"/>
          <w:shd w:val="clear" w:color="auto" w:fill="FFFFFF"/>
        </w:rPr>
        <w:t>! Да, полностью донести дух и смысл бывает тяжело, но я злюсь, когда мне говорят, что, скажем, Ес</w:t>
      </w:r>
      <w:r w:rsidRPr="00905683">
        <w:rPr>
          <w:rFonts w:ascii="Times New Roman" w:hAnsi="Times New Roman" w:cs="Times New Roman"/>
          <w:spacing w:val="-2"/>
          <w:sz w:val="23"/>
          <w:szCs w:val="23"/>
          <w:shd w:val="clear" w:color="auto" w:fill="FFFFFF"/>
        </w:rPr>
        <w:t>е</w:t>
      </w:r>
      <w:r w:rsidRPr="00905683">
        <w:rPr>
          <w:rFonts w:ascii="Times New Roman" w:hAnsi="Times New Roman" w:cs="Times New Roman"/>
          <w:spacing w:val="-2"/>
          <w:sz w:val="23"/>
          <w:szCs w:val="23"/>
          <w:shd w:val="clear" w:color="auto" w:fill="FFFFFF"/>
        </w:rPr>
        <w:t xml:space="preserve">нин непереводим. Неправда». </w:t>
      </w:r>
    </w:p>
    <w:p w14:paraId="0DAEB523" w14:textId="1D061409" w:rsidR="00CF1555" w:rsidRPr="00905683" w:rsidRDefault="00CF1555" w:rsidP="00905683">
      <w:pPr>
        <w:spacing w:after="0" w:line="246" w:lineRule="auto"/>
        <w:ind w:firstLine="709"/>
        <w:jc w:val="both"/>
        <w:rPr>
          <w:rFonts w:ascii="Times New Roman" w:hAnsi="Times New Roman" w:cs="Times New Roman"/>
          <w:spacing w:val="-2"/>
          <w:sz w:val="23"/>
          <w:szCs w:val="23"/>
        </w:rPr>
      </w:pPr>
      <w:proofErr w:type="gramStart"/>
      <w:r w:rsidRPr="00905683">
        <w:rPr>
          <w:rFonts w:ascii="Times New Roman" w:hAnsi="Times New Roman" w:cs="Times New Roman"/>
          <w:spacing w:val="-2"/>
          <w:sz w:val="23"/>
          <w:szCs w:val="23"/>
        </w:rPr>
        <w:t>Яков Моисеевич стоял у истоков всех значимых инноваций в преподавании иностранных языков и перевода в нашем университете: преподавание по конспектам, открытие переводческ</w:t>
      </w:r>
      <w:r w:rsidRPr="00905683">
        <w:rPr>
          <w:rFonts w:ascii="Times New Roman" w:hAnsi="Times New Roman" w:cs="Times New Roman"/>
          <w:spacing w:val="-2"/>
          <w:sz w:val="23"/>
          <w:szCs w:val="23"/>
        </w:rPr>
        <w:t>о</w:t>
      </w:r>
      <w:r w:rsidRPr="00905683">
        <w:rPr>
          <w:rFonts w:ascii="Times New Roman" w:hAnsi="Times New Roman" w:cs="Times New Roman"/>
          <w:spacing w:val="-2"/>
          <w:sz w:val="23"/>
          <w:szCs w:val="23"/>
        </w:rPr>
        <w:t>го отделения, расширение палитры языков и создание кафедры восточных языков, создание и</w:t>
      </w:r>
      <w:r w:rsidRPr="00905683">
        <w:rPr>
          <w:rFonts w:ascii="Times New Roman" w:hAnsi="Times New Roman" w:cs="Times New Roman"/>
          <w:spacing w:val="-2"/>
          <w:sz w:val="23"/>
          <w:szCs w:val="23"/>
        </w:rPr>
        <w:t>н</w:t>
      </w:r>
      <w:r w:rsidRPr="00905683">
        <w:rPr>
          <w:rFonts w:ascii="Times New Roman" w:hAnsi="Times New Roman" w:cs="Times New Roman"/>
          <w:spacing w:val="-2"/>
          <w:sz w:val="23"/>
          <w:szCs w:val="23"/>
        </w:rPr>
        <w:t>ститута иностранных языков на базе факультета (именно Яков Моисеевич был первым директ</w:t>
      </w:r>
      <w:r w:rsidRPr="00905683">
        <w:rPr>
          <w:rFonts w:ascii="Times New Roman" w:hAnsi="Times New Roman" w:cs="Times New Roman"/>
          <w:spacing w:val="-2"/>
          <w:sz w:val="23"/>
          <w:szCs w:val="23"/>
        </w:rPr>
        <w:t>о</w:t>
      </w:r>
      <w:r w:rsidRPr="00905683">
        <w:rPr>
          <w:rFonts w:ascii="Times New Roman" w:hAnsi="Times New Roman" w:cs="Times New Roman"/>
          <w:spacing w:val="-2"/>
          <w:sz w:val="23"/>
          <w:szCs w:val="23"/>
        </w:rPr>
        <w:t xml:space="preserve">ром ИИЯ), открытие вечернего отделения, организация сотрудничества нашего университета </w:t>
      </w:r>
      <w:r w:rsidR="00BD1B29" w:rsidRPr="00905683">
        <w:rPr>
          <w:rFonts w:ascii="Times New Roman" w:hAnsi="Times New Roman" w:cs="Times New Roman"/>
          <w:spacing w:val="-2"/>
          <w:sz w:val="23"/>
          <w:szCs w:val="23"/>
        </w:rPr>
        <w:br/>
      </w:r>
      <w:r w:rsidRPr="00905683">
        <w:rPr>
          <w:rFonts w:ascii="Times New Roman" w:hAnsi="Times New Roman" w:cs="Times New Roman"/>
          <w:spacing w:val="-2"/>
          <w:sz w:val="23"/>
          <w:szCs w:val="23"/>
        </w:rPr>
        <w:t>с Чанчуньским университетом…</w:t>
      </w:r>
      <w:proofErr w:type="gramEnd"/>
    </w:p>
    <w:p w14:paraId="0267C241" w14:textId="54B3E690" w:rsidR="00CF1555" w:rsidRPr="00905683" w:rsidRDefault="00CF1555" w:rsidP="00905683">
      <w:pPr>
        <w:spacing w:after="0" w:line="246" w:lineRule="auto"/>
        <w:ind w:firstLine="708"/>
        <w:jc w:val="both"/>
        <w:rPr>
          <w:rFonts w:ascii="Times New Roman" w:hAnsi="Times New Roman" w:cs="Times New Roman"/>
          <w:spacing w:val="-4"/>
          <w:sz w:val="23"/>
          <w:szCs w:val="23"/>
        </w:rPr>
      </w:pPr>
      <w:r w:rsidRPr="00905683">
        <w:rPr>
          <w:rFonts w:ascii="Times New Roman" w:hAnsi="Times New Roman" w:cs="Times New Roman"/>
          <w:spacing w:val="-2"/>
          <w:sz w:val="23"/>
          <w:szCs w:val="23"/>
        </w:rPr>
        <w:t>Сколько ярких плодов принесло это сотрудничество! Создание Института Конфуция, многолетняя работа над учебником китайского языка для русскоговорящих взрослых, долг</w:t>
      </w:r>
      <w:r w:rsidRPr="00905683">
        <w:rPr>
          <w:rFonts w:ascii="Times New Roman" w:hAnsi="Times New Roman" w:cs="Times New Roman"/>
          <w:spacing w:val="-2"/>
          <w:sz w:val="23"/>
          <w:szCs w:val="23"/>
        </w:rPr>
        <w:t>о</w:t>
      </w:r>
      <w:r w:rsidRPr="00905683">
        <w:rPr>
          <w:rFonts w:ascii="Times New Roman" w:hAnsi="Times New Roman" w:cs="Times New Roman"/>
          <w:spacing w:val="-2"/>
          <w:sz w:val="23"/>
          <w:szCs w:val="23"/>
        </w:rPr>
        <w:t xml:space="preserve">срочная командировка в Чанчуньский университет, где Яков Моисеевич преподавал русский язык и учил его преподавать. Потом было открытие культурно-просветительского центра имени </w:t>
      </w:r>
      <w:r w:rsidRPr="00905683">
        <w:rPr>
          <w:rFonts w:ascii="Times New Roman" w:hAnsi="Times New Roman" w:cs="Times New Roman"/>
          <w:spacing w:val="-4"/>
          <w:sz w:val="23"/>
          <w:szCs w:val="23"/>
        </w:rPr>
        <w:t>С. А. Есенина в Чанчуньском университете, переводы стихов Есенина на китайский язык, перев</w:t>
      </w:r>
      <w:r w:rsidRPr="00905683">
        <w:rPr>
          <w:rFonts w:ascii="Times New Roman" w:hAnsi="Times New Roman" w:cs="Times New Roman"/>
          <w:spacing w:val="-4"/>
          <w:sz w:val="23"/>
          <w:szCs w:val="23"/>
        </w:rPr>
        <w:t>о</w:t>
      </w:r>
      <w:r w:rsidRPr="00905683">
        <w:rPr>
          <w:rFonts w:ascii="Times New Roman" w:hAnsi="Times New Roman" w:cs="Times New Roman"/>
          <w:spacing w:val="-4"/>
          <w:sz w:val="23"/>
          <w:szCs w:val="23"/>
        </w:rPr>
        <w:t xml:space="preserve">ды древнекитайских поэтов династии Тан на русский язык, многочисленные лекции, </w:t>
      </w:r>
      <w:proofErr w:type="gramStart"/>
      <w:r w:rsidRPr="00905683">
        <w:rPr>
          <w:rFonts w:ascii="Times New Roman" w:hAnsi="Times New Roman" w:cs="Times New Roman"/>
          <w:spacing w:val="-4"/>
          <w:sz w:val="23"/>
          <w:szCs w:val="23"/>
        </w:rPr>
        <w:t>мастер-клас</w:t>
      </w:r>
      <w:r w:rsidR="004C5A0D" w:rsidRPr="00905683">
        <w:rPr>
          <w:rFonts w:ascii="Times New Roman" w:hAnsi="Times New Roman" w:cs="Times New Roman"/>
          <w:spacing w:val="-4"/>
          <w:sz w:val="23"/>
          <w:szCs w:val="23"/>
        </w:rPr>
        <w:t>-</w:t>
      </w:r>
      <w:r w:rsidRPr="00905683">
        <w:rPr>
          <w:rFonts w:ascii="Times New Roman" w:hAnsi="Times New Roman" w:cs="Times New Roman"/>
          <w:spacing w:val="-4"/>
          <w:sz w:val="23"/>
          <w:szCs w:val="23"/>
        </w:rPr>
        <w:t>сы</w:t>
      </w:r>
      <w:proofErr w:type="gramEnd"/>
      <w:r w:rsidRPr="00905683">
        <w:rPr>
          <w:rFonts w:ascii="Times New Roman" w:hAnsi="Times New Roman" w:cs="Times New Roman"/>
          <w:spacing w:val="-4"/>
          <w:sz w:val="23"/>
          <w:szCs w:val="23"/>
        </w:rPr>
        <w:t>, конференции, счастье общения… планы, проекты… Казалось, что так будет вечно…</w:t>
      </w:r>
    </w:p>
    <w:p w14:paraId="6193F67A" w14:textId="77777777" w:rsidR="00CF1555" w:rsidRPr="00905683" w:rsidRDefault="00CF1555" w:rsidP="00905683">
      <w:pPr>
        <w:spacing w:after="0" w:line="246" w:lineRule="auto"/>
        <w:ind w:firstLine="709"/>
        <w:jc w:val="both"/>
        <w:rPr>
          <w:rFonts w:ascii="Times New Roman" w:hAnsi="Times New Roman" w:cs="Times New Roman"/>
          <w:spacing w:val="-2"/>
          <w:sz w:val="23"/>
          <w:szCs w:val="23"/>
        </w:rPr>
      </w:pPr>
      <w:r w:rsidRPr="00905683">
        <w:rPr>
          <w:rFonts w:ascii="Times New Roman" w:hAnsi="Times New Roman" w:cs="Times New Roman"/>
          <w:spacing w:val="-2"/>
          <w:sz w:val="23"/>
          <w:szCs w:val="23"/>
        </w:rPr>
        <w:t>Говорят, учителя уходят, когда ученики готовы идти самостоятельно. Может быть…</w:t>
      </w:r>
    </w:p>
    <w:p w14:paraId="04638F60" w14:textId="77777777" w:rsidR="00CF1555" w:rsidRPr="00905683" w:rsidRDefault="00CF1555" w:rsidP="00905683">
      <w:pPr>
        <w:spacing w:after="0" w:line="246" w:lineRule="auto"/>
        <w:ind w:firstLine="709"/>
        <w:jc w:val="both"/>
        <w:rPr>
          <w:rFonts w:ascii="Times New Roman" w:hAnsi="Times New Roman" w:cs="Times New Roman"/>
          <w:spacing w:val="-2"/>
          <w:sz w:val="23"/>
          <w:szCs w:val="23"/>
        </w:rPr>
      </w:pPr>
      <w:r w:rsidRPr="00905683">
        <w:rPr>
          <w:rFonts w:ascii="Times New Roman" w:hAnsi="Times New Roman" w:cs="Times New Roman"/>
          <w:spacing w:val="-2"/>
          <w:sz w:val="23"/>
          <w:szCs w:val="23"/>
        </w:rPr>
        <w:t>Все поколения его учеников, все коллеги и друзья только начинают осознавать, что ос</w:t>
      </w:r>
      <w:r w:rsidRPr="00905683">
        <w:rPr>
          <w:rFonts w:ascii="Times New Roman" w:hAnsi="Times New Roman" w:cs="Times New Roman"/>
          <w:spacing w:val="-2"/>
          <w:sz w:val="23"/>
          <w:szCs w:val="23"/>
        </w:rPr>
        <w:t>и</w:t>
      </w:r>
      <w:r w:rsidRPr="00905683">
        <w:rPr>
          <w:rFonts w:ascii="Times New Roman" w:hAnsi="Times New Roman" w:cs="Times New Roman"/>
          <w:spacing w:val="-2"/>
          <w:sz w:val="23"/>
          <w:szCs w:val="23"/>
        </w:rPr>
        <w:t xml:space="preserve">ротели, еще не до конца понимая боль и масштаб утраты. </w:t>
      </w:r>
      <w:proofErr w:type="gramStart"/>
      <w:r w:rsidRPr="00905683">
        <w:rPr>
          <w:rFonts w:ascii="Times New Roman" w:hAnsi="Times New Roman" w:cs="Times New Roman"/>
          <w:spacing w:val="-2"/>
          <w:sz w:val="23"/>
          <w:szCs w:val="23"/>
        </w:rPr>
        <w:t>Все будут сейчас собирать в памяти свой образ Якова Моисеевича, его слова, советы, жесты (ах, как бы хотелось, чтобы все повтор</w:t>
      </w:r>
      <w:r w:rsidRPr="00905683">
        <w:rPr>
          <w:rFonts w:ascii="Times New Roman" w:hAnsi="Times New Roman" w:cs="Times New Roman"/>
          <w:spacing w:val="-2"/>
          <w:sz w:val="23"/>
          <w:szCs w:val="23"/>
        </w:rPr>
        <w:t>и</w:t>
      </w:r>
      <w:r w:rsidRPr="00905683">
        <w:rPr>
          <w:rFonts w:ascii="Times New Roman" w:hAnsi="Times New Roman" w:cs="Times New Roman"/>
          <w:spacing w:val="-2"/>
          <w:sz w:val="23"/>
          <w:szCs w:val="23"/>
        </w:rPr>
        <w:t>лось, чтобы запомнить, обратить внимание, сделать, в конце концов, так, как говорил Яков Мо</w:t>
      </w:r>
      <w:r w:rsidRPr="00905683">
        <w:rPr>
          <w:rFonts w:ascii="Times New Roman" w:hAnsi="Times New Roman" w:cs="Times New Roman"/>
          <w:spacing w:val="-2"/>
          <w:sz w:val="23"/>
          <w:szCs w:val="23"/>
        </w:rPr>
        <w:t>и</w:t>
      </w:r>
      <w:r w:rsidRPr="00905683">
        <w:rPr>
          <w:rFonts w:ascii="Times New Roman" w:hAnsi="Times New Roman" w:cs="Times New Roman"/>
          <w:spacing w:val="-2"/>
          <w:sz w:val="23"/>
          <w:szCs w:val="23"/>
        </w:rPr>
        <w:t>сеевич!)… и вместе с глубокой скорбью, с горечью невосполнимой потери, будет расти наша п</w:t>
      </w:r>
      <w:r w:rsidRPr="00905683">
        <w:rPr>
          <w:rFonts w:ascii="Times New Roman" w:hAnsi="Times New Roman" w:cs="Times New Roman"/>
          <w:spacing w:val="-2"/>
          <w:sz w:val="23"/>
          <w:szCs w:val="23"/>
        </w:rPr>
        <w:t>а</w:t>
      </w:r>
      <w:r w:rsidRPr="00905683">
        <w:rPr>
          <w:rFonts w:ascii="Times New Roman" w:hAnsi="Times New Roman" w:cs="Times New Roman"/>
          <w:spacing w:val="-2"/>
          <w:sz w:val="23"/>
          <w:szCs w:val="23"/>
        </w:rPr>
        <w:t>мять, светлая память о Якове Моисеевиче Колкере, об эпохе, о Мастере, который так или</w:t>
      </w:r>
      <w:proofErr w:type="gramEnd"/>
      <w:r w:rsidRPr="00905683">
        <w:rPr>
          <w:rFonts w:ascii="Times New Roman" w:hAnsi="Times New Roman" w:cs="Times New Roman"/>
          <w:spacing w:val="-2"/>
          <w:sz w:val="23"/>
          <w:szCs w:val="23"/>
        </w:rPr>
        <w:t xml:space="preserve"> иначе создал всех нас!</w:t>
      </w:r>
    </w:p>
    <w:p w14:paraId="7A801350" w14:textId="43AB6425" w:rsidR="00CF1555" w:rsidRPr="00905683" w:rsidRDefault="00CF1555" w:rsidP="00905683">
      <w:pPr>
        <w:spacing w:after="0" w:line="246" w:lineRule="auto"/>
        <w:ind w:firstLine="709"/>
        <w:jc w:val="both"/>
        <w:rPr>
          <w:rFonts w:ascii="Times New Roman" w:hAnsi="Times New Roman" w:cs="Times New Roman"/>
          <w:spacing w:val="-2"/>
          <w:sz w:val="23"/>
          <w:szCs w:val="23"/>
        </w:rPr>
      </w:pPr>
      <w:r w:rsidRPr="00905683">
        <w:rPr>
          <w:rFonts w:ascii="Times New Roman" w:hAnsi="Times New Roman" w:cs="Times New Roman"/>
          <w:spacing w:val="-2"/>
          <w:sz w:val="23"/>
          <w:szCs w:val="23"/>
        </w:rPr>
        <w:t xml:space="preserve">Якова Моисеевича Колкера не стало 30 сентября 2023 года </w:t>
      </w:r>
      <w:r w:rsidR="00CA6B00" w:rsidRPr="00905683">
        <w:rPr>
          <w:rFonts w:ascii="Times New Roman" w:hAnsi="Times New Roman" w:cs="Times New Roman"/>
          <w:spacing w:val="-2"/>
          <w:sz w:val="23"/>
          <w:szCs w:val="23"/>
        </w:rPr>
        <w:t>—</w:t>
      </w:r>
      <w:r w:rsidRPr="00905683">
        <w:rPr>
          <w:rFonts w:ascii="Times New Roman" w:hAnsi="Times New Roman" w:cs="Times New Roman"/>
          <w:spacing w:val="-2"/>
          <w:sz w:val="23"/>
          <w:szCs w:val="23"/>
        </w:rPr>
        <w:t xml:space="preserve"> в Международный день п</w:t>
      </w:r>
      <w:r w:rsidRPr="00905683">
        <w:rPr>
          <w:rFonts w:ascii="Times New Roman" w:hAnsi="Times New Roman" w:cs="Times New Roman"/>
          <w:spacing w:val="-2"/>
          <w:sz w:val="23"/>
          <w:szCs w:val="23"/>
        </w:rPr>
        <w:t>е</w:t>
      </w:r>
      <w:r w:rsidRPr="00905683">
        <w:rPr>
          <w:rFonts w:ascii="Times New Roman" w:hAnsi="Times New Roman" w:cs="Times New Roman"/>
          <w:spacing w:val="-2"/>
          <w:sz w:val="23"/>
          <w:szCs w:val="23"/>
        </w:rPr>
        <w:t>реводчика. Так символично распорядилась судьба…</w:t>
      </w:r>
    </w:p>
    <w:p w14:paraId="1E71E22B" w14:textId="77777777" w:rsidR="00CF1555" w:rsidRPr="00905683" w:rsidRDefault="00CF1555" w:rsidP="00905683">
      <w:pPr>
        <w:spacing w:after="0" w:line="246" w:lineRule="auto"/>
        <w:ind w:firstLine="709"/>
        <w:jc w:val="both"/>
        <w:rPr>
          <w:rFonts w:ascii="Times New Roman" w:hAnsi="Times New Roman" w:cs="Times New Roman"/>
          <w:spacing w:val="-2"/>
          <w:sz w:val="23"/>
          <w:szCs w:val="23"/>
        </w:rPr>
      </w:pPr>
      <w:r w:rsidRPr="00905683">
        <w:rPr>
          <w:rFonts w:ascii="Times New Roman" w:hAnsi="Times New Roman" w:cs="Times New Roman"/>
          <w:spacing w:val="-2"/>
          <w:sz w:val="23"/>
          <w:szCs w:val="23"/>
        </w:rPr>
        <w:t>Помним, любим…</w:t>
      </w:r>
    </w:p>
    <w:p w14:paraId="1333D3FB" w14:textId="77777777" w:rsidR="000D76B7" w:rsidRPr="00905683" w:rsidRDefault="000D76B7" w:rsidP="00905683">
      <w:pPr>
        <w:spacing w:after="0" w:line="246" w:lineRule="auto"/>
        <w:jc w:val="both"/>
        <w:rPr>
          <w:rFonts w:ascii="Times New Roman" w:hAnsi="Times New Roman" w:cs="Times New Roman"/>
          <w:iCs/>
          <w:sz w:val="23"/>
          <w:szCs w:val="23"/>
        </w:rPr>
      </w:pPr>
    </w:p>
    <w:p w14:paraId="65D24532" w14:textId="77777777" w:rsidR="00CF1555" w:rsidRPr="00905683" w:rsidRDefault="00CF1555" w:rsidP="00905683">
      <w:pPr>
        <w:spacing w:after="0" w:line="246" w:lineRule="auto"/>
        <w:ind w:left="3539" w:firstLine="709"/>
        <w:jc w:val="right"/>
        <w:rPr>
          <w:rFonts w:ascii="Times New Roman" w:hAnsi="Times New Roman" w:cs="Times New Roman"/>
          <w:i/>
          <w:iCs/>
          <w:sz w:val="23"/>
          <w:szCs w:val="23"/>
        </w:rPr>
      </w:pPr>
      <w:r w:rsidRPr="00905683">
        <w:rPr>
          <w:rFonts w:ascii="Times New Roman" w:hAnsi="Times New Roman" w:cs="Times New Roman"/>
          <w:i/>
          <w:iCs/>
          <w:sz w:val="23"/>
          <w:szCs w:val="23"/>
        </w:rPr>
        <w:t xml:space="preserve">Ученики, коллеги, друзья </w:t>
      </w:r>
    </w:p>
    <w:p w14:paraId="02EBC168" w14:textId="067A9F80" w:rsidR="0039515B" w:rsidRPr="00E315F8" w:rsidRDefault="0039515B" w:rsidP="00905683">
      <w:pPr>
        <w:spacing w:after="0" w:line="246" w:lineRule="auto"/>
        <w:rPr>
          <w:rFonts w:ascii="Times New Roman" w:eastAsia="Times New Roman" w:hAnsi="Times New Roman" w:cs="Times New Roman"/>
          <w:spacing w:val="-2"/>
          <w:sz w:val="24"/>
          <w:szCs w:val="24"/>
          <w:lang w:eastAsia="ru-RU"/>
        </w:rPr>
      </w:pPr>
      <w:r w:rsidRPr="00E315F8">
        <w:rPr>
          <w:rFonts w:ascii="Times New Roman" w:eastAsia="Times New Roman" w:hAnsi="Times New Roman" w:cs="Times New Roman"/>
          <w:spacing w:val="-2"/>
          <w:sz w:val="24"/>
          <w:szCs w:val="24"/>
          <w:lang w:eastAsia="ru-RU"/>
        </w:rPr>
        <w:br w:type="page"/>
      </w:r>
    </w:p>
    <w:p w14:paraId="5235D1BB" w14:textId="77777777" w:rsidR="00E74D18" w:rsidRPr="00E74D18" w:rsidRDefault="00E74D18" w:rsidP="00E74D18">
      <w:pPr>
        <w:spacing w:after="0" w:line="238" w:lineRule="auto"/>
        <w:jc w:val="center"/>
        <w:rPr>
          <w:rFonts w:ascii="Times New Roman" w:hAnsi="Times New Roman" w:cs="Times New Roman"/>
          <w:b/>
          <w:sz w:val="27"/>
          <w:szCs w:val="27"/>
        </w:rPr>
      </w:pPr>
      <w:r w:rsidRPr="00E74D18">
        <w:rPr>
          <w:rFonts w:ascii="Times New Roman" w:hAnsi="Times New Roman" w:cs="Times New Roman"/>
          <w:b/>
          <w:sz w:val="27"/>
          <w:szCs w:val="27"/>
        </w:rPr>
        <w:lastRenderedPageBreak/>
        <w:t>Требования к публикациям</w:t>
      </w:r>
      <w:r w:rsidRPr="00E74D18">
        <w:rPr>
          <w:rFonts w:ascii="Times New Roman" w:hAnsi="Times New Roman" w:cs="Times New Roman"/>
          <w:b/>
          <w:sz w:val="27"/>
          <w:szCs w:val="27"/>
        </w:rPr>
        <w:br/>
        <w:t>и правила представления рукописей авторами</w:t>
      </w:r>
    </w:p>
    <w:p w14:paraId="75BBE233" w14:textId="77777777" w:rsidR="00E74D18" w:rsidRPr="00E74D18" w:rsidRDefault="00E74D18" w:rsidP="00E74D18">
      <w:pPr>
        <w:spacing w:after="0" w:line="238" w:lineRule="auto"/>
        <w:jc w:val="center"/>
        <w:rPr>
          <w:rFonts w:ascii="Times New Roman" w:hAnsi="Times New Roman" w:cs="Times New Roman"/>
          <w:sz w:val="20"/>
          <w:szCs w:val="23"/>
          <w:lang w:val="en-US"/>
        </w:rPr>
      </w:pPr>
      <w:r w:rsidRPr="00E74D18">
        <w:rPr>
          <w:rFonts w:ascii="Times New Roman" w:hAnsi="Times New Roman" w:cs="Times New Roman"/>
          <w:sz w:val="20"/>
          <w:szCs w:val="23"/>
          <w:lang w:val="en-US"/>
        </w:rPr>
        <w:t>(The Requirements for publication</w:t>
      </w:r>
      <w:r w:rsidRPr="00E74D18">
        <w:rPr>
          <w:rFonts w:ascii="Times New Roman" w:hAnsi="Times New Roman" w:cs="Times New Roman"/>
          <w:b/>
          <w:sz w:val="20"/>
          <w:szCs w:val="23"/>
          <w:lang w:val="en-US"/>
        </w:rPr>
        <w:t xml:space="preserve"> </w:t>
      </w:r>
      <w:r w:rsidRPr="00E74D18">
        <w:rPr>
          <w:rFonts w:ascii="Times New Roman" w:hAnsi="Times New Roman" w:cs="Times New Roman"/>
          <w:sz w:val="20"/>
          <w:szCs w:val="23"/>
          <w:lang w:val="en-US"/>
        </w:rPr>
        <w:t xml:space="preserve">are also available in English at: </w:t>
      </w:r>
      <w:hyperlink r:id="rId117" w:history="1">
        <w:r w:rsidRPr="00E74D18">
          <w:rPr>
            <w:rStyle w:val="a8"/>
            <w:rFonts w:ascii="Times New Roman" w:hAnsi="Times New Roman" w:cs="Times New Roman"/>
            <w:color w:val="auto"/>
            <w:sz w:val="20"/>
            <w:szCs w:val="23"/>
            <w:u w:val="none"/>
            <w:lang w:val="en-US"/>
          </w:rPr>
          <w:t>http://fljournal.rsu.edu.ru/en/</w:t>
        </w:r>
      </w:hyperlink>
      <w:r w:rsidRPr="00E74D18">
        <w:rPr>
          <w:rFonts w:ascii="Times New Roman" w:hAnsi="Times New Roman" w:cs="Times New Roman"/>
          <w:i/>
          <w:sz w:val="20"/>
          <w:szCs w:val="23"/>
          <w:lang w:val="en-US"/>
        </w:rPr>
        <w:t>)</w:t>
      </w:r>
    </w:p>
    <w:p w14:paraId="43E1B49D" w14:textId="77777777" w:rsidR="00E74D18" w:rsidRPr="00E74D18" w:rsidRDefault="00E74D18" w:rsidP="00E74D18">
      <w:pPr>
        <w:spacing w:after="0" w:line="238" w:lineRule="auto"/>
        <w:jc w:val="both"/>
        <w:rPr>
          <w:rFonts w:ascii="Times New Roman" w:hAnsi="Times New Roman" w:cs="Times New Roman"/>
          <w:sz w:val="14"/>
          <w:szCs w:val="23"/>
          <w:lang w:val="en-US"/>
        </w:rPr>
      </w:pPr>
    </w:p>
    <w:p w14:paraId="44DACF11" w14:textId="77777777" w:rsidR="00E74D18" w:rsidRPr="00E74D18" w:rsidRDefault="00E74D18" w:rsidP="00E74D18">
      <w:pPr>
        <w:pStyle w:val="ab"/>
        <w:spacing w:before="0" w:beforeAutospacing="0" w:after="0" w:afterAutospacing="0" w:line="238" w:lineRule="auto"/>
        <w:ind w:firstLine="709"/>
        <w:jc w:val="both"/>
        <w:rPr>
          <w:rFonts w:ascii="Times New Roman" w:hAnsi="Times New Roman" w:cs="Times New Roman"/>
          <w:spacing w:val="-2"/>
          <w:sz w:val="17"/>
          <w:szCs w:val="17"/>
        </w:rPr>
      </w:pPr>
      <w:r w:rsidRPr="00E74D18">
        <w:rPr>
          <w:rFonts w:ascii="Times New Roman" w:hAnsi="Times New Roman" w:cs="Times New Roman"/>
          <w:b/>
          <w:bCs/>
          <w:i/>
          <w:spacing w:val="-2"/>
          <w:sz w:val="17"/>
          <w:szCs w:val="17"/>
        </w:rPr>
        <w:t>Учредитель</w:t>
      </w:r>
      <w:r w:rsidRPr="00E74D18">
        <w:rPr>
          <w:rFonts w:ascii="Times New Roman" w:hAnsi="Times New Roman" w:cs="Times New Roman"/>
          <w:spacing w:val="-2"/>
          <w:sz w:val="17"/>
          <w:szCs w:val="17"/>
        </w:rPr>
        <w:t xml:space="preserve"> — Федеральное государственное бюджетное образовательное учреждение высшего образования «Рязанский государственный университет имени С. А. Есенина».</w:t>
      </w:r>
    </w:p>
    <w:p w14:paraId="19468576" w14:textId="77777777" w:rsidR="00E74D18" w:rsidRPr="00E74D18" w:rsidRDefault="00E74D18" w:rsidP="00E74D18">
      <w:pPr>
        <w:spacing w:after="0" w:line="238" w:lineRule="auto"/>
        <w:jc w:val="both"/>
        <w:rPr>
          <w:rFonts w:ascii="Times New Roman" w:hAnsi="Times New Roman" w:cs="Times New Roman"/>
          <w:sz w:val="4"/>
          <w:szCs w:val="6"/>
        </w:rPr>
      </w:pPr>
    </w:p>
    <w:p w14:paraId="417AC1E1" w14:textId="77777777" w:rsidR="00E74D18" w:rsidRPr="00E74D18" w:rsidRDefault="00E74D18" w:rsidP="00E74D18">
      <w:pPr>
        <w:spacing w:after="0" w:line="238" w:lineRule="auto"/>
        <w:ind w:firstLine="709"/>
        <w:jc w:val="both"/>
        <w:rPr>
          <w:rFonts w:ascii="Times New Roman" w:hAnsi="Times New Roman" w:cs="Times New Roman"/>
          <w:spacing w:val="-7"/>
          <w:sz w:val="17"/>
          <w:szCs w:val="17"/>
        </w:rPr>
      </w:pPr>
      <w:r w:rsidRPr="00E74D18">
        <w:rPr>
          <w:rFonts w:ascii="Times New Roman" w:hAnsi="Times New Roman" w:cs="Times New Roman"/>
          <w:spacing w:val="-7"/>
          <w:sz w:val="17"/>
          <w:szCs w:val="17"/>
        </w:rPr>
        <w:t>Журнал «Иностранные языки в высшей школе» выходит с 2004 года с периодичностью (с 2009 года) — один раз в три месяца.</w:t>
      </w:r>
    </w:p>
    <w:p w14:paraId="1D6CAF8E" w14:textId="77777777" w:rsidR="00E74D18" w:rsidRPr="00E74D18" w:rsidRDefault="00E74D18" w:rsidP="00E74D18">
      <w:pPr>
        <w:spacing w:after="0" w:line="238" w:lineRule="auto"/>
        <w:ind w:firstLine="709"/>
        <w:jc w:val="both"/>
        <w:rPr>
          <w:rFonts w:ascii="Times New Roman" w:hAnsi="Times New Roman" w:cs="Times New Roman"/>
          <w:b/>
          <w:i/>
          <w:sz w:val="17"/>
          <w:szCs w:val="17"/>
        </w:rPr>
      </w:pPr>
      <w:r w:rsidRPr="00E74D18">
        <w:rPr>
          <w:rFonts w:ascii="Times New Roman" w:hAnsi="Times New Roman" w:cs="Times New Roman"/>
          <w:sz w:val="17"/>
          <w:szCs w:val="17"/>
        </w:rPr>
        <w:t xml:space="preserve">Журнал зарегистрирован Федеральной службой по надзору за соблюдением законодательства </w:t>
      </w:r>
      <w:r w:rsidRPr="00E74D18">
        <w:rPr>
          <w:rFonts w:ascii="Times New Roman" w:hAnsi="Times New Roman" w:cs="Times New Roman"/>
          <w:spacing w:val="-6"/>
          <w:sz w:val="17"/>
          <w:szCs w:val="17"/>
        </w:rPr>
        <w:t>в сфере связи, информац</w:t>
      </w:r>
      <w:r w:rsidRPr="00E74D18">
        <w:rPr>
          <w:rFonts w:ascii="Times New Roman" w:hAnsi="Times New Roman" w:cs="Times New Roman"/>
          <w:spacing w:val="-6"/>
          <w:sz w:val="17"/>
          <w:szCs w:val="17"/>
        </w:rPr>
        <w:t>и</w:t>
      </w:r>
      <w:r w:rsidRPr="00E74D18">
        <w:rPr>
          <w:rFonts w:ascii="Times New Roman" w:hAnsi="Times New Roman" w:cs="Times New Roman"/>
          <w:spacing w:val="-6"/>
          <w:sz w:val="17"/>
          <w:szCs w:val="17"/>
        </w:rPr>
        <w:t>онных технологий и массовых коммуникаций (Роскомнадзор) 20 марта 2018 года.</w:t>
      </w:r>
      <w:r w:rsidRPr="00E74D18">
        <w:rPr>
          <w:rFonts w:ascii="Times New Roman" w:hAnsi="Times New Roman" w:cs="Times New Roman"/>
          <w:sz w:val="17"/>
          <w:szCs w:val="17"/>
        </w:rPr>
        <w:t xml:space="preserve"> </w:t>
      </w:r>
      <w:r w:rsidRPr="00E74D18">
        <w:rPr>
          <w:rFonts w:ascii="Times New Roman" w:hAnsi="Times New Roman" w:cs="Times New Roman"/>
          <w:b/>
          <w:i/>
          <w:sz w:val="17"/>
          <w:szCs w:val="17"/>
        </w:rPr>
        <w:t>Регистрационный номер ПИ № ФС 77-72456.</w:t>
      </w:r>
    </w:p>
    <w:p w14:paraId="6D9793C1" w14:textId="77777777" w:rsidR="00E74D18" w:rsidRPr="00E74D18" w:rsidRDefault="00E74D18" w:rsidP="00E74D18">
      <w:pPr>
        <w:spacing w:after="0" w:line="238" w:lineRule="auto"/>
        <w:ind w:firstLine="709"/>
        <w:jc w:val="both"/>
        <w:rPr>
          <w:rFonts w:ascii="Times New Roman" w:eastAsia="Times New Roman" w:hAnsi="Times New Roman" w:cs="Times New Roman"/>
          <w:spacing w:val="-6"/>
          <w:sz w:val="17"/>
          <w:szCs w:val="17"/>
          <w:lang w:eastAsia="ru-RU"/>
        </w:rPr>
      </w:pPr>
      <w:r w:rsidRPr="00E74D18">
        <w:rPr>
          <w:rFonts w:ascii="Times New Roman" w:hAnsi="Times New Roman" w:cs="Times New Roman"/>
          <w:spacing w:val="-6"/>
          <w:sz w:val="17"/>
          <w:szCs w:val="17"/>
        </w:rPr>
        <w:t xml:space="preserve">Подписной индекс журнала — № </w:t>
      </w:r>
      <w:r w:rsidRPr="00E74D18">
        <w:rPr>
          <w:rFonts w:ascii="Times New Roman" w:eastAsia="Times New Roman" w:hAnsi="Times New Roman" w:cs="Times New Roman"/>
          <w:spacing w:val="-6"/>
          <w:sz w:val="17"/>
          <w:szCs w:val="17"/>
          <w:lang w:eastAsia="ru-RU"/>
        </w:rPr>
        <w:t xml:space="preserve">55170 </w:t>
      </w:r>
      <w:r w:rsidRPr="00E74D18">
        <w:rPr>
          <w:rFonts w:ascii="Times New Roman" w:hAnsi="Times New Roman" w:cs="Times New Roman"/>
          <w:spacing w:val="-6"/>
          <w:sz w:val="17"/>
          <w:szCs w:val="17"/>
        </w:rPr>
        <w:t xml:space="preserve">в каталоге </w:t>
      </w:r>
      <w:r w:rsidRPr="00E74D18">
        <w:rPr>
          <w:rFonts w:ascii="Times New Roman" w:eastAsia="Times New Roman" w:hAnsi="Times New Roman" w:cs="Times New Roman"/>
          <w:spacing w:val="-6"/>
          <w:sz w:val="17"/>
          <w:szCs w:val="17"/>
          <w:lang w:eastAsia="ru-RU"/>
        </w:rPr>
        <w:t>«</w:t>
      </w:r>
      <w:r w:rsidRPr="00E74D18">
        <w:rPr>
          <w:rFonts w:ascii="Times New Roman" w:hAnsi="Times New Roman" w:cs="Times New Roman"/>
          <w:spacing w:val="-6"/>
          <w:sz w:val="17"/>
          <w:szCs w:val="17"/>
        </w:rPr>
        <w:t>Объединенный каталог Пресса России</w:t>
      </w:r>
      <w:r w:rsidRPr="00E74D18">
        <w:rPr>
          <w:rFonts w:ascii="Times New Roman" w:eastAsia="Times New Roman" w:hAnsi="Times New Roman" w:cs="Times New Roman"/>
          <w:spacing w:val="-6"/>
          <w:sz w:val="17"/>
          <w:szCs w:val="17"/>
          <w:lang w:eastAsia="ru-RU"/>
        </w:rPr>
        <w:t>».</w:t>
      </w:r>
    </w:p>
    <w:p w14:paraId="6B0C43A7" w14:textId="77777777" w:rsidR="00E74D18" w:rsidRPr="00E74D18" w:rsidRDefault="00E74D18" w:rsidP="00E74D18">
      <w:pPr>
        <w:spacing w:after="0" w:line="238" w:lineRule="auto"/>
        <w:ind w:firstLine="709"/>
        <w:jc w:val="both"/>
        <w:rPr>
          <w:rFonts w:ascii="Times New Roman" w:hAnsi="Times New Roman" w:cs="Times New Roman"/>
          <w:sz w:val="17"/>
          <w:szCs w:val="17"/>
        </w:rPr>
      </w:pPr>
      <w:r w:rsidRPr="00E74D18">
        <w:rPr>
          <w:rFonts w:ascii="Times New Roman" w:hAnsi="Times New Roman" w:cs="Times New Roman"/>
          <w:sz w:val="17"/>
          <w:szCs w:val="17"/>
        </w:rPr>
        <w:t>Журналу присвоен международный стандартный серийный номер (</w:t>
      </w:r>
      <w:r w:rsidRPr="00E74D18">
        <w:rPr>
          <w:rFonts w:ascii="Times New Roman" w:hAnsi="Times New Roman" w:cs="Times New Roman"/>
          <w:sz w:val="17"/>
          <w:szCs w:val="17"/>
          <w:lang w:val="en-US"/>
        </w:rPr>
        <w:t>ISSN</w:t>
      </w:r>
      <w:r w:rsidRPr="00E74D18">
        <w:rPr>
          <w:rFonts w:ascii="Times New Roman" w:hAnsi="Times New Roman" w:cs="Times New Roman"/>
          <w:sz w:val="17"/>
          <w:szCs w:val="17"/>
        </w:rPr>
        <w:t>) 2072-7607.</w:t>
      </w:r>
    </w:p>
    <w:p w14:paraId="508C5720" w14:textId="77777777" w:rsidR="00E74D18" w:rsidRPr="00E74D18" w:rsidRDefault="00E74D18" w:rsidP="00E74D18">
      <w:pPr>
        <w:shd w:val="clear" w:color="auto" w:fill="FFFFFF"/>
        <w:spacing w:after="0" w:line="238" w:lineRule="auto"/>
        <w:ind w:firstLine="709"/>
        <w:jc w:val="both"/>
        <w:rPr>
          <w:rFonts w:ascii="Times New Roman" w:hAnsi="Times New Roman" w:cs="Times New Roman"/>
          <w:spacing w:val="-6"/>
          <w:sz w:val="17"/>
          <w:szCs w:val="17"/>
        </w:rPr>
      </w:pPr>
      <w:r w:rsidRPr="00E74D18">
        <w:rPr>
          <w:rFonts w:ascii="Times New Roman" w:hAnsi="Times New Roman" w:cs="Times New Roman"/>
          <w:spacing w:val="-6"/>
          <w:sz w:val="17"/>
          <w:szCs w:val="17"/>
        </w:rPr>
        <w:t xml:space="preserve">Журнал с 1 декабря 2015 года </w:t>
      </w:r>
      <w:r w:rsidRPr="00E74D18">
        <w:rPr>
          <w:rFonts w:ascii="Times New Roman" w:hAnsi="Times New Roman" w:cs="Times New Roman"/>
          <w:b/>
          <w:i/>
          <w:spacing w:val="-6"/>
          <w:sz w:val="17"/>
          <w:szCs w:val="17"/>
        </w:rPr>
        <w:t>входит в перечень рецензируемых научных изданий</w:t>
      </w:r>
      <w:r w:rsidRPr="00E74D18">
        <w:rPr>
          <w:rFonts w:ascii="Times New Roman" w:hAnsi="Times New Roman" w:cs="Times New Roman"/>
          <w:i/>
          <w:spacing w:val="-6"/>
          <w:sz w:val="17"/>
          <w:szCs w:val="17"/>
        </w:rPr>
        <w:t>,</w:t>
      </w:r>
      <w:r w:rsidRPr="00E74D18">
        <w:rPr>
          <w:rFonts w:ascii="Times New Roman" w:hAnsi="Times New Roman" w:cs="Times New Roman"/>
          <w:spacing w:val="-6"/>
          <w:sz w:val="17"/>
          <w:szCs w:val="17"/>
        </w:rPr>
        <w:t xml:space="preserve"> в которых должны быть опубликованы о</w:t>
      </w:r>
      <w:r w:rsidRPr="00E74D18">
        <w:rPr>
          <w:rFonts w:ascii="Times New Roman" w:hAnsi="Times New Roman" w:cs="Times New Roman"/>
          <w:spacing w:val="-6"/>
          <w:sz w:val="17"/>
          <w:szCs w:val="17"/>
        </w:rPr>
        <w:t>с</w:t>
      </w:r>
      <w:r w:rsidRPr="00E74D18">
        <w:rPr>
          <w:rFonts w:ascii="Times New Roman" w:hAnsi="Times New Roman" w:cs="Times New Roman"/>
          <w:spacing w:val="-6"/>
          <w:sz w:val="17"/>
          <w:szCs w:val="17"/>
        </w:rPr>
        <w:t>новные научные результаты диссертаций по филологии (языкознание) на соискание ученой степени кандидата наук и на соискание ученой степени доктора наук.</w:t>
      </w:r>
    </w:p>
    <w:p w14:paraId="32F75166" w14:textId="77777777" w:rsidR="00E74D18" w:rsidRPr="00E74D18" w:rsidRDefault="00E74D18" w:rsidP="00E74D18">
      <w:pPr>
        <w:shd w:val="clear" w:color="auto" w:fill="FFFFFF"/>
        <w:spacing w:after="0" w:line="238" w:lineRule="auto"/>
        <w:ind w:firstLine="709"/>
        <w:jc w:val="both"/>
        <w:rPr>
          <w:rFonts w:ascii="Times New Roman" w:hAnsi="Times New Roman" w:cs="Times New Roman"/>
          <w:spacing w:val="-4"/>
          <w:sz w:val="17"/>
          <w:szCs w:val="17"/>
        </w:rPr>
      </w:pPr>
      <w:r w:rsidRPr="00E74D18">
        <w:rPr>
          <w:rFonts w:ascii="Times New Roman" w:hAnsi="Times New Roman" w:cs="Times New Roman"/>
          <w:spacing w:val="-4"/>
          <w:sz w:val="17"/>
          <w:szCs w:val="17"/>
        </w:rPr>
        <w:t>Публикации бесплатны, при этом учредитель ограничивает количество печатных экземпляров, обеспечивая только обяз</w:t>
      </w:r>
      <w:r w:rsidRPr="00E74D18">
        <w:rPr>
          <w:rFonts w:ascii="Times New Roman" w:hAnsi="Times New Roman" w:cs="Times New Roman"/>
          <w:spacing w:val="-4"/>
          <w:sz w:val="17"/>
          <w:szCs w:val="17"/>
        </w:rPr>
        <w:t>а</w:t>
      </w:r>
      <w:r w:rsidRPr="00E74D18">
        <w:rPr>
          <w:rFonts w:ascii="Times New Roman" w:hAnsi="Times New Roman" w:cs="Times New Roman"/>
          <w:spacing w:val="-4"/>
          <w:sz w:val="17"/>
          <w:szCs w:val="17"/>
        </w:rPr>
        <w:t xml:space="preserve">тельную рассылку и рассылку по подписке. Авторам бесплатно высылается электронный макет журнала, подготовленный к отправке </w:t>
      </w:r>
      <w:r w:rsidRPr="00E74D18">
        <w:rPr>
          <w:rFonts w:ascii="Times New Roman" w:hAnsi="Times New Roman" w:cs="Times New Roman"/>
          <w:spacing w:val="-4"/>
          <w:sz w:val="17"/>
          <w:szCs w:val="17"/>
        </w:rPr>
        <w:br/>
        <w:t>в НЭБ (РИНЦ). Желающие приобрести печатный экземпляр могут заблаговременно оформить подписку на соответствующий квартал.</w:t>
      </w:r>
    </w:p>
    <w:p w14:paraId="54FA89AC" w14:textId="77777777" w:rsidR="00E74D18" w:rsidRPr="00E74D18" w:rsidRDefault="00E74D18" w:rsidP="00E74D18">
      <w:pPr>
        <w:shd w:val="clear" w:color="auto" w:fill="FFFFFF"/>
        <w:spacing w:after="0" w:line="238" w:lineRule="auto"/>
        <w:ind w:firstLine="709"/>
        <w:jc w:val="both"/>
        <w:rPr>
          <w:rFonts w:ascii="Times New Roman" w:eastAsia="Times New Roman" w:hAnsi="Times New Roman" w:cs="Times New Roman"/>
          <w:spacing w:val="-6"/>
          <w:sz w:val="17"/>
          <w:szCs w:val="17"/>
          <w:lang w:eastAsia="ru-RU"/>
        </w:rPr>
      </w:pPr>
      <w:r w:rsidRPr="00E74D18">
        <w:rPr>
          <w:rFonts w:ascii="Times New Roman" w:eastAsia="Times New Roman" w:hAnsi="Times New Roman" w:cs="Times New Roman"/>
          <w:spacing w:val="-6"/>
          <w:sz w:val="17"/>
          <w:szCs w:val="17"/>
          <w:lang w:eastAsia="ru-RU"/>
        </w:rPr>
        <w:t>Журнал принимает статьи по методике преподавания иностранных языков, если исследование содержит лингвистическую с</w:t>
      </w:r>
      <w:r w:rsidRPr="00E74D18">
        <w:rPr>
          <w:rFonts w:ascii="Times New Roman" w:eastAsia="Times New Roman" w:hAnsi="Times New Roman" w:cs="Times New Roman"/>
          <w:spacing w:val="-6"/>
          <w:sz w:val="17"/>
          <w:szCs w:val="17"/>
          <w:lang w:eastAsia="ru-RU"/>
        </w:rPr>
        <w:t>о</w:t>
      </w:r>
      <w:r w:rsidRPr="00E74D18">
        <w:rPr>
          <w:rFonts w:ascii="Times New Roman" w:eastAsia="Times New Roman" w:hAnsi="Times New Roman" w:cs="Times New Roman"/>
          <w:spacing w:val="-6"/>
          <w:sz w:val="17"/>
          <w:szCs w:val="17"/>
          <w:lang w:eastAsia="ru-RU"/>
        </w:rPr>
        <w:t>ставляющую, напр.: 5.9.8. Исследование языковых и речевых нарушений. Язык в контексте культуры. Лингвистика языка и лингвистика речи. Речевая деятельность и использование языка.</w:t>
      </w:r>
    </w:p>
    <w:p w14:paraId="2A808099" w14:textId="77777777" w:rsidR="00E74D18" w:rsidRPr="00E74D18" w:rsidRDefault="00E74D18" w:rsidP="00E74D18">
      <w:pPr>
        <w:shd w:val="clear" w:color="auto" w:fill="FFFFFF"/>
        <w:spacing w:after="0" w:line="238" w:lineRule="auto"/>
        <w:ind w:firstLine="709"/>
        <w:jc w:val="both"/>
        <w:rPr>
          <w:rFonts w:ascii="Times New Roman" w:hAnsi="Times New Roman" w:cs="Times New Roman"/>
          <w:sz w:val="17"/>
          <w:szCs w:val="17"/>
        </w:rPr>
      </w:pPr>
      <w:r w:rsidRPr="00E74D18">
        <w:rPr>
          <w:rFonts w:ascii="Times New Roman" w:hAnsi="Times New Roman" w:cs="Times New Roman"/>
          <w:spacing w:val="-2"/>
          <w:sz w:val="17"/>
          <w:szCs w:val="17"/>
        </w:rPr>
        <w:t>Значительное внимание уделяется проблемам теории и практики перевода, в том числе</w:t>
      </w:r>
      <w:r w:rsidRPr="00E74D18">
        <w:rPr>
          <w:rFonts w:ascii="Times New Roman" w:hAnsi="Times New Roman" w:cs="Times New Roman"/>
          <w:sz w:val="17"/>
          <w:szCs w:val="17"/>
        </w:rPr>
        <w:t xml:space="preserve"> художественного перевода.</w:t>
      </w:r>
    </w:p>
    <w:p w14:paraId="1ED243C0" w14:textId="77777777" w:rsidR="00E74D18" w:rsidRPr="00E74D18" w:rsidRDefault="00E74D18" w:rsidP="00E74D18">
      <w:pPr>
        <w:shd w:val="clear" w:color="auto" w:fill="FFFFFF"/>
        <w:spacing w:after="0" w:line="238" w:lineRule="auto"/>
        <w:jc w:val="both"/>
        <w:rPr>
          <w:rFonts w:ascii="Times New Roman" w:hAnsi="Times New Roman" w:cs="Times New Roman"/>
          <w:szCs w:val="17"/>
        </w:rPr>
      </w:pPr>
    </w:p>
    <w:p w14:paraId="037DF23F" w14:textId="77777777" w:rsidR="00E74D18" w:rsidRPr="00E74D18" w:rsidRDefault="00E74D18" w:rsidP="00E74D18">
      <w:pPr>
        <w:spacing w:after="0" w:line="238" w:lineRule="auto"/>
        <w:jc w:val="center"/>
        <w:rPr>
          <w:rFonts w:ascii="Times New Roman" w:hAnsi="Times New Roman" w:cs="Times New Roman"/>
          <w:b/>
          <w:i/>
          <w:sz w:val="17"/>
          <w:szCs w:val="17"/>
        </w:rPr>
      </w:pPr>
      <w:r w:rsidRPr="00E74D18">
        <w:rPr>
          <w:rFonts w:ascii="Times New Roman" w:hAnsi="Times New Roman" w:cs="Times New Roman"/>
          <w:b/>
          <w:i/>
          <w:sz w:val="17"/>
          <w:szCs w:val="17"/>
        </w:rPr>
        <w:t>Список специальностей научных статей, публикуемых в журнале</w:t>
      </w:r>
      <w:r w:rsidRPr="00E74D18">
        <w:rPr>
          <w:rFonts w:ascii="Times New Roman" w:hAnsi="Times New Roman" w:cs="Times New Roman"/>
          <w:b/>
          <w:i/>
          <w:sz w:val="17"/>
          <w:szCs w:val="17"/>
        </w:rPr>
        <w:br/>
        <w:t>«Иностранные языки в высшей школе»</w:t>
      </w:r>
    </w:p>
    <w:p w14:paraId="11C31808" w14:textId="77777777" w:rsidR="00E74D18" w:rsidRPr="00E74D18" w:rsidRDefault="00E74D18" w:rsidP="00E74D18">
      <w:pPr>
        <w:spacing w:after="0" w:line="238" w:lineRule="auto"/>
        <w:jc w:val="both"/>
        <w:rPr>
          <w:rFonts w:ascii="Times New Roman" w:hAnsi="Times New Roman" w:cs="Times New Roman"/>
          <w:sz w:val="10"/>
          <w:szCs w:val="10"/>
        </w:rPr>
      </w:pPr>
    </w:p>
    <w:p w14:paraId="047DA6C7" w14:textId="77777777" w:rsidR="00E74D18" w:rsidRPr="00E74D18" w:rsidRDefault="00E74D18" w:rsidP="00E74D18">
      <w:pPr>
        <w:spacing w:after="0" w:line="238" w:lineRule="auto"/>
        <w:ind w:firstLine="709"/>
        <w:jc w:val="both"/>
        <w:rPr>
          <w:rFonts w:ascii="Times New Roman" w:hAnsi="Times New Roman" w:cs="Times New Roman"/>
          <w:spacing w:val="-2"/>
          <w:sz w:val="17"/>
          <w:szCs w:val="17"/>
        </w:rPr>
      </w:pPr>
      <w:r w:rsidRPr="00E74D18">
        <w:rPr>
          <w:rFonts w:ascii="Times New Roman" w:hAnsi="Times New Roman" w:cs="Times New Roman"/>
          <w:spacing w:val="-2"/>
          <w:sz w:val="17"/>
          <w:szCs w:val="17"/>
        </w:rPr>
        <w:t>5.9.8. «Теоретическая, прикладная и сравнительно-сопоставительная лингвистика»</w:t>
      </w:r>
    </w:p>
    <w:p w14:paraId="6373D8C9" w14:textId="77777777" w:rsidR="00E74D18" w:rsidRPr="00E74D18" w:rsidRDefault="00E74D18" w:rsidP="00E74D18">
      <w:pPr>
        <w:spacing w:after="0" w:line="238" w:lineRule="auto"/>
        <w:ind w:firstLine="709"/>
        <w:jc w:val="both"/>
        <w:rPr>
          <w:rFonts w:ascii="Times New Roman" w:hAnsi="Times New Roman" w:cs="Times New Roman"/>
          <w:spacing w:val="-2"/>
          <w:sz w:val="17"/>
          <w:szCs w:val="17"/>
        </w:rPr>
      </w:pPr>
      <w:r w:rsidRPr="00E74D18">
        <w:rPr>
          <w:rFonts w:ascii="Times New Roman" w:hAnsi="Times New Roman" w:cs="Times New Roman"/>
          <w:spacing w:val="-2"/>
          <w:sz w:val="17"/>
          <w:szCs w:val="17"/>
        </w:rPr>
        <w:t>5.9.6. «Языки народов зарубежных стран» (германские языки, романские языки, китайский язык).</w:t>
      </w:r>
    </w:p>
    <w:p w14:paraId="6E509592" w14:textId="77777777" w:rsidR="00E74D18" w:rsidRPr="00E74D18" w:rsidRDefault="00E74D18" w:rsidP="00E74D18">
      <w:pPr>
        <w:spacing w:after="0" w:line="238" w:lineRule="auto"/>
        <w:jc w:val="both"/>
        <w:rPr>
          <w:rFonts w:ascii="Times New Roman" w:hAnsi="Times New Roman" w:cs="Times New Roman"/>
          <w:spacing w:val="-2"/>
          <w:sz w:val="4"/>
          <w:szCs w:val="6"/>
        </w:rPr>
      </w:pPr>
    </w:p>
    <w:p w14:paraId="2486FA3A" w14:textId="77777777" w:rsidR="00E74D18" w:rsidRPr="00E74D18" w:rsidRDefault="00E74D18" w:rsidP="00E74D18">
      <w:pPr>
        <w:spacing w:after="0" w:line="238" w:lineRule="auto"/>
        <w:ind w:firstLine="709"/>
        <w:jc w:val="both"/>
        <w:rPr>
          <w:rFonts w:ascii="Times New Roman" w:hAnsi="Times New Roman" w:cs="Times New Roman"/>
          <w:spacing w:val="-6"/>
          <w:sz w:val="17"/>
          <w:szCs w:val="17"/>
        </w:rPr>
      </w:pPr>
      <w:r w:rsidRPr="00E74D18">
        <w:rPr>
          <w:rFonts w:ascii="Times New Roman" w:hAnsi="Times New Roman" w:cs="Times New Roman"/>
          <w:spacing w:val="-6"/>
          <w:sz w:val="17"/>
          <w:szCs w:val="17"/>
        </w:rPr>
        <w:t>В журнале публикуются статьи российских и зарубежных авторов на русском языке или на английском как языке межнаци</w:t>
      </w:r>
      <w:r w:rsidRPr="00E74D18">
        <w:rPr>
          <w:rFonts w:ascii="Times New Roman" w:hAnsi="Times New Roman" w:cs="Times New Roman"/>
          <w:spacing w:val="-6"/>
          <w:sz w:val="17"/>
          <w:szCs w:val="17"/>
        </w:rPr>
        <w:t>о</w:t>
      </w:r>
      <w:r w:rsidRPr="00E74D18">
        <w:rPr>
          <w:rFonts w:ascii="Times New Roman" w:hAnsi="Times New Roman" w:cs="Times New Roman"/>
          <w:spacing w:val="-6"/>
          <w:sz w:val="17"/>
          <w:szCs w:val="17"/>
        </w:rPr>
        <w:t>нального общения. В порядке исключения возможна публикация на других ведущих европейских языках — немецком или французском.</w:t>
      </w:r>
    </w:p>
    <w:p w14:paraId="693A4408" w14:textId="77777777" w:rsidR="00E74D18" w:rsidRPr="00E74D18" w:rsidRDefault="00E74D18" w:rsidP="00E74D18">
      <w:pPr>
        <w:spacing w:after="0" w:line="238" w:lineRule="auto"/>
        <w:jc w:val="both"/>
        <w:rPr>
          <w:rFonts w:ascii="Times New Roman" w:hAnsi="Times New Roman" w:cs="Times New Roman"/>
          <w:szCs w:val="17"/>
        </w:rPr>
      </w:pPr>
    </w:p>
    <w:p w14:paraId="7B50D340" w14:textId="77777777" w:rsidR="00E74D18" w:rsidRPr="00E74D18" w:rsidRDefault="00666EC7" w:rsidP="00E74D18">
      <w:pPr>
        <w:spacing w:after="0" w:line="238" w:lineRule="auto"/>
        <w:ind w:firstLine="709"/>
        <w:jc w:val="both"/>
        <w:rPr>
          <w:rFonts w:ascii="Times New Roman" w:hAnsi="Times New Roman" w:cs="Times New Roman"/>
          <w:b/>
          <w:i/>
          <w:sz w:val="17"/>
          <w:szCs w:val="17"/>
        </w:rPr>
      </w:pPr>
      <w:hyperlink r:id="rId118" w:anchor="priem#priem" w:history="1">
        <w:r w:rsidR="00E74D18" w:rsidRPr="00E74D18">
          <w:rPr>
            <w:rStyle w:val="a8"/>
            <w:rFonts w:ascii="Times New Roman" w:hAnsi="Times New Roman" w:cs="Times New Roman"/>
            <w:b/>
            <w:i/>
            <w:color w:val="auto"/>
            <w:sz w:val="17"/>
            <w:szCs w:val="17"/>
            <w:u w:val="none"/>
          </w:rPr>
          <w:t>Условия и порядок приема публикаций</w:t>
        </w:r>
      </w:hyperlink>
    </w:p>
    <w:p w14:paraId="66C5311D" w14:textId="77777777" w:rsidR="00E74D18" w:rsidRPr="00E74D18" w:rsidRDefault="00E74D18" w:rsidP="00E74D18">
      <w:pPr>
        <w:numPr>
          <w:ilvl w:val="0"/>
          <w:numId w:val="1"/>
        </w:numPr>
        <w:tabs>
          <w:tab w:val="clear" w:pos="720"/>
          <w:tab w:val="left" w:pos="993"/>
        </w:tabs>
        <w:spacing w:after="0" w:line="238" w:lineRule="auto"/>
        <w:ind w:left="0" w:firstLine="709"/>
        <w:jc w:val="both"/>
        <w:rPr>
          <w:rFonts w:ascii="Times New Roman" w:hAnsi="Times New Roman" w:cs="Times New Roman"/>
          <w:spacing w:val="-4"/>
          <w:sz w:val="17"/>
          <w:szCs w:val="17"/>
        </w:rPr>
      </w:pPr>
      <w:r w:rsidRPr="00E74D18">
        <w:rPr>
          <w:rFonts w:ascii="Times New Roman" w:hAnsi="Times New Roman" w:cs="Times New Roman"/>
          <w:spacing w:val="-4"/>
          <w:sz w:val="17"/>
          <w:szCs w:val="17"/>
        </w:rPr>
        <w:t xml:space="preserve">Редакционный совет принимает к публикации статьи, отличающиеся высокой степенью научной новизны, теоретической </w:t>
      </w:r>
      <w:r w:rsidRPr="00E74D18">
        <w:rPr>
          <w:rFonts w:ascii="Times New Roman" w:hAnsi="Times New Roman" w:cs="Times New Roman"/>
          <w:spacing w:val="-5"/>
          <w:sz w:val="17"/>
          <w:szCs w:val="17"/>
        </w:rPr>
        <w:t>и практической значимости и соответствующие тематике журнала. Научные статьи направляются на независимую экспертизу и при п</w:t>
      </w:r>
      <w:r w:rsidRPr="00E74D18">
        <w:rPr>
          <w:rFonts w:ascii="Times New Roman" w:hAnsi="Times New Roman" w:cs="Times New Roman"/>
          <w:spacing w:val="-5"/>
          <w:sz w:val="17"/>
          <w:szCs w:val="17"/>
        </w:rPr>
        <w:t>о</w:t>
      </w:r>
      <w:r w:rsidRPr="00E74D18">
        <w:rPr>
          <w:rFonts w:ascii="Times New Roman" w:hAnsi="Times New Roman" w:cs="Times New Roman"/>
          <w:spacing w:val="-5"/>
          <w:sz w:val="17"/>
          <w:szCs w:val="17"/>
        </w:rPr>
        <w:t>ложительном заключении, являющемся основанием для публикации, включаются в очередной номер журнала в порядке поступления.</w:t>
      </w:r>
    </w:p>
    <w:p w14:paraId="35FA10E9" w14:textId="77777777" w:rsidR="00E74D18" w:rsidRPr="00E74D18" w:rsidRDefault="00E74D18" w:rsidP="00E74D18">
      <w:pPr>
        <w:pStyle w:val="ab"/>
        <w:numPr>
          <w:ilvl w:val="0"/>
          <w:numId w:val="1"/>
        </w:numPr>
        <w:tabs>
          <w:tab w:val="clear" w:pos="720"/>
          <w:tab w:val="num" w:pos="0"/>
          <w:tab w:val="left" w:pos="993"/>
        </w:tabs>
        <w:spacing w:before="0" w:beforeAutospacing="0" w:after="0" w:afterAutospacing="0" w:line="238" w:lineRule="auto"/>
        <w:ind w:left="0" w:firstLine="709"/>
        <w:contextualSpacing/>
        <w:jc w:val="both"/>
        <w:rPr>
          <w:rFonts w:ascii="Times New Roman" w:hAnsi="Times New Roman" w:cs="Times New Roman"/>
          <w:spacing w:val="-8"/>
          <w:sz w:val="17"/>
          <w:szCs w:val="17"/>
        </w:rPr>
      </w:pPr>
      <w:r w:rsidRPr="00E74D18">
        <w:rPr>
          <w:rFonts w:ascii="Times New Roman" w:hAnsi="Times New Roman" w:cs="Times New Roman"/>
          <w:spacing w:val="-8"/>
          <w:sz w:val="17"/>
          <w:szCs w:val="17"/>
        </w:rPr>
        <w:t>К публикации принимаются научные статьи, соответствующие этическим принципам опуб</w:t>
      </w:r>
      <w:r w:rsidRPr="00E74D18">
        <w:rPr>
          <w:rFonts w:ascii="Times New Roman" w:hAnsi="Times New Roman" w:cs="Times New Roman"/>
          <w:spacing w:val="-7"/>
          <w:sz w:val="17"/>
          <w:szCs w:val="17"/>
        </w:rPr>
        <w:t>ликования научных работ (см. раздел на сайте www.fljournal.rsu.edu.ru «Этика научных публикаций»).</w:t>
      </w:r>
    </w:p>
    <w:p w14:paraId="55677949" w14:textId="77777777" w:rsidR="00E74D18" w:rsidRPr="00E74D18" w:rsidRDefault="00E74D18" w:rsidP="00E74D18">
      <w:pPr>
        <w:numPr>
          <w:ilvl w:val="0"/>
          <w:numId w:val="1"/>
        </w:numPr>
        <w:tabs>
          <w:tab w:val="clear" w:pos="720"/>
          <w:tab w:val="left" w:pos="993"/>
        </w:tabs>
        <w:spacing w:after="0" w:line="238" w:lineRule="auto"/>
        <w:ind w:left="0" w:right="-63" w:firstLine="709"/>
        <w:jc w:val="both"/>
        <w:rPr>
          <w:rFonts w:ascii="Times New Roman" w:hAnsi="Times New Roman" w:cs="Times New Roman"/>
          <w:spacing w:val="-6"/>
          <w:sz w:val="17"/>
          <w:szCs w:val="17"/>
        </w:rPr>
      </w:pPr>
      <w:r w:rsidRPr="00E74D18">
        <w:rPr>
          <w:rFonts w:ascii="Times New Roman" w:hAnsi="Times New Roman" w:cs="Times New Roman"/>
          <w:spacing w:val="-6"/>
          <w:sz w:val="17"/>
          <w:szCs w:val="17"/>
        </w:rPr>
        <w:t>Авторами статей могут быть ученые-исследователи, докторанты, аспиранты, соискатели.</w:t>
      </w:r>
    </w:p>
    <w:p w14:paraId="7DA4B9A9" w14:textId="77777777" w:rsidR="00E74D18" w:rsidRPr="00E74D18" w:rsidRDefault="00E74D18" w:rsidP="00E74D18">
      <w:pPr>
        <w:numPr>
          <w:ilvl w:val="0"/>
          <w:numId w:val="1"/>
        </w:numPr>
        <w:tabs>
          <w:tab w:val="clear" w:pos="720"/>
          <w:tab w:val="left" w:pos="993"/>
          <w:tab w:val="num" w:pos="11340"/>
        </w:tabs>
        <w:spacing w:after="0" w:line="238" w:lineRule="auto"/>
        <w:ind w:left="0" w:firstLine="709"/>
        <w:jc w:val="both"/>
        <w:rPr>
          <w:rFonts w:ascii="Times New Roman" w:hAnsi="Times New Roman" w:cs="Times New Roman"/>
          <w:sz w:val="17"/>
          <w:szCs w:val="17"/>
        </w:rPr>
      </w:pPr>
      <w:r w:rsidRPr="00E74D18">
        <w:rPr>
          <w:rFonts w:ascii="Times New Roman" w:hAnsi="Times New Roman" w:cs="Times New Roman"/>
          <w:spacing w:val="-4"/>
          <w:sz w:val="17"/>
          <w:szCs w:val="17"/>
        </w:rPr>
        <w:t>Для аспирантов и соискателей кандидатских диссертаций обязательно наличие отзыва</w:t>
      </w:r>
      <w:r w:rsidRPr="00E74D18">
        <w:rPr>
          <w:rFonts w:ascii="Times New Roman" w:hAnsi="Times New Roman" w:cs="Times New Roman"/>
          <w:sz w:val="17"/>
          <w:szCs w:val="17"/>
        </w:rPr>
        <w:t xml:space="preserve"> научного руководителя.</w:t>
      </w:r>
    </w:p>
    <w:p w14:paraId="337387EC" w14:textId="77777777" w:rsidR="00E74D18" w:rsidRPr="00E74D18" w:rsidRDefault="00E74D18" w:rsidP="00E74D18">
      <w:pPr>
        <w:pStyle w:val="ab"/>
        <w:numPr>
          <w:ilvl w:val="0"/>
          <w:numId w:val="1"/>
        </w:numPr>
        <w:tabs>
          <w:tab w:val="clear" w:pos="720"/>
          <w:tab w:val="left" w:pos="993"/>
        </w:tabs>
        <w:spacing w:before="0" w:beforeAutospacing="0" w:after="0" w:afterAutospacing="0" w:line="238" w:lineRule="auto"/>
        <w:ind w:left="0" w:firstLine="709"/>
        <w:contextualSpacing/>
        <w:jc w:val="both"/>
        <w:rPr>
          <w:rFonts w:ascii="Times New Roman" w:hAnsi="Times New Roman" w:cs="Times New Roman"/>
          <w:sz w:val="17"/>
          <w:szCs w:val="17"/>
        </w:rPr>
      </w:pPr>
      <w:r w:rsidRPr="00E74D18">
        <w:rPr>
          <w:rFonts w:ascii="Times New Roman" w:hAnsi="Times New Roman" w:cs="Times New Roman"/>
          <w:sz w:val="17"/>
          <w:szCs w:val="17"/>
        </w:rPr>
        <w:t>Сведения об авторах представляются на русском и английском языках:</w:t>
      </w:r>
    </w:p>
    <w:p w14:paraId="7232486A" w14:textId="77777777" w:rsidR="00E74D18" w:rsidRPr="00E74D18" w:rsidRDefault="00E74D18" w:rsidP="00E74D18">
      <w:pPr>
        <w:numPr>
          <w:ilvl w:val="0"/>
          <w:numId w:val="55"/>
        </w:numPr>
        <w:tabs>
          <w:tab w:val="clear" w:pos="720"/>
          <w:tab w:val="left" w:pos="993"/>
        </w:tabs>
        <w:spacing w:after="0" w:line="238" w:lineRule="auto"/>
        <w:ind w:left="0" w:firstLine="709"/>
        <w:jc w:val="both"/>
        <w:rPr>
          <w:rFonts w:ascii="Times New Roman" w:hAnsi="Times New Roman" w:cs="Times New Roman"/>
          <w:spacing w:val="-2"/>
          <w:sz w:val="17"/>
          <w:szCs w:val="17"/>
        </w:rPr>
      </w:pPr>
      <w:proofErr w:type="gramStart"/>
      <w:r w:rsidRPr="00E74D18">
        <w:rPr>
          <w:rFonts w:ascii="Times New Roman" w:hAnsi="Times New Roman" w:cs="Times New Roman"/>
          <w:spacing w:val="-2"/>
          <w:sz w:val="17"/>
          <w:szCs w:val="17"/>
        </w:rPr>
        <w:t>фамилия, имя, отчество автора (полностью; буква «ё» не должна заменяться на «е»);</w:t>
      </w:r>
      <w:proofErr w:type="gramEnd"/>
    </w:p>
    <w:p w14:paraId="0E1108FD" w14:textId="77777777" w:rsidR="00E74D18" w:rsidRPr="00E74D18" w:rsidRDefault="00E74D18" w:rsidP="00E74D18">
      <w:pPr>
        <w:numPr>
          <w:ilvl w:val="0"/>
          <w:numId w:val="55"/>
        </w:numPr>
        <w:tabs>
          <w:tab w:val="clear" w:pos="720"/>
          <w:tab w:val="left" w:pos="993"/>
        </w:tabs>
        <w:spacing w:after="0" w:line="238" w:lineRule="auto"/>
        <w:ind w:left="0" w:right="-34" w:firstLine="709"/>
        <w:jc w:val="both"/>
        <w:rPr>
          <w:rFonts w:ascii="Times New Roman" w:hAnsi="Times New Roman" w:cs="Times New Roman"/>
          <w:spacing w:val="-4"/>
          <w:sz w:val="17"/>
          <w:szCs w:val="17"/>
        </w:rPr>
      </w:pPr>
      <w:proofErr w:type="gramStart"/>
      <w:r w:rsidRPr="00E74D18">
        <w:rPr>
          <w:rFonts w:ascii="Times New Roman" w:hAnsi="Times New Roman" w:cs="Times New Roman"/>
          <w:spacing w:val="-4"/>
          <w:sz w:val="17"/>
          <w:szCs w:val="17"/>
        </w:rPr>
        <w:t>ученая степень, звание, должность, место работы без сокращений (с точным, официальным названием кафедры, вуза, страны); для аспиранта либо соискателя — место учебы (кафедра, вуз), отрасль науки и специальность предполагаемой защиты;</w:t>
      </w:r>
      <w:proofErr w:type="gramEnd"/>
    </w:p>
    <w:p w14:paraId="3E929CC4" w14:textId="77777777" w:rsidR="00E74D18" w:rsidRPr="00E74D18" w:rsidRDefault="00E74D18" w:rsidP="00E74D18">
      <w:pPr>
        <w:numPr>
          <w:ilvl w:val="0"/>
          <w:numId w:val="55"/>
        </w:numPr>
        <w:tabs>
          <w:tab w:val="clear" w:pos="720"/>
          <w:tab w:val="left" w:pos="993"/>
        </w:tabs>
        <w:spacing w:after="0" w:line="238" w:lineRule="auto"/>
        <w:ind w:left="0" w:firstLine="709"/>
        <w:jc w:val="both"/>
        <w:rPr>
          <w:rFonts w:ascii="Times New Roman" w:hAnsi="Times New Roman" w:cs="Times New Roman"/>
          <w:spacing w:val="-4"/>
          <w:sz w:val="17"/>
          <w:szCs w:val="17"/>
        </w:rPr>
      </w:pPr>
      <w:r w:rsidRPr="00E74D18">
        <w:rPr>
          <w:rFonts w:ascii="Times New Roman" w:hAnsi="Times New Roman" w:cs="Times New Roman"/>
          <w:spacing w:val="-6"/>
          <w:sz w:val="17"/>
          <w:szCs w:val="17"/>
        </w:rPr>
        <w:t>наличие правительственных званий, относящихся к профессии (например, заслуженный</w:t>
      </w:r>
      <w:r w:rsidRPr="00E74D18">
        <w:rPr>
          <w:rFonts w:ascii="Times New Roman" w:hAnsi="Times New Roman" w:cs="Times New Roman"/>
          <w:spacing w:val="-4"/>
          <w:sz w:val="17"/>
          <w:szCs w:val="17"/>
        </w:rPr>
        <w:t xml:space="preserve"> работник высшей школы РФ);</w:t>
      </w:r>
    </w:p>
    <w:p w14:paraId="1994D04A" w14:textId="77777777" w:rsidR="00E74D18" w:rsidRPr="00E74D18" w:rsidRDefault="00E74D18" w:rsidP="00E74D18">
      <w:pPr>
        <w:numPr>
          <w:ilvl w:val="0"/>
          <w:numId w:val="55"/>
        </w:numPr>
        <w:tabs>
          <w:tab w:val="clear" w:pos="720"/>
          <w:tab w:val="left" w:pos="993"/>
        </w:tabs>
        <w:spacing w:after="0" w:line="238" w:lineRule="auto"/>
        <w:ind w:left="0" w:firstLine="709"/>
        <w:jc w:val="both"/>
        <w:rPr>
          <w:rFonts w:ascii="Times New Roman" w:hAnsi="Times New Roman" w:cs="Times New Roman"/>
          <w:spacing w:val="-5"/>
          <w:sz w:val="17"/>
          <w:szCs w:val="17"/>
        </w:rPr>
      </w:pPr>
      <w:r w:rsidRPr="00E74D18">
        <w:rPr>
          <w:rFonts w:ascii="Times New Roman" w:hAnsi="Times New Roman" w:cs="Times New Roman"/>
          <w:spacing w:val="-5"/>
          <w:sz w:val="17"/>
          <w:szCs w:val="17"/>
        </w:rPr>
        <w:t>приблизительное количество научных публикаций (монографий, учебно-методических пособий, статей);</w:t>
      </w:r>
    </w:p>
    <w:p w14:paraId="7D076C7D" w14:textId="77777777" w:rsidR="00E74D18" w:rsidRPr="00E74D18" w:rsidRDefault="00E74D18" w:rsidP="00E74D18">
      <w:pPr>
        <w:numPr>
          <w:ilvl w:val="0"/>
          <w:numId w:val="55"/>
        </w:numPr>
        <w:tabs>
          <w:tab w:val="clear" w:pos="720"/>
          <w:tab w:val="left" w:pos="993"/>
        </w:tabs>
        <w:spacing w:after="0" w:line="238" w:lineRule="auto"/>
        <w:ind w:left="0" w:firstLine="709"/>
        <w:jc w:val="both"/>
        <w:rPr>
          <w:rFonts w:ascii="Times New Roman" w:hAnsi="Times New Roman" w:cs="Times New Roman"/>
          <w:sz w:val="17"/>
          <w:szCs w:val="17"/>
        </w:rPr>
      </w:pPr>
      <w:r w:rsidRPr="00E74D18">
        <w:rPr>
          <w:rFonts w:ascii="Times New Roman" w:hAnsi="Times New Roman" w:cs="Times New Roman"/>
          <w:sz w:val="17"/>
          <w:szCs w:val="17"/>
        </w:rPr>
        <w:t>основные направления научных исследований;</w:t>
      </w:r>
    </w:p>
    <w:p w14:paraId="20D9EDCD" w14:textId="77777777" w:rsidR="00E74D18" w:rsidRPr="00E74D18" w:rsidRDefault="00E74D18" w:rsidP="00E74D18">
      <w:pPr>
        <w:numPr>
          <w:ilvl w:val="0"/>
          <w:numId w:val="55"/>
        </w:numPr>
        <w:tabs>
          <w:tab w:val="clear" w:pos="720"/>
          <w:tab w:val="left" w:pos="993"/>
        </w:tabs>
        <w:spacing w:after="0" w:line="238" w:lineRule="auto"/>
        <w:ind w:left="0" w:firstLine="709"/>
        <w:jc w:val="both"/>
        <w:rPr>
          <w:rFonts w:ascii="Times New Roman" w:hAnsi="Times New Roman" w:cs="Times New Roman"/>
          <w:spacing w:val="-2"/>
          <w:sz w:val="17"/>
          <w:szCs w:val="17"/>
        </w:rPr>
      </w:pPr>
      <w:r w:rsidRPr="00E74D18">
        <w:rPr>
          <w:rFonts w:ascii="Times New Roman" w:hAnsi="Times New Roman" w:cs="Times New Roman"/>
          <w:spacing w:val="-2"/>
          <w:sz w:val="17"/>
          <w:szCs w:val="17"/>
        </w:rPr>
        <w:t>средства оперативной связи в процессе подготовки статьи к печати: личная электронная почта, мобильный телефон, при наличии — WhatsApp (личные данные, кроме электронной почты, в журнале не публикуются).</w:t>
      </w:r>
    </w:p>
    <w:p w14:paraId="638484A6" w14:textId="77777777" w:rsidR="00E74D18" w:rsidRPr="00E74D18" w:rsidRDefault="00E74D18" w:rsidP="00E74D18">
      <w:pPr>
        <w:numPr>
          <w:ilvl w:val="0"/>
          <w:numId w:val="1"/>
        </w:numPr>
        <w:tabs>
          <w:tab w:val="clear" w:pos="720"/>
          <w:tab w:val="left" w:pos="993"/>
        </w:tabs>
        <w:spacing w:after="0" w:line="238" w:lineRule="auto"/>
        <w:ind w:left="0" w:firstLine="709"/>
        <w:jc w:val="both"/>
        <w:rPr>
          <w:rFonts w:ascii="Times New Roman" w:hAnsi="Times New Roman" w:cs="Times New Roman"/>
          <w:spacing w:val="-6"/>
          <w:sz w:val="17"/>
          <w:szCs w:val="17"/>
        </w:rPr>
      </w:pPr>
      <w:r w:rsidRPr="00E74D18">
        <w:rPr>
          <w:rFonts w:ascii="Times New Roman" w:hAnsi="Times New Roman" w:cs="Times New Roman"/>
          <w:spacing w:val="-6"/>
          <w:sz w:val="17"/>
          <w:szCs w:val="17"/>
        </w:rPr>
        <w:t>Статьи должны быть оформлены в строгом соответствии с техническими требованиями.</w:t>
      </w:r>
    </w:p>
    <w:p w14:paraId="6DE1B077" w14:textId="77777777" w:rsidR="00E74D18" w:rsidRPr="00E74D18" w:rsidRDefault="00E74D18" w:rsidP="00E74D18">
      <w:pPr>
        <w:numPr>
          <w:ilvl w:val="0"/>
          <w:numId w:val="1"/>
        </w:numPr>
        <w:tabs>
          <w:tab w:val="left" w:pos="993"/>
        </w:tabs>
        <w:spacing w:after="0" w:line="238" w:lineRule="auto"/>
        <w:ind w:left="0" w:firstLine="709"/>
        <w:jc w:val="both"/>
        <w:rPr>
          <w:rFonts w:ascii="Times New Roman" w:hAnsi="Times New Roman" w:cs="Times New Roman"/>
          <w:spacing w:val="-3"/>
          <w:sz w:val="17"/>
          <w:szCs w:val="17"/>
        </w:rPr>
      </w:pPr>
      <w:r w:rsidRPr="00E74D18">
        <w:rPr>
          <w:rFonts w:ascii="Times New Roman" w:hAnsi="Times New Roman" w:cs="Times New Roman"/>
          <w:spacing w:val="-6"/>
          <w:sz w:val="17"/>
          <w:szCs w:val="17"/>
        </w:rPr>
        <w:t xml:space="preserve">Статьи присылаются по электронной почте на адрес </w:t>
      </w:r>
      <w:hyperlink r:id="rId119" w:history="1">
        <w:r w:rsidRPr="00E74D18">
          <w:rPr>
            <w:rStyle w:val="a8"/>
            <w:rFonts w:ascii="Times New Roman" w:hAnsi="Times New Roman" w:cs="Times New Roman"/>
            <w:color w:val="auto"/>
            <w:spacing w:val="-6"/>
            <w:sz w:val="17"/>
            <w:szCs w:val="17"/>
            <w:u w:val="none"/>
            <w:lang w:val="en-US"/>
          </w:rPr>
          <w:t>e</w:t>
        </w:r>
        <w:r w:rsidRPr="00E74D18">
          <w:rPr>
            <w:rStyle w:val="a8"/>
            <w:rFonts w:ascii="Times New Roman" w:hAnsi="Times New Roman" w:cs="Times New Roman"/>
            <w:color w:val="auto"/>
            <w:spacing w:val="-6"/>
            <w:sz w:val="17"/>
            <w:szCs w:val="17"/>
            <w:u w:val="none"/>
          </w:rPr>
          <w:t>.</w:t>
        </w:r>
        <w:r w:rsidRPr="00E74D18">
          <w:rPr>
            <w:rStyle w:val="a8"/>
            <w:rFonts w:ascii="Times New Roman" w:hAnsi="Times New Roman" w:cs="Times New Roman"/>
            <w:color w:val="auto"/>
            <w:spacing w:val="-6"/>
            <w:sz w:val="17"/>
            <w:szCs w:val="17"/>
            <w:u w:val="none"/>
            <w:lang w:val="en-US"/>
          </w:rPr>
          <w:t>ustinova</w:t>
        </w:r>
        <w:r w:rsidRPr="00E74D18">
          <w:rPr>
            <w:rStyle w:val="a8"/>
            <w:rFonts w:ascii="Times New Roman" w:hAnsi="Times New Roman" w:cs="Times New Roman"/>
            <w:color w:val="auto"/>
            <w:spacing w:val="-6"/>
            <w:sz w:val="17"/>
            <w:szCs w:val="17"/>
            <w:u w:val="none"/>
          </w:rPr>
          <w:t>@365.</w:t>
        </w:r>
        <w:r w:rsidRPr="00E74D18">
          <w:rPr>
            <w:rStyle w:val="a8"/>
            <w:rFonts w:ascii="Times New Roman" w:hAnsi="Times New Roman" w:cs="Times New Roman"/>
            <w:color w:val="auto"/>
            <w:spacing w:val="-6"/>
            <w:sz w:val="17"/>
            <w:szCs w:val="17"/>
            <w:u w:val="none"/>
            <w:lang w:val="en-US"/>
          </w:rPr>
          <w:t>rsu</w:t>
        </w:r>
        <w:r w:rsidRPr="00E74D18">
          <w:rPr>
            <w:rStyle w:val="a8"/>
            <w:rFonts w:ascii="Times New Roman" w:hAnsi="Times New Roman" w:cs="Times New Roman"/>
            <w:color w:val="auto"/>
            <w:spacing w:val="-6"/>
            <w:sz w:val="17"/>
            <w:szCs w:val="17"/>
            <w:u w:val="none"/>
          </w:rPr>
          <w:t>.</w:t>
        </w:r>
        <w:r w:rsidRPr="00E74D18">
          <w:rPr>
            <w:rStyle w:val="a8"/>
            <w:rFonts w:ascii="Times New Roman" w:hAnsi="Times New Roman" w:cs="Times New Roman"/>
            <w:color w:val="auto"/>
            <w:spacing w:val="-6"/>
            <w:sz w:val="17"/>
            <w:szCs w:val="17"/>
            <w:u w:val="none"/>
            <w:lang w:val="en-US"/>
          </w:rPr>
          <w:t>edu</w:t>
        </w:r>
        <w:r w:rsidRPr="00E74D18">
          <w:rPr>
            <w:rStyle w:val="a8"/>
            <w:rFonts w:ascii="Times New Roman" w:hAnsi="Times New Roman" w:cs="Times New Roman"/>
            <w:color w:val="auto"/>
            <w:spacing w:val="-6"/>
            <w:sz w:val="17"/>
            <w:szCs w:val="17"/>
            <w:u w:val="none"/>
          </w:rPr>
          <w:t>.</w:t>
        </w:r>
        <w:r w:rsidRPr="00E74D18">
          <w:rPr>
            <w:rStyle w:val="a8"/>
            <w:rFonts w:ascii="Times New Roman" w:hAnsi="Times New Roman" w:cs="Times New Roman"/>
            <w:color w:val="auto"/>
            <w:spacing w:val="-6"/>
            <w:sz w:val="17"/>
            <w:szCs w:val="17"/>
            <w:u w:val="none"/>
            <w:lang w:val="en-US"/>
          </w:rPr>
          <w:t>ru</w:t>
        </w:r>
      </w:hyperlink>
      <w:r w:rsidRPr="00E74D18">
        <w:rPr>
          <w:rStyle w:val="a8"/>
          <w:rFonts w:ascii="Times New Roman" w:hAnsi="Times New Roman" w:cs="Times New Roman"/>
          <w:color w:val="auto"/>
          <w:spacing w:val="-6"/>
          <w:sz w:val="17"/>
          <w:szCs w:val="17"/>
          <w:u w:val="none"/>
        </w:rPr>
        <w:t>, с копиями на адреса: e.ustinova.rsu@yandex.ru</w:t>
      </w:r>
      <w:r w:rsidRPr="00E74D18">
        <w:rPr>
          <w:rStyle w:val="a8"/>
          <w:rFonts w:ascii="Times New Roman" w:hAnsi="Times New Roman" w:cs="Times New Roman"/>
          <w:color w:val="auto"/>
          <w:spacing w:val="-3"/>
          <w:sz w:val="17"/>
          <w:szCs w:val="17"/>
          <w:u w:val="none"/>
        </w:rPr>
        <w:t xml:space="preserve"> </w:t>
      </w:r>
      <w:r w:rsidRPr="00E74D18">
        <w:rPr>
          <w:rStyle w:val="a8"/>
          <w:rFonts w:ascii="Times New Roman" w:hAnsi="Times New Roman" w:cs="Times New Roman"/>
          <w:color w:val="auto"/>
          <w:spacing w:val="-6"/>
          <w:sz w:val="17"/>
          <w:szCs w:val="17"/>
          <w:u w:val="none"/>
        </w:rPr>
        <w:t>и e.ustinova.</w:t>
      </w:r>
      <w:r w:rsidRPr="00E74D18">
        <w:rPr>
          <w:rStyle w:val="a8"/>
          <w:rFonts w:ascii="Times New Roman" w:hAnsi="Times New Roman" w:cs="Times New Roman"/>
          <w:color w:val="auto"/>
          <w:spacing w:val="-6"/>
          <w:sz w:val="17"/>
          <w:szCs w:val="17"/>
          <w:u w:val="none"/>
          <w:lang w:val="en-US"/>
        </w:rPr>
        <w:t>rsu</w:t>
      </w:r>
      <w:r w:rsidRPr="00E74D18">
        <w:rPr>
          <w:rStyle w:val="a8"/>
          <w:rFonts w:ascii="Times New Roman" w:hAnsi="Times New Roman" w:cs="Times New Roman"/>
          <w:color w:val="auto"/>
          <w:spacing w:val="-6"/>
          <w:sz w:val="17"/>
          <w:szCs w:val="17"/>
          <w:u w:val="none"/>
        </w:rPr>
        <w:t>@</w:t>
      </w:r>
      <w:r w:rsidRPr="00E74D18">
        <w:rPr>
          <w:rStyle w:val="a8"/>
          <w:rFonts w:ascii="Times New Roman" w:hAnsi="Times New Roman" w:cs="Times New Roman"/>
          <w:color w:val="auto"/>
          <w:spacing w:val="-6"/>
          <w:sz w:val="17"/>
          <w:szCs w:val="17"/>
          <w:u w:val="none"/>
          <w:lang w:val="en-US"/>
        </w:rPr>
        <w:t>gmail</w:t>
      </w:r>
      <w:r w:rsidRPr="00E74D18">
        <w:rPr>
          <w:rStyle w:val="a8"/>
          <w:rFonts w:ascii="Times New Roman" w:hAnsi="Times New Roman" w:cs="Times New Roman"/>
          <w:color w:val="auto"/>
          <w:spacing w:val="-6"/>
          <w:sz w:val="17"/>
          <w:szCs w:val="17"/>
          <w:u w:val="none"/>
        </w:rPr>
        <w:t>.</w:t>
      </w:r>
      <w:r w:rsidRPr="00E74D18">
        <w:rPr>
          <w:rStyle w:val="a8"/>
          <w:rFonts w:ascii="Times New Roman" w:hAnsi="Times New Roman" w:cs="Times New Roman"/>
          <w:color w:val="auto"/>
          <w:spacing w:val="-6"/>
          <w:sz w:val="17"/>
          <w:szCs w:val="17"/>
          <w:u w:val="none"/>
          <w:lang w:val="en-US"/>
        </w:rPr>
        <w:t>com</w:t>
      </w:r>
      <w:r w:rsidRPr="00E74D18">
        <w:rPr>
          <w:rFonts w:ascii="Times New Roman" w:hAnsi="Times New Roman" w:cs="Times New Roman"/>
          <w:spacing w:val="-6"/>
          <w:sz w:val="17"/>
          <w:szCs w:val="17"/>
        </w:rPr>
        <w:t>. Отзыв научного руководителя (для аспирантов и соискателей) присылается по почтовому адресу: 390000, Р</w:t>
      </w:r>
      <w:r w:rsidRPr="00E74D18">
        <w:rPr>
          <w:rFonts w:ascii="Times New Roman" w:hAnsi="Times New Roman" w:cs="Times New Roman"/>
          <w:spacing w:val="-6"/>
          <w:sz w:val="17"/>
          <w:szCs w:val="17"/>
        </w:rPr>
        <w:t>я</w:t>
      </w:r>
      <w:r w:rsidRPr="00E74D18">
        <w:rPr>
          <w:rFonts w:ascii="Times New Roman" w:hAnsi="Times New Roman" w:cs="Times New Roman"/>
          <w:spacing w:val="-6"/>
          <w:sz w:val="17"/>
          <w:szCs w:val="17"/>
        </w:rPr>
        <w:t>зань, ул. Свободы, д. 46, Рязанский государственный университет, Институт иностранных языков, Устиновой Елене Сергеевне. Электро</w:t>
      </w:r>
      <w:r w:rsidRPr="00E74D18">
        <w:rPr>
          <w:rFonts w:ascii="Times New Roman" w:hAnsi="Times New Roman" w:cs="Times New Roman"/>
          <w:spacing w:val="-6"/>
          <w:sz w:val="17"/>
          <w:szCs w:val="17"/>
        </w:rPr>
        <w:t>н</w:t>
      </w:r>
      <w:r w:rsidRPr="00E74D18">
        <w:rPr>
          <w:rFonts w:ascii="Times New Roman" w:hAnsi="Times New Roman" w:cs="Times New Roman"/>
          <w:spacing w:val="-6"/>
          <w:sz w:val="17"/>
          <w:szCs w:val="17"/>
        </w:rPr>
        <w:t>ный вариант отзыва научного руководителя присылается вместе со статьей как приложение в формате, воспроизводящем подпись и печать.</w:t>
      </w:r>
    </w:p>
    <w:p w14:paraId="063BAF1C" w14:textId="77777777" w:rsidR="00E74D18" w:rsidRPr="00E74D18" w:rsidRDefault="00E74D18" w:rsidP="00E74D18">
      <w:pPr>
        <w:numPr>
          <w:ilvl w:val="0"/>
          <w:numId w:val="1"/>
        </w:numPr>
        <w:tabs>
          <w:tab w:val="clear" w:pos="720"/>
          <w:tab w:val="left" w:pos="993"/>
        </w:tabs>
        <w:spacing w:after="0" w:line="238" w:lineRule="auto"/>
        <w:ind w:left="0" w:firstLine="709"/>
        <w:jc w:val="both"/>
        <w:rPr>
          <w:rFonts w:ascii="Times New Roman" w:hAnsi="Times New Roman" w:cs="Times New Roman"/>
          <w:sz w:val="17"/>
          <w:szCs w:val="17"/>
        </w:rPr>
      </w:pPr>
      <w:r w:rsidRPr="00E74D18">
        <w:rPr>
          <w:rFonts w:ascii="Times New Roman" w:hAnsi="Times New Roman" w:cs="Times New Roman"/>
          <w:sz w:val="17"/>
          <w:szCs w:val="17"/>
        </w:rPr>
        <w:t>Окончательное решение о приеме научной статьи к публикации принимается редакционным советом журнала «Иностранные языки в высшей школе». Извещение о решении редакционной коллегии направляется автору.</w:t>
      </w:r>
    </w:p>
    <w:p w14:paraId="3AB96B9C" w14:textId="77777777" w:rsidR="00E74D18" w:rsidRPr="00E74D18" w:rsidRDefault="00E74D18" w:rsidP="00E74D18">
      <w:pPr>
        <w:pStyle w:val="ab"/>
        <w:spacing w:before="0" w:beforeAutospacing="0" w:after="0" w:afterAutospacing="0" w:line="238" w:lineRule="auto"/>
        <w:jc w:val="both"/>
        <w:rPr>
          <w:rFonts w:ascii="Times New Roman" w:hAnsi="Times New Roman" w:cs="Times New Roman"/>
          <w:spacing w:val="-6"/>
          <w:sz w:val="22"/>
          <w:szCs w:val="17"/>
        </w:rPr>
      </w:pPr>
    </w:p>
    <w:p w14:paraId="7662207A" w14:textId="77777777" w:rsidR="00E74D18" w:rsidRPr="00E74D18" w:rsidRDefault="00666EC7" w:rsidP="00E74D18">
      <w:pPr>
        <w:pStyle w:val="ab"/>
        <w:spacing w:before="0" w:beforeAutospacing="0" w:after="0" w:afterAutospacing="0" w:line="238" w:lineRule="auto"/>
        <w:ind w:left="709"/>
        <w:jc w:val="both"/>
        <w:rPr>
          <w:rStyle w:val="a8"/>
          <w:rFonts w:ascii="Times New Roman" w:eastAsia="SimSun" w:hAnsi="Times New Roman" w:cs="Times New Roman"/>
          <w:b/>
          <w:i/>
          <w:color w:val="auto"/>
          <w:spacing w:val="0"/>
          <w:sz w:val="17"/>
          <w:u w:val="none"/>
        </w:rPr>
      </w:pPr>
      <w:hyperlink r:id="rId120" w:anchor="trebovania#trebovania" w:history="1">
        <w:r w:rsidR="00E74D18" w:rsidRPr="00E74D18">
          <w:rPr>
            <w:rStyle w:val="a8"/>
            <w:rFonts w:ascii="Times New Roman" w:hAnsi="Times New Roman" w:cs="Times New Roman"/>
            <w:b/>
            <w:i/>
            <w:color w:val="auto"/>
            <w:sz w:val="17"/>
            <w:szCs w:val="17"/>
            <w:u w:val="none"/>
          </w:rPr>
          <w:t>Требования к оформлению статей</w:t>
        </w:r>
      </w:hyperlink>
    </w:p>
    <w:p w14:paraId="2D84DC3C" w14:textId="77777777" w:rsidR="00E74D18" w:rsidRPr="00E74D18" w:rsidRDefault="00E74D18" w:rsidP="00E74D18">
      <w:pPr>
        <w:spacing w:after="0" w:line="238" w:lineRule="auto"/>
        <w:jc w:val="both"/>
        <w:rPr>
          <w:rFonts w:ascii="Times New Roman" w:hAnsi="Times New Roman" w:cs="Times New Roman"/>
          <w:sz w:val="8"/>
          <w:szCs w:val="10"/>
        </w:rPr>
      </w:pPr>
    </w:p>
    <w:p w14:paraId="5D01C3A2" w14:textId="77777777" w:rsidR="00E74D18" w:rsidRPr="00E74D18" w:rsidRDefault="00E74D18" w:rsidP="00E74D18">
      <w:pPr>
        <w:pStyle w:val="ab"/>
        <w:numPr>
          <w:ilvl w:val="1"/>
          <w:numId w:val="1"/>
        </w:numPr>
        <w:tabs>
          <w:tab w:val="clear" w:pos="1440"/>
          <w:tab w:val="left" w:pos="993"/>
          <w:tab w:val="num" w:pos="2345"/>
          <w:tab w:val="num" w:pos="23673"/>
        </w:tabs>
        <w:spacing w:before="0" w:beforeAutospacing="0" w:after="0" w:afterAutospacing="0" w:line="238" w:lineRule="auto"/>
        <w:ind w:left="0" w:firstLine="709"/>
        <w:contextualSpacing/>
        <w:jc w:val="both"/>
        <w:rPr>
          <w:rFonts w:ascii="Times New Roman" w:hAnsi="Times New Roman" w:cs="Times New Roman"/>
          <w:i/>
          <w:sz w:val="17"/>
          <w:szCs w:val="17"/>
        </w:rPr>
      </w:pPr>
      <w:r w:rsidRPr="00E74D18">
        <w:rPr>
          <w:rFonts w:ascii="Times New Roman" w:hAnsi="Times New Roman" w:cs="Times New Roman"/>
          <w:i/>
          <w:spacing w:val="-6"/>
          <w:sz w:val="17"/>
          <w:szCs w:val="17"/>
        </w:rPr>
        <w:t>Индекс УДК</w:t>
      </w:r>
      <w:r w:rsidRPr="00E74D18">
        <w:rPr>
          <w:rFonts w:ascii="Times New Roman" w:hAnsi="Times New Roman" w:cs="Times New Roman"/>
          <w:spacing w:val="-6"/>
          <w:sz w:val="17"/>
          <w:szCs w:val="17"/>
        </w:rPr>
        <w:t>. Для публикации статье должен быть присвоен классификационный индекс универсальной десятичной класс</w:t>
      </w:r>
      <w:r w:rsidRPr="00E74D18">
        <w:rPr>
          <w:rFonts w:ascii="Times New Roman" w:hAnsi="Times New Roman" w:cs="Times New Roman"/>
          <w:spacing w:val="-6"/>
          <w:sz w:val="17"/>
          <w:szCs w:val="17"/>
        </w:rPr>
        <w:t>и</w:t>
      </w:r>
      <w:r w:rsidRPr="00E74D18">
        <w:rPr>
          <w:rFonts w:ascii="Times New Roman" w:hAnsi="Times New Roman" w:cs="Times New Roman"/>
          <w:spacing w:val="-6"/>
          <w:sz w:val="17"/>
          <w:szCs w:val="17"/>
        </w:rPr>
        <w:t>фикации.</w:t>
      </w:r>
    </w:p>
    <w:p w14:paraId="27BB15E3" w14:textId="77777777" w:rsidR="00E74D18" w:rsidRPr="00E74D18" w:rsidRDefault="00E74D18" w:rsidP="00E74D18">
      <w:pPr>
        <w:pStyle w:val="ab"/>
        <w:numPr>
          <w:ilvl w:val="1"/>
          <w:numId w:val="1"/>
        </w:numPr>
        <w:tabs>
          <w:tab w:val="clear" w:pos="1440"/>
          <w:tab w:val="left" w:pos="993"/>
          <w:tab w:val="num" w:pos="2345"/>
        </w:tabs>
        <w:spacing w:before="0" w:beforeAutospacing="0" w:after="0" w:afterAutospacing="0" w:line="238" w:lineRule="auto"/>
        <w:ind w:left="0" w:firstLine="709"/>
        <w:contextualSpacing/>
        <w:jc w:val="both"/>
        <w:rPr>
          <w:rFonts w:ascii="Times New Roman" w:hAnsi="Times New Roman" w:cs="Times New Roman"/>
          <w:i/>
          <w:sz w:val="17"/>
          <w:szCs w:val="17"/>
        </w:rPr>
      </w:pPr>
      <w:r w:rsidRPr="00E74D18">
        <w:rPr>
          <w:rFonts w:ascii="Times New Roman" w:hAnsi="Times New Roman" w:cs="Times New Roman"/>
          <w:i/>
          <w:sz w:val="17"/>
          <w:szCs w:val="17"/>
        </w:rPr>
        <w:t>Название статьи</w:t>
      </w:r>
      <w:r w:rsidRPr="00E74D18">
        <w:rPr>
          <w:rFonts w:ascii="Times New Roman" w:hAnsi="Times New Roman" w:cs="Times New Roman"/>
          <w:sz w:val="17"/>
          <w:szCs w:val="17"/>
        </w:rPr>
        <w:t xml:space="preserve"> (на русском и английском языках) пишется строчными буквами, с использованием заглавных только там, где это необходимо, по возможности без аббревиатур и сокращений.</w:t>
      </w:r>
    </w:p>
    <w:p w14:paraId="4F437EDB" w14:textId="77777777" w:rsidR="00E74D18" w:rsidRPr="00E74D18" w:rsidRDefault="00E74D18" w:rsidP="00E74D18">
      <w:pPr>
        <w:pStyle w:val="ab"/>
        <w:numPr>
          <w:ilvl w:val="1"/>
          <w:numId w:val="1"/>
        </w:numPr>
        <w:tabs>
          <w:tab w:val="left" w:pos="993"/>
          <w:tab w:val="num" w:pos="2345"/>
        </w:tabs>
        <w:spacing w:before="0" w:beforeAutospacing="0" w:after="0" w:afterAutospacing="0" w:line="238" w:lineRule="auto"/>
        <w:ind w:left="0" w:firstLine="709"/>
        <w:contextualSpacing/>
        <w:jc w:val="both"/>
        <w:rPr>
          <w:rFonts w:ascii="Times New Roman" w:hAnsi="Times New Roman" w:cs="Times New Roman"/>
          <w:spacing w:val="-5"/>
          <w:sz w:val="17"/>
          <w:szCs w:val="17"/>
        </w:rPr>
      </w:pPr>
      <w:r w:rsidRPr="00E74D18">
        <w:rPr>
          <w:rFonts w:ascii="Times New Roman" w:hAnsi="Times New Roman" w:cs="Times New Roman"/>
          <w:i/>
          <w:spacing w:val="-5"/>
          <w:sz w:val="17"/>
          <w:szCs w:val="17"/>
        </w:rPr>
        <w:t>Аннотация</w:t>
      </w:r>
      <w:r w:rsidRPr="00E74D18">
        <w:rPr>
          <w:rFonts w:ascii="Times New Roman" w:hAnsi="Times New Roman" w:cs="Times New Roman"/>
          <w:spacing w:val="-5"/>
          <w:sz w:val="17"/>
          <w:szCs w:val="17"/>
        </w:rPr>
        <w:t xml:space="preserve"> (на русском и английском языках) объемом 100—300 слов, по возможности без аббревиатур и сокращений. Аннотация должна отражать цель исследования, его новизну, суть авторского видения проблемы, основные положения, выдвигаемые автором, и результаты</w:t>
      </w:r>
      <w:r w:rsidRPr="00E74D18">
        <w:rPr>
          <w:rFonts w:ascii="Times New Roman" w:hAnsi="Times New Roman" w:cs="Times New Roman"/>
          <w:i/>
          <w:spacing w:val="-5"/>
          <w:sz w:val="17"/>
          <w:szCs w:val="17"/>
        </w:rPr>
        <w:t xml:space="preserve">. </w:t>
      </w:r>
      <w:r w:rsidRPr="00E74D18">
        <w:rPr>
          <w:rFonts w:ascii="Times New Roman" w:hAnsi="Times New Roman" w:cs="Times New Roman"/>
          <w:spacing w:val="-5"/>
          <w:sz w:val="17"/>
          <w:szCs w:val="17"/>
        </w:rPr>
        <w:t>Англоязычная аннотация может представлять собой перевод русскоязычной аннотации, но может быть и более развернутой, чтобы создать у читателей, не владеющих русским языком, более полное впечатление о сути исследования и его результатах.</w:t>
      </w:r>
    </w:p>
    <w:p w14:paraId="6B6665C8" w14:textId="77777777" w:rsidR="00E74D18" w:rsidRPr="00E74D18" w:rsidRDefault="00E74D18" w:rsidP="00E74D18">
      <w:pPr>
        <w:pStyle w:val="ab"/>
        <w:numPr>
          <w:ilvl w:val="1"/>
          <w:numId w:val="1"/>
        </w:numPr>
        <w:tabs>
          <w:tab w:val="clear" w:pos="1440"/>
          <w:tab w:val="left" w:pos="993"/>
          <w:tab w:val="num" w:pos="2345"/>
        </w:tabs>
        <w:spacing w:before="0" w:beforeAutospacing="0" w:after="0" w:afterAutospacing="0" w:line="238" w:lineRule="auto"/>
        <w:ind w:left="0" w:firstLine="709"/>
        <w:contextualSpacing/>
        <w:jc w:val="both"/>
        <w:rPr>
          <w:rFonts w:ascii="Times New Roman" w:hAnsi="Times New Roman" w:cs="Times New Roman"/>
          <w:spacing w:val="-6"/>
          <w:sz w:val="17"/>
          <w:szCs w:val="17"/>
        </w:rPr>
      </w:pPr>
      <w:r w:rsidRPr="00E74D18">
        <w:rPr>
          <w:rFonts w:ascii="Times New Roman" w:hAnsi="Times New Roman" w:cs="Times New Roman"/>
          <w:i/>
          <w:spacing w:val="-6"/>
          <w:sz w:val="17"/>
          <w:szCs w:val="17"/>
        </w:rPr>
        <w:t>Ключевые слова</w:t>
      </w:r>
      <w:r w:rsidRPr="00E74D18">
        <w:rPr>
          <w:rFonts w:ascii="Times New Roman" w:hAnsi="Times New Roman" w:cs="Times New Roman"/>
          <w:spacing w:val="-6"/>
          <w:sz w:val="17"/>
          <w:szCs w:val="17"/>
        </w:rPr>
        <w:t xml:space="preserve"> (на русском и английском языках). Ключевые слова должны отражать основное содержание статьи, по </w:t>
      </w:r>
      <w:r w:rsidRPr="00E74D18">
        <w:rPr>
          <w:rFonts w:ascii="Times New Roman" w:hAnsi="Times New Roman" w:cs="Times New Roman"/>
          <w:spacing w:val="-7"/>
          <w:sz w:val="17"/>
          <w:szCs w:val="17"/>
        </w:rPr>
        <w:t>во</w:t>
      </w:r>
      <w:r w:rsidRPr="00E74D18">
        <w:rPr>
          <w:rFonts w:ascii="Times New Roman" w:hAnsi="Times New Roman" w:cs="Times New Roman"/>
          <w:spacing w:val="-7"/>
          <w:sz w:val="17"/>
          <w:szCs w:val="17"/>
        </w:rPr>
        <w:t>з</w:t>
      </w:r>
      <w:r w:rsidRPr="00E74D18">
        <w:rPr>
          <w:rFonts w:ascii="Times New Roman" w:hAnsi="Times New Roman" w:cs="Times New Roman"/>
          <w:spacing w:val="-7"/>
          <w:sz w:val="17"/>
          <w:szCs w:val="17"/>
        </w:rPr>
        <w:t>можности не повторять термины заглавия и аннотации, использовать термины из текста статьи, а также термины, определяющие предметную</w:t>
      </w:r>
      <w:r w:rsidRPr="00E74D18">
        <w:rPr>
          <w:rFonts w:ascii="Times New Roman" w:hAnsi="Times New Roman" w:cs="Times New Roman"/>
          <w:spacing w:val="-6"/>
          <w:sz w:val="17"/>
          <w:szCs w:val="17"/>
        </w:rPr>
        <w:t xml:space="preserve"> область и включающие другие важные понятия, которые позволяют облегчить и расширить возможности нахождения статьи средствами информационно-поисковой системы. Минимальный объем — 10 ключевых слов; ключевое словосочетание не должно превышать 5 слов. Ключевые слова и словосочетания разделяются точкой с запятой</w:t>
      </w:r>
      <w:proofErr w:type="gramStart"/>
      <w:r w:rsidRPr="00E74D18">
        <w:rPr>
          <w:rFonts w:ascii="Times New Roman" w:hAnsi="Times New Roman" w:cs="Times New Roman"/>
          <w:spacing w:val="-6"/>
          <w:sz w:val="17"/>
          <w:szCs w:val="17"/>
        </w:rPr>
        <w:t xml:space="preserve"> (;). </w:t>
      </w:r>
      <w:proofErr w:type="gramEnd"/>
      <w:r w:rsidRPr="00E74D18">
        <w:rPr>
          <w:rFonts w:ascii="Times New Roman" w:hAnsi="Times New Roman" w:cs="Times New Roman"/>
          <w:spacing w:val="-6"/>
          <w:sz w:val="17"/>
          <w:szCs w:val="17"/>
        </w:rPr>
        <w:t>Недопустимо использование любых аббревиатур и сокращений.</w:t>
      </w:r>
    </w:p>
    <w:p w14:paraId="525B9BC5" w14:textId="77777777" w:rsidR="00E74D18" w:rsidRPr="00E74D18" w:rsidRDefault="00E74D18" w:rsidP="00E74D18">
      <w:pPr>
        <w:pStyle w:val="ab"/>
        <w:numPr>
          <w:ilvl w:val="1"/>
          <w:numId w:val="1"/>
        </w:numPr>
        <w:tabs>
          <w:tab w:val="clear" w:pos="1440"/>
          <w:tab w:val="num" w:pos="0"/>
          <w:tab w:val="left" w:pos="993"/>
          <w:tab w:val="num" w:pos="2345"/>
        </w:tabs>
        <w:spacing w:before="0" w:beforeAutospacing="0" w:after="0" w:afterAutospacing="0" w:line="232" w:lineRule="auto"/>
        <w:ind w:left="0" w:firstLine="709"/>
        <w:contextualSpacing/>
        <w:jc w:val="both"/>
        <w:rPr>
          <w:rFonts w:ascii="Times New Roman" w:hAnsi="Times New Roman" w:cs="Times New Roman"/>
          <w:spacing w:val="-4"/>
          <w:sz w:val="17"/>
          <w:szCs w:val="17"/>
        </w:rPr>
      </w:pPr>
      <w:r w:rsidRPr="00E74D18">
        <w:rPr>
          <w:rFonts w:ascii="Times New Roman" w:hAnsi="Times New Roman" w:cs="Times New Roman"/>
          <w:i/>
          <w:spacing w:val="-4"/>
          <w:sz w:val="17"/>
          <w:szCs w:val="17"/>
        </w:rPr>
        <w:lastRenderedPageBreak/>
        <w:t>Те</w:t>
      </w:r>
      <w:proofErr w:type="gramStart"/>
      <w:r w:rsidRPr="00E74D18">
        <w:rPr>
          <w:rFonts w:ascii="Times New Roman" w:hAnsi="Times New Roman" w:cs="Times New Roman"/>
          <w:i/>
          <w:spacing w:val="-4"/>
          <w:sz w:val="17"/>
          <w:szCs w:val="17"/>
        </w:rPr>
        <w:t>кст ст</w:t>
      </w:r>
      <w:proofErr w:type="gramEnd"/>
      <w:r w:rsidRPr="00E74D18">
        <w:rPr>
          <w:rFonts w:ascii="Times New Roman" w:hAnsi="Times New Roman" w:cs="Times New Roman"/>
          <w:i/>
          <w:spacing w:val="-4"/>
          <w:sz w:val="17"/>
          <w:szCs w:val="17"/>
        </w:rPr>
        <w:t>атьи</w:t>
      </w:r>
      <w:r w:rsidRPr="00E74D18">
        <w:rPr>
          <w:rFonts w:ascii="Times New Roman" w:hAnsi="Times New Roman" w:cs="Times New Roman"/>
          <w:spacing w:val="-4"/>
          <w:sz w:val="17"/>
          <w:szCs w:val="17"/>
        </w:rPr>
        <w:t>. Рекомендуется деление статьи на основные части с помощью подзаголовков. Все аббревиатуры и сокр</w:t>
      </w:r>
      <w:r w:rsidRPr="00E74D18">
        <w:rPr>
          <w:rFonts w:ascii="Times New Roman" w:hAnsi="Times New Roman" w:cs="Times New Roman"/>
          <w:spacing w:val="-4"/>
          <w:sz w:val="17"/>
          <w:szCs w:val="17"/>
        </w:rPr>
        <w:t>а</w:t>
      </w:r>
      <w:r w:rsidRPr="00E74D18">
        <w:rPr>
          <w:rFonts w:ascii="Times New Roman" w:hAnsi="Times New Roman" w:cs="Times New Roman"/>
          <w:spacing w:val="-4"/>
          <w:sz w:val="17"/>
          <w:szCs w:val="17"/>
        </w:rPr>
        <w:t>щения должны быть развернуты при первом использовании. Недопустимо использование расставленных вручную переносов. Объем статьи с учетом информативности текста может варьироваться от 0,3 до 1,0 авторского листа, или от 12 до 40 тыс. знаков. В зависим</w:t>
      </w:r>
      <w:r w:rsidRPr="00E74D18">
        <w:rPr>
          <w:rFonts w:ascii="Times New Roman" w:hAnsi="Times New Roman" w:cs="Times New Roman"/>
          <w:spacing w:val="-4"/>
          <w:sz w:val="17"/>
          <w:szCs w:val="17"/>
        </w:rPr>
        <w:t>о</w:t>
      </w:r>
      <w:r w:rsidRPr="00E74D18">
        <w:rPr>
          <w:rFonts w:ascii="Times New Roman" w:hAnsi="Times New Roman" w:cs="Times New Roman"/>
          <w:spacing w:val="-4"/>
          <w:sz w:val="17"/>
          <w:szCs w:val="17"/>
        </w:rPr>
        <w:t>сти от материала произведения 1 авторский лист равен: для прозаического текста — 40 тыс. печ. знаков, для стихотворного текста — 700 строк, для изобразительного материала — 3 тыс. см</w:t>
      </w:r>
      <w:proofErr w:type="gramStart"/>
      <w:r w:rsidRPr="00E74D18">
        <w:rPr>
          <w:rFonts w:ascii="Times New Roman" w:hAnsi="Times New Roman" w:cs="Times New Roman"/>
          <w:spacing w:val="-4"/>
          <w:sz w:val="17"/>
          <w:szCs w:val="17"/>
          <w:vertAlign w:val="superscript"/>
        </w:rPr>
        <w:t>2</w:t>
      </w:r>
      <w:proofErr w:type="gramEnd"/>
      <w:r w:rsidRPr="00E74D18">
        <w:rPr>
          <w:rFonts w:ascii="Times New Roman" w:hAnsi="Times New Roman" w:cs="Times New Roman"/>
          <w:spacing w:val="-4"/>
          <w:sz w:val="17"/>
          <w:szCs w:val="17"/>
        </w:rPr>
        <w:t xml:space="preserve"> площади изображений. Те</w:t>
      </w:r>
      <w:proofErr w:type="gramStart"/>
      <w:r w:rsidRPr="00E74D18">
        <w:rPr>
          <w:rFonts w:ascii="Times New Roman" w:hAnsi="Times New Roman" w:cs="Times New Roman"/>
          <w:spacing w:val="-4"/>
          <w:sz w:val="17"/>
          <w:szCs w:val="17"/>
        </w:rPr>
        <w:t>кст ст</w:t>
      </w:r>
      <w:proofErr w:type="gramEnd"/>
      <w:r w:rsidRPr="00E74D18">
        <w:rPr>
          <w:rFonts w:ascii="Times New Roman" w:hAnsi="Times New Roman" w:cs="Times New Roman"/>
          <w:spacing w:val="-4"/>
          <w:sz w:val="17"/>
          <w:szCs w:val="17"/>
        </w:rPr>
        <w:t>атьи следует оформлять в 1,5 интервала при шрифте 14 Times New Roman стилем «Строгий» Microsoft Office Word. Редакционный совет оставляет за собой право сокращать статью (по согласованию с автором) или рекомендовать автору расширить статью.</w:t>
      </w:r>
    </w:p>
    <w:p w14:paraId="1F73C6FC" w14:textId="77777777" w:rsidR="00E74D18" w:rsidRPr="00E74D18" w:rsidRDefault="00E74D18" w:rsidP="00E74D18">
      <w:pPr>
        <w:pStyle w:val="ab"/>
        <w:numPr>
          <w:ilvl w:val="1"/>
          <w:numId w:val="1"/>
        </w:numPr>
        <w:tabs>
          <w:tab w:val="clear" w:pos="1440"/>
          <w:tab w:val="num" w:pos="0"/>
          <w:tab w:val="left" w:pos="993"/>
          <w:tab w:val="num" w:pos="2345"/>
        </w:tabs>
        <w:spacing w:before="0" w:beforeAutospacing="0" w:after="0" w:afterAutospacing="0" w:line="232" w:lineRule="auto"/>
        <w:ind w:left="0" w:firstLine="709"/>
        <w:contextualSpacing/>
        <w:jc w:val="both"/>
        <w:rPr>
          <w:rFonts w:ascii="Times New Roman" w:hAnsi="Times New Roman" w:cs="Times New Roman"/>
          <w:spacing w:val="-4"/>
          <w:sz w:val="17"/>
          <w:szCs w:val="17"/>
        </w:rPr>
      </w:pPr>
      <w:r w:rsidRPr="00E74D18">
        <w:rPr>
          <w:rFonts w:ascii="Times New Roman" w:hAnsi="Times New Roman" w:cs="Times New Roman"/>
          <w:i/>
          <w:spacing w:val="-4"/>
          <w:sz w:val="17"/>
          <w:szCs w:val="17"/>
        </w:rPr>
        <w:t xml:space="preserve">Таблицы и рисунки. </w:t>
      </w:r>
      <w:r w:rsidRPr="00E74D18">
        <w:rPr>
          <w:rFonts w:ascii="Times New Roman" w:hAnsi="Times New Roman" w:cs="Times New Roman"/>
          <w:spacing w:val="-4"/>
          <w:sz w:val="17"/>
          <w:szCs w:val="17"/>
        </w:rPr>
        <w:t xml:space="preserve">Каждый рисунок должен быть пронумерован, подписан и сгруппирован (то есть не «разваливаться» при перемещении и форматировании). Таблицы и рисунки должны иметь порядковую нумерацию, при этом нумерация рисунков </w:t>
      </w:r>
      <w:r w:rsidRPr="00E74D18">
        <w:rPr>
          <w:rFonts w:ascii="Times New Roman" w:hAnsi="Times New Roman" w:cs="Times New Roman"/>
          <w:spacing w:val="-4"/>
          <w:sz w:val="17"/>
          <w:szCs w:val="17"/>
        </w:rPr>
        <w:br/>
        <w:t>и таблиц ведется раздельно. В тексте статьи на таблицы и рисунки обязательно должны быть отсылки.</w:t>
      </w:r>
    </w:p>
    <w:p w14:paraId="37A57309" w14:textId="77777777" w:rsidR="00E74D18" w:rsidRPr="00E74D18" w:rsidRDefault="00E74D18" w:rsidP="00E74D18">
      <w:pPr>
        <w:pStyle w:val="ab"/>
        <w:numPr>
          <w:ilvl w:val="1"/>
          <w:numId w:val="1"/>
        </w:numPr>
        <w:tabs>
          <w:tab w:val="clear" w:pos="1440"/>
          <w:tab w:val="num" w:pos="0"/>
          <w:tab w:val="left" w:pos="993"/>
          <w:tab w:val="num" w:pos="2345"/>
        </w:tabs>
        <w:spacing w:before="0" w:beforeAutospacing="0" w:after="0" w:afterAutospacing="0" w:line="232" w:lineRule="auto"/>
        <w:ind w:left="0" w:firstLine="709"/>
        <w:contextualSpacing/>
        <w:jc w:val="both"/>
        <w:rPr>
          <w:rFonts w:ascii="Times New Roman" w:hAnsi="Times New Roman" w:cs="Times New Roman"/>
          <w:spacing w:val="-4"/>
          <w:sz w:val="17"/>
          <w:szCs w:val="17"/>
        </w:rPr>
      </w:pPr>
      <w:r w:rsidRPr="00E74D18">
        <w:rPr>
          <w:rFonts w:ascii="Times New Roman" w:hAnsi="Times New Roman" w:cs="Times New Roman"/>
          <w:i/>
          <w:spacing w:val="-7"/>
          <w:sz w:val="17"/>
          <w:szCs w:val="17"/>
        </w:rPr>
        <w:t xml:space="preserve">Список использованной литературы (источников) </w:t>
      </w:r>
      <w:r w:rsidRPr="00E74D18">
        <w:rPr>
          <w:rFonts w:ascii="Times New Roman" w:hAnsi="Times New Roman" w:cs="Times New Roman"/>
          <w:spacing w:val="-7"/>
          <w:sz w:val="17"/>
          <w:szCs w:val="17"/>
        </w:rPr>
        <w:t xml:space="preserve">оформляется в соответствии с ГОСТ </w:t>
      </w:r>
      <w:proofErr w:type="gramStart"/>
      <w:r w:rsidRPr="00E74D18">
        <w:rPr>
          <w:rFonts w:ascii="Times New Roman" w:hAnsi="Times New Roman" w:cs="Times New Roman"/>
          <w:spacing w:val="-7"/>
          <w:sz w:val="17"/>
          <w:szCs w:val="17"/>
        </w:rPr>
        <w:t>Р</w:t>
      </w:r>
      <w:proofErr w:type="gramEnd"/>
      <w:r w:rsidRPr="00E74D18">
        <w:rPr>
          <w:rFonts w:ascii="Times New Roman" w:hAnsi="Times New Roman" w:cs="Times New Roman"/>
          <w:spacing w:val="-7"/>
          <w:sz w:val="17"/>
          <w:szCs w:val="17"/>
        </w:rPr>
        <w:t xml:space="preserve"> 7.0.5–</w:t>
      </w:r>
      <w:r w:rsidRPr="00E74D18">
        <w:rPr>
          <w:rFonts w:ascii="Times New Roman" w:hAnsi="Times New Roman" w:cs="Times New Roman"/>
          <w:spacing w:val="-2"/>
          <w:sz w:val="17"/>
          <w:szCs w:val="17"/>
        </w:rPr>
        <w:t>2008 «Библиографическая ссылка. Общие требования и правила составления».</w:t>
      </w:r>
    </w:p>
    <w:p w14:paraId="613AF0AA" w14:textId="77777777" w:rsidR="00E74D18" w:rsidRPr="00E74D18" w:rsidRDefault="00E74D18" w:rsidP="00E74D18">
      <w:pPr>
        <w:tabs>
          <w:tab w:val="num" w:pos="0"/>
        </w:tabs>
        <w:spacing w:after="0" w:line="232" w:lineRule="auto"/>
        <w:ind w:firstLine="709"/>
        <w:jc w:val="both"/>
        <w:rPr>
          <w:rFonts w:ascii="Times New Roman" w:hAnsi="Times New Roman" w:cs="Times New Roman"/>
          <w:spacing w:val="-4"/>
          <w:sz w:val="17"/>
          <w:szCs w:val="17"/>
        </w:rPr>
      </w:pPr>
      <w:r w:rsidRPr="00E74D18">
        <w:rPr>
          <w:rFonts w:ascii="Times New Roman" w:hAnsi="Times New Roman" w:cs="Times New Roman"/>
          <w:spacing w:val="-4"/>
          <w:sz w:val="17"/>
          <w:szCs w:val="17"/>
        </w:rPr>
        <w:t>7.1. Чтобы все авторы публикации были учтены в системе цитирования, в библиографическое описание необходимо вносить всех авторов.</w:t>
      </w:r>
    </w:p>
    <w:p w14:paraId="2D2FA624" w14:textId="77777777" w:rsidR="00E74D18" w:rsidRPr="00E74D18" w:rsidRDefault="00E74D18" w:rsidP="00E74D18">
      <w:pPr>
        <w:tabs>
          <w:tab w:val="num" w:pos="0"/>
        </w:tabs>
        <w:spacing w:after="0" w:line="232" w:lineRule="auto"/>
        <w:ind w:firstLine="709"/>
        <w:jc w:val="both"/>
        <w:rPr>
          <w:rFonts w:ascii="Times New Roman" w:hAnsi="Times New Roman" w:cs="Times New Roman"/>
          <w:spacing w:val="-4"/>
          <w:sz w:val="17"/>
          <w:szCs w:val="17"/>
        </w:rPr>
      </w:pPr>
      <w:r w:rsidRPr="00E74D18">
        <w:rPr>
          <w:rFonts w:ascii="Times New Roman" w:hAnsi="Times New Roman" w:cs="Times New Roman"/>
          <w:spacing w:val="-4"/>
          <w:sz w:val="17"/>
          <w:szCs w:val="17"/>
        </w:rPr>
        <w:t xml:space="preserve">7.2. Недопустимо сокращать название статьи, книги, отечественного журнала, кроме тех случаев, когда сокращение имеется </w:t>
      </w:r>
      <w:r w:rsidRPr="00E74D18">
        <w:rPr>
          <w:rFonts w:ascii="Times New Roman" w:hAnsi="Times New Roman" w:cs="Times New Roman"/>
          <w:spacing w:val="-4"/>
          <w:sz w:val="17"/>
          <w:szCs w:val="17"/>
        </w:rPr>
        <w:br/>
        <w:t>в предписанном источнике информации. Название англоязычных журналов следует приводить в соответствии с общепринятыми с</w:t>
      </w:r>
      <w:r w:rsidRPr="00E74D18">
        <w:rPr>
          <w:rFonts w:ascii="Times New Roman" w:hAnsi="Times New Roman" w:cs="Times New Roman"/>
          <w:spacing w:val="-4"/>
          <w:sz w:val="17"/>
          <w:szCs w:val="17"/>
        </w:rPr>
        <w:t>о</w:t>
      </w:r>
      <w:r w:rsidRPr="00E74D18">
        <w:rPr>
          <w:rFonts w:ascii="Times New Roman" w:hAnsi="Times New Roman" w:cs="Times New Roman"/>
          <w:spacing w:val="-4"/>
          <w:sz w:val="17"/>
          <w:szCs w:val="17"/>
        </w:rPr>
        <w:t>кращениями.</w:t>
      </w:r>
    </w:p>
    <w:p w14:paraId="18057AA3" w14:textId="77777777" w:rsidR="00E74D18" w:rsidRPr="00E74D18" w:rsidRDefault="00E74D18" w:rsidP="00E74D18">
      <w:pPr>
        <w:tabs>
          <w:tab w:val="num" w:pos="0"/>
          <w:tab w:val="left" w:pos="284"/>
          <w:tab w:val="left" w:pos="851"/>
          <w:tab w:val="left" w:pos="1134"/>
        </w:tabs>
        <w:spacing w:after="0" w:line="232" w:lineRule="auto"/>
        <w:ind w:firstLine="709"/>
        <w:contextualSpacing/>
        <w:jc w:val="both"/>
        <w:rPr>
          <w:rFonts w:ascii="Times New Roman" w:hAnsi="Times New Roman" w:cs="Times New Roman"/>
          <w:spacing w:val="-4"/>
          <w:sz w:val="17"/>
          <w:szCs w:val="17"/>
        </w:rPr>
      </w:pPr>
      <w:r w:rsidRPr="00E74D18">
        <w:rPr>
          <w:rFonts w:ascii="Times New Roman" w:hAnsi="Times New Roman" w:cs="Times New Roman"/>
          <w:spacing w:val="-4"/>
          <w:sz w:val="17"/>
          <w:szCs w:val="17"/>
        </w:rPr>
        <w:t>7.3. В периодических или продолжающихся изданиях указывается текущий номер и (в скобках) валовой, то есть номер с м</w:t>
      </w:r>
      <w:r w:rsidRPr="00E74D18">
        <w:rPr>
          <w:rFonts w:ascii="Times New Roman" w:hAnsi="Times New Roman" w:cs="Times New Roman"/>
          <w:spacing w:val="-4"/>
          <w:sz w:val="17"/>
          <w:szCs w:val="17"/>
        </w:rPr>
        <w:t>о</w:t>
      </w:r>
      <w:r w:rsidRPr="00E74D18">
        <w:rPr>
          <w:rFonts w:ascii="Times New Roman" w:hAnsi="Times New Roman" w:cs="Times New Roman"/>
          <w:spacing w:val="-4"/>
          <w:sz w:val="17"/>
          <w:szCs w:val="17"/>
        </w:rPr>
        <w:t>мента основания издания.</w:t>
      </w:r>
    </w:p>
    <w:p w14:paraId="253E849A" w14:textId="77777777" w:rsidR="00E74D18" w:rsidRPr="00E74D18" w:rsidRDefault="00E74D18" w:rsidP="00E74D18">
      <w:pPr>
        <w:tabs>
          <w:tab w:val="num" w:pos="0"/>
          <w:tab w:val="left" w:pos="284"/>
          <w:tab w:val="left" w:pos="851"/>
          <w:tab w:val="left" w:pos="1134"/>
        </w:tabs>
        <w:spacing w:after="0" w:line="232" w:lineRule="auto"/>
        <w:ind w:firstLine="709"/>
        <w:contextualSpacing/>
        <w:jc w:val="both"/>
        <w:rPr>
          <w:rFonts w:ascii="Times New Roman" w:hAnsi="Times New Roman" w:cs="Times New Roman"/>
          <w:spacing w:val="-4"/>
          <w:sz w:val="17"/>
          <w:szCs w:val="17"/>
        </w:rPr>
      </w:pPr>
      <w:r w:rsidRPr="00E74D18">
        <w:rPr>
          <w:rFonts w:ascii="Times New Roman" w:hAnsi="Times New Roman" w:cs="Times New Roman"/>
          <w:spacing w:val="-4"/>
          <w:sz w:val="17"/>
          <w:szCs w:val="17"/>
        </w:rPr>
        <w:t>7.4. Во всех случаях, когда у цитируемого материала есть цифровой идентификатор (</w:t>
      </w:r>
      <w:r w:rsidRPr="00E74D18">
        <w:rPr>
          <w:rFonts w:ascii="Times New Roman" w:hAnsi="Times New Roman" w:cs="Times New Roman"/>
          <w:spacing w:val="-4"/>
          <w:sz w:val="17"/>
          <w:szCs w:val="17"/>
          <w:lang w:val="en-US"/>
        </w:rPr>
        <w:t>Digital</w:t>
      </w:r>
      <w:r w:rsidRPr="00E74D18">
        <w:rPr>
          <w:rFonts w:ascii="Times New Roman" w:hAnsi="Times New Roman" w:cs="Times New Roman"/>
          <w:spacing w:val="-4"/>
          <w:sz w:val="17"/>
          <w:szCs w:val="17"/>
        </w:rPr>
        <w:t xml:space="preserve"> </w:t>
      </w:r>
      <w:r w:rsidRPr="00E74D18">
        <w:rPr>
          <w:rFonts w:ascii="Times New Roman" w:hAnsi="Times New Roman" w:cs="Times New Roman"/>
          <w:spacing w:val="-4"/>
          <w:sz w:val="17"/>
          <w:szCs w:val="17"/>
          <w:lang w:val="en-US"/>
        </w:rPr>
        <w:t>Object</w:t>
      </w:r>
      <w:r w:rsidRPr="00E74D18">
        <w:rPr>
          <w:rFonts w:ascii="Times New Roman" w:hAnsi="Times New Roman" w:cs="Times New Roman"/>
          <w:spacing w:val="-4"/>
          <w:sz w:val="17"/>
          <w:szCs w:val="17"/>
        </w:rPr>
        <w:t xml:space="preserve"> </w:t>
      </w:r>
      <w:r w:rsidRPr="00E74D18">
        <w:rPr>
          <w:rFonts w:ascii="Times New Roman" w:hAnsi="Times New Roman" w:cs="Times New Roman"/>
          <w:spacing w:val="-4"/>
          <w:sz w:val="17"/>
          <w:szCs w:val="17"/>
          <w:lang w:val="en-US"/>
        </w:rPr>
        <w:t>Identifier</w:t>
      </w:r>
      <w:r w:rsidRPr="00E74D18">
        <w:rPr>
          <w:rFonts w:ascii="Times New Roman" w:hAnsi="Times New Roman" w:cs="Times New Roman"/>
          <w:spacing w:val="-4"/>
          <w:sz w:val="17"/>
          <w:szCs w:val="17"/>
        </w:rPr>
        <w:t xml:space="preserve"> — </w:t>
      </w:r>
      <w:r w:rsidRPr="00E74D18">
        <w:rPr>
          <w:rFonts w:ascii="Times New Roman" w:hAnsi="Times New Roman" w:cs="Times New Roman"/>
          <w:spacing w:val="-4"/>
          <w:sz w:val="17"/>
          <w:szCs w:val="17"/>
          <w:lang w:val="en-US"/>
        </w:rPr>
        <w:t>DOI</w:t>
      </w:r>
      <w:r w:rsidRPr="00E74D18">
        <w:rPr>
          <w:rFonts w:ascii="Times New Roman" w:hAnsi="Times New Roman" w:cs="Times New Roman"/>
          <w:spacing w:val="-4"/>
          <w:sz w:val="17"/>
          <w:szCs w:val="17"/>
        </w:rPr>
        <w:t>), его нео</w:t>
      </w:r>
      <w:r w:rsidRPr="00E74D18">
        <w:rPr>
          <w:rFonts w:ascii="Times New Roman" w:hAnsi="Times New Roman" w:cs="Times New Roman"/>
          <w:spacing w:val="-4"/>
          <w:sz w:val="17"/>
          <w:szCs w:val="17"/>
        </w:rPr>
        <w:t>б</w:t>
      </w:r>
      <w:r w:rsidRPr="00E74D18">
        <w:rPr>
          <w:rFonts w:ascii="Times New Roman" w:hAnsi="Times New Roman" w:cs="Times New Roman"/>
          <w:spacing w:val="-4"/>
          <w:sz w:val="17"/>
          <w:szCs w:val="17"/>
        </w:rPr>
        <w:t>ходимо указывать в самом конце библиографической ссылки. В этом случае электронный адрес опускается.</w:t>
      </w:r>
    </w:p>
    <w:p w14:paraId="6A71C310" w14:textId="77777777" w:rsidR="00E74D18" w:rsidRPr="00E74D18" w:rsidRDefault="00E74D18" w:rsidP="00E74D18">
      <w:pPr>
        <w:pStyle w:val="ab"/>
        <w:numPr>
          <w:ilvl w:val="1"/>
          <w:numId w:val="1"/>
        </w:numPr>
        <w:tabs>
          <w:tab w:val="clear" w:pos="1440"/>
          <w:tab w:val="num" w:pos="0"/>
          <w:tab w:val="left" w:pos="993"/>
          <w:tab w:val="num" w:pos="2345"/>
        </w:tabs>
        <w:spacing w:before="0" w:beforeAutospacing="0" w:after="0" w:afterAutospacing="0" w:line="232" w:lineRule="auto"/>
        <w:ind w:left="0" w:firstLine="709"/>
        <w:contextualSpacing/>
        <w:jc w:val="both"/>
        <w:rPr>
          <w:rFonts w:ascii="Times New Roman" w:hAnsi="Times New Roman" w:cs="Times New Roman"/>
          <w:spacing w:val="-2"/>
          <w:sz w:val="17"/>
          <w:szCs w:val="17"/>
        </w:rPr>
      </w:pPr>
      <w:r w:rsidRPr="00E74D18">
        <w:rPr>
          <w:rFonts w:ascii="Times New Roman" w:hAnsi="Times New Roman" w:cs="Times New Roman"/>
          <w:i/>
          <w:spacing w:val="-2"/>
          <w:sz w:val="17"/>
          <w:szCs w:val="17"/>
        </w:rPr>
        <w:t xml:space="preserve">Библиографическая ссылка </w:t>
      </w:r>
      <w:r w:rsidRPr="00E74D18">
        <w:rPr>
          <w:rFonts w:ascii="Times New Roman" w:hAnsi="Times New Roman" w:cs="Times New Roman"/>
          <w:spacing w:val="-2"/>
          <w:sz w:val="17"/>
          <w:szCs w:val="17"/>
        </w:rPr>
        <w:t xml:space="preserve">оформляется в соответствии с ГОСТ </w:t>
      </w:r>
      <w:proofErr w:type="gramStart"/>
      <w:r w:rsidRPr="00E74D18">
        <w:rPr>
          <w:rFonts w:ascii="Times New Roman" w:hAnsi="Times New Roman" w:cs="Times New Roman"/>
          <w:spacing w:val="-2"/>
          <w:sz w:val="17"/>
          <w:szCs w:val="17"/>
        </w:rPr>
        <w:t>Р</w:t>
      </w:r>
      <w:proofErr w:type="gramEnd"/>
      <w:r w:rsidRPr="00E74D18">
        <w:rPr>
          <w:rFonts w:ascii="Times New Roman" w:hAnsi="Times New Roman" w:cs="Times New Roman"/>
          <w:spacing w:val="-2"/>
          <w:sz w:val="17"/>
          <w:szCs w:val="17"/>
        </w:rPr>
        <w:t xml:space="preserve"> 7.0.5–2008 «Библиографическая ссылка».</w:t>
      </w:r>
    </w:p>
    <w:p w14:paraId="295522B7" w14:textId="77777777" w:rsidR="00E74D18" w:rsidRPr="00E74D18" w:rsidRDefault="00E74D18" w:rsidP="00E74D18">
      <w:pPr>
        <w:pStyle w:val="ab"/>
        <w:tabs>
          <w:tab w:val="num" w:pos="0"/>
          <w:tab w:val="left" w:pos="993"/>
        </w:tabs>
        <w:spacing w:before="0" w:beforeAutospacing="0" w:after="0" w:afterAutospacing="0" w:line="232" w:lineRule="auto"/>
        <w:ind w:firstLine="709"/>
        <w:jc w:val="both"/>
        <w:rPr>
          <w:rFonts w:ascii="Times New Roman" w:hAnsi="Times New Roman" w:cs="Times New Roman"/>
          <w:spacing w:val="-2"/>
          <w:sz w:val="17"/>
          <w:szCs w:val="17"/>
        </w:rPr>
      </w:pPr>
      <w:r w:rsidRPr="00E74D18">
        <w:rPr>
          <w:rFonts w:ascii="Times New Roman" w:hAnsi="Times New Roman" w:cs="Times New Roman"/>
          <w:spacing w:val="-2"/>
          <w:sz w:val="17"/>
          <w:szCs w:val="17"/>
        </w:rPr>
        <w:t>8.1. Приветствуется наличие ссылок на иноязычные публикации зарубежных исследователей.</w:t>
      </w:r>
    </w:p>
    <w:p w14:paraId="4221A185" w14:textId="77777777" w:rsidR="00E74D18" w:rsidRPr="00E74D18" w:rsidRDefault="00E74D18" w:rsidP="00E74D18">
      <w:pPr>
        <w:tabs>
          <w:tab w:val="num" w:pos="0"/>
        </w:tabs>
        <w:spacing w:after="0" w:line="232" w:lineRule="auto"/>
        <w:ind w:firstLine="709"/>
        <w:jc w:val="both"/>
        <w:rPr>
          <w:rFonts w:ascii="Times New Roman" w:hAnsi="Times New Roman" w:cs="Times New Roman"/>
          <w:spacing w:val="-2"/>
          <w:sz w:val="17"/>
          <w:szCs w:val="17"/>
        </w:rPr>
      </w:pPr>
      <w:r w:rsidRPr="00E74D18">
        <w:rPr>
          <w:rFonts w:ascii="Times New Roman" w:hAnsi="Times New Roman" w:cs="Times New Roman"/>
          <w:spacing w:val="-2"/>
          <w:sz w:val="17"/>
          <w:szCs w:val="17"/>
        </w:rPr>
        <w:t>8.2. При ссылках на электронные ресурсы следует указывать дату обращения.</w:t>
      </w:r>
    </w:p>
    <w:p w14:paraId="1F3E3965" w14:textId="77777777" w:rsidR="00E74D18" w:rsidRPr="00E74D18" w:rsidRDefault="00E74D18" w:rsidP="00E74D18">
      <w:pPr>
        <w:tabs>
          <w:tab w:val="num" w:pos="0"/>
        </w:tabs>
        <w:spacing w:after="0" w:line="232" w:lineRule="auto"/>
        <w:ind w:firstLine="709"/>
        <w:jc w:val="both"/>
        <w:rPr>
          <w:rFonts w:ascii="Times New Roman" w:hAnsi="Times New Roman" w:cs="Times New Roman"/>
          <w:spacing w:val="-2"/>
          <w:sz w:val="17"/>
          <w:szCs w:val="17"/>
        </w:rPr>
      </w:pPr>
      <w:r w:rsidRPr="00E74D18">
        <w:rPr>
          <w:rFonts w:ascii="Times New Roman" w:hAnsi="Times New Roman" w:cs="Times New Roman"/>
          <w:spacing w:val="-2"/>
          <w:sz w:val="17"/>
          <w:szCs w:val="17"/>
        </w:rPr>
        <w:t>8.3 Ссылки на Википедию недопустимы.</w:t>
      </w:r>
    </w:p>
    <w:p w14:paraId="312C9582" w14:textId="77777777" w:rsidR="00E74D18" w:rsidRPr="00E74D18" w:rsidRDefault="00E74D18" w:rsidP="00E74D18">
      <w:pPr>
        <w:tabs>
          <w:tab w:val="num" w:pos="0"/>
        </w:tabs>
        <w:spacing w:after="0" w:line="232" w:lineRule="auto"/>
        <w:ind w:firstLine="709"/>
        <w:rPr>
          <w:rFonts w:ascii="Times New Roman" w:hAnsi="Times New Roman" w:cs="Times New Roman"/>
          <w:spacing w:val="-2"/>
          <w:sz w:val="17"/>
          <w:szCs w:val="17"/>
        </w:rPr>
      </w:pPr>
      <w:r w:rsidRPr="00E74D18">
        <w:rPr>
          <w:rFonts w:ascii="Times New Roman" w:hAnsi="Times New Roman" w:cs="Times New Roman"/>
          <w:spacing w:val="-2"/>
          <w:sz w:val="17"/>
          <w:szCs w:val="17"/>
        </w:rPr>
        <w:t>9.</w:t>
      </w:r>
      <w:r w:rsidRPr="00E74D18">
        <w:rPr>
          <w:rFonts w:ascii="Times New Roman" w:hAnsi="Times New Roman" w:cs="Times New Roman"/>
          <w:spacing w:val="-2"/>
          <w:sz w:val="17"/>
          <w:szCs w:val="17"/>
        </w:rPr>
        <w:t> </w:t>
      </w:r>
      <w:proofErr w:type="gramStart"/>
      <w:r w:rsidRPr="00E74D18">
        <w:rPr>
          <w:rFonts w:ascii="Times New Roman" w:hAnsi="Times New Roman" w:cs="Times New Roman"/>
          <w:i/>
          <w:spacing w:val="-2"/>
          <w:sz w:val="17"/>
          <w:szCs w:val="17"/>
          <w:lang w:val="en-US"/>
        </w:rPr>
        <w:t>References</w:t>
      </w:r>
      <w:r w:rsidRPr="00E74D18">
        <w:rPr>
          <w:rFonts w:ascii="Times New Roman" w:hAnsi="Times New Roman" w:cs="Times New Roman"/>
          <w:i/>
          <w:spacing w:val="-2"/>
          <w:sz w:val="17"/>
          <w:szCs w:val="17"/>
        </w:rPr>
        <w:t>.</w:t>
      </w:r>
      <w:proofErr w:type="gramEnd"/>
    </w:p>
    <w:p w14:paraId="16707073" w14:textId="77777777" w:rsidR="00E74D18" w:rsidRPr="00E74D18" w:rsidRDefault="00E74D18" w:rsidP="00E74D18">
      <w:pPr>
        <w:tabs>
          <w:tab w:val="num" w:pos="0"/>
          <w:tab w:val="left" w:pos="284"/>
          <w:tab w:val="left" w:pos="851"/>
          <w:tab w:val="left" w:pos="1134"/>
        </w:tabs>
        <w:spacing w:after="0" w:line="232" w:lineRule="auto"/>
        <w:ind w:firstLine="709"/>
        <w:contextualSpacing/>
        <w:jc w:val="both"/>
        <w:rPr>
          <w:rFonts w:ascii="Times New Roman" w:hAnsi="Times New Roman" w:cs="Times New Roman"/>
          <w:spacing w:val="-2"/>
          <w:sz w:val="17"/>
          <w:szCs w:val="17"/>
        </w:rPr>
      </w:pPr>
      <w:r w:rsidRPr="00E74D18">
        <w:rPr>
          <w:rFonts w:ascii="Times New Roman" w:hAnsi="Times New Roman" w:cs="Times New Roman"/>
          <w:spacing w:val="-2"/>
          <w:sz w:val="17"/>
          <w:szCs w:val="17"/>
        </w:rPr>
        <w:t>9.1. Список использованной литературы на латинице (</w:t>
      </w:r>
      <w:r w:rsidRPr="00E74D18">
        <w:rPr>
          <w:rFonts w:ascii="Times New Roman" w:hAnsi="Times New Roman" w:cs="Times New Roman"/>
          <w:spacing w:val="-2"/>
          <w:sz w:val="17"/>
          <w:szCs w:val="17"/>
          <w:lang w:val="en-US"/>
        </w:rPr>
        <w:t>References</w:t>
      </w:r>
      <w:r w:rsidRPr="00E74D18">
        <w:rPr>
          <w:rFonts w:ascii="Times New Roman" w:hAnsi="Times New Roman" w:cs="Times New Roman"/>
          <w:spacing w:val="-2"/>
          <w:sz w:val="17"/>
          <w:szCs w:val="17"/>
        </w:rPr>
        <w:t>) составляется в порядке, полностью идентичном русск</w:t>
      </w:r>
      <w:r w:rsidRPr="00E74D18">
        <w:rPr>
          <w:rFonts w:ascii="Times New Roman" w:hAnsi="Times New Roman" w:cs="Times New Roman"/>
          <w:spacing w:val="-2"/>
          <w:sz w:val="17"/>
          <w:szCs w:val="17"/>
        </w:rPr>
        <w:t>о</w:t>
      </w:r>
      <w:r w:rsidRPr="00E74D18">
        <w:rPr>
          <w:rFonts w:ascii="Times New Roman" w:hAnsi="Times New Roman" w:cs="Times New Roman"/>
          <w:spacing w:val="-2"/>
          <w:sz w:val="17"/>
          <w:szCs w:val="17"/>
        </w:rPr>
        <w:t>язычному варианту.</w:t>
      </w:r>
    </w:p>
    <w:p w14:paraId="7296A58B" w14:textId="77777777" w:rsidR="00E74D18" w:rsidRPr="00E74D18" w:rsidRDefault="00E74D18" w:rsidP="00E74D18">
      <w:pPr>
        <w:pStyle w:val="ab"/>
        <w:tabs>
          <w:tab w:val="num" w:pos="0"/>
          <w:tab w:val="left" w:pos="284"/>
          <w:tab w:val="left" w:pos="851"/>
          <w:tab w:val="left" w:pos="1134"/>
        </w:tabs>
        <w:spacing w:before="0" w:beforeAutospacing="0" w:after="0" w:afterAutospacing="0" w:line="232" w:lineRule="auto"/>
        <w:ind w:firstLine="709"/>
        <w:jc w:val="both"/>
        <w:rPr>
          <w:rFonts w:ascii="Times New Roman" w:hAnsi="Times New Roman" w:cs="Times New Roman"/>
          <w:spacing w:val="-2"/>
          <w:sz w:val="17"/>
          <w:szCs w:val="17"/>
        </w:rPr>
      </w:pPr>
      <w:r w:rsidRPr="00E74D18">
        <w:rPr>
          <w:rFonts w:ascii="Times New Roman" w:hAnsi="Times New Roman" w:cs="Times New Roman"/>
          <w:spacing w:val="-2"/>
          <w:sz w:val="17"/>
          <w:szCs w:val="17"/>
        </w:rPr>
        <w:t>9.2. При описании изданий без авторов (коллективных монографий, сборников, материалов конференций) указывается отв. редактор (под редакцией), но не более двух.</w:t>
      </w:r>
    </w:p>
    <w:p w14:paraId="1859C76D" w14:textId="77777777" w:rsidR="00E74D18" w:rsidRPr="00E74D18" w:rsidRDefault="00E74D18" w:rsidP="00E74D18">
      <w:pPr>
        <w:tabs>
          <w:tab w:val="num" w:pos="0"/>
          <w:tab w:val="left" w:pos="284"/>
          <w:tab w:val="left" w:pos="851"/>
          <w:tab w:val="left" w:pos="1134"/>
        </w:tabs>
        <w:spacing w:after="0" w:line="232" w:lineRule="auto"/>
        <w:contextualSpacing/>
        <w:jc w:val="both"/>
        <w:rPr>
          <w:rFonts w:ascii="Times New Roman" w:hAnsi="Times New Roman" w:cs="Times New Roman"/>
          <w:sz w:val="6"/>
          <w:szCs w:val="6"/>
        </w:rPr>
      </w:pPr>
    </w:p>
    <w:p w14:paraId="474452B9" w14:textId="77777777" w:rsidR="00E74D18" w:rsidRPr="00E74D18" w:rsidRDefault="00E74D18" w:rsidP="00E74D18">
      <w:pPr>
        <w:tabs>
          <w:tab w:val="num" w:pos="0"/>
          <w:tab w:val="left" w:pos="284"/>
          <w:tab w:val="left" w:pos="851"/>
          <w:tab w:val="left" w:pos="1134"/>
        </w:tabs>
        <w:spacing w:after="0" w:line="232" w:lineRule="auto"/>
        <w:ind w:left="-14" w:firstLine="723"/>
        <w:contextualSpacing/>
        <w:jc w:val="both"/>
        <w:rPr>
          <w:rFonts w:ascii="Times New Roman" w:hAnsi="Times New Roman" w:cs="Times New Roman"/>
          <w:sz w:val="17"/>
          <w:szCs w:val="17"/>
        </w:rPr>
      </w:pPr>
      <w:r w:rsidRPr="00E74D18">
        <w:rPr>
          <w:rFonts w:ascii="Times New Roman" w:hAnsi="Times New Roman" w:cs="Times New Roman"/>
          <w:sz w:val="17"/>
          <w:szCs w:val="17"/>
        </w:rPr>
        <w:t xml:space="preserve">Ниже приведены примеры описания использованных источников (литературы) и </w:t>
      </w:r>
      <w:r w:rsidRPr="00E74D18">
        <w:rPr>
          <w:rFonts w:ascii="Times New Roman" w:hAnsi="Times New Roman" w:cs="Times New Roman"/>
          <w:sz w:val="17"/>
          <w:szCs w:val="17"/>
          <w:lang w:val="en-US"/>
        </w:rPr>
        <w:t>References</w:t>
      </w:r>
      <w:r w:rsidRPr="00E74D18">
        <w:rPr>
          <w:rFonts w:ascii="Times New Roman" w:hAnsi="Times New Roman" w:cs="Times New Roman"/>
          <w:sz w:val="17"/>
          <w:szCs w:val="17"/>
        </w:rPr>
        <w:t>.</w:t>
      </w:r>
    </w:p>
    <w:p w14:paraId="232670E7" w14:textId="77777777" w:rsidR="00E74D18" w:rsidRPr="00E74D18" w:rsidRDefault="00E74D18" w:rsidP="00E74D18">
      <w:pPr>
        <w:tabs>
          <w:tab w:val="num" w:pos="0"/>
          <w:tab w:val="left" w:pos="284"/>
          <w:tab w:val="left" w:pos="851"/>
          <w:tab w:val="left" w:pos="1134"/>
        </w:tabs>
        <w:spacing w:after="0" w:line="232" w:lineRule="auto"/>
        <w:contextualSpacing/>
        <w:jc w:val="both"/>
        <w:rPr>
          <w:rFonts w:ascii="Times New Roman" w:hAnsi="Times New Roman" w:cs="Times New Roman"/>
          <w:sz w:val="20"/>
          <w:szCs w:val="17"/>
        </w:rPr>
      </w:pPr>
    </w:p>
    <w:p w14:paraId="14C624C3" w14:textId="77777777" w:rsidR="00E74D18" w:rsidRPr="00E74D18" w:rsidRDefault="00E74D18" w:rsidP="00E74D18">
      <w:pPr>
        <w:tabs>
          <w:tab w:val="num" w:pos="0"/>
          <w:tab w:val="left" w:pos="284"/>
          <w:tab w:val="left" w:pos="851"/>
          <w:tab w:val="left" w:pos="1134"/>
        </w:tabs>
        <w:spacing w:after="0" w:line="232" w:lineRule="auto"/>
        <w:ind w:left="-14" w:firstLine="723"/>
        <w:contextualSpacing/>
        <w:jc w:val="both"/>
        <w:rPr>
          <w:rFonts w:ascii="Times New Roman" w:hAnsi="Times New Roman" w:cs="Times New Roman"/>
          <w:b/>
          <w:i/>
          <w:sz w:val="17"/>
          <w:szCs w:val="17"/>
        </w:rPr>
      </w:pPr>
      <w:r w:rsidRPr="00E74D18">
        <w:rPr>
          <w:rFonts w:ascii="Times New Roman" w:hAnsi="Times New Roman" w:cs="Times New Roman"/>
          <w:b/>
          <w:i/>
          <w:sz w:val="17"/>
          <w:szCs w:val="17"/>
        </w:rPr>
        <w:t>Книги, монографии</w:t>
      </w:r>
    </w:p>
    <w:p w14:paraId="107D1453" w14:textId="77777777" w:rsidR="00E74D18" w:rsidRPr="00E74D18" w:rsidRDefault="00E74D18" w:rsidP="00E74D18">
      <w:pPr>
        <w:tabs>
          <w:tab w:val="num" w:pos="0"/>
          <w:tab w:val="left" w:pos="284"/>
          <w:tab w:val="left" w:pos="851"/>
          <w:tab w:val="left" w:pos="1134"/>
        </w:tabs>
        <w:spacing w:after="0" w:line="232" w:lineRule="auto"/>
        <w:contextualSpacing/>
        <w:jc w:val="both"/>
        <w:rPr>
          <w:rFonts w:ascii="Times New Roman" w:hAnsi="Times New Roman" w:cs="Times New Roman"/>
          <w:sz w:val="10"/>
          <w:szCs w:val="17"/>
        </w:rPr>
      </w:pPr>
    </w:p>
    <w:tbl>
      <w:tblPr>
        <w:tblStyle w:val="aff6"/>
        <w:tblW w:w="0" w:type="auto"/>
        <w:jc w:val="center"/>
        <w:tblLook w:val="04A0" w:firstRow="1" w:lastRow="0" w:firstColumn="1" w:lastColumn="0" w:noHBand="0" w:noVBand="1"/>
      </w:tblPr>
      <w:tblGrid>
        <w:gridCol w:w="4304"/>
        <w:gridCol w:w="5266"/>
      </w:tblGrid>
      <w:tr w:rsidR="00E74D18" w:rsidRPr="00E74D18" w14:paraId="50382B52" w14:textId="77777777" w:rsidTr="00E74D18">
        <w:trPr>
          <w:trHeight w:val="234"/>
          <w:jc w:val="center"/>
        </w:trPr>
        <w:tc>
          <w:tcPr>
            <w:tcW w:w="4304" w:type="dxa"/>
            <w:tcBorders>
              <w:top w:val="single" w:sz="4" w:space="0" w:color="auto"/>
              <w:left w:val="single" w:sz="4" w:space="0" w:color="auto"/>
              <w:bottom w:val="single" w:sz="4" w:space="0" w:color="auto"/>
              <w:right w:val="single" w:sz="4" w:space="0" w:color="auto"/>
            </w:tcBorders>
            <w:vAlign w:val="center"/>
            <w:hideMark/>
          </w:tcPr>
          <w:p w14:paraId="29817292" w14:textId="77777777" w:rsidR="00E74D18" w:rsidRPr="00E74D18" w:rsidRDefault="00E74D18" w:rsidP="00E74D18">
            <w:pPr>
              <w:tabs>
                <w:tab w:val="num" w:pos="0"/>
                <w:tab w:val="left" w:pos="284"/>
                <w:tab w:val="left" w:pos="851"/>
                <w:tab w:val="left" w:pos="1134"/>
              </w:tabs>
              <w:spacing w:line="232" w:lineRule="auto"/>
              <w:contextualSpacing/>
              <w:jc w:val="center"/>
              <w:rPr>
                <w:rFonts w:ascii="Times New Roman" w:eastAsiaTheme="minorHAnsi" w:hAnsi="Times New Roman"/>
                <w:sz w:val="16"/>
                <w:szCs w:val="17"/>
                <w:lang w:val="en-US" w:eastAsia="en-US"/>
              </w:rPr>
            </w:pPr>
            <w:r w:rsidRPr="00E74D18">
              <w:rPr>
                <w:rFonts w:ascii="Times New Roman" w:hAnsi="Times New Roman"/>
                <w:sz w:val="16"/>
                <w:szCs w:val="17"/>
              </w:rPr>
              <w:t>Список литературы</w:t>
            </w:r>
          </w:p>
        </w:tc>
        <w:tc>
          <w:tcPr>
            <w:tcW w:w="5266" w:type="dxa"/>
            <w:tcBorders>
              <w:top w:val="single" w:sz="4" w:space="0" w:color="auto"/>
              <w:left w:val="single" w:sz="4" w:space="0" w:color="auto"/>
              <w:bottom w:val="single" w:sz="4" w:space="0" w:color="auto"/>
              <w:right w:val="single" w:sz="4" w:space="0" w:color="auto"/>
            </w:tcBorders>
            <w:vAlign w:val="center"/>
            <w:hideMark/>
          </w:tcPr>
          <w:p w14:paraId="66150A47" w14:textId="77777777" w:rsidR="00E74D18" w:rsidRPr="00E74D18" w:rsidRDefault="00E74D18" w:rsidP="00E74D18">
            <w:pPr>
              <w:tabs>
                <w:tab w:val="num" w:pos="0"/>
                <w:tab w:val="left" w:pos="284"/>
                <w:tab w:val="left" w:pos="851"/>
                <w:tab w:val="left" w:pos="1134"/>
              </w:tabs>
              <w:spacing w:line="232" w:lineRule="auto"/>
              <w:contextualSpacing/>
              <w:jc w:val="center"/>
              <w:rPr>
                <w:rFonts w:ascii="Times New Roman" w:eastAsiaTheme="minorHAnsi" w:hAnsi="Times New Roman"/>
                <w:sz w:val="16"/>
                <w:szCs w:val="17"/>
                <w:lang w:val="en-US" w:eastAsia="en-US"/>
              </w:rPr>
            </w:pPr>
            <w:r w:rsidRPr="00E74D18">
              <w:rPr>
                <w:rFonts w:ascii="Times New Roman" w:hAnsi="Times New Roman"/>
                <w:sz w:val="16"/>
                <w:szCs w:val="17"/>
              </w:rPr>
              <w:t>References</w:t>
            </w:r>
          </w:p>
        </w:tc>
      </w:tr>
      <w:tr w:rsidR="00E74D18" w:rsidRPr="00E74D18" w14:paraId="38068403" w14:textId="77777777" w:rsidTr="00E74D18">
        <w:trPr>
          <w:trHeight w:val="220"/>
          <w:jc w:val="center"/>
        </w:trPr>
        <w:tc>
          <w:tcPr>
            <w:tcW w:w="9570" w:type="dxa"/>
            <w:gridSpan w:val="2"/>
            <w:tcBorders>
              <w:top w:val="single" w:sz="4" w:space="0" w:color="auto"/>
              <w:left w:val="single" w:sz="4" w:space="0" w:color="auto"/>
              <w:bottom w:val="single" w:sz="4" w:space="0" w:color="auto"/>
              <w:right w:val="single" w:sz="4" w:space="0" w:color="auto"/>
            </w:tcBorders>
            <w:vAlign w:val="center"/>
            <w:hideMark/>
          </w:tcPr>
          <w:p w14:paraId="15E2C75A" w14:textId="77777777" w:rsidR="00E74D18" w:rsidRPr="00E74D18" w:rsidRDefault="00E74D18" w:rsidP="00E74D18">
            <w:pPr>
              <w:tabs>
                <w:tab w:val="num" w:pos="0"/>
                <w:tab w:val="left" w:pos="284"/>
                <w:tab w:val="left" w:pos="851"/>
                <w:tab w:val="left" w:pos="1134"/>
              </w:tabs>
              <w:spacing w:line="232" w:lineRule="auto"/>
              <w:contextualSpacing/>
              <w:jc w:val="center"/>
              <w:rPr>
                <w:rFonts w:ascii="Times New Roman" w:eastAsiaTheme="minorHAnsi" w:hAnsi="Times New Roman"/>
                <w:sz w:val="16"/>
                <w:szCs w:val="17"/>
                <w:lang w:eastAsia="en-US"/>
              </w:rPr>
            </w:pPr>
            <w:r w:rsidRPr="00E74D18">
              <w:rPr>
                <w:rFonts w:ascii="Times New Roman" w:hAnsi="Times New Roman"/>
                <w:sz w:val="16"/>
                <w:szCs w:val="17"/>
              </w:rPr>
              <w:t>Несколько авторов</w:t>
            </w:r>
          </w:p>
        </w:tc>
      </w:tr>
      <w:tr w:rsidR="00E74D18" w:rsidRPr="00E74D18" w14:paraId="18F8FB77" w14:textId="77777777" w:rsidTr="00E74D18">
        <w:trPr>
          <w:jc w:val="center"/>
        </w:trPr>
        <w:tc>
          <w:tcPr>
            <w:tcW w:w="4304" w:type="dxa"/>
            <w:tcBorders>
              <w:top w:val="single" w:sz="4" w:space="0" w:color="auto"/>
              <w:left w:val="single" w:sz="4" w:space="0" w:color="auto"/>
              <w:bottom w:val="single" w:sz="4" w:space="0" w:color="auto"/>
              <w:right w:val="single" w:sz="4" w:space="0" w:color="auto"/>
            </w:tcBorders>
            <w:hideMark/>
          </w:tcPr>
          <w:p w14:paraId="6D034965" w14:textId="77777777" w:rsidR="00E74D18" w:rsidRPr="00E74D18" w:rsidRDefault="00E74D18" w:rsidP="00E74D18">
            <w:pPr>
              <w:tabs>
                <w:tab w:val="num" w:pos="0"/>
                <w:tab w:val="left" w:pos="284"/>
                <w:tab w:val="left" w:pos="851"/>
                <w:tab w:val="left" w:pos="1134"/>
              </w:tabs>
              <w:spacing w:line="232" w:lineRule="auto"/>
              <w:contextualSpacing/>
              <w:jc w:val="both"/>
              <w:rPr>
                <w:rFonts w:ascii="Times New Roman" w:eastAsiaTheme="minorHAnsi" w:hAnsi="Times New Roman"/>
                <w:spacing w:val="-4"/>
                <w:sz w:val="16"/>
                <w:szCs w:val="17"/>
                <w:lang w:eastAsia="en-US"/>
              </w:rPr>
            </w:pPr>
            <w:r w:rsidRPr="00E74D18">
              <w:rPr>
                <w:rFonts w:ascii="Times New Roman" w:hAnsi="Times New Roman"/>
                <w:iCs/>
                <w:spacing w:val="-4"/>
                <w:sz w:val="16"/>
                <w:szCs w:val="17"/>
              </w:rPr>
              <w:t>Железняк Ю. Д., Петров П. К.</w:t>
            </w:r>
            <w:r w:rsidRPr="00E74D18">
              <w:rPr>
                <w:rFonts w:ascii="Times New Roman" w:hAnsi="Times New Roman"/>
                <w:i/>
                <w:iCs/>
                <w:spacing w:val="-4"/>
                <w:sz w:val="16"/>
                <w:szCs w:val="17"/>
              </w:rPr>
              <w:t xml:space="preserve"> </w:t>
            </w:r>
            <w:r w:rsidRPr="00E74D18">
              <w:rPr>
                <w:rFonts w:ascii="Times New Roman" w:hAnsi="Times New Roman"/>
                <w:spacing w:val="-4"/>
                <w:sz w:val="16"/>
                <w:szCs w:val="17"/>
              </w:rPr>
              <w:t>Основы научно-методической деятельности в физической культуре и спорте : учеб</w:t>
            </w:r>
            <w:proofErr w:type="gramStart"/>
            <w:r w:rsidRPr="00E74D18">
              <w:rPr>
                <w:rFonts w:ascii="Times New Roman" w:hAnsi="Times New Roman"/>
                <w:spacing w:val="-4"/>
                <w:sz w:val="16"/>
                <w:szCs w:val="17"/>
              </w:rPr>
              <w:t>.</w:t>
            </w:r>
            <w:proofErr w:type="gramEnd"/>
            <w:r w:rsidRPr="00E74D18">
              <w:rPr>
                <w:rFonts w:ascii="Times New Roman" w:hAnsi="Times New Roman"/>
                <w:spacing w:val="-4"/>
                <w:sz w:val="16"/>
                <w:szCs w:val="17"/>
              </w:rPr>
              <w:t xml:space="preserve"> </w:t>
            </w:r>
            <w:proofErr w:type="gramStart"/>
            <w:r w:rsidRPr="00E74D18">
              <w:rPr>
                <w:rFonts w:ascii="Times New Roman" w:hAnsi="Times New Roman"/>
                <w:spacing w:val="-4"/>
                <w:sz w:val="16"/>
                <w:szCs w:val="17"/>
              </w:rPr>
              <w:t>п</w:t>
            </w:r>
            <w:proofErr w:type="gramEnd"/>
            <w:r w:rsidRPr="00E74D18">
              <w:rPr>
                <w:rFonts w:ascii="Times New Roman" w:hAnsi="Times New Roman"/>
                <w:spacing w:val="-4"/>
                <w:sz w:val="16"/>
                <w:szCs w:val="17"/>
              </w:rPr>
              <w:t>особие для вузов. — Ростов н/Д</w:t>
            </w:r>
            <w:proofErr w:type="gramStart"/>
            <w:r w:rsidRPr="00E74D18">
              <w:rPr>
                <w:rFonts w:ascii="Times New Roman" w:hAnsi="Times New Roman"/>
                <w:spacing w:val="-4"/>
                <w:sz w:val="16"/>
                <w:szCs w:val="17"/>
              </w:rPr>
              <w:t xml:space="preserve"> :</w:t>
            </w:r>
            <w:proofErr w:type="gramEnd"/>
            <w:r w:rsidRPr="00E74D18">
              <w:rPr>
                <w:rFonts w:ascii="Times New Roman" w:hAnsi="Times New Roman"/>
                <w:spacing w:val="-4"/>
                <w:sz w:val="16"/>
                <w:szCs w:val="17"/>
              </w:rPr>
              <w:t xml:space="preserve"> Академия, 2002. — 264 с.</w:t>
            </w:r>
          </w:p>
        </w:tc>
        <w:tc>
          <w:tcPr>
            <w:tcW w:w="5266" w:type="dxa"/>
            <w:tcBorders>
              <w:top w:val="single" w:sz="4" w:space="0" w:color="auto"/>
              <w:left w:val="single" w:sz="4" w:space="0" w:color="auto"/>
              <w:bottom w:val="single" w:sz="4" w:space="0" w:color="auto"/>
              <w:right w:val="single" w:sz="4" w:space="0" w:color="auto"/>
            </w:tcBorders>
            <w:hideMark/>
          </w:tcPr>
          <w:p w14:paraId="32238D85" w14:textId="77777777" w:rsidR="00E74D18" w:rsidRPr="00E74D18" w:rsidRDefault="00E74D18" w:rsidP="00E74D18">
            <w:pPr>
              <w:tabs>
                <w:tab w:val="num" w:pos="0"/>
                <w:tab w:val="left" w:pos="284"/>
                <w:tab w:val="left" w:pos="851"/>
                <w:tab w:val="left" w:pos="1134"/>
              </w:tabs>
              <w:spacing w:line="232" w:lineRule="auto"/>
              <w:contextualSpacing/>
              <w:jc w:val="both"/>
              <w:rPr>
                <w:rFonts w:ascii="Times New Roman" w:eastAsiaTheme="minorHAnsi" w:hAnsi="Times New Roman"/>
                <w:spacing w:val="-4"/>
                <w:sz w:val="16"/>
                <w:szCs w:val="17"/>
                <w:lang w:eastAsia="en-US"/>
              </w:rPr>
            </w:pPr>
            <w:r w:rsidRPr="00E74D18">
              <w:rPr>
                <w:rFonts w:ascii="Times New Roman" w:hAnsi="Times New Roman"/>
                <w:spacing w:val="-6"/>
                <w:sz w:val="16"/>
                <w:szCs w:val="17"/>
                <w:lang w:val="en-US"/>
              </w:rPr>
              <w:t xml:space="preserve">Zheleznyak Iu. D., Petrov P. K. </w:t>
            </w:r>
            <w:r w:rsidRPr="00E74D18">
              <w:rPr>
                <w:rFonts w:ascii="Times New Roman" w:hAnsi="Times New Roman"/>
                <w:i/>
                <w:iCs/>
                <w:spacing w:val="-6"/>
                <w:sz w:val="16"/>
                <w:szCs w:val="17"/>
                <w:lang w:val="en-US"/>
              </w:rPr>
              <w:t>Osnovy nauchno-</w:t>
            </w:r>
            <w:r w:rsidRPr="00E74D18">
              <w:rPr>
                <w:rFonts w:ascii="Times New Roman" w:hAnsi="Times New Roman"/>
                <w:i/>
                <w:iCs/>
                <w:spacing w:val="-7"/>
                <w:sz w:val="16"/>
                <w:szCs w:val="17"/>
                <w:lang w:val="en-US"/>
              </w:rPr>
              <w:t>metodicheskoy</w:t>
            </w:r>
            <w:r w:rsidRPr="00E74D18">
              <w:rPr>
                <w:rFonts w:ascii="Times New Roman" w:hAnsi="Times New Roman"/>
                <w:i/>
                <w:iCs/>
                <w:spacing w:val="-4"/>
                <w:sz w:val="16"/>
                <w:szCs w:val="17"/>
                <w:lang w:val="en-US"/>
              </w:rPr>
              <w:t xml:space="preserve"> deyatel'nosti v fiz</w:t>
            </w:r>
            <w:r w:rsidRPr="00E74D18">
              <w:rPr>
                <w:rFonts w:ascii="Times New Roman" w:hAnsi="Times New Roman"/>
                <w:i/>
                <w:iCs/>
                <w:spacing w:val="-4"/>
                <w:sz w:val="16"/>
                <w:szCs w:val="17"/>
                <w:lang w:val="en-US"/>
              </w:rPr>
              <w:t>i</w:t>
            </w:r>
            <w:r w:rsidRPr="00E74D18">
              <w:rPr>
                <w:rFonts w:ascii="Times New Roman" w:hAnsi="Times New Roman"/>
                <w:i/>
                <w:iCs/>
                <w:spacing w:val="-4"/>
                <w:sz w:val="16"/>
                <w:szCs w:val="17"/>
                <w:lang w:val="en-US"/>
              </w:rPr>
              <w:t xml:space="preserve">cheskoy kul'turei sporte </w:t>
            </w:r>
            <w:r w:rsidRPr="00E74D18">
              <w:rPr>
                <w:rFonts w:ascii="Times New Roman" w:hAnsi="Times New Roman"/>
                <w:spacing w:val="-4"/>
                <w:sz w:val="16"/>
                <w:szCs w:val="17"/>
                <w:lang w:val="en-US"/>
              </w:rPr>
              <w:t xml:space="preserve">[Bases of scientific and methodical activity in </w:t>
            </w:r>
            <w:r w:rsidRPr="00E74D18">
              <w:rPr>
                <w:rFonts w:ascii="Times New Roman" w:hAnsi="Times New Roman"/>
                <w:spacing w:val="-6"/>
                <w:sz w:val="16"/>
                <w:szCs w:val="17"/>
                <w:lang w:val="en-US"/>
              </w:rPr>
              <w:t>physical culture and sport]. Rostov</w:t>
            </w:r>
            <w:r w:rsidRPr="00E74D18">
              <w:rPr>
                <w:rFonts w:ascii="Times New Roman" w:hAnsi="Times New Roman"/>
                <w:spacing w:val="-6"/>
                <w:sz w:val="16"/>
                <w:szCs w:val="17"/>
              </w:rPr>
              <w:t>-</w:t>
            </w:r>
            <w:r w:rsidRPr="00E74D18">
              <w:rPr>
                <w:rFonts w:ascii="Times New Roman" w:hAnsi="Times New Roman"/>
                <w:spacing w:val="-6"/>
                <w:sz w:val="16"/>
                <w:szCs w:val="17"/>
                <w:lang w:val="en-US"/>
              </w:rPr>
              <w:t>on</w:t>
            </w:r>
            <w:r w:rsidRPr="00E74D18">
              <w:rPr>
                <w:rFonts w:ascii="Times New Roman" w:hAnsi="Times New Roman"/>
                <w:spacing w:val="-6"/>
                <w:sz w:val="16"/>
                <w:szCs w:val="17"/>
              </w:rPr>
              <w:t>-</w:t>
            </w:r>
            <w:r w:rsidRPr="00E74D18">
              <w:rPr>
                <w:rFonts w:ascii="Times New Roman" w:hAnsi="Times New Roman"/>
                <w:spacing w:val="-6"/>
                <w:sz w:val="16"/>
                <w:szCs w:val="17"/>
                <w:lang w:val="en-US"/>
              </w:rPr>
              <w:t>Don</w:t>
            </w:r>
            <w:r w:rsidRPr="00E74D18">
              <w:rPr>
                <w:rFonts w:ascii="Times New Roman" w:hAnsi="Times New Roman"/>
                <w:spacing w:val="-6"/>
                <w:sz w:val="16"/>
                <w:szCs w:val="17"/>
              </w:rPr>
              <w:t xml:space="preserve">, </w:t>
            </w:r>
            <w:r w:rsidRPr="00E74D18">
              <w:rPr>
                <w:rFonts w:ascii="Times New Roman" w:hAnsi="Times New Roman"/>
                <w:spacing w:val="-6"/>
                <w:sz w:val="16"/>
                <w:szCs w:val="17"/>
                <w:lang w:val="en-US"/>
              </w:rPr>
              <w:t>Academy</w:t>
            </w:r>
            <w:r w:rsidRPr="00E74D18">
              <w:rPr>
                <w:rFonts w:ascii="Times New Roman" w:hAnsi="Times New Roman"/>
                <w:spacing w:val="-4"/>
                <w:sz w:val="16"/>
                <w:szCs w:val="17"/>
                <w:lang w:val="en-US"/>
              </w:rPr>
              <w:t xml:space="preserve"> Publ</w:t>
            </w:r>
            <w:r w:rsidRPr="00E74D18">
              <w:rPr>
                <w:rFonts w:ascii="Times New Roman" w:hAnsi="Times New Roman"/>
                <w:spacing w:val="-4"/>
                <w:sz w:val="16"/>
                <w:szCs w:val="17"/>
              </w:rPr>
              <w:t xml:space="preserve">., 2002, 264 </w:t>
            </w:r>
            <w:r w:rsidRPr="00E74D18">
              <w:rPr>
                <w:rFonts w:ascii="Times New Roman" w:hAnsi="Times New Roman"/>
                <w:spacing w:val="-4"/>
                <w:sz w:val="16"/>
                <w:szCs w:val="17"/>
                <w:lang w:val="en-US"/>
              </w:rPr>
              <w:t>p</w:t>
            </w:r>
            <w:r w:rsidRPr="00E74D18">
              <w:rPr>
                <w:rFonts w:ascii="Times New Roman" w:hAnsi="Times New Roman"/>
                <w:spacing w:val="-4"/>
                <w:sz w:val="16"/>
                <w:szCs w:val="17"/>
              </w:rPr>
              <w:t>. (</w:t>
            </w:r>
            <w:r w:rsidRPr="00E74D18">
              <w:rPr>
                <w:rFonts w:ascii="Times New Roman" w:hAnsi="Times New Roman"/>
                <w:spacing w:val="-4"/>
                <w:sz w:val="16"/>
                <w:szCs w:val="17"/>
                <w:lang w:val="en-US"/>
              </w:rPr>
              <w:t>In Russian</w:t>
            </w:r>
            <w:r w:rsidRPr="00E74D18">
              <w:rPr>
                <w:rFonts w:ascii="Times New Roman" w:hAnsi="Times New Roman"/>
                <w:spacing w:val="-4"/>
                <w:sz w:val="16"/>
                <w:szCs w:val="17"/>
              </w:rPr>
              <w:t>).</w:t>
            </w:r>
          </w:p>
        </w:tc>
      </w:tr>
    </w:tbl>
    <w:p w14:paraId="22D3B709" w14:textId="77777777" w:rsidR="00E74D18" w:rsidRPr="00E74D18" w:rsidRDefault="00E74D18" w:rsidP="00E74D18">
      <w:pPr>
        <w:tabs>
          <w:tab w:val="num" w:pos="0"/>
          <w:tab w:val="left" w:pos="284"/>
          <w:tab w:val="left" w:pos="851"/>
          <w:tab w:val="left" w:pos="1134"/>
        </w:tabs>
        <w:spacing w:after="0" w:line="232" w:lineRule="auto"/>
        <w:contextualSpacing/>
        <w:jc w:val="both"/>
        <w:rPr>
          <w:rFonts w:ascii="Times New Roman" w:hAnsi="Times New Roman" w:cs="Times New Roman"/>
          <w:sz w:val="17"/>
          <w:szCs w:val="17"/>
        </w:rPr>
      </w:pPr>
    </w:p>
    <w:p w14:paraId="2F218D97" w14:textId="77777777" w:rsidR="00E74D18" w:rsidRPr="00E74D18" w:rsidRDefault="00E74D18" w:rsidP="00E74D18">
      <w:pPr>
        <w:spacing w:after="0" w:line="232" w:lineRule="auto"/>
        <w:ind w:firstLine="709"/>
        <w:rPr>
          <w:rFonts w:ascii="Times New Roman" w:hAnsi="Times New Roman" w:cs="Times New Roman"/>
          <w:b/>
          <w:i/>
          <w:spacing w:val="-6"/>
          <w:sz w:val="17"/>
          <w:szCs w:val="17"/>
        </w:rPr>
      </w:pPr>
      <w:r w:rsidRPr="00E74D18">
        <w:rPr>
          <w:rFonts w:ascii="Times New Roman" w:hAnsi="Times New Roman" w:cs="Times New Roman"/>
          <w:b/>
          <w:i/>
          <w:spacing w:val="-6"/>
          <w:sz w:val="17"/>
          <w:szCs w:val="17"/>
        </w:rPr>
        <w:t>Периодические издания (статьи журналов, сборника научных трудов, материалов конференции)</w:t>
      </w:r>
    </w:p>
    <w:p w14:paraId="3541B1F9" w14:textId="77777777" w:rsidR="00E74D18" w:rsidRPr="00E74D18" w:rsidRDefault="00E74D18" w:rsidP="00E74D18">
      <w:pPr>
        <w:tabs>
          <w:tab w:val="num" w:pos="0"/>
          <w:tab w:val="left" w:pos="284"/>
          <w:tab w:val="left" w:pos="851"/>
          <w:tab w:val="left" w:pos="1134"/>
        </w:tabs>
        <w:spacing w:after="0" w:line="232" w:lineRule="auto"/>
        <w:contextualSpacing/>
        <w:jc w:val="both"/>
        <w:rPr>
          <w:rFonts w:ascii="Times New Roman" w:hAnsi="Times New Roman" w:cs="Times New Roman"/>
          <w:sz w:val="10"/>
          <w:szCs w:val="17"/>
        </w:rPr>
      </w:pPr>
    </w:p>
    <w:tbl>
      <w:tblPr>
        <w:tblStyle w:val="aff6"/>
        <w:tblW w:w="0" w:type="auto"/>
        <w:jc w:val="center"/>
        <w:tblLook w:val="04A0" w:firstRow="1" w:lastRow="0" w:firstColumn="1" w:lastColumn="0" w:noHBand="0" w:noVBand="1"/>
      </w:tblPr>
      <w:tblGrid>
        <w:gridCol w:w="4304"/>
        <w:gridCol w:w="5266"/>
      </w:tblGrid>
      <w:tr w:rsidR="00E74D18" w:rsidRPr="00E74D18" w14:paraId="5CB39969" w14:textId="77777777" w:rsidTr="00E74D18">
        <w:trPr>
          <w:trHeight w:val="234"/>
          <w:jc w:val="center"/>
        </w:trPr>
        <w:tc>
          <w:tcPr>
            <w:tcW w:w="4304" w:type="dxa"/>
            <w:tcBorders>
              <w:top w:val="single" w:sz="4" w:space="0" w:color="auto"/>
              <w:left w:val="single" w:sz="4" w:space="0" w:color="auto"/>
              <w:bottom w:val="single" w:sz="4" w:space="0" w:color="auto"/>
              <w:right w:val="single" w:sz="4" w:space="0" w:color="auto"/>
            </w:tcBorders>
            <w:vAlign w:val="center"/>
            <w:hideMark/>
          </w:tcPr>
          <w:p w14:paraId="34556850" w14:textId="77777777" w:rsidR="00E74D18" w:rsidRPr="00E74D18" w:rsidRDefault="00E74D18" w:rsidP="00E74D18">
            <w:pPr>
              <w:tabs>
                <w:tab w:val="num" w:pos="0"/>
                <w:tab w:val="left" w:pos="284"/>
                <w:tab w:val="left" w:pos="851"/>
                <w:tab w:val="left" w:pos="1134"/>
              </w:tabs>
              <w:spacing w:line="232" w:lineRule="auto"/>
              <w:contextualSpacing/>
              <w:jc w:val="center"/>
              <w:rPr>
                <w:rFonts w:ascii="Times New Roman" w:eastAsiaTheme="minorHAnsi" w:hAnsi="Times New Roman"/>
                <w:sz w:val="16"/>
                <w:szCs w:val="17"/>
                <w:lang w:eastAsia="en-US"/>
              </w:rPr>
            </w:pPr>
            <w:r w:rsidRPr="00E74D18">
              <w:rPr>
                <w:rFonts w:ascii="Times New Roman" w:hAnsi="Times New Roman"/>
                <w:sz w:val="16"/>
                <w:szCs w:val="17"/>
              </w:rPr>
              <w:t>Список литературы</w:t>
            </w:r>
          </w:p>
        </w:tc>
        <w:tc>
          <w:tcPr>
            <w:tcW w:w="5266" w:type="dxa"/>
            <w:tcBorders>
              <w:top w:val="single" w:sz="4" w:space="0" w:color="auto"/>
              <w:left w:val="single" w:sz="4" w:space="0" w:color="auto"/>
              <w:bottom w:val="single" w:sz="4" w:space="0" w:color="auto"/>
              <w:right w:val="single" w:sz="4" w:space="0" w:color="auto"/>
            </w:tcBorders>
            <w:vAlign w:val="center"/>
            <w:hideMark/>
          </w:tcPr>
          <w:p w14:paraId="4B8F8A25" w14:textId="77777777" w:rsidR="00E74D18" w:rsidRPr="00E74D18" w:rsidRDefault="00E74D18" w:rsidP="00E74D18">
            <w:pPr>
              <w:tabs>
                <w:tab w:val="num" w:pos="0"/>
                <w:tab w:val="left" w:pos="284"/>
                <w:tab w:val="left" w:pos="851"/>
                <w:tab w:val="left" w:pos="1134"/>
              </w:tabs>
              <w:spacing w:line="232" w:lineRule="auto"/>
              <w:contextualSpacing/>
              <w:jc w:val="center"/>
              <w:rPr>
                <w:rFonts w:ascii="Times New Roman" w:eastAsiaTheme="minorHAnsi" w:hAnsi="Times New Roman"/>
                <w:sz w:val="16"/>
                <w:szCs w:val="17"/>
                <w:lang w:eastAsia="en-US"/>
              </w:rPr>
            </w:pPr>
            <w:r w:rsidRPr="00E74D18">
              <w:rPr>
                <w:rFonts w:ascii="Times New Roman" w:hAnsi="Times New Roman"/>
                <w:sz w:val="16"/>
                <w:szCs w:val="17"/>
              </w:rPr>
              <w:t>References</w:t>
            </w:r>
          </w:p>
        </w:tc>
      </w:tr>
      <w:tr w:rsidR="00E74D18" w:rsidRPr="00E74D18" w14:paraId="3EF205F2" w14:textId="77777777" w:rsidTr="00E74D18">
        <w:trPr>
          <w:trHeight w:val="234"/>
          <w:jc w:val="center"/>
        </w:trPr>
        <w:tc>
          <w:tcPr>
            <w:tcW w:w="9570" w:type="dxa"/>
            <w:gridSpan w:val="2"/>
            <w:tcBorders>
              <w:top w:val="single" w:sz="4" w:space="0" w:color="auto"/>
              <w:left w:val="single" w:sz="4" w:space="0" w:color="auto"/>
              <w:bottom w:val="single" w:sz="4" w:space="0" w:color="auto"/>
              <w:right w:val="single" w:sz="4" w:space="0" w:color="auto"/>
            </w:tcBorders>
            <w:vAlign w:val="center"/>
            <w:hideMark/>
          </w:tcPr>
          <w:p w14:paraId="71114787" w14:textId="77777777" w:rsidR="00E74D18" w:rsidRPr="00E74D18" w:rsidRDefault="00E74D18" w:rsidP="00E74D18">
            <w:pPr>
              <w:tabs>
                <w:tab w:val="num" w:pos="0"/>
                <w:tab w:val="left" w:pos="284"/>
                <w:tab w:val="left" w:pos="851"/>
                <w:tab w:val="left" w:pos="1134"/>
              </w:tabs>
              <w:spacing w:line="232" w:lineRule="auto"/>
              <w:contextualSpacing/>
              <w:jc w:val="center"/>
              <w:rPr>
                <w:rFonts w:ascii="Times New Roman" w:eastAsiaTheme="minorHAnsi" w:hAnsi="Times New Roman"/>
                <w:sz w:val="16"/>
                <w:szCs w:val="17"/>
                <w:lang w:eastAsia="en-US"/>
              </w:rPr>
            </w:pPr>
            <w:r w:rsidRPr="00E74D18">
              <w:rPr>
                <w:rFonts w:ascii="Times New Roman" w:hAnsi="Times New Roman"/>
                <w:sz w:val="16"/>
                <w:szCs w:val="17"/>
              </w:rPr>
              <w:t>Несколько авторов</w:t>
            </w:r>
          </w:p>
        </w:tc>
      </w:tr>
      <w:tr w:rsidR="00E74D18" w:rsidRPr="00E74D18" w14:paraId="20CABBEA" w14:textId="77777777" w:rsidTr="00E74D18">
        <w:trPr>
          <w:jc w:val="center"/>
        </w:trPr>
        <w:tc>
          <w:tcPr>
            <w:tcW w:w="4304" w:type="dxa"/>
            <w:tcBorders>
              <w:top w:val="single" w:sz="4" w:space="0" w:color="auto"/>
              <w:left w:val="single" w:sz="4" w:space="0" w:color="auto"/>
              <w:bottom w:val="single" w:sz="4" w:space="0" w:color="auto"/>
              <w:right w:val="single" w:sz="4" w:space="0" w:color="auto"/>
            </w:tcBorders>
            <w:hideMark/>
          </w:tcPr>
          <w:p w14:paraId="65DAF126" w14:textId="2505B669" w:rsidR="00E74D18" w:rsidRPr="00E74D18" w:rsidRDefault="00E74D18" w:rsidP="00E74D18">
            <w:pPr>
              <w:tabs>
                <w:tab w:val="num" w:pos="0"/>
                <w:tab w:val="left" w:pos="284"/>
                <w:tab w:val="left" w:pos="851"/>
                <w:tab w:val="left" w:pos="1134"/>
              </w:tabs>
              <w:spacing w:line="232" w:lineRule="auto"/>
              <w:contextualSpacing/>
              <w:jc w:val="both"/>
              <w:rPr>
                <w:rFonts w:ascii="Times New Roman" w:eastAsiaTheme="minorHAnsi" w:hAnsi="Times New Roman"/>
                <w:spacing w:val="-4"/>
                <w:sz w:val="16"/>
                <w:szCs w:val="17"/>
                <w:lang w:eastAsia="en-US"/>
              </w:rPr>
            </w:pPr>
            <w:r w:rsidRPr="00E74D18">
              <w:rPr>
                <w:rFonts w:ascii="Times New Roman" w:hAnsi="Times New Roman"/>
                <w:iCs/>
                <w:spacing w:val="-4"/>
                <w:sz w:val="16"/>
                <w:szCs w:val="17"/>
              </w:rPr>
              <w:t>Загайнов С. С., Митчелл П. Д.</w:t>
            </w:r>
            <w:r w:rsidRPr="00E74D18">
              <w:rPr>
                <w:rFonts w:ascii="Times New Roman" w:hAnsi="Times New Roman"/>
                <w:i/>
                <w:iCs/>
                <w:spacing w:val="-4"/>
                <w:sz w:val="16"/>
                <w:szCs w:val="17"/>
              </w:rPr>
              <w:t xml:space="preserve"> </w:t>
            </w:r>
            <w:r w:rsidRPr="00E74D18">
              <w:rPr>
                <w:rFonts w:ascii="Times New Roman" w:hAnsi="Times New Roman"/>
                <w:spacing w:val="-4"/>
                <w:sz w:val="16"/>
                <w:szCs w:val="17"/>
              </w:rPr>
              <w:t>История развития военных словарей-разговорников как малого литературного жанра // Вестник Тамбовского университета. Сер. «Гуманитарные на</w:t>
            </w:r>
            <w:r w:rsidRPr="00E74D18">
              <w:rPr>
                <w:rFonts w:ascii="Times New Roman" w:hAnsi="Times New Roman"/>
                <w:spacing w:val="-6"/>
                <w:sz w:val="16"/>
                <w:szCs w:val="17"/>
              </w:rPr>
              <w:t xml:space="preserve">уки». — </w:t>
            </w:r>
            <w:r w:rsidRPr="00E74D18">
              <w:rPr>
                <w:rFonts w:ascii="Times New Roman" w:hAnsi="Times New Roman"/>
                <w:spacing w:val="-2"/>
                <w:sz w:val="16"/>
                <w:szCs w:val="17"/>
              </w:rPr>
              <w:t xml:space="preserve">2016. — Т. 21, вып. 11 (163). — С. 46–51. — </w:t>
            </w:r>
            <w:proofErr w:type="gramStart"/>
            <w:r w:rsidRPr="00E74D18">
              <w:rPr>
                <w:rFonts w:ascii="Times New Roman" w:hAnsi="Times New Roman"/>
                <w:spacing w:val="-2"/>
                <w:sz w:val="16"/>
                <w:szCs w:val="17"/>
                <w:lang w:val="en-US"/>
              </w:rPr>
              <w:t>DOI</w:t>
            </w:r>
            <w:r w:rsidRPr="00E74D18">
              <w:rPr>
                <w:rFonts w:ascii="Times New Roman" w:hAnsi="Times New Roman"/>
                <w:spacing w:val="-2"/>
                <w:sz w:val="16"/>
                <w:szCs w:val="17"/>
              </w:rPr>
              <w:t xml:space="preserve"> :</w:t>
            </w:r>
            <w:proofErr w:type="gramEnd"/>
            <w:r w:rsidRPr="00E74D18">
              <w:rPr>
                <w:rFonts w:ascii="Times New Roman" w:hAnsi="Times New Roman"/>
                <w:spacing w:val="-2"/>
                <w:sz w:val="16"/>
                <w:szCs w:val="17"/>
              </w:rPr>
              <w:t xml:space="preserve"> 10.20310/1810-0201-2016-21-11(163)-46-51.</w:t>
            </w:r>
          </w:p>
        </w:tc>
        <w:tc>
          <w:tcPr>
            <w:tcW w:w="5266" w:type="dxa"/>
            <w:tcBorders>
              <w:top w:val="single" w:sz="4" w:space="0" w:color="auto"/>
              <w:left w:val="single" w:sz="4" w:space="0" w:color="auto"/>
              <w:bottom w:val="single" w:sz="4" w:space="0" w:color="auto"/>
              <w:right w:val="single" w:sz="4" w:space="0" w:color="auto"/>
            </w:tcBorders>
            <w:hideMark/>
          </w:tcPr>
          <w:p w14:paraId="1B622FA6" w14:textId="451E9BE3" w:rsidR="00E74D18" w:rsidRPr="00E74D18" w:rsidRDefault="00E74D18" w:rsidP="00E74D18">
            <w:pPr>
              <w:tabs>
                <w:tab w:val="num" w:pos="0"/>
                <w:tab w:val="left" w:pos="284"/>
                <w:tab w:val="left" w:pos="851"/>
                <w:tab w:val="left" w:pos="1134"/>
              </w:tabs>
              <w:spacing w:line="232" w:lineRule="auto"/>
              <w:contextualSpacing/>
              <w:jc w:val="both"/>
              <w:rPr>
                <w:rFonts w:ascii="Times New Roman" w:eastAsiaTheme="minorHAnsi" w:hAnsi="Times New Roman"/>
                <w:spacing w:val="-6"/>
                <w:sz w:val="16"/>
                <w:szCs w:val="17"/>
                <w:lang w:eastAsia="en-US"/>
              </w:rPr>
            </w:pPr>
            <w:r w:rsidRPr="00E74D18">
              <w:rPr>
                <w:rFonts w:ascii="Times New Roman" w:hAnsi="Times New Roman"/>
                <w:spacing w:val="-6"/>
                <w:sz w:val="16"/>
                <w:szCs w:val="17"/>
                <w:lang w:val="en-US"/>
              </w:rPr>
              <w:t xml:space="preserve">Zagaynov S. S., Mitchell P. D. The history of the </w:t>
            </w:r>
            <w:r w:rsidRPr="00E74D18">
              <w:rPr>
                <w:rFonts w:ascii="Times New Roman" w:hAnsi="Times New Roman"/>
                <w:spacing w:val="-2"/>
                <w:sz w:val="16"/>
                <w:szCs w:val="17"/>
                <w:lang w:val="en-US"/>
              </w:rPr>
              <w:t>development of military phrase books as a small literary</w:t>
            </w:r>
            <w:r w:rsidRPr="00E74D18">
              <w:rPr>
                <w:rFonts w:ascii="Times New Roman" w:hAnsi="Times New Roman"/>
                <w:spacing w:val="-6"/>
                <w:sz w:val="16"/>
                <w:szCs w:val="17"/>
                <w:lang w:val="en-US"/>
              </w:rPr>
              <w:t xml:space="preserve"> genre. </w:t>
            </w:r>
            <w:r w:rsidRPr="00E74D18">
              <w:rPr>
                <w:rFonts w:ascii="Times New Roman" w:hAnsi="Times New Roman"/>
                <w:i/>
                <w:iCs/>
                <w:spacing w:val="-6"/>
                <w:sz w:val="16"/>
                <w:szCs w:val="17"/>
                <w:lang w:val="en-US"/>
              </w:rPr>
              <w:t xml:space="preserve">Vestnik Tambovskogo universiteta. Seriya </w:t>
            </w:r>
            <w:r w:rsidRPr="00E74D18">
              <w:rPr>
                <w:rFonts w:ascii="Times New Roman" w:hAnsi="Times New Roman"/>
                <w:i/>
                <w:iCs/>
                <w:spacing w:val="-6"/>
                <w:sz w:val="16"/>
                <w:szCs w:val="17"/>
                <w:lang w:val="en-US"/>
              </w:rPr>
              <w:br/>
            </w:r>
            <w:r w:rsidRPr="00E74D18">
              <w:rPr>
                <w:rFonts w:ascii="Times New Roman" w:hAnsi="Times New Roman"/>
                <w:i/>
                <w:iCs/>
                <w:spacing w:val="-4"/>
                <w:sz w:val="16"/>
                <w:szCs w:val="17"/>
                <w:lang w:val="en-US"/>
              </w:rPr>
              <w:t xml:space="preserve">“Gumanitarnye nauki” </w:t>
            </w:r>
            <w:r w:rsidRPr="00E74D18">
              <w:rPr>
                <w:rFonts w:ascii="Times New Roman" w:hAnsi="Times New Roman"/>
                <w:iCs/>
                <w:spacing w:val="-4"/>
                <w:sz w:val="16"/>
                <w:szCs w:val="17"/>
                <w:lang w:val="en-US"/>
              </w:rPr>
              <w:t>[Tambov University Review. Series “Humanities”].</w:t>
            </w:r>
            <w:r w:rsidRPr="00E74D18">
              <w:rPr>
                <w:rFonts w:ascii="Times New Roman" w:hAnsi="Times New Roman"/>
                <w:spacing w:val="-4"/>
                <w:sz w:val="16"/>
                <w:szCs w:val="17"/>
                <w:lang w:val="en-US"/>
              </w:rPr>
              <w:t xml:space="preserve"> </w:t>
            </w:r>
            <w:r w:rsidRPr="00E74D18">
              <w:rPr>
                <w:rFonts w:ascii="Times New Roman" w:hAnsi="Times New Roman"/>
                <w:spacing w:val="-4"/>
                <w:sz w:val="16"/>
                <w:szCs w:val="17"/>
              </w:rPr>
              <w:t>2016,</w:t>
            </w:r>
            <w:r w:rsidRPr="00E74D18">
              <w:rPr>
                <w:rFonts w:ascii="Times New Roman" w:hAnsi="Times New Roman"/>
                <w:spacing w:val="-8"/>
                <w:sz w:val="16"/>
                <w:szCs w:val="17"/>
              </w:rPr>
              <w:t xml:space="preserve"> </w:t>
            </w:r>
            <w:r w:rsidRPr="00E74D18">
              <w:rPr>
                <w:rFonts w:ascii="Times New Roman" w:hAnsi="Times New Roman"/>
                <w:spacing w:val="-8"/>
                <w:sz w:val="16"/>
                <w:szCs w:val="17"/>
              </w:rPr>
              <w:br/>
            </w:r>
            <w:r w:rsidRPr="00E74D18">
              <w:rPr>
                <w:rFonts w:ascii="Times New Roman" w:hAnsi="Times New Roman"/>
                <w:spacing w:val="-2"/>
                <w:sz w:val="16"/>
                <w:szCs w:val="17"/>
                <w:lang w:val="en-US"/>
              </w:rPr>
              <w:t>vol</w:t>
            </w:r>
            <w:r w:rsidRPr="00E74D18">
              <w:rPr>
                <w:rFonts w:ascii="Times New Roman" w:hAnsi="Times New Roman"/>
                <w:spacing w:val="-2"/>
                <w:sz w:val="16"/>
                <w:szCs w:val="17"/>
              </w:rPr>
              <w:t xml:space="preserve">. 21, </w:t>
            </w:r>
            <w:r w:rsidRPr="00E74D18">
              <w:rPr>
                <w:rFonts w:ascii="Times New Roman" w:hAnsi="Times New Roman"/>
                <w:spacing w:val="-2"/>
                <w:sz w:val="16"/>
                <w:szCs w:val="17"/>
                <w:lang w:val="en-US"/>
              </w:rPr>
              <w:t>no</w:t>
            </w:r>
            <w:r w:rsidRPr="00E74D18">
              <w:rPr>
                <w:rFonts w:ascii="Times New Roman" w:hAnsi="Times New Roman"/>
                <w:spacing w:val="-2"/>
                <w:sz w:val="16"/>
                <w:szCs w:val="17"/>
              </w:rPr>
              <w:t xml:space="preserve">. 11 (163), </w:t>
            </w:r>
            <w:r w:rsidRPr="00E74D18">
              <w:rPr>
                <w:rFonts w:ascii="Times New Roman" w:hAnsi="Times New Roman"/>
                <w:spacing w:val="-2"/>
                <w:sz w:val="16"/>
                <w:szCs w:val="17"/>
                <w:lang w:val="en-US"/>
              </w:rPr>
              <w:t>pp</w:t>
            </w:r>
            <w:r w:rsidRPr="00E74D18">
              <w:rPr>
                <w:rFonts w:ascii="Times New Roman" w:hAnsi="Times New Roman"/>
                <w:spacing w:val="-2"/>
                <w:sz w:val="16"/>
                <w:szCs w:val="17"/>
              </w:rPr>
              <w:t>. 46–51. (</w:t>
            </w:r>
            <w:r w:rsidRPr="00E74D18">
              <w:rPr>
                <w:rFonts w:ascii="Times New Roman" w:hAnsi="Times New Roman"/>
                <w:spacing w:val="-2"/>
                <w:sz w:val="16"/>
                <w:szCs w:val="17"/>
                <w:lang w:val="en-US"/>
              </w:rPr>
              <w:t>In</w:t>
            </w:r>
            <w:r w:rsidRPr="00E74D18">
              <w:rPr>
                <w:rFonts w:ascii="Times New Roman" w:hAnsi="Times New Roman"/>
                <w:spacing w:val="-2"/>
                <w:sz w:val="16"/>
                <w:szCs w:val="17"/>
              </w:rPr>
              <w:t xml:space="preserve"> </w:t>
            </w:r>
            <w:r w:rsidRPr="00E74D18">
              <w:rPr>
                <w:rFonts w:ascii="Times New Roman" w:hAnsi="Times New Roman"/>
                <w:spacing w:val="-2"/>
                <w:sz w:val="16"/>
                <w:szCs w:val="17"/>
                <w:lang w:val="en-US"/>
              </w:rPr>
              <w:t>Russian</w:t>
            </w:r>
            <w:r w:rsidRPr="00E74D18">
              <w:rPr>
                <w:rFonts w:ascii="Times New Roman" w:hAnsi="Times New Roman"/>
                <w:spacing w:val="-2"/>
                <w:sz w:val="16"/>
                <w:szCs w:val="17"/>
              </w:rPr>
              <w:t xml:space="preserve">). — </w:t>
            </w:r>
            <w:r w:rsidRPr="00E74D18">
              <w:rPr>
                <w:rFonts w:ascii="Times New Roman" w:hAnsi="Times New Roman"/>
                <w:spacing w:val="-2"/>
                <w:sz w:val="16"/>
                <w:szCs w:val="17"/>
                <w:lang w:val="en-US"/>
              </w:rPr>
              <w:t>DOI</w:t>
            </w:r>
            <w:r w:rsidRPr="00E74D18">
              <w:rPr>
                <w:rFonts w:ascii="Times New Roman" w:hAnsi="Times New Roman"/>
                <w:spacing w:val="-2"/>
                <w:sz w:val="16"/>
                <w:szCs w:val="17"/>
              </w:rPr>
              <w:t>: 10.20310/1810-0201-</w:t>
            </w:r>
            <w:r w:rsidRPr="00E74D18">
              <w:rPr>
                <w:rFonts w:ascii="Times New Roman" w:hAnsi="Times New Roman"/>
                <w:spacing w:val="-2"/>
                <w:sz w:val="16"/>
                <w:szCs w:val="17"/>
              </w:rPr>
              <w:br/>
              <w:t>2016-21-11(163)-46-51.</w:t>
            </w:r>
          </w:p>
        </w:tc>
      </w:tr>
      <w:tr w:rsidR="00E74D18" w:rsidRPr="00E74D18" w14:paraId="02DBCD13" w14:textId="77777777" w:rsidTr="00E74D18">
        <w:trPr>
          <w:trHeight w:val="220"/>
          <w:jc w:val="center"/>
        </w:trPr>
        <w:tc>
          <w:tcPr>
            <w:tcW w:w="9570" w:type="dxa"/>
            <w:gridSpan w:val="2"/>
            <w:tcBorders>
              <w:top w:val="single" w:sz="4" w:space="0" w:color="auto"/>
              <w:left w:val="single" w:sz="4" w:space="0" w:color="auto"/>
              <w:bottom w:val="single" w:sz="4" w:space="0" w:color="auto"/>
              <w:right w:val="single" w:sz="4" w:space="0" w:color="auto"/>
            </w:tcBorders>
            <w:vAlign w:val="center"/>
            <w:hideMark/>
          </w:tcPr>
          <w:p w14:paraId="1C97B3DC" w14:textId="77777777" w:rsidR="00E74D18" w:rsidRPr="00E74D18" w:rsidRDefault="00E74D18" w:rsidP="00E74D18">
            <w:pPr>
              <w:tabs>
                <w:tab w:val="num" w:pos="0"/>
                <w:tab w:val="left" w:pos="284"/>
                <w:tab w:val="left" w:pos="851"/>
                <w:tab w:val="left" w:pos="1134"/>
              </w:tabs>
              <w:spacing w:line="232" w:lineRule="auto"/>
              <w:contextualSpacing/>
              <w:jc w:val="center"/>
              <w:rPr>
                <w:rFonts w:ascii="Times New Roman" w:eastAsiaTheme="minorHAnsi" w:hAnsi="Times New Roman"/>
                <w:sz w:val="16"/>
                <w:szCs w:val="17"/>
                <w:lang w:eastAsia="en-US"/>
              </w:rPr>
            </w:pPr>
            <w:r w:rsidRPr="00E74D18">
              <w:rPr>
                <w:rFonts w:ascii="Times New Roman" w:eastAsiaTheme="minorHAnsi" w:hAnsi="Times New Roman"/>
                <w:bCs/>
                <w:sz w:val="16"/>
                <w:szCs w:val="17"/>
              </w:rPr>
              <w:t xml:space="preserve">Материалы </w:t>
            </w:r>
            <w:r w:rsidRPr="00E74D18">
              <w:rPr>
                <w:rFonts w:ascii="Times New Roman" w:hAnsi="Times New Roman"/>
                <w:bCs/>
                <w:sz w:val="16"/>
                <w:szCs w:val="17"/>
              </w:rPr>
              <w:t>конференций</w:t>
            </w:r>
          </w:p>
        </w:tc>
      </w:tr>
      <w:tr w:rsidR="00E74D18" w:rsidRPr="00E74D18" w14:paraId="700906C7" w14:textId="77777777" w:rsidTr="00E74D18">
        <w:trPr>
          <w:trHeight w:val="635"/>
          <w:jc w:val="center"/>
        </w:trPr>
        <w:tc>
          <w:tcPr>
            <w:tcW w:w="4304" w:type="dxa"/>
            <w:tcBorders>
              <w:top w:val="single" w:sz="4" w:space="0" w:color="auto"/>
              <w:left w:val="single" w:sz="4" w:space="0" w:color="auto"/>
              <w:bottom w:val="single" w:sz="4" w:space="0" w:color="auto"/>
              <w:right w:val="single" w:sz="4" w:space="0" w:color="auto"/>
            </w:tcBorders>
            <w:hideMark/>
          </w:tcPr>
          <w:p w14:paraId="455716B0" w14:textId="77777777" w:rsidR="00E74D18" w:rsidRPr="00E74D18" w:rsidRDefault="00E74D18" w:rsidP="00E74D18">
            <w:pPr>
              <w:tabs>
                <w:tab w:val="num" w:pos="0"/>
                <w:tab w:val="left" w:pos="284"/>
                <w:tab w:val="left" w:pos="851"/>
                <w:tab w:val="left" w:pos="1134"/>
              </w:tabs>
              <w:spacing w:line="232" w:lineRule="auto"/>
              <w:contextualSpacing/>
              <w:jc w:val="both"/>
              <w:rPr>
                <w:rFonts w:ascii="Times New Roman" w:eastAsiaTheme="minorHAnsi" w:hAnsi="Times New Roman"/>
                <w:sz w:val="16"/>
                <w:szCs w:val="17"/>
                <w:lang w:eastAsia="en-US"/>
              </w:rPr>
            </w:pPr>
            <w:r w:rsidRPr="00E74D18">
              <w:rPr>
                <w:rFonts w:ascii="Times New Roman" w:hAnsi="Times New Roman"/>
                <w:sz w:val="16"/>
                <w:szCs w:val="17"/>
              </w:rPr>
              <w:t xml:space="preserve">Калинина Т. Л., Щекочихина С. В. Особенности </w:t>
            </w:r>
            <w:r w:rsidRPr="00E74D18">
              <w:rPr>
                <w:rFonts w:ascii="Times New Roman" w:hAnsi="Times New Roman"/>
                <w:spacing w:val="-4"/>
                <w:sz w:val="16"/>
                <w:szCs w:val="17"/>
              </w:rPr>
              <w:t xml:space="preserve">перевода парадоксов на материале перевода пьес О. Уайльда // Язык </w:t>
            </w:r>
            <w:r w:rsidRPr="00E74D18">
              <w:rPr>
                <w:rFonts w:ascii="Times New Roman" w:hAnsi="Times New Roman"/>
                <w:spacing w:val="-4"/>
                <w:sz w:val="16"/>
                <w:szCs w:val="17"/>
              </w:rPr>
              <w:br/>
              <w:t>в различных сферах коммуникации</w:t>
            </w:r>
            <w:proofErr w:type="gramStart"/>
            <w:r w:rsidRPr="00E74D18">
              <w:rPr>
                <w:rFonts w:ascii="Times New Roman" w:hAnsi="Times New Roman"/>
                <w:spacing w:val="-4"/>
                <w:sz w:val="16"/>
                <w:szCs w:val="17"/>
              </w:rPr>
              <w:t xml:space="preserve"> :</w:t>
            </w:r>
            <w:proofErr w:type="gramEnd"/>
            <w:r w:rsidRPr="00E74D18">
              <w:rPr>
                <w:rFonts w:ascii="Times New Roman" w:hAnsi="Times New Roman"/>
                <w:spacing w:val="-4"/>
                <w:sz w:val="16"/>
                <w:szCs w:val="17"/>
              </w:rPr>
              <w:t xml:space="preserve"> материалы Междунар. науч. конф. / под ред. Т. Ю. Игнатович. — Чита</w:t>
            </w:r>
            <w:proofErr w:type="gramStart"/>
            <w:r w:rsidRPr="00E74D18">
              <w:rPr>
                <w:rFonts w:ascii="Times New Roman" w:hAnsi="Times New Roman"/>
                <w:spacing w:val="-4"/>
                <w:sz w:val="16"/>
                <w:szCs w:val="17"/>
              </w:rPr>
              <w:t xml:space="preserve"> :</w:t>
            </w:r>
            <w:proofErr w:type="gramEnd"/>
            <w:r w:rsidRPr="00E74D18">
              <w:rPr>
                <w:rFonts w:ascii="Times New Roman" w:hAnsi="Times New Roman"/>
                <w:spacing w:val="-4"/>
                <w:sz w:val="16"/>
                <w:szCs w:val="17"/>
              </w:rPr>
              <w:t xml:space="preserve"> Забайкал. гос. ун-т, 2014. — С. 233–236.</w:t>
            </w:r>
          </w:p>
        </w:tc>
        <w:tc>
          <w:tcPr>
            <w:tcW w:w="5266" w:type="dxa"/>
            <w:tcBorders>
              <w:top w:val="single" w:sz="4" w:space="0" w:color="auto"/>
              <w:left w:val="single" w:sz="4" w:space="0" w:color="auto"/>
              <w:bottom w:val="single" w:sz="4" w:space="0" w:color="auto"/>
              <w:right w:val="single" w:sz="4" w:space="0" w:color="auto"/>
            </w:tcBorders>
            <w:hideMark/>
          </w:tcPr>
          <w:p w14:paraId="390E2E0A" w14:textId="77777777" w:rsidR="00E74D18" w:rsidRPr="00E74D18" w:rsidRDefault="00E74D18" w:rsidP="00E74D18">
            <w:pPr>
              <w:tabs>
                <w:tab w:val="num" w:pos="0"/>
                <w:tab w:val="left" w:pos="284"/>
                <w:tab w:val="left" w:pos="851"/>
                <w:tab w:val="left" w:pos="1134"/>
              </w:tabs>
              <w:spacing w:line="232" w:lineRule="auto"/>
              <w:jc w:val="both"/>
              <w:rPr>
                <w:rFonts w:ascii="Times New Roman" w:eastAsiaTheme="minorHAnsi" w:hAnsi="Times New Roman"/>
                <w:spacing w:val="-6"/>
                <w:sz w:val="16"/>
                <w:szCs w:val="17"/>
                <w:lang w:val="en-US" w:eastAsia="en-US"/>
              </w:rPr>
            </w:pPr>
            <w:r w:rsidRPr="00E74D18">
              <w:rPr>
                <w:rFonts w:ascii="Times New Roman" w:hAnsi="Times New Roman"/>
                <w:spacing w:val="-4"/>
                <w:sz w:val="16"/>
                <w:szCs w:val="17"/>
                <w:lang w:val="en-US"/>
              </w:rPr>
              <w:t>Kalinina T. L., Shchekochihina S. V. Translation of Paradoxes in O. Wilde’s plays. Ignatovich</w:t>
            </w:r>
            <w:r w:rsidRPr="00E74D18">
              <w:rPr>
                <w:rFonts w:ascii="Times New Roman" w:hAnsi="Times New Roman"/>
                <w:i/>
                <w:spacing w:val="-4"/>
                <w:sz w:val="16"/>
                <w:szCs w:val="17"/>
                <w:lang w:val="en-US"/>
              </w:rPr>
              <w:t xml:space="preserve"> </w:t>
            </w:r>
            <w:r w:rsidRPr="00E74D18">
              <w:rPr>
                <w:rFonts w:ascii="Times New Roman" w:hAnsi="Times New Roman"/>
                <w:spacing w:val="-4"/>
                <w:sz w:val="16"/>
                <w:szCs w:val="17"/>
                <w:lang w:val="en-US"/>
              </w:rPr>
              <w:t xml:space="preserve">Yu. (ed.) </w:t>
            </w:r>
            <w:r w:rsidRPr="00E74D18">
              <w:rPr>
                <w:rFonts w:ascii="Times New Roman" w:hAnsi="Times New Roman"/>
                <w:i/>
                <w:spacing w:val="-4"/>
                <w:sz w:val="16"/>
                <w:szCs w:val="17"/>
                <w:lang w:val="en-US"/>
              </w:rPr>
              <w:t xml:space="preserve">Materialy Mezhdunarodnoj nauchnoj konferencii “Yazyk </w:t>
            </w:r>
            <w:r w:rsidRPr="00E74D18">
              <w:rPr>
                <w:rFonts w:ascii="Times New Roman" w:hAnsi="Times New Roman"/>
                <w:i/>
                <w:spacing w:val="-4"/>
                <w:sz w:val="16"/>
                <w:szCs w:val="17"/>
                <w:lang w:val="en-US"/>
              </w:rPr>
              <w:br/>
            </w:r>
            <w:r w:rsidRPr="00E74D18">
              <w:rPr>
                <w:rFonts w:ascii="Times New Roman" w:hAnsi="Times New Roman"/>
                <w:i/>
                <w:spacing w:val="-6"/>
                <w:sz w:val="16"/>
                <w:szCs w:val="17"/>
                <w:lang w:val="en-US"/>
              </w:rPr>
              <w:t>v razlichnyh sferah kommunikacii”</w:t>
            </w:r>
            <w:r w:rsidRPr="00E74D18">
              <w:rPr>
                <w:rFonts w:ascii="Times New Roman" w:hAnsi="Times New Roman"/>
                <w:spacing w:val="-6"/>
                <w:sz w:val="16"/>
                <w:szCs w:val="17"/>
                <w:lang w:val="en-US"/>
              </w:rPr>
              <w:t xml:space="preserve"> [Papers of the International scholarly conference </w:t>
            </w:r>
            <w:r w:rsidRPr="00E74D18">
              <w:rPr>
                <w:rFonts w:ascii="Times New Roman" w:hAnsi="Times New Roman"/>
                <w:spacing w:val="-4"/>
                <w:sz w:val="16"/>
                <w:szCs w:val="17"/>
                <w:lang w:val="en-US"/>
              </w:rPr>
              <w:t xml:space="preserve">“Language in Various Spheres of Communication”]. Chita, Zabaikal’sky State </w:t>
            </w:r>
            <w:r w:rsidRPr="00E74D18">
              <w:rPr>
                <w:rFonts w:ascii="Times New Roman" w:hAnsi="Times New Roman"/>
                <w:spacing w:val="-4"/>
                <w:sz w:val="16"/>
                <w:szCs w:val="17"/>
              </w:rPr>
              <w:br/>
            </w:r>
            <w:r w:rsidRPr="00E74D18">
              <w:rPr>
                <w:rFonts w:ascii="Times New Roman" w:hAnsi="Times New Roman"/>
                <w:spacing w:val="-4"/>
                <w:sz w:val="16"/>
                <w:szCs w:val="17"/>
                <w:lang w:val="en-US"/>
              </w:rPr>
              <w:t xml:space="preserve">University Publ., 2014, </w:t>
            </w:r>
            <w:r w:rsidRPr="00E74D18">
              <w:rPr>
                <w:rFonts w:ascii="Times New Roman" w:hAnsi="Times New Roman"/>
                <w:spacing w:val="-4"/>
                <w:sz w:val="16"/>
                <w:szCs w:val="17"/>
              </w:rPr>
              <w:t>рр</w:t>
            </w:r>
            <w:r w:rsidRPr="00E74D18">
              <w:rPr>
                <w:rFonts w:ascii="Times New Roman" w:hAnsi="Times New Roman"/>
                <w:spacing w:val="-4"/>
                <w:sz w:val="16"/>
                <w:szCs w:val="17"/>
                <w:lang w:val="en-US"/>
              </w:rPr>
              <w:t>. 233</w:t>
            </w:r>
            <w:r w:rsidRPr="00E74D18">
              <w:rPr>
                <w:rFonts w:ascii="Times New Roman" w:hAnsi="Times New Roman"/>
                <w:spacing w:val="-4"/>
                <w:sz w:val="16"/>
                <w:szCs w:val="17"/>
              </w:rPr>
              <w:t>–</w:t>
            </w:r>
            <w:r w:rsidRPr="00E74D18">
              <w:rPr>
                <w:rFonts w:ascii="Times New Roman" w:hAnsi="Times New Roman"/>
                <w:spacing w:val="-4"/>
                <w:sz w:val="16"/>
                <w:szCs w:val="17"/>
                <w:lang w:val="en-US"/>
              </w:rPr>
              <w:t xml:space="preserve">236. </w:t>
            </w:r>
            <w:r w:rsidRPr="00E74D18">
              <w:rPr>
                <w:rFonts w:ascii="Times New Roman" w:hAnsi="Times New Roman"/>
                <w:iCs/>
                <w:spacing w:val="-4"/>
                <w:sz w:val="16"/>
                <w:szCs w:val="17"/>
                <w:lang w:val="en-US"/>
              </w:rPr>
              <w:t>(In Russian).</w:t>
            </w:r>
          </w:p>
        </w:tc>
      </w:tr>
    </w:tbl>
    <w:p w14:paraId="2555F5A2" w14:textId="77777777" w:rsidR="00E74D18" w:rsidRPr="00E74D18" w:rsidRDefault="00E74D18" w:rsidP="00E74D18">
      <w:pPr>
        <w:tabs>
          <w:tab w:val="num" w:pos="0"/>
          <w:tab w:val="left" w:pos="284"/>
          <w:tab w:val="left" w:pos="851"/>
          <w:tab w:val="left" w:pos="1134"/>
        </w:tabs>
        <w:spacing w:after="0" w:line="232" w:lineRule="auto"/>
        <w:contextualSpacing/>
        <w:jc w:val="both"/>
        <w:rPr>
          <w:rFonts w:ascii="Times New Roman" w:hAnsi="Times New Roman" w:cs="Times New Roman"/>
          <w:sz w:val="17"/>
          <w:szCs w:val="17"/>
          <w:lang w:val="en-US"/>
        </w:rPr>
      </w:pPr>
    </w:p>
    <w:p w14:paraId="6DBD0C8F" w14:textId="77777777" w:rsidR="00E74D18" w:rsidRPr="00E74D18" w:rsidRDefault="00E74D18" w:rsidP="00E74D18">
      <w:pPr>
        <w:tabs>
          <w:tab w:val="num" w:pos="0"/>
          <w:tab w:val="left" w:pos="284"/>
          <w:tab w:val="left" w:pos="851"/>
          <w:tab w:val="left" w:pos="1134"/>
        </w:tabs>
        <w:spacing w:after="0" w:line="232" w:lineRule="auto"/>
        <w:ind w:left="-14" w:firstLine="723"/>
        <w:contextualSpacing/>
        <w:jc w:val="both"/>
        <w:rPr>
          <w:rFonts w:ascii="Times New Roman" w:hAnsi="Times New Roman" w:cs="Times New Roman"/>
          <w:b/>
          <w:i/>
          <w:sz w:val="17"/>
          <w:szCs w:val="17"/>
          <w:lang w:val="en-US"/>
        </w:rPr>
      </w:pPr>
      <w:r w:rsidRPr="00E74D18">
        <w:rPr>
          <w:rFonts w:ascii="Times New Roman" w:hAnsi="Times New Roman" w:cs="Times New Roman"/>
          <w:b/>
          <w:i/>
          <w:sz w:val="17"/>
          <w:szCs w:val="17"/>
        </w:rPr>
        <w:t>Электронные</w:t>
      </w:r>
      <w:r w:rsidRPr="00E74D18">
        <w:rPr>
          <w:rFonts w:ascii="Times New Roman" w:hAnsi="Times New Roman" w:cs="Times New Roman"/>
          <w:b/>
          <w:i/>
          <w:sz w:val="17"/>
          <w:szCs w:val="17"/>
          <w:lang w:val="en-US"/>
        </w:rPr>
        <w:t xml:space="preserve"> </w:t>
      </w:r>
      <w:r w:rsidRPr="00E74D18">
        <w:rPr>
          <w:rFonts w:ascii="Times New Roman" w:hAnsi="Times New Roman" w:cs="Times New Roman"/>
          <w:b/>
          <w:i/>
          <w:sz w:val="17"/>
          <w:szCs w:val="17"/>
        </w:rPr>
        <w:t>ресурсы</w:t>
      </w:r>
    </w:p>
    <w:p w14:paraId="0897B972" w14:textId="77777777" w:rsidR="00E74D18" w:rsidRPr="00E74D18" w:rsidRDefault="00E74D18" w:rsidP="00E74D18">
      <w:pPr>
        <w:tabs>
          <w:tab w:val="num" w:pos="0"/>
          <w:tab w:val="left" w:pos="284"/>
          <w:tab w:val="left" w:pos="851"/>
          <w:tab w:val="left" w:pos="1134"/>
        </w:tabs>
        <w:spacing w:after="0" w:line="232" w:lineRule="auto"/>
        <w:contextualSpacing/>
        <w:jc w:val="both"/>
        <w:rPr>
          <w:rFonts w:ascii="Times New Roman" w:hAnsi="Times New Roman" w:cs="Times New Roman"/>
          <w:sz w:val="10"/>
          <w:szCs w:val="17"/>
          <w:lang w:val="en-US"/>
        </w:rPr>
      </w:pPr>
    </w:p>
    <w:tbl>
      <w:tblPr>
        <w:tblStyle w:val="aff6"/>
        <w:tblW w:w="0" w:type="auto"/>
        <w:jc w:val="center"/>
        <w:tblLayout w:type="fixed"/>
        <w:tblLook w:val="04A0" w:firstRow="1" w:lastRow="0" w:firstColumn="1" w:lastColumn="0" w:noHBand="0" w:noVBand="1"/>
      </w:tblPr>
      <w:tblGrid>
        <w:gridCol w:w="4361"/>
        <w:gridCol w:w="5323"/>
      </w:tblGrid>
      <w:tr w:rsidR="00E74D18" w:rsidRPr="00E74D18" w14:paraId="29BDC926" w14:textId="77777777" w:rsidTr="00E74D18">
        <w:trPr>
          <w:trHeight w:val="220"/>
          <w:jc w:val="center"/>
        </w:trPr>
        <w:tc>
          <w:tcPr>
            <w:tcW w:w="4361" w:type="dxa"/>
            <w:tcBorders>
              <w:top w:val="single" w:sz="4" w:space="0" w:color="auto"/>
              <w:left w:val="single" w:sz="4" w:space="0" w:color="auto"/>
              <w:bottom w:val="single" w:sz="4" w:space="0" w:color="auto"/>
              <w:right w:val="single" w:sz="4" w:space="0" w:color="auto"/>
            </w:tcBorders>
            <w:vAlign w:val="center"/>
            <w:hideMark/>
          </w:tcPr>
          <w:p w14:paraId="3FB208AE" w14:textId="77777777" w:rsidR="00E74D18" w:rsidRPr="00E74D18" w:rsidRDefault="00E74D18" w:rsidP="00E74D18">
            <w:pPr>
              <w:tabs>
                <w:tab w:val="num" w:pos="0"/>
                <w:tab w:val="left" w:pos="284"/>
                <w:tab w:val="left" w:pos="851"/>
                <w:tab w:val="left" w:pos="1134"/>
              </w:tabs>
              <w:spacing w:line="232" w:lineRule="auto"/>
              <w:contextualSpacing/>
              <w:jc w:val="center"/>
              <w:rPr>
                <w:rFonts w:ascii="Times New Roman" w:eastAsiaTheme="minorHAnsi" w:hAnsi="Times New Roman"/>
                <w:sz w:val="16"/>
                <w:szCs w:val="17"/>
                <w:lang w:val="en-US" w:eastAsia="en-US"/>
              </w:rPr>
            </w:pPr>
            <w:r w:rsidRPr="00E74D18">
              <w:rPr>
                <w:rFonts w:ascii="Times New Roman" w:hAnsi="Times New Roman"/>
                <w:sz w:val="16"/>
                <w:szCs w:val="17"/>
              </w:rPr>
              <w:t>Список</w:t>
            </w:r>
            <w:r w:rsidRPr="00E74D18">
              <w:rPr>
                <w:rFonts w:ascii="Times New Roman" w:hAnsi="Times New Roman"/>
                <w:sz w:val="16"/>
                <w:szCs w:val="17"/>
                <w:lang w:val="en-US"/>
              </w:rPr>
              <w:t xml:space="preserve"> </w:t>
            </w:r>
            <w:r w:rsidRPr="00E74D18">
              <w:rPr>
                <w:rFonts w:ascii="Times New Roman" w:hAnsi="Times New Roman"/>
                <w:sz w:val="16"/>
                <w:szCs w:val="17"/>
              </w:rPr>
              <w:t>литературы</w:t>
            </w:r>
          </w:p>
        </w:tc>
        <w:tc>
          <w:tcPr>
            <w:tcW w:w="5323" w:type="dxa"/>
            <w:tcBorders>
              <w:top w:val="single" w:sz="4" w:space="0" w:color="auto"/>
              <w:left w:val="single" w:sz="4" w:space="0" w:color="auto"/>
              <w:bottom w:val="single" w:sz="4" w:space="0" w:color="auto"/>
              <w:right w:val="single" w:sz="4" w:space="0" w:color="auto"/>
            </w:tcBorders>
            <w:vAlign w:val="center"/>
            <w:hideMark/>
          </w:tcPr>
          <w:p w14:paraId="2C03D2E1" w14:textId="77777777" w:rsidR="00E74D18" w:rsidRPr="00E74D18" w:rsidRDefault="00E74D18" w:rsidP="00E74D18">
            <w:pPr>
              <w:tabs>
                <w:tab w:val="num" w:pos="0"/>
                <w:tab w:val="left" w:pos="284"/>
                <w:tab w:val="left" w:pos="851"/>
                <w:tab w:val="left" w:pos="1134"/>
              </w:tabs>
              <w:spacing w:line="232" w:lineRule="auto"/>
              <w:contextualSpacing/>
              <w:jc w:val="center"/>
              <w:rPr>
                <w:rFonts w:ascii="Times New Roman" w:eastAsiaTheme="minorHAnsi" w:hAnsi="Times New Roman"/>
                <w:sz w:val="16"/>
                <w:szCs w:val="17"/>
                <w:lang w:val="en-US" w:eastAsia="en-US"/>
              </w:rPr>
            </w:pPr>
            <w:r w:rsidRPr="00E74D18">
              <w:rPr>
                <w:rFonts w:ascii="Times New Roman" w:hAnsi="Times New Roman"/>
                <w:sz w:val="16"/>
                <w:szCs w:val="17"/>
                <w:lang w:val="en-US"/>
              </w:rPr>
              <w:t>References</w:t>
            </w:r>
          </w:p>
        </w:tc>
      </w:tr>
      <w:tr w:rsidR="00E74D18" w:rsidRPr="00E74D18" w14:paraId="06C476FA" w14:textId="77777777" w:rsidTr="00E74D18">
        <w:trPr>
          <w:trHeight w:val="234"/>
          <w:jc w:val="center"/>
        </w:trPr>
        <w:tc>
          <w:tcPr>
            <w:tcW w:w="9684" w:type="dxa"/>
            <w:gridSpan w:val="2"/>
            <w:tcBorders>
              <w:top w:val="single" w:sz="4" w:space="0" w:color="auto"/>
              <w:left w:val="single" w:sz="4" w:space="0" w:color="auto"/>
              <w:bottom w:val="single" w:sz="4" w:space="0" w:color="auto"/>
              <w:right w:val="single" w:sz="4" w:space="0" w:color="auto"/>
            </w:tcBorders>
            <w:vAlign w:val="center"/>
            <w:hideMark/>
          </w:tcPr>
          <w:p w14:paraId="70DA6E40" w14:textId="77777777" w:rsidR="00E74D18" w:rsidRPr="00E74D18" w:rsidRDefault="00E74D18" w:rsidP="00E74D18">
            <w:pPr>
              <w:tabs>
                <w:tab w:val="num" w:pos="0"/>
                <w:tab w:val="left" w:pos="284"/>
                <w:tab w:val="left" w:pos="851"/>
                <w:tab w:val="left" w:pos="1134"/>
              </w:tabs>
              <w:spacing w:line="232" w:lineRule="auto"/>
              <w:contextualSpacing/>
              <w:jc w:val="center"/>
              <w:rPr>
                <w:rFonts w:ascii="Times New Roman" w:eastAsiaTheme="minorHAnsi" w:hAnsi="Times New Roman"/>
                <w:sz w:val="16"/>
                <w:szCs w:val="17"/>
                <w:lang w:val="en-US" w:eastAsia="en-US"/>
              </w:rPr>
            </w:pPr>
            <w:r w:rsidRPr="00E74D18">
              <w:rPr>
                <w:rFonts w:ascii="Times New Roman" w:hAnsi="Times New Roman"/>
                <w:sz w:val="16"/>
                <w:szCs w:val="17"/>
              </w:rPr>
              <w:t>Электронный</w:t>
            </w:r>
            <w:r w:rsidRPr="00E74D18">
              <w:rPr>
                <w:rFonts w:ascii="Times New Roman" w:hAnsi="Times New Roman"/>
                <w:sz w:val="16"/>
                <w:szCs w:val="17"/>
                <w:lang w:val="en-US"/>
              </w:rPr>
              <w:t xml:space="preserve"> </w:t>
            </w:r>
            <w:r w:rsidRPr="00E74D18">
              <w:rPr>
                <w:rFonts w:ascii="Times New Roman" w:hAnsi="Times New Roman"/>
                <w:sz w:val="16"/>
                <w:szCs w:val="17"/>
              </w:rPr>
              <w:t>журнал</w:t>
            </w:r>
          </w:p>
        </w:tc>
      </w:tr>
      <w:tr w:rsidR="00E74D18" w:rsidRPr="00666EC7" w14:paraId="1DFB0BEE" w14:textId="77777777" w:rsidTr="00E74D18">
        <w:trPr>
          <w:jc w:val="center"/>
        </w:trPr>
        <w:tc>
          <w:tcPr>
            <w:tcW w:w="4361" w:type="dxa"/>
            <w:tcBorders>
              <w:top w:val="single" w:sz="4" w:space="0" w:color="auto"/>
              <w:left w:val="single" w:sz="4" w:space="0" w:color="auto"/>
              <w:bottom w:val="single" w:sz="4" w:space="0" w:color="auto"/>
              <w:right w:val="single" w:sz="4" w:space="0" w:color="auto"/>
            </w:tcBorders>
            <w:hideMark/>
          </w:tcPr>
          <w:p w14:paraId="3A1513B0" w14:textId="77777777" w:rsidR="00E74D18" w:rsidRPr="00E74D18" w:rsidRDefault="00E74D18" w:rsidP="00E74D18">
            <w:pPr>
              <w:tabs>
                <w:tab w:val="num" w:pos="0"/>
                <w:tab w:val="left" w:pos="284"/>
                <w:tab w:val="left" w:pos="851"/>
                <w:tab w:val="left" w:pos="1134"/>
              </w:tabs>
              <w:spacing w:line="232" w:lineRule="auto"/>
              <w:contextualSpacing/>
              <w:jc w:val="both"/>
              <w:rPr>
                <w:rFonts w:ascii="Times New Roman" w:eastAsiaTheme="minorHAnsi" w:hAnsi="Times New Roman"/>
                <w:spacing w:val="-4"/>
                <w:sz w:val="16"/>
                <w:szCs w:val="17"/>
                <w:lang w:eastAsia="en-US"/>
              </w:rPr>
            </w:pPr>
            <w:r w:rsidRPr="00E74D18">
              <w:rPr>
                <w:rFonts w:ascii="Times New Roman" w:hAnsi="Times New Roman"/>
                <w:iCs/>
                <w:spacing w:val="-6"/>
                <w:sz w:val="16"/>
                <w:szCs w:val="17"/>
              </w:rPr>
              <w:t>Рыбаков С. Ю.</w:t>
            </w:r>
            <w:r w:rsidRPr="00E74D18">
              <w:rPr>
                <w:rFonts w:ascii="Times New Roman" w:hAnsi="Times New Roman"/>
                <w:i/>
                <w:iCs/>
                <w:spacing w:val="-6"/>
                <w:sz w:val="16"/>
                <w:szCs w:val="17"/>
              </w:rPr>
              <w:t xml:space="preserve"> </w:t>
            </w:r>
            <w:r w:rsidRPr="00E74D18">
              <w:rPr>
                <w:rFonts w:ascii="Times New Roman" w:hAnsi="Times New Roman"/>
                <w:spacing w:val="-6"/>
                <w:sz w:val="16"/>
                <w:szCs w:val="17"/>
              </w:rPr>
              <w:t>Проблема духовности в педагогическом аспекте //</w:t>
            </w:r>
            <w:r w:rsidRPr="00E74D18">
              <w:rPr>
                <w:rFonts w:ascii="Times New Roman" w:hAnsi="Times New Roman"/>
                <w:spacing w:val="-4"/>
                <w:sz w:val="16"/>
                <w:szCs w:val="17"/>
              </w:rPr>
              <w:t xml:space="preserve"> </w:t>
            </w:r>
            <w:r w:rsidRPr="00E74D18">
              <w:rPr>
                <w:rFonts w:ascii="Times New Roman" w:hAnsi="Times New Roman"/>
                <w:spacing w:val="-6"/>
                <w:sz w:val="16"/>
                <w:szCs w:val="17"/>
              </w:rPr>
              <w:t>Теория и практика общественного развития. — 2014. — № 16. —</w:t>
            </w:r>
            <w:r w:rsidRPr="00E74D18">
              <w:rPr>
                <w:rFonts w:ascii="Times New Roman" w:hAnsi="Times New Roman"/>
                <w:spacing w:val="-4"/>
                <w:sz w:val="16"/>
                <w:szCs w:val="17"/>
              </w:rPr>
              <w:t xml:space="preserve"> URL</w:t>
            </w:r>
            <w:proofErr w:type="gramStart"/>
            <w:r w:rsidRPr="00E74D18">
              <w:rPr>
                <w:rFonts w:ascii="Times New Roman" w:hAnsi="Times New Roman"/>
                <w:spacing w:val="-4"/>
                <w:sz w:val="16"/>
                <w:szCs w:val="17"/>
              </w:rPr>
              <w:t xml:space="preserve"> :</w:t>
            </w:r>
            <w:proofErr w:type="gramEnd"/>
            <w:r w:rsidRPr="00E74D18">
              <w:rPr>
                <w:rFonts w:ascii="Times New Roman" w:hAnsi="Times New Roman"/>
                <w:spacing w:val="-4"/>
                <w:sz w:val="16"/>
                <w:szCs w:val="17"/>
              </w:rPr>
              <w:t xml:space="preserve"> </w:t>
            </w:r>
            <w:r w:rsidRPr="00E74D18">
              <w:rPr>
                <w:rFonts w:ascii="Times New Roman" w:hAnsi="Times New Roman"/>
                <w:spacing w:val="-2"/>
                <w:sz w:val="16"/>
                <w:szCs w:val="17"/>
              </w:rPr>
              <w:t>http://teoriapractica.ru/rus/files/arhiv_zhurnala/2014/16/</w:t>
            </w:r>
            <w:r w:rsidRPr="00E74D18">
              <w:rPr>
                <w:rFonts w:ascii="Times New Roman" w:hAnsi="Times New Roman"/>
                <w:spacing w:val="-2"/>
                <w:sz w:val="16"/>
                <w:szCs w:val="17"/>
              </w:rPr>
              <w:br/>
            </w:r>
            <w:r w:rsidRPr="00E74D18">
              <w:rPr>
                <w:rFonts w:ascii="Times New Roman" w:hAnsi="Times New Roman"/>
                <w:spacing w:val="-8"/>
                <w:sz w:val="16"/>
                <w:szCs w:val="17"/>
              </w:rPr>
              <w:t>pedagogics/rybakov.pdf (дата обращения: 10.09.2016).</w:t>
            </w:r>
          </w:p>
        </w:tc>
        <w:tc>
          <w:tcPr>
            <w:tcW w:w="5323" w:type="dxa"/>
            <w:tcBorders>
              <w:top w:val="single" w:sz="4" w:space="0" w:color="auto"/>
              <w:left w:val="single" w:sz="4" w:space="0" w:color="auto"/>
              <w:bottom w:val="single" w:sz="4" w:space="0" w:color="auto"/>
              <w:right w:val="single" w:sz="4" w:space="0" w:color="auto"/>
            </w:tcBorders>
            <w:hideMark/>
          </w:tcPr>
          <w:p w14:paraId="55A1099F" w14:textId="77777777" w:rsidR="00E74D18" w:rsidRPr="00E74D18" w:rsidRDefault="00E74D18" w:rsidP="00E74D18">
            <w:pPr>
              <w:tabs>
                <w:tab w:val="num" w:pos="0"/>
                <w:tab w:val="left" w:pos="284"/>
                <w:tab w:val="left" w:pos="851"/>
                <w:tab w:val="left" w:pos="1134"/>
              </w:tabs>
              <w:spacing w:line="232" w:lineRule="auto"/>
              <w:contextualSpacing/>
              <w:jc w:val="both"/>
              <w:rPr>
                <w:rFonts w:ascii="Times New Roman" w:eastAsiaTheme="minorHAnsi" w:hAnsi="Times New Roman"/>
                <w:spacing w:val="-6"/>
                <w:sz w:val="16"/>
                <w:szCs w:val="17"/>
                <w:lang w:val="en-US" w:eastAsia="en-US"/>
              </w:rPr>
            </w:pPr>
            <w:r w:rsidRPr="00E74D18">
              <w:rPr>
                <w:rFonts w:ascii="Times New Roman" w:hAnsi="Times New Roman"/>
                <w:spacing w:val="-4"/>
                <w:sz w:val="16"/>
                <w:szCs w:val="17"/>
                <w:lang w:val="en-US"/>
              </w:rPr>
              <w:t xml:space="preserve">Rybakov S. Iu. The problem of spirituality in the context of education. </w:t>
            </w:r>
            <w:r w:rsidRPr="00E74D18">
              <w:rPr>
                <w:rFonts w:ascii="Times New Roman" w:hAnsi="Times New Roman"/>
                <w:i/>
                <w:iCs/>
                <w:spacing w:val="-4"/>
                <w:sz w:val="16"/>
                <w:szCs w:val="17"/>
                <w:lang w:val="en-US"/>
              </w:rPr>
              <w:t>Teoriya</w:t>
            </w:r>
            <w:r w:rsidRPr="00E74D18">
              <w:rPr>
                <w:rFonts w:ascii="Times New Roman" w:hAnsi="Times New Roman"/>
                <w:i/>
                <w:iCs/>
                <w:spacing w:val="-4"/>
                <w:sz w:val="16"/>
                <w:szCs w:val="17"/>
                <w:lang w:val="en-US"/>
              </w:rPr>
              <w:br/>
              <w:t xml:space="preserve">i praktika obshchestvennogo razvitiya </w:t>
            </w:r>
            <w:r w:rsidRPr="00E74D18">
              <w:rPr>
                <w:rFonts w:ascii="Times New Roman" w:hAnsi="Times New Roman"/>
                <w:spacing w:val="-4"/>
                <w:sz w:val="16"/>
                <w:szCs w:val="17"/>
                <w:lang w:val="en-US"/>
              </w:rPr>
              <w:t xml:space="preserve">[The Theory and Practice of Social </w:t>
            </w:r>
            <w:r w:rsidRPr="00E74D18">
              <w:rPr>
                <w:rFonts w:ascii="Times New Roman" w:hAnsi="Times New Roman"/>
                <w:spacing w:val="-4"/>
                <w:sz w:val="16"/>
                <w:szCs w:val="17"/>
                <w:lang w:val="en-US"/>
              </w:rPr>
              <w:br/>
              <w:t xml:space="preserve">Development]. 2014, vol. 16. (In Russian). Available at: </w:t>
            </w:r>
            <w:hyperlink r:id="rId121" w:history="1">
              <w:r w:rsidRPr="00E74D18">
                <w:rPr>
                  <w:rStyle w:val="a8"/>
                  <w:rFonts w:ascii="Times New Roman" w:hAnsi="Times New Roman"/>
                  <w:color w:val="auto"/>
                  <w:spacing w:val="-4"/>
                  <w:sz w:val="16"/>
                  <w:szCs w:val="17"/>
                  <w:u w:val="none"/>
                  <w:lang w:val="en-US"/>
                </w:rPr>
                <w:t>http://teoria-practica.ru/rus/</w:t>
              </w:r>
            </w:hyperlink>
            <w:r w:rsidRPr="00E74D18">
              <w:rPr>
                <w:rFonts w:ascii="Times New Roman" w:hAnsi="Times New Roman"/>
                <w:spacing w:val="-4"/>
                <w:sz w:val="16"/>
                <w:szCs w:val="17"/>
                <w:lang w:val="en-US"/>
              </w:rPr>
              <w:br/>
            </w:r>
            <w:r w:rsidRPr="00E74D18">
              <w:rPr>
                <w:rFonts w:ascii="Times New Roman" w:eastAsiaTheme="minorHAnsi" w:hAnsi="Times New Roman"/>
                <w:spacing w:val="-4"/>
                <w:sz w:val="16"/>
                <w:szCs w:val="17"/>
                <w:lang w:val="en-US"/>
              </w:rPr>
              <w:t>files/arhiv_zhurnala/2014/16/pedagogics/rybakov.pdf (accessed 10.09.2016).</w:t>
            </w:r>
          </w:p>
        </w:tc>
      </w:tr>
    </w:tbl>
    <w:p w14:paraId="430563E8" w14:textId="77777777" w:rsidR="00E74D18" w:rsidRPr="00E74D18" w:rsidRDefault="00E74D18" w:rsidP="00E74D18">
      <w:pPr>
        <w:tabs>
          <w:tab w:val="num" w:pos="0"/>
          <w:tab w:val="left" w:pos="284"/>
          <w:tab w:val="left" w:pos="851"/>
          <w:tab w:val="left" w:pos="1134"/>
        </w:tabs>
        <w:spacing w:after="0" w:line="232" w:lineRule="auto"/>
        <w:contextualSpacing/>
        <w:jc w:val="both"/>
        <w:rPr>
          <w:rFonts w:ascii="Times New Roman" w:hAnsi="Times New Roman" w:cs="Times New Roman"/>
          <w:sz w:val="17"/>
          <w:szCs w:val="17"/>
          <w:lang w:val="en-US"/>
        </w:rPr>
      </w:pPr>
    </w:p>
    <w:p w14:paraId="40D688D5" w14:textId="77777777" w:rsidR="00E74D18" w:rsidRPr="00E74D18" w:rsidRDefault="00E74D18" w:rsidP="00E74D18">
      <w:pPr>
        <w:spacing w:after="0" w:line="232" w:lineRule="auto"/>
        <w:ind w:firstLine="709"/>
        <w:jc w:val="both"/>
        <w:rPr>
          <w:rFonts w:ascii="Times New Roman" w:hAnsi="Times New Roman" w:cs="Times New Roman"/>
          <w:spacing w:val="-2"/>
          <w:sz w:val="17"/>
          <w:szCs w:val="17"/>
          <w:shd w:val="clear" w:color="auto" w:fill="FAE4B3"/>
        </w:rPr>
      </w:pPr>
      <w:r w:rsidRPr="00E74D18">
        <w:rPr>
          <w:rFonts w:ascii="Times New Roman" w:hAnsi="Times New Roman" w:cs="Times New Roman"/>
          <w:spacing w:val="-2"/>
          <w:sz w:val="17"/>
          <w:szCs w:val="17"/>
        </w:rPr>
        <w:t>Направляя статью для публикации в журнале «Иностранные языки в высшей школе», автор тем самым дает</w:t>
      </w:r>
      <w:r w:rsidRPr="00E74D18">
        <w:rPr>
          <w:rFonts w:ascii="Times New Roman" w:hAnsi="Times New Roman" w:cs="Times New Roman"/>
          <w:bCs/>
          <w:spacing w:val="-2"/>
          <w:sz w:val="17"/>
          <w:szCs w:val="17"/>
        </w:rPr>
        <w:t xml:space="preserve"> согласие на ее размещение </w:t>
      </w:r>
      <w:r w:rsidRPr="00E74D18">
        <w:rPr>
          <w:rFonts w:ascii="Times New Roman" w:hAnsi="Times New Roman" w:cs="Times New Roman"/>
          <w:spacing w:val="-2"/>
          <w:sz w:val="17"/>
          <w:szCs w:val="17"/>
        </w:rPr>
        <w:t>на сайте РГУ имени С. А. Есенина, а также</w:t>
      </w:r>
      <w:r w:rsidRPr="00E74D18">
        <w:rPr>
          <w:rFonts w:ascii="Times New Roman" w:hAnsi="Times New Roman" w:cs="Times New Roman"/>
          <w:bCs/>
          <w:spacing w:val="-2"/>
          <w:sz w:val="17"/>
          <w:szCs w:val="17"/>
        </w:rPr>
        <w:t xml:space="preserve"> в Российской научной электронной библиотеке</w:t>
      </w:r>
      <w:r w:rsidRPr="00E74D18">
        <w:rPr>
          <w:rFonts w:ascii="Times New Roman" w:hAnsi="Times New Roman" w:cs="Times New Roman"/>
          <w:spacing w:val="-2"/>
          <w:sz w:val="17"/>
          <w:szCs w:val="17"/>
        </w:rPr>
        <w:t xml:space="preserve"> </w:t>
      </w:r>
      <w:r w:rsidRPr="00E74D18">
        <w:rPr>
          <w:rFonts w:ascii="Times New Roman" w:hAnsi="Times New Roman" w:cs="Times New Roman"/>
          <w:bCs/>
          <w:spacing w:val="-2"/>
          <w:sz w:val="17"/>
          <w:szCs w:val="17"/>
        </w:rPr>
        <w:t>на условиях открытого бе</w:t>
      </w:r>
      <w:r w:rsidRPr="00E74D18">
        <w:rPr>
          <w:rFonts w:ascii="Times New Roman" w:hAnsi="Times New Roman" w:cs="Times New Roman"/>
          <w:bCs/>
          <w:spacing w:val="-2"/>
          <w:sz w:val="17"/>
          <w:szCs w:val="17"/>
        </w:rPr>
        <w:t>с</w:t>
      </w:r>
      <w:r w:rsidRPr="00E74D18">
        <w:rPr>
          <w:rFonts w:ascii="Times New Roman" w:hAnsi="Times New Roman" w:cs="Times New Roman"/>
          <w:bCs/>
          <w:spacing w:val="-2"/>
          <w:sz w:val="17"/>
          <w:szCs w:val="17"/>
        </w:rPr>
        <w:t>платного полнотекстового доступа</w:t>
      </w:r>
      <w:r w:rsidRPr="00E74D18">
        <w:rPr>
          <w:rFonts w:ascii="Times New Roman" w:hAnsi="Times New Roman" w:cs="Times New Roman"/>
          <w:spacing w:val="-2"/>
          <w:sz w:val="17"/>
          <w:szCs w:val="17"/>
        </w:rPr>
        <w:t>.</w:t>
      </w:r>
    </w:p>
    <w:p w14:paraId="014C2D26" w14:textId="77777777" w:rsidR="00E74D18" w:rsidRPr="00E74D18" w:rsidRDefault="00E74D18" w:rsidP="00E74D18">
      <w:pPr>
        <w:spacing w:after="0" w:line="232" w:lineRule="auto"/>
        <w:jc w:val="both"/>
        <w:rPr>
          <w:rFonts w:ascii="Times New Roman" w:hAnsi="Times New Roman" w:cs="Times New Roman"/>
          <w:sz w:val="20"/>
          <w:szCs w:val="17"/>
        </w:rPr>
      </w:pPr>
    </w:p>
    <w:p w14:paraId="626CAF25" w14:textId="77777777" w:rsidR="00E74D18" w:rsidRPr="00E74D18" w:rsidRDefault="00E74D18" w:rsidP="00E74D18">
      <w:pPr>
        <w:spacing w:after="0" w:line="232" w:lineRule="auto"/>
        <w:jc w:val="center"/>
        <w:rPr>
          <w:rFonts w:ascii="Times New Roman" w:hAnsi="Times New Roman" w:cs="Times New Roman"/>
          <w:spacing w:val="-4"/>
          <w:sz w:val="20"/>
          <w:szCs w:val="17"/>
        </w:rPr>
      </w:pPr>
      <w:r w:rsidRPr="00E74D18">
        <w:rPr>
          <w:rStyle w:val="a8"/>
          <w:rFonts w:ascii="Times New Roman" w:hAnsi="Times New Roman" w:cs="Times New Roman"/>
          <w:color w:val="auto"/>
          <w:spacing w:val="-4"/>
          <w:sz w:val="20"/>
          <w:szCs w:val="17"/>
          <w:u w:val="none"/>
        </w:rPr>
        <w:t xml:space="preserve">Электронные адреса </w:t>
      </w:r>
      <w:r w:rsidRPr="00E74D18">
        <w:rPr>
          <w:rFonts w:ascii="Times New Roman" w:hAnsi="Times New Roman" w:cs="Times New Roman"/>
          <w:spacing w:val="-4"/>
          <w:sz w:val="20"/>
          <w:szCs w:val="17"/>
        </w:rPr>
        <w:t>и контактные телефоны:</w:t>
      </w:r>
    </w:p>
    <w:p w14:paraId="253B4173" w14:textId="08EF69BB" w:rsidR="00122C1D" w:rsidRPr="00D27B31" w:rsidRDefault="00666EC7" w:rsidP="00E74D18">
      <w:pPr>
        <w:spacing w:after="0" w:line="232" w:lineRule="auto"/>
        <w:jc w:val="center"/>
        <w:rPr>
          <w:rFonts w:ascii="Times New Roman" w:hAnsi="Times New Roman" w:cs="Times New Roman"/>
          <w:spacing w:val="-2"/>
          <w:sz w:val="24"/>
          <w:szCs w:val="24"/>
        </w:rPr>
      </w:pPr>
      <w:hyperlink r:id="rId122" w:history="1">
        <w:r w:rsidR="00E74D18" w:rsidRPr="00E74D18">
          <w:rPr>
            <w:rStyle w:val="a8"/>
            <w:rFonts w:ascii="Times New Roman" w:hAnsi="Times New Roman" w:cs="Times New Roman"/>
            <w:color w:val="auto"/>
            <w:sz w:val="20"/>
            <w:szCs w:val="17"/>
            <w:u w:val="none"/>
            <w:lang w:val="en-US"/>
          </w:rPr>
          <w:t>e</w:t>
        </w:r>
        <w:r w:rsidR="00E74D18" w:rsidRPr="00E74D18">
          <w:rPr>
            <w:rStyle w:val="a8"/>
            <w:rFonts w:ascii="Times New Roman" w:hAnsi="Times New Roman" w:cs="Times New Roman"/>
            <w:color w:val="auto"/>
            <w:sz w:val="20"/>
            <w:szCs w:val="17"/>
            <w:u w:val="none"/>
          </w:rPr>
          <w:t>.</w:t>
        </w:r>
        <w:r w:rsidR="00E74D18" w:rsidRPr="00E74D18">
          <w:rPr>
            <w:rStyle w:val="a8"/>
            <w:rFonts w:ascii="Times New Roman" w:hAnsi="Times New Roman" w:cs="Times New Roman"/>
            <w:color w:val="auto"/>
            <w:sz w:val="20"/>
            <w:szCs w:val="17"/>
            <w:u w:val="none"/>
            <w:lang w:val="en-US"/>
          </w:rPr>
          <w:t>ustinova</w:t>
        </w:r>
        <w:r w:rsidR="00E74D18" w:rsidRPr="00E74D18">
          <w:rPr>
            <w:rStyle w:val="a8"/>
            <w:rFonts w:ascii="Times New Roman" w:hAnsi="Times New Roman" w:cs="Times New Roman"/>
            <w:color w:val="auto"/>
            <w:sz w:val="20"/>
            <w:szCs w:val="17"/>
            <w:u w:val="none"/>
          </w:rPr>
          <w:t>@365.</w:t>
        </w:r>
        <w:r w:rsidR="00E74D18" w:rsidRPr="00E74D18">
          <w:rPr>
            <w:rStyle w:val="a8"/>
            <w:rFonts w:ascii="Times New Roman" w:hAnsi="Times New Roman" w:cs="Times New Roman"/>
            <w:color w:val="auto"/>
            <w:sz w:val="20"/>
            <w:szCs w:val="17"/>
            <w:u w:val="none"/>
            <w:lang w:val="en-US"/>
          </w:rPr>
          <w:t>rsu</w:t>
        </w:r>
        <w:r w:rsidR="00E74D18" w:rsidRPr="00E74D18">
          <w:rPr>
            <w:rStyle w:val="a8"/>
            <w:rFonts w:ascii="Times New Roman" w:hAnsi="Times New Roman" w:cs="Times New Roman"/>
            <w:color w:val="auto"/>
            <w:sz w:val="20"/>
            <w:szCs w:val="17"/>
            <w:u w:val="none"/>
          </w:rPr>
          <w:t>.</w:t>
        </w:r>
        <w:r w:rsidR="00E74D18" w:rsidRPr="00E74D18">
          <w:rPr>
            <w:rStyle w:val="a8"/>
            <w:rFonts w:ascii="Times New Roman" w:hAnsi="Times New Roman" w:cs="Times New Roman"/>
            <w:color w:val="auto"/>
            <w:sz w:val="20"/>
            <w:szCs w:val="17"/>
            <w:u w:val="none"/>
            <w:lang w:val="en-US"/>
          </w:rPr>
          <w:t>edu</w:t>
        </w:r>
        <w:r w:rsidR="00E74D18" w:rsidRPr="00E74D18">
          <w:rPr>
            <w:rStyle w:val="a8"/>
            <w:rFonts w:ascii="Times New Roman" w:hAnsi="Times New Roman" w:cs="Times New Roman"/>
            <w:color w:val="auto"/>
            <w:sz w:val="20"/>
            <w:szCs w:val="17"/>
            <w:u w:val="none"/>
          </w:rPr>
          <w:t>.</w:t>
        </w:r>
        <w:r w:rsidR="00E74D18" w:rsidRPr="00E74D18">
          <w:rPr>
            <w:rStyle w:val="a8"/>
            <w:rFonts w:ascii="Times New Roman" w:hAnsi="Times New Roman" w:cs="Times New Roman"/>
            <w:color w:val="auto"/>
            <w:sz w:val="20"/>
            <w:szCs w:val="17"/>
            <w:u w:val="none"/>
            <w:lang w:val="en-US"/>
          </w:rPr>
          <w:t>ru</w:t>
        </w:r>
      </w:hyperlink>
      <w:r w:rsidR="00E74D18" w:rsidRPr="00E74D18">
        <w:rPr>
          <w:rStyle w:val="a8"/>
          <w:rFonts w:ascii="Times New Roman" w:hAnsi="Times New Roman" w:cs="Times New Roman"/>
          <w:color w:val="auto"/>
          <w:sz w:val="20"/>
          <w:szCs w:val="17"/>
          <w:u w:val="none"/>
        </w:rPr>
        <w:t>;</w:t>
      </w:r>
      <w:r w:rsidR="00E74D18" w:rsidRPr="00E74D18">
        <w:rPr>
          <w:rStyle w:val="a8"/>
          <w:rFonts w:ascii="Times New Roman" w:hAnsi="Times New Roman" w:cs="Times New Roman"/>
          <w:color w:val="auto"/>
          <w:sz w:val="20"/>
          <w:szCs w:val="17"/>
          <w:u w:val="none"/>
        </w:rPr>
        <w:t> </w:t>
      </w:r>
      <w:r w:rsidR="00E74D18" w:rsidRPr="00E74D18">
        <w:rPr>
          <w:rFonts w:ascii="Times New Roman" w:hAnsi="Times New Roman" w:cs="Times New Roman"/>
          <w:sz w:val="20"/>
          <w:szCs w:val="17"/>
        </w:rPr>
        <w:t xml:space="preserve"> </w:t>
      </w:r>
      <w:r w:rsidR="00E74D18" w:rsidRPr="00E74D18">
        <w:rPr>
          <w:rStyle w:val="a8"/>
          <w:rFonts w:ascii="Times New Roman" w:hAnsi="Times New Roman" w:cs="Times New Roman"/>
          <w:color w:val="auto"/>
          <w:spacing w:val="2"/>
          <w:sz w:val="20"/>
          <w:szCs w:val="17"/>
          <w:u w:val="none"/>
        </w:rPr>
        <w:t>e.ustinova.rsu@yandex.ru</w:t>
      </w:r>
      <w:proofErr w:type="gramStart"/>
      <w:r w:rsidR="00E74D18" w:rsidRPr="00E74D18">
        <w:rPr>
          <w:rStyle w:val="a8"/>
          <w:rFonts w:ascii="Times New Roman" w:hAnsi="Times New Roman" w:cs="Times New Roman"/>
          <w:color w:val="auto"/>
          <w:spacing w:val="-4"/>
          <w:sz w:val="20"/>
          <w:szCs w:val="17"/>
          <w:u w:val="none"/>
        </w:rPr>
        <w:t>;</w:t>
      </w:r>
      <w:proofErr w:type="gramEnd"/>
      <w:r w:rsidR="00E74D18" w:rsidRPr="00E74D18">
        <w:rPr>
          <w:rStyle w:val="a8"/>
          <w:rFonts w:ascii="Times New Roman" w:hAnsi="Times New Roman" w:cs="Times New Roman"/>
          <w:color w:val="auto"/>
          <w:spacing w:val="-4"/>
          <w:sz w:val="20"/>
          <w:szCs w:val="17"/>
          <w:u w:val="none"/>
        </w:rPr>
        <w:t> </w:t>
      </w:r>
      <w:r w:rsidR="00E74D18" w:rsidRPr="00E74D18">
        <w:rPr>
          <w:rStyle w:val="a8"/>
          <w:rFonts w:ascii="Times New Roman" w:hAnsi="Times New Roman" w:cs="Times New Roman"/>
          <w:color w:val="auto"/>
          <w:spacing w:val="2"/>
          <w:sz w:val="20"/>
          <w:szCs w:val="17"/>
          <w:u w:val="none"/>
        </w:rPr>
        <w:t>e</w:t>
      </w:r>
      <w:r w:rsidR="00E74D18" w:rsidRPr="00E74D18">
        <w:rPr>
          <w:rStyle w:val="a8"/>
          <w:rFonts w:ascii="Times New Roman" w:hAnsi="Times New Roman" w:cs="Times New Roman"/>
          <w:color w:val="auto"/>
          <w:spacing w:val="-4"/>
          <w:sz w:val="20"/>
          <w:szCs w:val="17"/>
          <w:u w:val="none"/>
        </w:rPr>
        <w:t>.ustinova.</w:t>
      </w:r>
      <w:r w:rsidR="00E74D18" w:rsidRPr="00E74D18">
        <w:rPr>
          <w:rStyle w:val="a8"/>
          <w:rFonts w:ascii="Times New Roman" w:hAnsi="Times New Roman" w:cs="Times New Roman"/>
          <w:color w:val="auto"/>
          <w:spacing w:val="-4"/>
          <w:sz w:val="20"/>
          <w:szCs w:val="17"/>
          <w:u w:val="none"/>
          <w:lang w:val="en-US"/>
        </w:rPr>
        <w:t>rsu</w:t>
      </w:r>
      <w:r w:rsidR="00E74D18" w:rsidRPr="00E74D18">
        <w:rPr>
          <w:rStyle w:val="a8"/>
          <w:rFonts w:ascii="Times New Roman" w:hAnsi="Times New Roman" w:cs="Times New Roman"/>
          <w:color w:val="auto"/>
          <w:spacing w:val="-4"/>
          <w:sz w:val="20"/>
          <w:szCs w:val="17"/>
          <w:u w:val="none"/>
        </w:rPr>
        <w:t>@</w:t>
      </w:r>
      <w:r w:rsidR="00E74D18" w:rsidRPr="00E74D18">
        <w:rPr>
          <w:rStyle w:val="a8"/>
          <w:rFonts w:ascii="Times New Roman" w:hAnsi="Times New Roman" w:cs="Times New Roman"/>
          <w:color w:val="auto"/>
          <w:spacing w:val="-4"/>
          <w:sz w:val="20"/>
          <w:szCs w:val="17"/>
          <w:u w:val="none"/>
          <w:lang w:val="en-US"/>
        </w:rPr>
        <w:t>gmail</w:t>
      </w:r>
      <w:r w:rsidR="00E74D18" w:rsidRPr="00E74D18">
        <w:rPr>
          <w:rStyle w:val="a8"/>
          <w:rFonts w:ascii="Times New Roman" w:hAnsi="Times New Roman" w:cs="Times New Roman"/>
          <w:color w:val="auto"/>
          <w:spacing w:val="-4"/>
          <w:sz w:val="20"/>
          <w:szCs w:val="17"/>
          <w:u w:val="none"/>
        </w:rPr>
        <w:t>.</w:t>
      </w:r>
      <w:r w:rsidR="00E74D18" w:rsidRPr="00E74D18">
        <w:rPr>
          <w:rStyle w:val="a8"/>
          <w:rFonts w:ascii="Times New Roman" w:hAnsi="Times New Roman" w:cs="Times New Roman"/>
          <w:color w:val="auto"/>
          <w:spacing w:val="-4"/>
          <w:sz w:val="20"/>
          <w:szCs w:val="17"/>
          <w:u w:val="none"/>
          <w:lang w:val="en-US"/>
        </w:rPr>
        <w:t>com</w:t>
      </w:r>
      <w:r w:rsidR="00E74D18" w:rsidRPr="00E74D18">
        <w:rPr>
          <w:rFonts w:ascii="Times New Roman" w:hAnsi="Times New Roman" w:cs="Times New Roman"/>
          <w:spacing w:val="-4"/>
          <w:sz w:val="20"/>
          <w:szCs w:val="17"/>
        </w:rPr>
        <w:br/>
        <w:t>(4912) 21-57-23; (4912) 97-15-15 (доб. 1030).</w:t>
      </w:r>
      <w:r w:rsidR="00122C1D" w:rsidRPr="00D27B31">
        <w:rPr>
          <w:rFonts w:ascii="Times New Roman" w:hAnsi="Times New Roman" w:cs="Times New Roman"/>
          <w:spacing w:val="-2"/>
          <w:sz w:val="24"/>
          <w:szCs w:val="24"/>
        </w:rPr>
        <w:br w:type="page"/>
      </w:r>
    </w:p>
    <w:p w14:paraId="632F460A" w14:textId="77777777" w:rsidR="00B92EBF" w:rsidRPr="00196EB9" w:rsidRDefault="00B92EBF" w:rsidP="00614500">
      <w:pPr>
        <w:autoSpaceDE w:val="0"/>
        <w:autoSpaceDN w:val="0"/>
        <w:spacing w:after="0" w:line="240" w:lineRule="auto"/>
        <w:jc w:val="center"/>
        <w:rPr>
          <w:rFonts w:ascii="Times New Roman" w:eastAsia="Times New Roman" w:hAnsi="Times New Roman" w:cs="Times New Roman"/>
          <w:spacing w:val="-2"/>
          <w:sz w:val="24"/>
          <w:szCs w:val="24"/>
          <w:lang w:eastAsia="ru-RU"/>
        </w:rPr>
      </w:pPr>
    </w:p>
    <w:p w14:paraId="279EC992" w14:textId="77777777" w:rsidR="00122C1D" w:rsidRPr="00D27B31" w:rsidRDefault="00122C1D" w:rsidP="00614500">
      <w:pPr>
        <w:autoSpaceDE w:val="0"/>
        <w:autoSpaceDN w:val="0"/>
        <w:spacing w:after="0" w:line="240" w:lineRule="auto"/>
        <w:jc w:val="center"/>
        <w:rPr>
          <w:rFonts w:ascii="Times New Roman" w:eastAsia="Times New Roman" w:hAnsi="Times New Roman" w:cs="Times New Roman"/>
          <w:b/>
          <w:caps/>
          <w:spacing w:val="-2"/>
          <w:sz w:val="56"/>
          <w:szCs w:val="24"/>
          <w:lang w:eastAsia="ru-RU"/>
        </w:rPr>
      </w:pPr>
      <w:r w:rsidRPr="00D27B31">
        <w:rPr>
          <w:rFonts w:ascii="Times New Roman" w:eastAsia="Times New Roman" w:hAnsi="Times New Roman" w:cs="Times New Roman"/>
          <w:b/>
          <w:spacing w:val="-2"/>
          <w:sz w:val="56"/>
          <w:szCs w:val="24"/>
          <w:lang w:eastAsia="ru-RU"/>
        </w:rPr>
        <w:t>Иностранные языки</w:t>
      </w:r>
      <w:r w:rsidRPr="00D27B31">
        <w:rPr>
          <w:rFonts w:ascii="Times New Roman" w:eastAsia="Times New Roman" w:hAnsi="Times New Roman" w:cs="Times New Roman"/>
          <w:b/>
          <w:spacing w:val="-2"/>
          <w:sz w:val="56"/>
          <w:szCs w:val="24"/>
          <w:lang w:eastAsia="ru-RU"/>
        </w:rPr>
        <w:br/>
        <w:t>в высшей школе</w:t>
      </w:r>
    </w:p>
    <w:p w14:paraId="11A7BB03" w14:textId="77777777" w:rsidR="00122C1D" w:rsidRPr="00D27B31" w:rsidRDefault="00122C1D" w:rsidP="00614500">
      <w:pPr>
        <w:autoSpaceDE w:val="0"/>
        <w:autoSpaceDN w:val="0"/>
        <w:spacing w:after="0" w:line="240" w:lineRule="auto"/>
        <w:jc w:val="center"/>
        <w:rPr>
          <w:rFonts w:ascii="Times New Roman" w:eastAsia="Times New Roman" w:hAnsi="Times New Roman" w:cs="Times New Roman"/>
          <w:spacing w:val="-2"/>
          <w:sz w:val="24"/>
          <w:szCs w:val="24"/>
          <w:lang w:eastAsia="ru-RU"/>
        </w:rPr>
      </w:pPr>
    </w:p>
    <w:p w14:paraId="6ABE14D0" w14:textId="77777777" w:rsidR="00122C1D" w:rsidRPr="00D27B31" w:rsidRDefault="00122C1D" w:rsidP="00614500">
      <w:pPr>
        <w:autoSpaceDE w:val="0"/>
        <w:autoSpaceDN w:val="0"/>
        <w:spacing w:after="0" w:line="240" w:lineRule="auto"/>
        <w:jc w:val="center"/>
        <w:rPr>
          <w:rFonts w:ascii="Times New Roman" w:eastAsia="Times New Roman" w:hAnsi="Times New Roman" w:cs="Times New Roman"/>
          <w:b/>
          <w:spacing w:val="-2"/>
          <w:sz w:val="32"/>
          <w:szCs w:val="32"/>
          <w:lang w:eastAsia="ru-RU"/>
        </w:rPr>
      </w:pPr>
      <w:r w:rsidRPr="00D27B31">
        <w:rPr>
          <w:rFonts w:ascii="Times New Roman" w:eastAsia="Times New Roman" w:hAnsi="Times New Roman" w:cs="Times New Roman"/>
          <w:b/>
          <w:spacing w:val="-2"/>
          <w:sz w:val="32"/>
          <w:szCs w:val="32"/>
          <w:lang w:eastAsia="ru-RU"/>
        </w:rPr>
        <w:t>Научный журнал</w:t>
      </w:r>
    </w:p>
    <w:p w14:paraId="19316EA5" w14:textId="32D9379C" w:rsidR="00122C1D" w:rsidRPr="00D27B31" w:rsidRDefault="00122C1D" w:rsidP="00614500">
      <w:pPr>
        <w:autoSpaceDE w:val="0"/>
        <w:autoSpaceDN w:val="0"/>
        <w:spacing w:after="0" w:line="240" w:lineRule="auto"/>
        <w:jc w:val="center"/>
        <w:rPr>
          <w:rFonts w:ascii="Times New Roman" w:eastAsia="Times New Roman" w:hAnsi="Times New Roman" w:cs="Times New Roman"/>
          <w:b/>
          <w:spacing w:val="-2"/>
          <w:sz w:val="32"/>
          <w:szCs w:val="32"/>
          <w:lang w:eastAsia="ru-RU"/>
        </w:rPr>
      </w:pPr>
      <w:r w:rsidRPr="00D27B31">
        <w:rPr>
          <w:rFonts w:ascii="Times New Roman" w:eastAsia="Times New Roman" w:hAnsi="Times New Roman" w:cs="Times New Roman"/>
          <w:b/>
          <w:spacing w:val="-2"/>
          <w:sz w:val="32"/>
          <w:szCs w:val="32"/>
          <w:lang w:eastAsia="ru-RU"/>
        </w:rPr>
        <w:t xml:space="preserve">Выпуск </w:t>
      </w:r>
      <w:r w:rsidR="0038033B">
        <w:rPr>
          <w:rFonts w:ascii="Times New Roman" w:eastAsia="Times New Roman" w:hAnsi="Times New Roman" w:cs="Times New Roman"/>
          <w:b/>
          <w:spacing w:val="-2"/>
          <w:sz w:val="32"/>
          <w:szCs w:val="32"/>
          <w:lang w:eastAsia="ru-RU"/>
        </w:rPr>
        <w:t>4</w:t>
      </w:r>
      <w:r w:rsidRPr="00D27B31">
        <w:rPr>
          <w:rFonts w:ascii="Times New Roman" w:eastAsia="Times New Roman" w:hAnsi="Times New Roman" w:cs="Times New Roman"/>
          <w:b/>
          <w:spacing w:val="-2"/>
          <w:sz w:val="32"/>
          <w:szCs w:val="32"/>
          <w:lang w:eastAsia="ru-RU"/>
        </w:rPr>
        <w:t xml:space="preserve"> (</w:t>
      </w:r>
      <w:r w:rsidR="0018528E" w:rsidRPr="00D27B31">
        <w:rPr>
          <w:rFonts w:ascii="Times New Roman" w:eastAsia="Times New Roman" w:hAnsi="Times New Roman" w:cs="Times New Roman"/>
          <w:b/>
          <w:spacing w:val="-2"/>
          <w:sz w:val="32"/>
          <w:szCs w:val="32"/>
          <w:lang w:eastAsia="ru-RU"/>
        </w:rPr>
        <w:t>6</w:t>
      </w:r>
      <w:r w:rsidR="0038033B">
        <w:rPr>
          <w:rFonts w:ascii="Times New Roman" w:eastAsia="Times New Roman" w:hAnsi="Times New Roman" w:cs="Times New Roman"/>
          <w:b/>
          <w:spacing w:val="-2"/>
          <w:sz w:val="32"/>
          <w:szCs w:val="32"/>
          <w:lang w:eastAsia="ru-RU"/>
        </w:rPr>
        <w:t>7</w:t>
      </w:r>
      <w:r w:rsidRPr="00D27B31">
        <w:rPr>
          <w:rFonts w:ascii="Times New Roman" w:eastAsia="Times New Roman" w:hAnsi="Times New Roman" w:cs="Times New Roman"/>
          <w:b/>
          <w:spacing w:val="-2"/>
          <w:sz w:val="32"/>
          <w:szCs w:val="32"/>
          <w:lang w:eastAsia="ru-RU"/>
        </w:rPr>
        <w:t>)</w:t>
      </w:r>
    </w:p>
    <w:p w14:paraId="186E65D1" w14:textId="77777777" w:rsidR="00122C1D" w:rsidRPr="00B66184" w:rsidRDefault="00122C1D" w:rsidP="00614500">
      <w:pPr>
        <w:autoSpaceDE w:val="0"/>
        <w:autoSpaceDN w:val="0"/>
        <w:spacing w:after="0" w:line="240" w:lineRule="auto"/>
        <w:jc w:val="center"/>
        <w:rPr>
          <w:rFonts w:ascii="Times New Roman" w:eastAsia="Times New Roman" w:hAnsi="Times New Roman" w:cs="Times New Roman"/>
          <w:spacing w:val="-2"/>
          <w:sz w:val="24"/>
          <w:szCs w:val="32"/>
          <w:lang w:eastAsia="ru-RU"/>
        </w:rPr>
      </w:pPr>
    </w:p>
    <w:p w14:paraId="5E44CD67" w14:textId="77777777" w:rsidR="00122C1D" w:rsidRPr="00D27B31" w:rsidRDefault="001B6EBA" w:rsidP="00614500">
      <w:pPr>
        <w:autoSpaceDE w:val="0"/>
        <w:autoSpaceDN w:val="0"/>
        <w:spacing w:after="0" w:line="240" w:lineRule="auto"/>
        <w:jc w:val="center"/>
        <w:rPr>
          <w:rFonts w:ascii="Times New Roman" w:eastAsia="Times New Roman" w:hAnsi="Times New Roman" w:cs="Times New Roman"/>
          <w:b/>
          <w:spacing w:val="-2"/>
          <w:sz w:val="32"/>
          <w:szCs w:val="32"/>
          <w:lang w:eastAsia="ru-RU"/>
        </w:rPr>
      </w:pPr>
      <w:r w:rsidRPr="00D27B31">
        <w:rPr>
          <w:rFonts w:ascii="Times New Roman" w:eastAsia="Times New Roman" w:hAnsi="Times New Roman" w:cs="Times New Roman"/>
          <w:b/>
          <w:spacing w:val="-2"/>
          <w:sz w:val="32"/>
          <w:szCs w:val="32"/>
          <w:lang w:eastAsia="ru-RU"/>
        </w:rPr>
        <w:t>202</w:t>
      </w:r>
      <w:r w:rsidR="004F47E0">
        <w:rPr>
          <w:rFonts w:ascii="Times New Roman" w:eastAsia="Times New Roman" w:hAnsi="Times New Roman" w:cs="Times New Roman"/>
          <w:b/>
          <w:spacing w:val="-2"/>
          <w:sz w:val="32"/>
          <w:szCs w:val="32"/>
          <w:lang w:eastAsia="ru-RU"/>
        </w:rPr>
        <w:t>3</w:t>
      </w:r>
    </w:p>
    <w:p w14:paraId="1088D764" w14:textId="77777777" w:rsidR="00085CC9" w:rsidRPr="00D27B31" w:rsidRDefault="00085CC9" w:rsidP="00614500">
      <w:pPr>
        <w:autoSpaceDE w:val="0"/>
        <w:autoSpaceDN w:val="0"/>
        <w:spacing w:after="0" w:line="240" w:lineRule="auto"/>
        <w:jc w:val="center"/>
        <w:rPr>
          <w:rFonts w:ascii="Times New Roman" w:eastAsia="Times New Roman" w:hAnsi="Times New Roman" w:cs="Times New Roman"/>
          <w:spacing w:val="-2"/>
          <w:sz w:val="40"/>
          <w:szCs w:val="24"/>
          <w:lang w:eastAsia="ru-RU"/>
        </w:rPr>
      </w:pPr>
    </w:p>
    <w:p w14:paraId="6CBBCB2D" w14:textId="77777777" w:rsidR="00085CC9" w:rsidRDefault="00085CC9" w:rsidP="00B66184">
      <w:pPr>
        <w:autoSpaceDE w:val="0"/>
        <w:autoSpaceDN w:val="0"/>
        <w:spacing w:after="120" w:line="240" w:lineRule="auto"/>
        <w:jc w:val="center"/>
        <w:rPr>
          <w:rFonts w:ascii="Times New Roman" w:eastAsia="Times New Roman" w:hAnsi="Times New Roman" w:cs="Times New Roman"/>
          <w:b/>
          <w:spacing w:val="-2"/>
          <w:sz w:val="32"/>
          <w:szCs w:val="24"/>
          <w:lang w:eastAsia="ru-RU"/>
        </w:rPr>
      </w:pPr>
      <w:r w:rsidRPr="00D27B31">
        <w:rPr>
          <w:rFonts w:ascii="Times New Roman" w:eastAsia="Times New Roman" w:hAnsi="Times New Roman" w:cs="Times New Roman"/>
          <w:b/>
          <w:spacing w:val="-2"/>
          <w:sz w:val="32"/>
          <w:szCs w:val="24"/>
          <w:lang w:eastAsia="ru-RU"/>
        </w:rPr>
        <w:t>Главный редактор</w:t>
      </w:r>
    </w:p>
    <w:tbl>
      <w:tblPr>
        <w:tblStyle w:val="aff6"/>
        <w:tblW w:w="0" w:type="auto"/>
        <w:jc w:val="center"/>
        <w:tblLook w:val="04A0" w:firstRow="1" w:lastRow="0" w:firstColumn="1" w:lastColumn="0" w:noHBand="0" w:noVBand="1"/>
      </w:tblPr>
      <w:tblGrid>
        <w:gridCol w:w="4503"/>
      </w:tblGrid>
      <w:tr w:rsidR="009C41BC" w14:paraId="5C1121E5" w14:textId="77777777" w:rsidTr="009C41BC">
        <w:trPr>
          <w:jc w:val="center"/>
        </w:trPr>
        <w:tc>
          <w:tcPr>
            <w:tcW w:w="4503" w:type="dxa"/>
          </w:tcPr>
          <w:p w14:paraId="58CA1840" w14:textId="6A045829" w:rsidR="009C41BC" w:rsidRDefault="009C41BC" w:rsidP="009C41BC">
            <w:pPr>
              <w:autoSpaceDE w:val="0"/>
              <w:autoSpaceDN w:val="0"/>
              <w:jc w:val="center"/>
              <w:rPr>
                <w:rFonts w:ascii="Times New Roman" w:eastAsia="Times New Roman" w:hAnsi="Times New Roman"/>
                <w:b/>
                <w:spacing w:val="-2"/>
                <w:sz w:val="32"/>
                <w:szCs w:val="24"/>
              </w:rPr>
            </w:pPr>
            <w:r w:rsidRPr="00D27B31">
              <w:rPr>
                <w:rFonts w:ascii="Times New Roman" w:eastAsia="Times New Roman" w:hAnsi="Times New Roman"/>
                <w:iCs/>
                <w:spacing w:val="-2"/>
                <w:sz w:val="32"/>
                <w:szCs w:val="24"/>
              </w:rPr>
              <w:t>Колкер Яков Моисеевич</w:t>
            </w:r>
          </w:p>
        </w:tc>
      </w:tr>
    </w:tbl>
    <w:p w14:paraId="5712F025" w14:textId="77777777" w:rsidR="00122C1D" w:rsidRPr="00B66184" w:rsidRDefault="00122C1D" w:rsidP="00614500">
      <w:pPr>
        <w:autoSpaceDE w:val="0"/>
        <w:autoSpaceDN w:val="0"/>
        <w:spacing w:after="0" w:line="240" w:lineRule="auto"/>
        <w:jc w:val="center"/>
        <w:rPr>
          <w:rFonts w:ascii="Times New Roman" w:eastAsia="Times New Roman" w:hAnsi="Times New Roman" w:cs="Times New Roman"/>
          <w:iCs/>
          <w:spacing w:val="-2"/>
          <w:sz w:val="40"/>
          <w:szCs w:val="24"/>
          <w:lang w:eastAsia="ru-RU"/>
        </w:rPr>
      </w:pPr>
    </w:p>
    <w:p w14:paraId="0C939296" w14:textId="77777777" w:rsidR="00122C1D" w:rsidRPr="00D27B31" w:rsidRDefault="00122C1D" w:rsidP="00614500">
      <w:pPr>
        <w:autoSpaceDE w:val="0"/>
        <w:autoSpaceDN w:val="0"/>
        <w:spacing w:after="80" w:line="240" w:lineRule="auto"/>
        <w:jc w:val="center"/>
        <w:rPr>
          <w:rFonts w:ascii="Times New Roman" w:eastAsia="Times New Roman" w:hAnsi="Times New Roman" w:cs="Times New Roman"/>
          <w:b/>
          <w:spacing w:val="-2"/>
          <w:sz w:val="24"/>
          <w:szCs w:val="24"/>
          <w:lang w:eastAsia="ru-RU"/>
        </w:rPr>
      </w:pPr>
      <w:r w:rsidRPr="00D27B31">
        <w:rPr>
          <w:rFonts w:ascii="Times New Roman" w:eastAsia="Times New Roman" w:hAnsi="Times New Roman" w:cs="Times New Roman"/>
          <w:b/>
          <w:spacing w:val="-2"/>
          <w:sz w:val="24"/>
          <w:szCs w:val="24"/>
          <w:lang w:eastAsia="ru-RU"/>
        </w:rPr>
        <w:t>Редакторы иностранного текста:</w:t>
      </w:r>
    </w:p>
    <w:p w14:paraId="7C14B9A1" w14:textId="77777777" w:rsidR="00FB2178" w:rsidRPr="00FB2178" w:rsidRDefault="00FB2178" w:rsidP="00FB2178">
      <w:pPr>
        <w:autoSpaceDE w:val="0"/>
        <w:autoSpaceDN w:val="0"/>
        <w:spacing w:after="0" w:line="240" w:lineRule="auto"/>
        <w:jc w:val="center"/>
        <w:rPr>
          <w:rFonts w:ascii="Times New Roman" w:eastAsia="Times New Roman" w:hAnsi="Times New Roman" w:cs="Times New Roman"/>
          <w:iCs/>
          <w:spacing w:val="-2"/>
          <w:sz w:val="26"/>
          <w:szCs w:val="26"/>
          <w:lang w:eastAsia="ru-RU"/>
        </w:rPr>
      </w:pPr>
      <w:r w:rsidRPr="00FB2178">
        <w:rPr>
          <w:rFonts w:ascii="Times New Roman" w:eastAsia="Times New Roman" w:hAnsi="Times New Roman" w:cs="Times New Roman"/>
          <w:iCs/>
          <w:spacing w:val="-2"/>
          <w:sz w:val="26"/>
          <w:szCs w:val="26"/>
          <w:lang w:eastAsia="ru-RU"/>
        </w:rPr>
        <w:t xml:space="preserve">Е. С. Устинова (английский язык) </w:t>
      </w:r>
    </w:p>
    <w:p w14:paraId="42224B93" w14:textId="77777777" w:rsidR="00FB2178" w:rsidRPr="00FB2178" w:rsidRDefault="00FB2178" w:rsidP="00FB2178">
      <w:pPr>
        <w:autoSpaceDE w:val="0"/>
        <w:autoSpaceDN w:val="0"/>
        <w:spacing w:after="0" w:line="240" w:lineRule="auto"/>
        <w:jc w:val="center"/>
        <w:rPr>
          <w:rFonts w:ascii="Times New Roman" w:eastAsia="Times New Roman" w:hAnsi="Times New Roman" w:cs="Times New Roman"/>
          <w:iCs/>
          <w:spacing w:val="-2"/>
          <w:sz w:val="26"/>
          <w:szCs w:val="26"/>
          <w:lang w:eastAsia="ru-RU"/>
        </w:rPr>
      </w:pPr>
      <w:r w:rsidRPr="00FB2178">
        <w:rPr>
          <w:rFonts w:ascii="Times New Roman" w:eastAsia="Times New Roman" w:hAnsi="Times New Roman" w:cs="Times New Roman"/>
          <w:iCs/>
          <w:spacing w:val="-2"/>
          <w:sz w:val="26"/>
          <w:szCs w:val="26"/>
          <w:lang w:eastAsia="ru-RU"/>
        </w:rPr>
        <w:t xml:space="preserve">Ван Цзиньлин (китайский язык) </w:t>
      </w:r>
    </w:p>
    <w:p w14:paraId="38BA2A6F" w14:textId="3BC8B1A7" w:rsidR="00FB2178" w:rsidRPr="00FB2178" w:rsidRDefault="00FB2178" w:rsidP="00FB2178">
      <w:pPr>
        <w:autoSpaceDE w:val="0"/>
        <w:autoSpaceDN w:val="0"/>
        <w:spacing w:after="0" w:line="240" w:lineRule="auto"/>
        <w:jc w:val="center"/>
        <w:rPr>
          <w:rFonts w:ascii="Times New Roman" w:eastAsia="Times New Roman" w:hAnsi="Times New Roman" w:cs="Times New Roman"/>
          <w:iCs/>
          <w:spacing w:val="-2"/>
          <w:sz w:val="26"/>
          <w:szCs w:val="26"/>
          <w:lang w:eastAsia="ru-RU"/>
        </w:rPr>
      </w:pPr>
      <w:r w:rsidRPr="00FB2178">
        <w:rPr>
          <w:rFonts w:ascii="Times New Roman" w:eastAsia="Times New Roman" w:hAnsi="Times New Roman" w:cs="Times New Roman"/>
          <w:iCs/>
          <w:spacing w:val="-2"/>
          <w:sz w:val="26"/>
          <w:szCs w:val="26"/>
          <w:lang w:eastAsia="ru-RU"/>
        </w:rPr>
        <w:t>Е.</w:t>
      </w:r>
      <w:r w:rsidR="00415F8F" w:rsidRPr="00415F8F">
        <w:rPr>
          <w:rFonts w:ascii="Times New Roman" w:eastAsia="Times New Roman" w:hAnsi="Times New Roman" w:cs="Times New Roman"/>
          <w:iCs/>
          <w:spacing w:val="-2"/>
          <w:sz w:val="26"/>
          <w:szCs w:val="26"/>
          <w:lang w:eastAsia="ru-RU"/>
        </w:rPr>
        <w:t xml:space="preserve"> </w:t>
      </w:r>
      <w:r w:rsidRPr="00FB2178">
        <w:rPr>
          <w:rFonts w:ascii="Times New Roman" w:eastAsia="Times New Roman" w:hAnsi="Times New Roman" w:cs="Times New Roman"/>
          <w:iCs/>
          <w:spacing w:val="-2"/>
          <w:sz w:val="26"/>
          <w:szCs w:val="26"/>
          <w:lang w:eastAsia="ru-RU"/>
        </w:rPr>
        <w:t>В. Игнатова (немецкий язык)</w:t>
      </w:r>
    </w:p>
    <w:p w14:paraId="6F0416B7" w14:textId="58FAAA9B" w:rsidR="006F7FAC" w:rsidRPr="00FB2178" w:rsidRDefault="00FB2178" w:rsidP="00FB2178">
      <w:pPr>
        <w:autoSpaceDE w:val="0"/>
        <w:autoSpaceDN w:val="0"/>
        <w:spacing w:after="0" w:line="240" w:lineRule="auto"/>
        <w:jc w:val="center"/>
        <w:rPr>
          <w:rFonts w:ascii="Times New Roman" w:eastAsia="Times New Roman" w:hAnsi="Times New Roman" w:cs="Times New Roman"/>
          <w:iCs/>
          <w:spacing w:val="-2"/>
          <w:sz w:val="26"/>
          <w:szCs w:val="26"/>
          <w:lang w:eastAsia="ru-RU"/>
        </w:rPr>
      </w:pPr>
      <w:r w:rsidRPr="00FB2178">
        <w:rPr>
          <w:rFonts w:ascii="Times New Roman" w:eastAsia="Times New Roman" w:hAnsi="Times New Roman" w:cs="Times New Roman"/>
          <w:iCs/>
          <w:spacing w:val="-2"/>
          <w:sz w:val="26"/>
          <w:szCs w:val="26"/>
          <w:lang w:eastAsia="ru-RU"/>
        </w:rPr>
        <w:t>Н. К. Костина (французский язык)</w:t>
      </w:r>
    </w:p>
    <w:p w14:paraId="236FE4B0" w14:textId="77777777" w:rsidR="00FB2178" w:rsidRPr="00FB2178" w:rsidRDefault="00FB2178" w:rsidP="00FB2178">
      <w:pPr>
        <w:autoSpaceDE w:val="0"/>
        <w:autoSpaceDN w:val="0"/>
        <w:spacing w:after="0" w:line="240" w:lineRule="auto"/>
        <w:jc w:val="center"/>
        <w:rPr>
          <w:rFonts w:ascii="Times New Roman" w:eastAsia="Times New Roman" w:hAnsi="Times New Roman" w:cs="Times New Roman"/>
          <w:iCs/>
          <w:spacing w:val="-2"/>
          <w:sz w:val="44"/>
          <w:szCs w:val="24"/>
          <w:lang w:eastAsia="ru-RU"/>
        </w:rPr>
      </w:pPr>
    </w:p>
    <w:p w14:paraId="0AE85329" w14:textId="77777777" w:rsidR="00122C1D" w:rsidRPr="00374B3C" w:rsidRDefault="00122C1D" w:rsidP="00614500">
      <w:pPr>
        <w:autoSpaceDE w:val="0"/>
        <w:autoSpaceDN w:val="0"/>
        <w:spacing w:after="0" w:line="240" w:lineRule="auto"/>
        <w:jc w:val="center"/>
        <w:rPr>
          <w:rFonts w:ascii="Times New Roman" w:eastAsia="Times New Roman" w:hAnsi="Times New Roman" w:cs="Times New Roman"/>
          <w:iCs/>
          <w:spacing w:val="-2"/>
          <w:sz w:val="24"/>
          <w:szCs w:val="24"/>
          <w:lang w:eastAsia="ru-RU"/>
        </w:rPr>
      </w:pPr>
      <w:r w:rsidRPr="00374B3C">
        <w:rPr>
          <w:rFonts w:ascii="Times New Roman" w:eastAsia="Times New Roman" w:hAnsi="Times New Roman" w:cs="Times New Roman"/>
          <w:spacing w:val="-2"/>
          <w:sz w:val="24"/>
          <w:szCs w:val="24"/>
          <w:lang w:eastAsia="ru-RU"/>
        </w:rPr>
        <w:t>Редактор</w:t>
      </w:r>
      <w:r w:rsidRPr="00374B3C">
        <w:rPr>
          <w:rFonts w:ascii="Times New Roman" w:eastAsia="Times New Roman" w:hAnsi="Times New Roman" w:cs="Times New Roman"/>
          <w:spacing w:val="-2"/>
          <w:sz w:val="24"/>
          <w:szCs w:val="24"/>
          <w:lang w:eastAsia="ru-RU"/>
        </w:rPr>
        <w:t> </w:t>
      </w:r>
      <w:r w:rsidR="00FF48A5" w:rsidRPr="00374B3C">
        <w:rPr>
          <w:rFonts w:ascii="Times New Roman" w:eastAsia="Times New Roman" w:hAnsi="Times New Roman" w:cs="Times New Roman"/>
          <w:iCs/>
          <w:spacing w:val="-2"/>
          <w:sz w:val="24"/>
          <w:szCs w:val="24"/>
          <w:lang w:eastAsia="ru-RU"/>
        </w:rPr>
        <w:t>Н. И.</w:t>
      </w:r>
      <w:r w:rsidRPr="00374B3C">
        <w:rPr>
          <w:rFonts w:ascii="Times New Roman" w:eastAsia="Times New Roman" w:hAnsi="Times New Roman" w:cs="Times New Roman"/>
          <w:iCs/>
          <w:spacing w:val="-2"/>
          <w:sz w:val="24"/>
          <w:szCs w:val="24"/>
          <w:lang w:eastAsia="ru-RU"/>
        </w:rPr>
        <w:t> </w:t>
      </w:r>
      <w:r w:rsidR="00FF48A5" w:rsidRPr="00374B3C">
        <w:rPr>
          <w:rFonts w:ascii="Times New Roman" w:eastAsia="Times New Roman" w:hAnsi="Times New Roman" w:cs="Times New Roman"/>
          <w:iCs/>
          <w:spacing w:val="-2"/>
          <w:sz w:val="24"/>
          <w:szCs w:val="24"/>
          <w:lang w:eastAsia="ru-RU"/>
        </w:rPr>
        <w:t>Тангаева</w:t>
      </w:r>
    </w:p>
    <w:p w14:paraId="0DCAF5EF" w14:textId="77777777" w:rsidR="00122C1D" w:rsidRPr="00374B3C" w:rsidRDefault="00122C1D" w:rsidP="00614500">
      <w:pPr>
        <w:autoSpaceDE w:val="0"/>
        <w:autoSpaceDN w:val="0"/>
        <w:spacing w:after="0" w:line="240" w:lineRule="auto"/>
        <w:jc w:val="center"/>
        <w:rPr>
          <w:rFonts w:ascii="Times New Roman" w:eastAsia="Times New Roman" w:hAnsi="Times New Roman" w:cs="Times New Roman"/>
          <w:i/>
          <w:spacing w:val="-2"/>
          <w:sz w:val="24"/>
          <w:szCs w:val="24"/>
          <w:lang w:eastAsia="ru-RU"/>
        </w:rPr>
      </w:pPr>
      <w:r w:rsidRPr="00374B3C">
        <w:rPr>
          <w:rFonts w:ascii="Times New Roman" w:eastAsia="Times New Roman" w:hAnsi="Times New Roman" w:cs="Times New Roman"/>
          <w:spacing w:val="-2"/>
          <w:sz w:val="24"/>
          <w:szCs w:val="24"/>
          <w:lang w:eastAsia="ru-RU"/>
        </w:rPr>
        <w:t xml:space="preserve">Технический </w:t>
      </w:r>
      <w:r w:rsidRPr="004902EF">
        <w:rPr>
          <w:rFonts w:ascii="Times New Roman" w:eastAsia="Times New Roman" w:hAnsi="Times New Roman" w:cs="Times New Roman"/>
          <w:spacing w:val="-2"/>
          <w:sz w:val="24"/>
          <w:szCs w:val="24"/>
          <w:lang w:eastAsia="ru-RU"/>
        </w:rPr>
        <w:t>редактор</w:t>
      </w:r>
      <w:r w:rsidRPr="00374B3C">
        <w:rPr>
          <w:rFonts w:ascii="Times New Roman" w:eastAsia="Times New Roman" w:hAnsi="Times New Roman" w:cs="Times New Roman"/>
          <w:spacing w:val="-2"/>
          <w:sz w:val="24"/>
          <w:szCs w:val="24"/>
          <w:lang w:eastAsia="ru-RU"/>
        </w:rPr>
        <w:t> </w:t>
      </w:r>
      <w:r w:rsidRPr="00374B3C">
        <w:rPr>
          <w:rFonts w:ascii="Times New Roman" w:eastAsia="Times New Roman" w:hAnsi="Times New Roman" w:cs="Times New Roman"/>
          <w:spacing w:val="-2"/>
          <w:sz w:val="24"/>
          <w:szCs w:val="24"/>
          <w:lang w:eastAsia="ru-RU"/>
        </w:rPr>
        <w:t>Д. А. Филатов</w:t>
      </w:r>
    </w:p>
    <w:p w14:paraId="3E49817B" w14:textId="77777777" w:rsidR="00122C1D" w:rsidRPr="004D63A5" w:rsidRDefault="00122C1D" w:rsidP="00614500">
      <w:pPr>
        <w:autoSpaceDE w:val="0"/>
        <w:autoSpaceDN w:val="0"/>
        <w:spacing w:after="0" w:line="240" w:lineRule="auto"/>
        <w:jc w:val="center"/>
        <w:rPr>
          <w:rFonts w:ascii="Times New Roman" w:eastAsia="Times New Roman" w:hAnsi="Times New Roman" w:cs="Times New Roman"/>
          <w:iCs/>
          <w:strike/>
          <w:spacing w:val="-2"/>
          <w:sz w:val="28"/>
          <w:szCs w:val="24"/>
          <w:lang w:eastAsia="ru-RU"/>
        </w:rPr>
      </w:pPr>
    </w:p>
    <w:p w14:paraId="24F9133E" w14:textId="571F0A5C" w:rsidR="00122C1D" w:rsidRPr="00B3117D" w:rsidRDefault="003C2D7B" w:rsidP="00614500">
      <w:pPr>
        <w:spacing w:after="0" w:line="240" w:lineRule="auto"/>
        <w:jc w:val="center"/>
        <w:rPr>
          <w:rFonts w:ascii="Times New Roman" w:hAnsi="Times New Roman" w:cs="Times New Roman"/>
          <w:i/>
          <w:iCs/>
          <w:spacing w:val="-2"/>
          <w:sz w:val="24"/>
          <w:szCs w:val="24"/>
        </w:rPr>
      </w:pPr>
      <w:r w:rsidRPr="00B3117D">
        <w:rPr>
          <w:rFonts w:ascii="Times New Roman" w:hAnsi="Times New Roman" w:cs="Times New Roman"/>
          <w:spacing w:val="-2"/>
          <w:sz w:val="20"/>
          <w:szCs w:val="20"/>
        </w:rPr>
        <w:t xml:space="preserve">Дата выхода в свет </w:t>
      </w:r>
      <w:r w:rsidR="00DC4BA4" w:rsidRPr="00B3117D">
        <w:rPr>
          <w:rFonts w:ascii="Times New Roman" w:hAnsi="Times New Roman" w:cs="Times New Roman"/>
          <w:spacing w:val="-2"/>
          <w:sz w:val="20"/>
          <w:szCs w:val="20"/>
        </w:rPr>
        <w:t>2</w:t>
      </w:r>
      <w:r w:rsidR="002751E6" w:rsidRPr="00B3117D">
        <w:rPr>
          <w:rFonts w:ascii="Times New Roman" w:hAnsi="Times New Roman" w:cs="Times New Roman"/>
          <w:spacing w:val="-2"/>
          <w:sz w:val="20"/>
          <w:szCs w:val="20"/>
        </w:rPr>
        <w:t>2</w:t>
      </w:r>
      <w:r w:rsidR="00122C1D" w:rsidRPr="00B3117D">
        <w:rPr>
          <w:rFonts w:ascii="Times New Roman" w:hAnsi="Times New Roman" w:cs="Times New Roman"/>
          <w:spacing w:val="-2"/>
          <w:sz w:val="20"/>
          <w:szCs w:val="20"/>
        </w:rPr>
        <w:t>.</w:t>
      </w:r>
      <w:r w:rsidR="00622905">
        <w:rPr>
          <w:rFonts w:ascii="Times New Roman" w:hAnsi="Times New Roman" w:cs="Times New Roman"/>
          <w:spacing w:val="-2"/>
          <w:sz w:val="20"/>
          <w:szCs w:val="20"/>
        </w:rPr>
        <w:t>12</w:t>
      </w:r>
      <w:r w:rsidR="00122C1D" w:rsidRPr="00B3117D">
        <w:rPr>
          <w:rFonts w:ascii="Times New Roman" w:hAnsi="Times New Roman" w:cs="Times New Roman"/>
          <w:spacing w:val="-2"/>
          <w:sz w:val="20"/>
          <w:szCs w:val="20"/>
        </w:rPr>
        <w:t>.20</w:t>
      </w:r>
      <w:r w:rsidR="000C4919" w:rsidRPr="00B3117D">
        <w:rPr>
          <w:rFonts w:ascii="Times New Roman" w:hAnsi="Times New Roman" w:cs="Times New Roman"/>
          <w:spacing w:val="-2"/>
          <w:sz w:val="20"/>
          <w:szCs w:val="20"/>
        </w:rPr>
        <w:t>2</w:t>
      </w:r>
      <w:r w:rsidR="004F47E0" w:rsidRPr="00B3117D">
        <w:rPr>
          <w:rFonts w:ascii="Times New Roman" w:hAnsi="Times New Roman" w:cs="Times New Roman"/>
          <w:spacing w:val="-2"/>
          <w:sz w:val="20"/>
          <w:szCs w:val="20"/>
        </w:rPr>
        <w:t>3</w:t>
      </w:r>
      <w:r w:rsidR="00122C1D" w:rsidRPr="00B3117D">
        <w:rPr>
          <w:rFonts w:ascii="Times New Roman" w:hAnsi="Times New Roman" w:cs="Times New Roman"/>
          <w:spacing w:val="-2"/>
          <w:sz w:val="20"/>
          <w:szCs w:val="20"/>
        </w:rPr>
        <w:t>. Цена свободная.</w:t>
      </w:r>
    </w:p>
    <w:p w14:paraId="0263F6E9" w14:textId="77777777" w:rsidR="00122C1D" w:rsidRPr="00650B56" w:rsidRDefault="00122C1D" w:rsidP="00614500">
      <w:pPr>
        <w:spacing w:after="0" w:line="240" w:lineRule="auto"/>
        <w:jc w:val="center"/>
        <w:rPr>
          <w:rFonts w:ascii="Times New Roman" w:hAnsi="Times New Roman" w:cs="Times New Roman"/>
          <w:spacing w:val="-2"/>
          <w:sz w:val="20"/>
          <w:szCs w:val="20"/>
          <w:lang w:val="en-US"/>
        </w:rPr>
      </w:pPr>
      <w:r w:rsidRPr="00B3117D">
        <w:rPr>
          <w:rFonts w:ascii="Times New Roman" w:hAnsi="Times New Roman" w:cs="Times New Roman"/>
          <w:spacing w:val="-2"/>
          <w:sz w:val="20"/>
          <w:szCs w:val="20"/>
        </w:rPr>
        <w:t>Гарнитура</w:t>
      </w:r>
      <w:r w:rsidRPr="00650B56">
        <w:rPr>
          <w:rFonts w:ascii="Times New Roman" w:hAnsi="Times New Roman" w:cs="Times New Roman"/>
          <w:spacing w:val="-2"/>
          <w:sz w:val="20"/>
          <w:szCs w:val="20"/>
          <w:lang w:val="en-US"/>
        </w:rPr>
        <w:t xml:space="preserve"> </w:t>
      </w:r>
      <w:r w:rsidRPr="00B3117D">
        <w:rPr>
          <w:rFonts w:ascii="Times New Roman" w:hAnsi="Times New Roman" w:cs="Times New Roman"/>
          <w:spacing w:val="-2"/>
          <w:sz w:val="20"/>
          <w:szCs w:val="20"/>
          <w:lang w:val="en-US"/>
        </w:rPr>
        <w:t>SimSun</w:t>
      </w:r>
      <w:r w:rsidRPr="00650B56">
        <w:rPr>
          <w:rFonts w:ascii="Times New Roman" w:hAnsi="Times New Roman" w:cs="Times New Roman"/>
          <w:spacing w:val="-2"/>
          <w:sz w:val="20"/>
          <w:szCs w:val="20"/>
          <w:lang w:val="en-US"/>
        </w:rPr>
        <w:t xml:space="preserve">, </w:t>
      </w:r>
      <w:r w:rsidRPr="00B3117D">
        <w:rPr>
          <w:rFonts w:ascii="Times New Roman" w:hAnsi="Times New Roman" w:cs="Times New Roman"/>
          <w:spacing w:val="-2"/>
          <w:sz w:val="20"/>
          <w:szCs w:val="20"/>
          <w:lang w:val="en-US"/>
        </w:rPr>
        <w:t>Times</w:t>
      </w:r>
      <w:r w:rsidRPr="00650B56">
        <w:rPr>
          <w:rFonts w:ascii="Times New Roman" w:hAnsi="Times New Roman" w:cs="Times New Roman"/>
          <w:spacing w:val="-2"/>
          <w:sz w:val="20"/>
          <w:szCs w:val="20"/>
          <w:lang w:val="en-US"/>
        </w:rPr>
        <w:t xml:space="preserve"> </w:t>
      </w:r>
      <w:r w:rsidRPr="00B3117D">
        <w:rPr>
          <w:rFonts w:ascii="Times New Roman" w:hAnsi="Times New Roman" w:cs="Times New Roman"/>
          <w:spacing w:val="-2"/>
          <w:sz w:val="20"/>
          <w:szCs w:val="20"/>
          <w:lang w:val="en-US"/>
        </w:rPr>
        <w:t>New</w:t>
      </w:r>
      <w:r w:rsidRPr="00650B56">
        <w:rPr>
          <w:rFonts w:ascii="Times New Roman" w:hAnsi="Times New Roman" w:cs="Times New Roman"/>
          <w:spacing w:val="-2"/>
          <w:sz w:val="20"/>
          <w:szCs w:val="20"/>
          <w:lang w:val="en-US"/>
        </w:rPr>
        <w:t xml:space="preserve"> </w:t>
      </w:r>
      <w:r w:rsidRPr="00B3117D">
        <w:rPr>
          <w:rFonts w:ascii="Times New Roman" w:hAnsi="Times New Roman" w:cs="Times New Roman"/>
          <w:spacing w:val="-2"/>
          <w:sz w:val="20"/>
          <w:szCs w:val="20"/>
          <w:lang w:val="en-US"/>
        </w:rPr>
        <w:t>Roman</w:t>
      </w:r>
      <w:r w:rsidRPr="00650B56">
        <w:rPr>
          <w:rFonts w:ascii="Times New Roman" w:hAnsi="Times New Roman" w:cs="Times New Roman"/>
          <w:spacing w:val="-2"/>
          <w:sz w:val="20"/>
          <w:szCs w:val="20"/>
          <w:lang w:val="en-US"/>
        </w:rPr>
        <w:t>.</w:t>
      </w:r>
    </w:p>
    <w:p w14:paraId="500403C3" w14:textId="77777777" w:rsidR="00122C1D" w:rsidRPr="00B3117D" w:rsidRDefault="00122C1D" w:rsidP="00614500">
      <w:pPr>
        <w:spacing w:after="0" w:line="240" w:lineRule="auto"/>
        <w:jc w:val="center"/>
        <w:rPr>
          <w:rFonts w:ascii="Times New Roman" w:hAnsi="Times New Roman" w:cs="Times New Roman"/>
          <w:spacing w:val="-2"/>
          <w:sz w:val="20"/>
          <w:szCs w:val="20"/>
        </w:rPr>
      </w:pPr>
      <w:r w:rsidRPr="00B3117D">
        <w:rPr>
          <w:rFonts w:ascii="Times New Roman" w:hAnsi="Times New Roman" w:cs="Times New Roman"/>
          <w:spacing w:val="-2"/>
          <w:sz w:val="20"/>
          <w:szCs w:val="20"/>
        </w:rPr>
        <w:t>Бумага офсетная. Печать цифровая. Формат 60х84</w:t>
      </w:r>
      <w:r w:rsidRPr="00B3117D">
        <w:rPr>
          <w:rFonts w:ascii="Times New Roman" w:hAnsi="Times New Roman" w:cs="Times New Roman"/>
          <w:spacing w:val="-2"/>
          <w:sz w:val="20"/>
          <w:szCs w:val="20"/>
          <w:vertAlign w:val="superscript"/>
        </w:rPr>
        <w:t>1</w:t>
      </w:r>
      <w:r w:rsidRPr="00B3117D">
        <w:rPr>
          <w:rFonts w:ascii="Times New Roman" w:hAnsi="Times New Roman" w:cs="Times New Roman"/>
          <w:spacing w:val="-2"/>
          <w:sz w:val="20"/>
          <w:szCs w:val="20"/>
        </w:rPr>
        <w:t>/</w:t>
      </w:r>
      <w:r w:rsidRPr="00B3117D">
        <w:rPr>
          <w:rFonts w:ascii="Times New Roman" w:hAnsi="Times New Roman" w:cs="Times New Roman"/>
          <w:spacing w:val="-2"/>
          <w:sz w:val="20"/>
          <w:szCs w:val="20"/>
          <w:vertAlign w:val="subscript"/>
        </w:rPr>
        <w:t>8</w:t>
      </w:r>
      <w:r w:rsidRPr="00B3117D">
        <w:rPr>
          <w:rFonts w:ascii="Times New Roman" w:hAnsi="Times New Roman" w:cs="Times New Roman"/>
          <w:spacing w:val="-2"/>
          <w:sz w:val="20"/>
          <w:szCs w:val="20"/>
        </w:rPr>
        <w:t>.</w:t>
      </w:r>
    </w:p>
    <w:p w14:paraId="451135BF" w14:textId="77B37030" w:rsidR="00122C1D" w:rsidRPr="002373D9" w:rsidRDefault="00122C1D" w:rsidP="00614500">
      <w:pPr>
        <w:spacing w:after="0" w:line="240" w:lineRule="auto"/>
        <w:jc w:val="center"/>
        <w:rPr>
          <w:rFonts w:ascii="Times New Roman" w:hAnsi="Times New Roman" w:cs="Times New Roman"/>
          <w:spacing w:val="-2"/>
          <w:sz w:val="20"/>
          <w:szCs w:val="20"/>
        </w:rPr>
      </w:pPr>
      <w:r w:rsidRPr="002373D9">
        <w:rPr>
          <w:rFonts w:ascii="Times New Roman" w:hAnsi="Times New Roman" w:cs="Times New Roman"/>
          <w:spacing w:val="-2"/>
          <w:sz w:val="20"/>
          <w:szCs w:val="20"/>
        </w:rPr>
        <w:t xml:space="preserve">Усл. печ. л. </w:t>
      </w:r>
      <w:r w:rsidR="00E74D18" w:rsidRPr="002373D9">
        <w:rPr>
          <w:rFonts w:ascii="Times New Roman" w:hAnsi="Times New Roman" w:cs="Times New Roman"/>
          <w:spacing w:val="-2"/>
          <w:sz w:val="20"/>
          <w:szCs w:val="20"/>
        </w:rPr>
        <w:t>11,38</w:t>
      </w:r>
      <w:r w:rsidRPr="002373D9">
        <w:rPr>
          <w:rFonts w:ascii="Times New Roman" w:hAnsi="Times New Roman" w:cs="Times New Roman"/>
          <w:spacing w:val="-2"/>
          <w:sz w:val="20"/>
          <w:szCs w:val="20"/>
        </w:rPr>
        <w:t xml:space="preserve">. Уч.-изд. л. </w:t>
      </w:r>
      <w:r w:rsidR="00E74D18" w:rsidRPr="002373D9">
        <w:rPr>
          <w:rFonts w:ascii="Times New Roman" w:hAnsi="Times New Roman" w:cs="Times New Roman"/>
          <w:spacing w:val="-2"/>
          <w:sz w:val="20"/>
          <w:szCs w:val="20"/>
        </w:rPr>
        <w:t>10,2</w:t>
      </w:r>
      <w:r w:rsidRPr="002373D9">
        <w:rPr>
          <w:rFonts w:ascii="Times New Roman" w:hAnsi="Times New Roman" w:cs="Times New Roman"/>
          <w:spacing w:val="-2"/>
          <w:sz w:val="20"/>
          <w:szCs w:val="20"/>
        </w:rPr>
        <w:t xml:space="preserve">. Заказ № </w:t>
      </w:r>
      <w:r w:rsidR="00A14905" w:rsidRPr="002373D9">
        <w:rPr>
          <w:rFonts w:ascii="Times New Roman" w:hAnsi="Times New Roman" w:cs="Times New Roman"/>
          <w:spacing w:val="-2"/>
          <w:sz w:val="20"/>
          <w:szCs w:val="20"/>
        </w:rPr>
        <w:t>1</w:t>
      </w:r>
      <w:r w:rsidR="002373D9" w:rsidRPr="002373D9">
        <w:rPr>
          <w:rFonts w:ascii="Times New Roman" w:hAnsi="Times New Roman" w:cs="Times New Roman"/>
          <w:spacing w:val="-2"/>
          <w:sz w:val="20"/>
          <w:szCs w:val="20"/>
        </w:rPr>
        <w:t>17</w:t>
      </w:r>
      <w:r w:rsidRPr="002373D9">
        <w:rPr>
          <w:rFonts w:ascii="Times New Roman" w:hAnsi="Times New Roman" w:cs="Times New Roman"/>
          <w:spacing w:val="-2"/>
          <w:sz w:val="20"/>
          <w:szCs w:val="20"/>
        </w:rPr>
        <w:t xml:space="preserve">. Тираж </w:t>
      </w:r>
      <w:r w:rsidR="00E943D1" w:rsidRPr="002373D9">
        <w:rPr>
          <w:rFonts w:ascii="Times New Roman" w:hAnsi="Times New Roman" w:cs="Times New Roman"/>
          <w:spacing w:val="-2"/>
          <w:sz w:val="20"/>
          <w:szCs w:val="20"/>
        </w:rPr>
        <w:t>1</w:t>
      </w:r>
      <w:r w:rsidR="00A62499" w:rsidRPr="002373D9">
        <w:rPr>
          <w:rFonts w:ascii="Times New Roman" w:hAnsi="Times New Roman" w:cs="Times New Roman"/>
          <w:spacing w:val="-2"/>
          <w:sz w:val="20"/>
          <w:szCs w:val="20"/>
        </w:rPr>
        <w:t>0</w:t>
      </w:r>
      <w:r w:rsidR="00E943D1" w:rsidRPr="002373D9">
        <w:rPr>
          <w:rFonts w:ascii="Times New Roman" w:hAnsi="Times New Roman" w:cs="Times New Roman"/>
          <w:spacing w:val="-2"/>
          <w:sz w:val="20"/>
          <w:szCs w:val="20"/>
        </w:rPr>
        <w:t>0</w:t>
      </w:r>
      <w:r w:rsidRPr="002373D9">
        <w:rPr>
          <w:rFonts w:ascii="Times New Roman" w:hAnsi="Times New Roman" w:cs="Times New Roman"/>
          <w:spacing w:val="-2"/>
          <w:sz w:val="20"/>
          <w:szCs w:val="20"/>
        </w:rPr>
        <w:t xml:space="preserve"> экз.</w:t>
      </w:r>
    </w:p>
    <w:p w14:paraId="4047AC11" w14:textId="77777777" w:rsidR="00122C1D" w:rsidRPr="00D27B31" w:rsidRDefault="00122C1D" w:rsidP="00614500">
      <w:pPr>
        <w:spacing w:after="0" w:line="240" w:lineRule="auto"/>
        <w:jc w:val="center"/>
        <w:rPr>
          <w:rFonts w:ascii="Times New Roman" w:hAnsi="Times New Roman" w:cs="Times New Roman"/>
          <w:spacing w:val="-2"/>
          <w:sz w:val="20"/>
          <w:szCs w:val="20"/>
        </w:rPr>
      </w:pPr>
    </w:p>
    <w:p w14:paraId="18A0CD30" w14:textId="77777777" w:rsidR="00122C1D" w:rsidRPr="00D27B31" w:rsidRDefault="00122C1D" w:rsidP="00614500">
      <w:pPr>
        <w:spacing w:after="0" w:line="240" w:lineRule="auto"/>
        <w:jc w:val="center"/>
        <w:rPr>
          <w:rFonts w:ascii="Times New Roman" w:hAnsi="Times New Roman" w:cs="Times New Roman"/>
          <w:spacing w:val="-2"/>
          <w:sz w:val="20"/>
          <w:szCs w:val="20"/>
        </w:rPr>
      </w:pPr>
      <w:r w:rsidRPr="00D27B31">
        <w:rPr>
          <w:rFonts w:ascii="Times New Roman" w:hAnsi="Times New Roman" w:cs="Times New Roman"/>
          <w:spacing w:val="-2"/>
          <w:sz w:val="20"/>
          <w:szCs w:val="20"/>
        </w:rPr>
        <w:t>Федеральное государственное бюджетное образовательное учреждение</w:t>
      </w:r>
    </w:p>
    <w:p w14:paraId="6BEC6913" w14:textId="77777777" w:rsidR="00122C1D" w:rsidRPr="00D27B31" w:rsidRDefault="00122C1D" w:rsidP="00614500">
      <w:pPr>
        <w:spacing w:after="0" w:line="240" w:lineRule="auto"/>
        <w:jc w:val="center"/>
        <w:rPr>
          <w:rFonts w:ascii="Times New Roman" w:hAnsi="Times New Roman" w:cs="Times New Roman"/>
          <w:spacing w:val="-2"/>
          <w:sz w:val="20"/>
          <w:szCs w:val="20"/>
        </w:rPr>
      </w:pPr>
      <w:r w:rsidRPr="00D27B31">
        <w:rPr>
          <w:rFonts w:ascii="Times New Roman" w:hAnsi="Times New Roman" w:cs="Times New Roman"/>
          <w:spacing w:val="-2"/>
          <w:sz w:val="20"/>
          <w:szCs w:val="20"/>
        </w:rPr>
        <w:t>высшего образования</w:t>
      </w:r>
      <w:r w:rsidRPr="00D27B31">
        <w:rPr>
          <w:rFonts w:ascii="Times New Roman" w:hAnsi="Times New Roman" w:cs="Times New Roman"/>
          <w:spacing w:val="-2"/>
          <w:sz w:val="20"/>
          <w:szCs w:val="20"/>
        </w:rPr>
        <w:br/>
        <w:t>«Рязанский государственный университет имени С.</w:t>
      </w:r>
      <w:r w:rsidR="0020686F" w:rsidRPr="00D27B31">
        <w:rPr>
          <w:rFonts w:ascii="Times New Roman" w:hAnsi="Times New Roman" w:cs="Times New Roman"/>
          <w:spacing w:val="-2"/>
          <w:sz w:val="20"/>
          <w:szCs w:val="20"/>
        </w:rPr>
        <w:t> </w:t>
      </w:r>
      <w:r w:rsidRPr="00D27B31">
        <w:rPr>
          <w:rFonts w:ascii="Times New Roman" w:hAnsi="Times New Roman" w:cs="Times New Roman"/>
          <w:spacing w:val="-2"/>
          <w:sz w:val="20"/>
          <w:szCs w:val="20"/>
        </w:rPr>
        <w:t>А. Есенина»</w:t>
      </w:r>
    </w:p>
    <w:p w14:paraId="6787F868" w14:textId="77777777" w:rsidR="00122C1D" w:rsidRPr="00D27B31" w:rsidRDefault="00122C1D" w:rsidP="00614500">
      <w:pPr>
        <w:spacing w:after="0" w:line="240" w:lineRule="auto"/>
        <w:jc w:val="center"/>
        <w:rPr>
          <w:rFonts w:ascii="Times New Roman" w:hAnsi="Times New Roman" w:cs="Times New Roman"/>
          <w:spacing w:val="-2"/>
          <w:sz w:val="20"/>
          <w:szCs w:val="20"/>
        </w:rPr>
      </w:pPr>
    </w:p>
    <w:p w14:paraId="6651AD62" w14:textId="77777777" w:rsidR="00122C1D" w:rsidRPr="00D27B31" w:rsidRDefault="00122C1D" w:rsidP="00614500">
      <w:pPr>
        <w:spacing w:after="0" w:line="240" w:lineRule="auto"/>
        <w:jc w:val="center"/>
        <w:rPr>
          <w:rFonts w:ascii="Times New Roman" w:hAnsi="Times New Roman" w:cs="Times New Roman"/>
          <w:spacing w:val="-2"/>
          <w:sz w:val="20"/>
          <w:szCs w:val="20"/>
          <w:lang w:val="en-US"/>
        </w:rPr>
      </w:pPr>
      <w:r w:rsidRPr="00D27B31">
        <w:rPr>
          <w:rFonts w:ascii="Times New Roman" w:hAnsi="Times New Roman" w:cs="Times New Roman"/>
          <w:spacing w:val="-2"/>
          <w:sz w:val="20"/>
          <w:szCs w:val="20"/>
        </w:rPr>
        <w:t>Адрес издателя:</w:t>
      </w:r>
      <w:r w:rsidRPr="00D27B31">
        <w:rPr>
          <w:rFonts w:ascii="Times New Roman" w:hAnsi="Times New Roman" w:cs="Times New Roman"/>
          <w:spacing w:val="-2"/>
          <w:sz w:val="20"/>
          <w:szCs w:val="20"/>
        </w:rPr>
        <w:br/>
        <w:t>390000, г. Рязань, ул. Свободы, 46</w:t>
      </w:r>
    </w:p>
    <w:p w14:paraId="66756F40" w14:textId="77777777" w:rsidR="00122C1D" w:rsidRPr="00D27B31" w:rsidRDefault="00122C1D" w:rsidP="00614500">
      <w:pPr>
        <w:spacing w:after="0" w:line="240" w:lineRule="auto"/>
        <w:jc w:val="center"/>
        <w:rPr>
          <w:rFonts w:ascii="Times New Roman" w:hAnsi="Times New Roman" w:cs="Times New Roman"/>
          <w:spacing w:val="-2"/>
          <w:sz w:val="44"/>
          <w:szCs w:val="20"/>
          <w:lang w:val="en-US"/>
        </w:rPr>
      </w:pPr>
    </w:p>
    <w:p w14:paraId="4239E49C" w14:textId="77777777" w:rsidR="00122C1D" w:rsidRPr="00D27B31" w:rsidRDefault="00EA2E4D" w:rsidP="00614500">
      <w:pPr>
        <w:spacing w:after="0" w:line="240" w:lineRule="auto"/>
        <w:jc w:val="center"/>
        <w:rPr>
          <w:rFonts w:ascii="Times New Roman" w:hAnsi="Times New Roman" w:cs="Times New Roman"/>
          <w:spacing w:val="-2"/>
          <w:sz w:val="20"/>
          <w:szCs w:val="20"/>
        </w:rPr>
      </w:pPr>
      <w:r w:rsidRPr="00D27B31">
        <w:rPr>
          <w:rFonts w:ascii="Times New Roman" w:hAnsi="Times New Roman" w:cs="Times New Roman"/>
          <w:noProof/>
          <w:spacing w:val="-2"/>
          <w:sz w:val="44"/>
          <w:szCs w:val="20"/>
          <w:lang w:eastAsia="ru-RU"/>
        </w:rPr>
        <w:drawing>
          <wp:inline distT="0" distB="0" distL="0" distR="0" wp14:anchorId="3058B359" wp14:editId="12C8958D">
            <wp:extent cx="1291915" cy="792000"/>
            <wp:effectExtent l="0" t="0" r="3810" b="825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Ц лого самый ИТОГОВЫЙ.png"/>
                    <pic:cNvPicPr/>
                  </pic:nvPicPr>
                  <pic:blipFill>
                    <a:blip r:embed="rId123" cstate="print">
                      <a:extLst>
                        <a:ext uri="{BEBA8EAE-BF5A-486C-A8C5-ECC9F3942E4B}">
                          <a14:imgProps xmlns:a14="http://schemas.microsoft.com/office/drawing/2010/main">
                            <a14:imgLayer r:embed="rId124">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291915" cy="792000"/>
                    </a:xfrm>
                    <a:prstGeom prst="rect">
                      <a:avLst/>
                    </a:prstGeom>
                  </pic:spPr>
                </pic:pic>
              </a:graphicData>
            </a:graphic>
          </wp:inline>
        </w:drawing>
      </w:r>
    </w:p>
    <w:p w14:paraId="4203FFE6" w14:textId="77777777" w:rsidR="00122C1D" w:rsidRPr="00D27B31" w:rsidRDefault="00122C1D" w:rsidP="00614500">
      <w:pPr>
        <w:spacing w:after="0" w:line="240" w:lineRule="auto"/>
        <w:jc w:val="center"/>
        <w:rPr>
          <w:rFonts w:ascii="Times New Roman" w:hAnsi="Times New Roman" w:cs="Times New Roman"/>
          <w:spacing w:val="-2"/>
          <w:sz w:val="40"/>
          <w:szCs w:val="20"/>
          <w:lang w:val="en-US"/>
        </w:rPr>
      </w:pPr>
    </w:p>
    <w:p w14:paraId="2E7D027B" w14:textId="77777777" w:rsidR="00122C1D" w:rsidRPr="00D27B31" w:rsidRDefault="00122C1D" w:rsidP="00614500">
      <w:pPr>
        <w:spacing w:after="0" w:line="240" w:lineRule="auto"/>
        <w:jc w:val="center"/>
        <w:rPr>
          <w:rFonts w:ascii="Times New Roman" w:hAnsi="Times New Roman" w:cs="Times New Roman"/>
          <w:spacing w:val="-2"/>
          <w:sz w:val="20"/>
          <w:szCs w:val="20"/>
        </w:rPr>
      </w:pPr>
      <w:r w:rsidRPr="00D27B31">
        <w:rPr>
          <w:rFonts w:ascii="Times New Roman" w:hAnsi="Times New Roman" w:cs="Times New Roman"/>
          <w:spacing w:val="-2"/>
          <w:sz w:val="20"/>
          <w:szCs w:val="20"/>
        </w:rPr>
        <w:t xml:space="preserve">Адрес типографии: </w:t>
      </w:r>
      <w:r w:rsidRPr="00D27B31">
        <w:rPr>
          <w:rFonts w:ascii="Times New Roman" w:hAnsi="Times New Roman" w:cs="Times New Roman"/>
          <w:spacing w:val="-2"/>
          <w:sz w:val="20"/>
          <w:szCs w:val="20"/>
        </w:rPr>
        <w:br/>
        <w:t>Редакционно-издательский центр РГУ имени С.</w:t>
      </w:r>
      <w:r w:rsidR="0020686F" w:rsidRPr="00D27B31">
        <w:rPr>
          <w:rFonts w:ascii="Times New Roman" w:hAnsi="Times New Roman" w:cs="Times New Roman"/>
          <w:spacing w:val="-2"/>
          <w:sz w:val="20"/>
          <w:szCs w:val="20"/>
        </w:rPr>
        <w:t> </w:t>
      </w:r>
      <w:r w:rsidRPr="00D27B31">
        <w:rPr>
          <w:rFonts w:ascii="Times New Roman" w:hAnsi="Times New Roman" w:cs="Times New Roman"/>
          <w:spacing w:val="-2"/>
          <w:sz w:val="20"/>
          <w:szCs w:val="20"/>
        </w:rPr>
        <w:t>А. Есенина</w:t>
      </w:r>
    </w:p>
    <w:p w14:paraId="0CD5000E" w14:textId="77777777" w:rsidR="00971CC2" w:rsidRPr="00D27B31" w:rsidRDefault="00122C1D" w:rsidP="00614500">
      <w:pPr>
        <w:spacing w:after="0" w:line="240" w:lineRule="auto"/>
        <w:jc w:val="center"/>
        <w:rPr>
          <w:rFonts w:ascii="Times New Roman" w:hAnsi="Times New Roman" w:cs="Times New Roman"/>
          <w:spacing w:val="-2"/>
          <w:lang w:val="en-US"/>
        </w:rPr>
      </w:pPr>
      <w:r w:rsidRPr="00D27B31">
        <w:rPr>
          <w:rFonts w:ascii="Times New Roman" w:hAnsi="Times New Roman" w:cs="Times New Roman"/>
          <w:noProof/>
          <w:spacing w:val="-2"/>
          <w:sz w:val="28"/>
          <w:szCs w:val="28"/>
          <w:lang w:eastAsia="ru-RU"/>
        </w:rPr>
        <mc:AlternateContent>
          <mc:Choice Requires="wps">
            <w:drawing>
              <wp:anchor distT="0" distB="0" distL="114300" distR="114300" simplePos="0" relativeHeight="251651584" behindDoc="0" locked="0" layoutInCell="1" allowOverlap="1" wp14:anchorId="53E19768" wp14:editId="4F73FD7F">
                <wp:simplePos x="0" y="0"/>
                <wp:positionH relativeFrom="column">
                  <wp:posOffset>-171085</wp:posOffset>
                </wp:positionH>
                <wp:positionV relativeFrom="paragraph">
                  <wp:posOffset>490679</wp:posOffset>
                </wp:positionV>
                <wp:extent cx="571500" cy="457200"/>
                <wp:effectExtent l="0" t="0" r="0" b="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6" style="position:absolute;margin-left:-13.45pt;margin-top:38.65pt;width:4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" stroked="f"/>
            </w:pict>
          </mc:Fallback>
        </mc:AlternateContent>
      </w:r>
      <w:r w:rsidRPr="00D27B31">
        <w:rPr>
          <w:rFonts w:ascii="Times New Roman" w:hAnsi="Times New Roman" w:cs="Times New Roman"/>
          <w:spacing w:val="-2"/>
          <w:sz w:val="20"/>
          <w:szCs w:val="20"/>
        </w:rPr>
        <w:t>390023, г. Рязань, ул. Ленина, 20а</w:t>
      </w:r>
    </w:p>
    <w:sectPr w:rsidR="00971CC2" w:rsidRPr="00D27B31" w:rsidSect="003A5BB4">
      <w:headerReference w:type="even" r:id="rId125"/>
      <w:headerReference w:type="default" r:id="rId126"/>
      <w:footnotePr>
        <w:numRestart w:val="eachSect"/>
      </w:footnotePr>
      <w:type w:val="continuous"/>
      <w:pgSz w:w="11906" w:h="16838"/>
      <w:pgMar w:top="1418" w:right="1531" w:bottom="1361" w:left="907" w:header="624"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5F65A5" w14:textId="77777777" w:rsidR="00D93A5C" w:rsidRDefault="00D93A5C" w:rsidP="00971CC2">
      <w:pPr>
        <w:spacing w:after="0" w:line="240" w:lineRule="auto"/>
      </w:pPr>
      <w:r>
        <w:separator/>
      </w:r>
    </w:p>
  </w:endnote>
  <w:endnote w:type="continuationSeparator" w:id="0">
    <w:p w14:paraId="74C44234" w14:textId="77777777" w:rsidR="00D93A5C" w:rsidRDefault="00D93A5C" w:rsidP="00971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roman"/>
    <w:notTrueType/>
    <w:pitch w:val="default"/>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GKornelia">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MS PGothic">
    <w:panose1 w:val="020B0600070205080204"/>
    <w:charset w:val="80"/>
    <w:family w:val="swiss"/>
    <w:pitch w:val="variable"/>
    <w:sig w:usb0="E00002FF" w:usb1="6AC7FDFB" w:usb2="00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Light">
    <w:altName w:val="Calibri"/>
    <w:charset w:val="CC"/>
    <w:family w:val="swiss"/>
    <w:pitch w:val="variable"/>
    <w:sig w:usb0="E4002EFF" w:usb1="C000247B" w:usb2="00000009" w:usb3="00000000" w:csb0="000001FF" w:csb1="00000000"/>
  </w:font>
  <w:font w:name="Simang">
    <w:altName w:val="SimSun"/>
    <w:charset w:val="86"/>
    <w:family w:val="auto"/>
    <w:pitch w:val="default"/>
    <w:sig w:usb0="00000000" w:usb1="0000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Helvetica Neue">
    <w:altName w:val="Arial"/>
    <w:charset w:val="CC"/>
    <w:family w:val="swiss"/>
    <w:pitch w:val="default"/>
  </w:font>
  <w:font w:name="PT Serif">
    <w:panose1 w:val="020A0603040505020204"/>
    <w:charset w:val="CC"/>
    <w:family w:val="roman"/>
    <w:pitch w:val="variable"/>
    <w:sig w:usb0="A00002EF" w:usb1="5000204B" w:usb2="00000000" w:usb3="00000000" w:csb0="00000097" w:csb1="00000000"/>
  </w:font>
  <w:font w:name="Liberation Serif">
    <w:altName w:val="Times New Roman"/>
    <w:panose1 w:val="02020603050405020304"/>
    <w:charset w:val="CC"/>
    <w:family w:val="roman"/>
    <w:pitch w:val="variable"/>
    <w:sig w:usb0="E0000AFF" w:usb1="500078FF" w:usb2="00000021" w:usb3="00000000" w:csb0="000001BF" w:csb1="00000000"/>
  </w:font>
  <w:font w:name="Candara">
    <w:panose1 w:val="020E0502030303020204"/>
    <w:charset w:val="CC"/>
    <w:family w:val="swiss"/>
    <w:pitch w:val="variable"/>
    <w:sig w:usb0="A00002EF" w:usb1="4000A44B"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MingLiU">
    <w:altName w:val="細明體"/>
    <w:panose1 w:val="02020509000000000000"/>
    <w:charset w:val="88"/>
    <w:family w:val="modern"/>
    <w:pitch w:val="fixed"/>
    <w:sig w:usb0="A00002FF" w:usb1="28CFFCFA" w:usb2="00000016" w:usb3="00000000" w:csb0="00100001" w:csb1="00000000"/>
  </w:font>
  <w:font w:name="NSimSun">
    <w:panose1 w:val="02010609030101010101"/>
    <w:charset w:val="86"/>
    <w:family w:val="modern"/>
    <w:pitch w:val="fixed"/>
    <w:sig w:usb0="00000003" w:usb1="288F0000" w:usb2="00000016" w:usb3="00000000" w:csb0="00040001" w:csb1="00000000"/>
  </w:font>
  <w:font w:name="OpenSymbol">
    <w:altName w:val="Arial Unicode MS"/>
    <w:panose1 w:val="05010000000000000000"/>
    <w:charset w:val="00"/>
    <w:family w:val="auto"/>
    <w:pitch w:val="variable"/>
    <w:sig w:usb0="800000AF" w:usb1="1001ECEA" w:usb2="00000000" w:usb3="00000000" w:csb0="80000001" w:csb1="00000000"/>
  </w:font>
  <w:font w:name="TimesNewRoman">
    <w:altName w:val="MS Mincho"/>
    <w:panose1 w:val="00000000000000000000"/>
    <w:charset w:val="CC"/>
    <w:family w:val="auto"/>
    <w:notTrueType/>
    <w:pitch w:val="default"/>
    <w:sig w:usb0="00000203" w:usb1="00000000" w:usb2="00000000" w:usb3="00000000" w:csb0="00000005" w:csb1="00000000"/>
  </w:font>
  <w:font w:name="DengXian">
    <w:altName w:val="等线"/>
    <w:charset w:val="86"/>
    <w:family w:val="auto"/>
    <w:pitch w:val="variable"/>
    <w:sig w:usb0="A00002BF" w:usb1="38CF7CFA" w:usb2="00000016" w:usb3="00000000" w:csb0="0004000F" w:csb1="00000000"/>
  </w:font>
  <w:font w:name="Times New Roman Полужирный">
    <w:panose1 w:val="00000000000000000000"/>
    <w:charset w:val="00"/>
    <w:family w:val="roman"/>
    <w:notTrueType/>
    <w:pitch w:val="default"/>
  </w:font>
  <w:font w:name="system-ui">
    <w:altName w:val="Yu Gothic"/>
    <w:charset w:val="80"/>
    <w:family w:val="auto"/>
    <w:pitch w:val="default"/>
    <w:sig w:usb0="E0002AFF" w:usb1="C0007843" w:usb2="00000009" w:usb3="00000000" w:csb0="000001FF" w:csb1="00000000"/>
  </w:font>
  <w:font w:name="HiddenHorzOCR">
    <w:altName w:val="Yu Gothic"/>
    <w:panose1 w:val="00000000000000000000"/>
    <w:charset w:val="80"/>
    <w:family w:val="auto"/>
    <w:notTrueType/>
    <w:pitch w:val="default"/>
    <w:sig w:usb0="00000001"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KaiTi">
    <w:panose1 w:val="02010609060101010101"/>
    <w:charset w:val="86"/>
    <w:family w:val="modern"/>
    <w:pitch w:val="fixed"/>
    <w:sig w:usb0="800002BF" w:usb1="38CF7CFA"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993554"/>
      <w:docPartObj>
        <w:docPartGallery w:val="Page Numbers (Bottom of Page)"/>
        <w:docPartUnique/>
      </w:docPartObj>
    </w:sdtPr>
    <w:sdtEndPr>
      <w:rPr>
        <w:rFonts w:ascii="Times New Roman" w:hAnsi="Times New Roman" w:cs="Times New Roman"/>
      </w:rPr>
    </w:sdtEndPr>
    <w:sdtContent>
      <w:p w14:paraId="0F405D17" w14:textId="77777777" w:rsidR="00D93A5C" w:rsidRPr="00CE0EE0" w:rsidRDefault="00D93A5C">
        <w:pPr>
          <w:pStyle w:val="a6"/>
          <w:rPr>
            <w:rFonts w:ascii="Times New Roman" w:hAnsi="Times New Roman" w:cs="Times New Roman"/>
            <w:sz w:val="20"/>
            <w:lang w:val="en-US"/>
          </w:rPr>
        </w:pPr>
      </w:p>
      <w:p w14:paraId="333FE4B8" w14:textId="77777777" w:rsidR="00D93A5C" w:rsidRPr="00902208" w:rsidRDefault="00D93A5C">
        <w:pPr>
          <w:pStyle w:val="a6"/>
          <w:rPr>
            <w:rFonts w:ascii="Times New Roman" w:hAnsi="Times New Roman" w:cs="Times New Roman"/>
          </w:rPr>
        </w:pPr>
        <w:r w:rsidRPr="00902208">
          <w:rPr>
            <w:rFonts w:ascii="Times New Roman" w:hAnsi="Times New Roman" w:cs="Times New Roman"/>
          </w:rPr>
          <w:fldChar w:fldCharType="begin"/>
        </w:r>
        <w:r w:rsidRPr="00902208">
          <w:rPr>
            <w:rFonts w:ascii="Times New Roman" w:hAnsi="Times New Roman" w:cs="Times New Roman"/>
          </w:rPr>
          <w:instrText>PAGE   \* MERGEFORMAT</w:instrText>
        </w:r>
        <w:r w:rsidRPr="00902208">
          <w:rPr>
            <w:rFonts w:ascii="Times New Roman" w:hAnsi="Times New Roman" w:cs="Times New Roman"/>
          </w:rPr>
          <w:fldChar w:fldCharType="separate"/>
        </w:r>
        <w:r>
          <w:rPr>
            <w:rFonts w:ascii="Times New Roman" w:hAnsi="Times New Roman" w:cs="Times New Roman"/>
            <w:noProof/>
          </w:rPr>
          <w:t>68</w:t>
        </w:r>
        <w:r w:rsidRPr="00902208">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413329"/>
      <w:docPartObj>
        <w:docPartGallery w:val="Page Numbers (Bottom of Page)"/>
        <w:docPartUnique/>
      </w:docPartObj>
    </w:sdtPr>
    <w:sdtEndPr>
      <w:rPr>
        <w:rFonts w:ascii="Times New Roman" w:hAnsi="Times New Roman" w:cs="Times New Roman"/>
      </w:rPr>
    </w:sdtEndPr>
    <w:sdtContent>
      <w:p w14:paraId="79237BDF" w14:textId="77777777" w:rsidR="00D93A5C" w:rsidRPr="001D60E8" w:rsidRDefault="00D93A5C" w:rsidP="00297DEB">
        <w:pPr>
          <w:pStyle w:val="a6"/>
          <w:jc w:val="right"/>
          <w:rPr>
            <w:rFonts w:ascii="Times New Roman" w:hAnsi="Times New Roman" w:cs="Times New Roman"/>
            <w:sz w:val="20"/>
            <w:lang w:val="en-US"/>
          </w:rPr>
        </w:pPr>
      </w:p>
      <w:p w14:paraId="61540263" w14:textId="77777777" w:rsidR="00D93A5C" w:rsidRPr="00CD49EA" w:rsidRDefault="00D93A5C" w:rsidP="00297DEB">
        <w:pPr>
          <w:pStyle w:val="a6"/>
          <w:jc w:val="right"/>
          <w:rPr>
            <w:rFonts w:ascii="Times New Roman" w:hAnsi="Times New Roman" w:cs="Times New Roman"/>
          </w:rPr>
        </w:pPr>
        <w:r w:rsidRPr="00CD49EA">
          <w:rPr>
            <w:rFonts w:ascii="Times New Roman" w:hAnsi="Times New Roman" w:cs="Times New Roman"/>
          </w:rPr>
          <w:fldChar w:fldCharType="begin"/>
        </w:r>
        <w:r w:rsidRPr="00CD49EA">
          <w:rPr>
            <w:rFonts w:ascii="Times New Roman" w:hAnsi="Times New Roman" w:cs="Times New Roman"/>
          </w:rPr>
          <w:instrText>PAGE   \* MERGEFORMAT</w:instrText>
        </w:r>
        <w:r w:rsidRPr="00CD49EA">
          <w:rPr>
            <w:rFonts w:ascii="Times New Roman" w:hAnsi="Times New Roman" w:cs="Times New Roman"/>
          </w:rPr>
          <w:fldChar w:fldCharType="separate"/>
        </w:r>
        <w:r>
          <w:rPr>
            <w:rFonts w:ascii="Times New Roman" w:hAnsi="Times New Roman" w:cs="Times New Roman"/>
            <w:noProof/>
          </w:rPr>
          <w:t>67</w:t>
        </w:r>
        <w:r w:rsidRPr="00CD49EA">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067767" w14:textId="77777777" w:rsidR="00D93A5C" w:rsidRDefault="00D93A5C" w:rsidP="00971CC2">
      <w:pPr>
        <w:spacing w:after="0" w:line="240" w:lineRule="auto"/>
      </w:pPr>
      <w:r>
        <w:separator/>
      </w:r>
    </w:p>
  </w:footnote>
  <w:footnote w:type="continuationSeparator" w:id="0">
    <w:p w14:paraId="211423D9" w14:textId="77777777" w:rsidR="00D93A5C" w:rsidRDefault="00D93A5C" w:rsidP="00971CC2">
      <w:pPr>
        <w:spacing w:after="0" w:line="240" w:lineRule="auto"/>
      </w:pPr>
      <w:r>
        <w:continuationSeparator/>
      </w:r>
    </w:p>
  </w:footnote>
  <w:footnote w:id="1">
    <w:p w14:paraId="32607C69" w14:textId="6D1628CA" w:rsidR="00D93A5C" w:rsidRPr="009967FB" w:rsidRDefault="00D93A5C" w:rsidP="000511CC">
      <w:pPr>
        <w:pStyle w:val="af4"/>
        <w:ind w:firstLine="709"/>
        <w:jc w:val="both"/>
        <w:rPr>
          <w:rFonts w:eastAsia="TimesNewRomanPSMT"/>
          <w:spacing w:val="-4"/>
        </w:rPr>
      </w:pPr>
      <w:r w:rsidRPr="009967FB">
        <w:rPr>
          <w:rStyle w:val="af8"/>
          <w:spacing w:val="-4"/>
        </w:rPr>
        <w:footnoteRef/>
      </w:r>
      <w:r w:rsidRPr="009967FB">
        <w:rPr>
          <w:spacing w:val="-4"/>
        </w:rPr>
        <w:t> </w:t>
      </w:r>
      <w:r w:rsidRPr="009967FB">
        <w:rPr>
          <w:rFonts w:eastAsia="TimesNewRomanPSMT"/>
          <w:spacing w:val="-4"/>
        </w:rPr>
        <w:t xml:space="preserve">Исследование выполнено за счет </w:t>
      </w:r>
      <w:r>
        <w:rPr>
          <w:rFonts w:eastAsia="TimesNewRomanPSMT"/>
          <w:spacing w:val="-4"/>
        </w:rPr>
        <w:t xml:space="preserve">гранта Российского научного фонда № </w:t>
      </w:r>
      <w:r w:rsidRPr="009967FB">
        <w:rPr>
          <w:rFonts w:eastAsia="TimesNewRomanPSMT"/>
          <w:spacing w:val="-4"/>
        </w:rPr>
        <w:t>22-18-00591 «Прагмасемантика как интерфейс и операциона</w:t>
      </w:r>
      <w:r>
        <w:rPr>
          <w:rFonts w:eastAsia="TimesNewRomanPSMT"/>
          <w:spacing w:val="-4"/>
        </w:rPr>
        <w:t>льная система смыслообразования»</w:t>
      </w:r>
      <w:r w:rsidRPr="009967FB">
        <w:rPr>
          <w:rFonts w:eastAsia="TimesNewRomanPSMT"/>
          <w:spacing w:val="-4"/>
        </w:rPr>
        <w:t xml:space="preserve"> в Балтийском федеральном университете имени Иммануила Канта.</w:t>
      </w:r>
    </w:p>
    <w:p w14:paraId="70C27F57" w14:textId="77777777" w:rsidR="00D93A5C" w:rsidRPr="001E78AC" w:rsidRDefault="00D93A5C" w:rsidP="000511CC">
      <w:pPr>
        <w:pStyle w:val="af4"/>
        <w:jc w:val="both"/>
        <w:rPr>
          <w:rFonts w:eastAsia="TimesNewRomanPSMT"/>
          <w:spacing w:val="-4"/>
          <w:sz w:val="18"/>
        </w:rPr>
      </w:pPr>
    </w:p>
    <w:p w14:paraId="709C2A7B" w14:textId="77777777" w:rsidR="00D93A5C" w:rsidRPr="001E78AC" w:rsidRDefault="00D93A5C" w:rsidP="000511CC">
      <w:pPr>
        <w:pStyle w:val="af4"/>
        <w:jc w:val="both"/>
        <w:rPr>
          <w:spacing w:val="-4"/>
          <w:sz w:val="18"/>
          <w:lang w:eastAsia="zh-CN"/>
        </w:rPr>
      </w:pPr>
    </w:p>
  </w:footnote>
  <w:footnote w:id="2">
    <w:p w14:paraId="013BD648" w14:textId="5FA26221" w:rsidR="00D93A5C" w:rsidRPr="009967FB" w:rsidRDefault="00D93A5C" w:rsidP="000511CC">
      <w:pPr>
        <w:pStyle w:val="af4"/>
        <w:spacing w:line="233" w:lineRule="auto"/>
        <w:ind w:firstLine="709"/>
        <w:jc w:val="both"/>
        <w:rPr>
          <w:spacing w:val="-4"/>
        </w:rPr>
      </w:pPr>
      <w:r w:rsidRPr="009967FB">
        <w:rPr>
          <w:rStyle w:val="af8"/>
          <w:spacing w:val="-4"/>
        </w:rPr>
        <w:footnoteRef/>
      </w:r>
      <w:r w:rsidRPr="009967FB">
        <w:rPr>
          <w:spacing w:val="-4"/>
        </w:rPr>
        <w:t xml:space="preserve"> Обычно </w:t>
      </w:r>
      <w:r w:rsidRPr="009967FB">
        <w:rPr>
          <w:i/>
          <w:iCs/>
          <w:spacing w:val="-4"/>
        </w:rPr>
        <w:t>langage</w:t>
      </w:r>
      <w:r w:rsidRPr="009967FB">
        <w:rPr>
          <w:spacing w:val="-4"/>
        </w:rPr>
        <w:t xml:space="preserve"> переводят как </w:t>
      </w:r>
      <w:proofErr w:type="gramStart"/>
      <w:r w:rsidRPr="009967FB">
        <w:rPr>
          <w:spacing w:val="-4"/>
        </w:rPr>
        <w:t>как</w:t>
      </w:r>
      <w:proofErr w:type="gramEnd"/>
      <w:r w:rsidRPr="009967FB">
        <w:rPr>
          <w:spacing w:val="-4"/>
        </w:rPr>
        <w:t xml:space="preserve"> </w:t>
      </w:r>
      <w:r w:rsidRPr="009967FB">
        <w:rPr>
          <w:i/>
          <w:iCs/>
          <w:spacing w:val="-4"/>
        </w:rPr>
        <w:t>речевая деятельность</w:t>
      </w:r>
      <w:r w:rsidRPr="009967FB">
        <w:rPr>
          <w:spacing w:val="-4"/>
        </w:rPr>
        <w:t xml:space="preserve">, что навевает ассоциации с речью (parole). </w:t>
      </w:r>
      <w:r w:rsidRPr="009967FB">
        <w:rPr>
          <w:spacing w:val="-4"/>
        </w:rPr>
        <w:br/>
        <w:t>Н. Слюсарева резонно предложила использовать выражение «языковая деятельность», чему мы и следуем в да</w:t>
      </w:r>
      <w:r w:rsidRPr="009967FB">
        <w:rPr>
          <w:spacing w:val="-4"/>
        </w:rPr>
        <w:t>н</w:t>
      </w:r>
      <w:r w:rsidRPr="009967FB">
        <w:rPr>
          <w:spacing w:val="-4"/>
        </w:rPr>
        <w:t xml:space="preserve">ном случае [Соссюр, 2001]. М. Ильин предложил переводить langue как </w:t>
      </w:r>
      <w:r w:rsidRPr="009967FB">
        <w:rPr>
          <w:i/>
          <w:iCs/>
          <w:spacing w:val="-4"/>
        </w:rPr>
        <w:t xml:space="preserve">яз: </w:t>
      </w:r>
      <w:r w:rsidRPr="009967FB">
        <w:rPr>
          <w:spacing w:val="-4"/>
        </w:rPr>
        <w:t xml:space="preserve">«Язык во всей своей целостности, или langage, имеет две стороны: parole — речь, события общения, как они происходят во времени (online), и langue — яз, абстрактную систему языка, которую используют общающиеся в любой момент речи (offline)» [Ильин, 2015, </w:t>
      </w:r>
      <w:r w:rsidRPr="009967FB">
        <w:rPr>
          <w:spacing w:val="-4"/>
        </w:rPr>
        <w:br/>
        <w:t>с. 167]. В английских переводах, во избежание путаницы, часто используют соссюровские термины без перевода.</w:t>
      </w:r>
    </w:p>
  </w:footnote>
  <w:footnote w:id="3">
    <w:p w14:paraId="6F983B7B" w14:textId="5A656AB4" w:rsidR="00D93A5C" w:rsidRPr="009967FB" w:rsidRDefault="00D93A5C" w:rsidP="000511CC">
      <w:pPr>
        <w:pStyle w:val="af4"/>
        <w:spacing w:line="233" w:lineRule="auto"/>
        <w:ind w:firstLine="709"/>
        <w:jc w:val="both"/>
        <w:rPr>
          <w:spacing w:val="-4"/>
        </w:rPr>
      </w:pPr>
      <w:r w:rsidRPr="009967FB">
        <w:rPr>
          <w:rStyle w:val="af8"/>
          <w:spacing w:val="-4"/>
        </w:rPr>
        <w:footnoteRef/>
      </w:r>
      <w:r w:rsidRPr="009967FB">
        <w:rPr>
          <w:spacing w:val="-4"/>
        </w:rPr>
        <w:t xml:space="preserve"> Мы не рассматриваем то направление, которое, видимо, ведет начало от статьи Зелига Хэрриса [Harris, 1952], где дискурс рассматривается как нечто, соотнесенное с текстом. Это допустимо, если только понимать под дискурсом, как это делал Хэррис, некоторый связный фрагмент текста. Однако при расширительном понимании, </w:t>
      </w:r>
      <w:r w:rsidRPr="009967FB">
        <w:rPr>
          <w:spacing w:val="-4"/>
        </w:rPr>
        <w:br/>
        <w:t xml:space="preserve">в отличие от наблюдаемого объекта (текста), дискурс принадлежит к абстракциям, почему и его сопоставление </w:t>
      </w:r>
      <w:r w:rsidRPr="009967FB">
        <w:rPr>
          <w:spacing w:val="-4"/>
        </w:rPr>
        <w:br/>
        <w:t xml:space="preserve">с текстом некорректно, а его место должно быть определено в рамках именно Соссюровской триады (подробнее </w:t>
      </w:r>
      <w:r w:rsidRPr="009967FB">
        <w:rPr>
          <w:spacing w:val="-4"/>
        </w:rPr>
        <w:br/>
        <w:t>о нашей концепции см.: [Золян, 2009</w:t>
      </w:r>
      <w:proofErr w:type="gramStart"/>
      <w:r w:rsidRPr="009967FB">
        <w:rPr>
          <w:spacing w:val="-4"/>
        </w:rPr>
        <w:t xml:space="preserve"> ;</w:t>
      </w:r>
      <w:proofErr w:type="gramEnd"/>
      <w:r w:rsidRPr="009967FB">
        <w:rPr>
          <w:spacing w:val="-4"/>
        </w:rPr>
        <w:t xml:space="preserve"> 2020a ; 2020b]). </w:t>
      </w:r>
    </w:p>
  </w:footnote>
  <w:footnote w:id="4">
    <w:p w14:paraId="3E2EC7C9" w14:textId="7931D264" w:rsidR="00D93A5C" w:rsidRPr="009967FB" w:rsidRDefault="00D93A5C" w:rsidP="000511CC">
      <w:pPr>
        <w:pStyle w:val="af4"/>
        <w:spacing w:line="236" w:lineRule="auto"/>
        <w:ind w:firstLine="709"/>
        <w:jc w:val="both"/>
        <w:rPr>
          <w:spacing w:val="-4"/>
        </w:rPr>
      </w:pPr>
      <w:r w:rsidRPr="009967FB">
        <w:rPr>
          <w:rStyle w:val="af8"/>
          <w:spacing w:val="-4"/>
        </w:rPr>
        <w:footnoteRef/>
      </w:r>
      <w:r w:rsidRPr="009967FB">
        <w:rPr>
          <w:spacing w:val="-4"/>
        </w:rPr>
        <w:t xml:space="preserve"> Ср. с ф</w:t>
      </w:r>
      <w:proofErr w:type="gramStart"/>
      <w:r w:rsidRPr="009967FB">
        <w:rPr>
          <w:spacing w:val="-4"/>
        </w:rPr>
        <w:t>o</w:t>
      </w:r>
      <w:proofErr w:type="gramEnd"/>
      <w:r w:rsidRPr="009967FB">
        <w:rPr>
          <w:spacing w:val="-4"/>
        </w:rPr>
        <w:t>рмулировкой, вошедшей в канонический «Курс»: «Язык для нас — это речевая деятельность минус речь» [Соссюр, 1977, с. 109–110].</w:t>
      </w:r>
    </w:p>
  </w:footnote>
  <w:footnote w:id="5">
    <w:p w14:paraId="23B330D4" w14:textId="2091B936" w:rsidR="00D93A5C" w:rsidRPr="009967FB" w:rsidRDefault="00D93A5C" w:rsidP="000511CC">
      <w:pPr>
        <w:pStyle w:val="af4"/>
        <w:spacing w:line="236" w:lineRule="auto"/>
        <w:ind w:firstLine="709"/>
        <w:jc w:val="both"/>
        <w:rPr>
          <w:spacing w:val="-4"/>
        </w:rPr>
      </w:pPr>
      <w:r w:rsidRPr="009967FB">
        <w:rPr>
          <w:rStyle w:val="af8"/>
          <w:spacing w:val="-4"/>
        </w:rPr>
        <w:footnoteRef/>
      </w:r>
      <w:r w:rsidRPr="009967FB">
        <w:rPr>
          <w:spacing w:val="-4"/>
        </w:rPr>
        <w:t xml:space="preserve"> Современные исследователи полагают, что чеканная концовка «Курса» — «единственным и истинным объектом лингвистики является язык, рассматриваемый в себе и для себя» [Соссюр 1974: 269] —была приписана Соссюру его публикаторами. </w:t>
      </w:r>
      <w:proofErr w:type="gramStart"/>
      <w:r w:rsidRPr="009967FB">
        <w:rPr>
          <w:spacing w:val="-4"/>
        </w:rPr>
        <w:t>В рукописях и записях лекций формулировка отсутствует, ср.:</w:t>
      </w:r>
      <w:r w:rsidRPr="009967FB">
        <w:rPr>
          <w:color w:val="000000"/>
          <w:spacing w:val="-4"/>
        </w:rPr>
        <w:t xml:space="preserve"> «Последнее предл</w:t>
      </w:r>
      <w:r w:rsidRPr="009967FB">
        <w:rPr>
          <w:color w:val="000000"/>
          <w:spacing w:val="-4"/>
        </w:rPr>
        <w:t>о</w:t>
      </w:r>
      <w:r w:rsidRPr="009967FB">
        <w:rPr>
          <w:color w:val="000000"/>
          <w:spacing w:val="-4"/>
        </w:rPr>
        <w:t xml:space="preserve">жение </w:t>
      </w:r>
      <w:r w:rsidRPr="009967FB">
        <w:rPr>
          <w:i/>
          <w:color w:val="000000"/>
          <w:spacing w:val="-4"/>
        </w:rPr>
        <w:t>Курса</w:t>
      </w:r>
      <w:r w:rsidRPr="009967FB">
        <w:rPr>
          <w:color w:val="000000"/>
          <w:spacing w:val="-4"/>
        </w:rPr>
        <w:t xml:space="preserve"> не только апокрифично, но и совершенно противоречиво» (пер. наш.</w:t>
      </w:r>
      <w:proofErr w:type="gramEnd"/>
      <w:r w:rsidRPr="009967FB">
        <w:rPr>
          <w:color w:val="000000"/>
          <w:spacing w:val="-4"/>
        </w:rPr>
        <w:t xml:space="preserve"> — </w:t>
      </w:r>
      <w:r w:rsidRPr="009967FB">
        <w:rPr>
          <w:i/>
          <w:color w:val="000000"/>
          <w:spacing w:val="-4"/>
        </w:rPr>
        <w:t>С. З.</w:t>
      </w:r>
      <w:r w:rsidRPr="009967FB">
        <w:rPr>
          <w:color w:val="000000"/>
          <w:spacing w:val="-4"/>
        </w:rPr>
        <w:t>) [Bouquet, 2004, p. 207]); о предыстории фразы см.: [Engler, 2004</w:t>
      </w:r>
      <w:r w:rsidRPr="009967FB">
        <w:rPr>
          <w:spacing w:val="-4"/>
        </w:rPr>
        <w:t xml:space="preserve">, p. </w:t>
      </w:r>
      <w:r w:rsidRPr="009967FB">
        <w:rPr>
          <w:bCs/>
          <w:spacing w:val="-4"/>
        </w:rPr>
        <w:t>58</w:t>
      </w:r>
      <w:proofErr w:type="gramStart"/>
      <w:r w:rsidRPr="009967FB">
        <w:rPr>
          <w:bCs/>
          <w:spacing w:val="-4"/>
        </w:rPr>
        <w:t xml:space="preserve"> ;</w:t>
      </w:r>
      <w:proofErr w:type="gramEnd"/>
      <w:r w:rsidRPr="009967FB">
        <w:rPr>
          <w:color w:val="000000"/>
          <w:spacing w:val="-4"/>
        </w:rPr>
        <w:t xml:space="preserve"> Stawarska, 2015, pp. 213–219].</w:t>
      </w:r>
    </w:p>
  </w:footnote>
  <w:footnote w:id="6">
    <w:p w14:paraId="2C650172" w14:textId="363B8EA0" w:rsidR="00D93A5C" w:rsidRPr="00814D9F" w:rsidRDefault="00D93A5C" w:rsidP="00010B1E">
      <w:pPr>
        <w:pStyle w:val="af4"/>
        <w:ind w:firstLine="709"/>
        <w:jc w:val="both"/>
        <w:rPr>
          <w:spacing w:val="-6"/>
        </w:rPr>
      </w:pPr>
      <w:r w:rsidRPr="00814D9F">
        <w:rPr>
          <w:rStyle w:val="af8"/>
          <w:spacing w:val="-6"/>
        </w:rPr>
        <w:footnoteRef/>
      </w:r>
      <w:r w:rsidRPr="00814D9F">
        <w:rPr>
          <w:spacing w:val="-6"/>
        </w:rPr>
        <w:t xml:space="preserve"> Ср.: «Разумеется, дискурсы состоят из знаков; но то, что они делают, это</w:t>
      </w:r>
      <w:r w:rsidRPr="00814D9F">
        <w:rPr>
          <w:i/>
          <w:iCs/>
          <w:spacing w:val="-6"/>
        </w:rPr>
        <w:t xml:space="preserve"> больше</w:t>
      </w:r>
      <w:r w:rsidRPr="00814D9F">
        <w:rPr>
          <w:spacing w:val="-6"/>
        </w:rPr>
        <w:t>, чем просто использование этих знаков для обозначения вещей. Именно это делает их несводимыми к языку (</w:t>
      </w:r>
      <w:r w:rsidRPr="00814D9F">
        <w:rPr>
          <w:i/>
          <w:iCs/>
          <w:spacing w:val="-6"/>
        </w:rPr>
        <w:t>langue</w:t>
      </w:r>
      <w:r w:rsidRPr="00814D9F">
        <w:rPr>
          <w:spacing w:val="-6"/>
        </w:rPr>
        <w:t xml:space="preserve">) и к речи. </w:t>
      </w:r>
      <w:proofErr w:type="gramStart"/>
      <w:r w:rsidRPr="00814D9F">
        <w:rPr>
          <w:spacing w:val="-6"/>
        </w:rPr>
        <w:t>Именно это “больше” мы и должны раскрыть и описать» (курсив — автора цитаты; пер. наш.</w:t>
      </w:r>
      <w:proofErr w:type="gramEnd"/>
      <w:r w:rsidRPr="00814D9F">
        <w:rPr>
          <w:spacing w:val="-6"/>
        </w:rPr>
        <w:t xml:space="preserve"> — </w:t>
      </w:r>
      <w:r w:rsidRPr="00814D9F">
        <w:rPr>
          <w:i/>
          <w:spacing w:val="-6"/>
        </w:rPr>
        <w:t>С. З.</w:t>
      </w:r>
      <w:r w:rsidRPr="00814D9F">
        <w:rPr>
          <w:spacing w:val="-6"/>
        </w:rPr>
        <w:t>) [Foucault, 1972, p. 49].</w:t>
      </w:r>
    </w:p>
  </w:footnote>
  <w:footnote w:id="7">
    <w:p w14:paraId="39F53061" w14:textId="6BC4E096" w:rsidR="00D93A5C" w:rsidRPr="009967FB" w:rsidRDefault="00D93A5C" w:rsidP="000511CC">
      <w:pPr>
        <w:pStyle w:val="af4"/>
        <w:spacing w:line="228" w:lineRule="auto"/>
        <w:ind w:firstLine="709"/>
        <w:jc w:val="both"/>
        <w:rPr>
          <w:spacing w:val="-4"/>
        </w:rPr>
      </w:pPr>
      <w:r w:rsidRPr="009967FB">
        <w:rPr>
          <w:rStyle w:val="af8"/>
          <w:spacing w:val="-4"/>
        </w:rPr>
        <w:footnoteRef/>
      </w:r>
      <w:r w:rsidRPr="009967FB">
        <w:rPr>
          <w:spacing w:val="-4"/>
        </w:rPr>
        <w:t xml:space="preserve"> Ср.: «Оно &lt;разграничение формы и медиума&gt; заменяет или, по крайней мере, дополняет соссюровское различение между “langue” [язык] и “parole” [речь]. Это различение можно обобщить в различение структуры </w:t>
      </w:r>
      <w:r>
        <w:rPr>
          <w:spacing w:val="-4"/>
        </w:rPr>
        <w:br/>
      </w:r>
      <w:r w:rsidRPr="009967FB">
        <w:rPr>
          <w:spacing w:val="-4"/>
        </w:rPr>
        <w:t>и события. Тогда-то мы и поймем, что ему не хватает как раз того, что дает системная теория, а именно — выр</w:t>
      </w:r>
      <w:r w:rsidRPr="009967FB">
        <w:rPr>
          <w:spacing w:val="-4"/>
        </w:rPr>
        <w:t>а</w:t>
      </w:r>
      <w:r w:rsidRPr="009967FB">
        <w:rPr>
          <w:spacing w:val="-4"/>
        </w:rPr>
        <w:t>ботки объяснения, как события производят структуры, а структуры направляют события. Различение медиум / форма как раз и заполняет это срединное царство. Оно равно предполагает способные к сцеплению элементарные события (paroles), как и необходимость структурированного языка — для проведения этого сцепления и его варь</w:t>
      </w:r>
      <w:r w:rsidRPr="009967FB">
        <w:rPr>
          <w:spacing w:val="-4"/>
        </w:rPr>
        <w:t>и</w:t>
      </w:r>
      <w:r w:rsidRPr="009967FB">
        <w:rPr>
          <w:spacing w:val="-4"/>
        </w:rPr>
        <w:t>рования, сообразного моменту» [Луман, 2011, p. 216]; подробнее об этом см.: [Золян, 2021, с. 131].</w:t>
      </w:r>
    </w:p>
  </w:footnote>
  <w:footnote w:id="8">
    <w:p w14:paraId="60B5E0A7" w14:textId="77777777" w:rsidR="00D93A5C" w:rsidRPr="0010048B" w:rsidRDefault="00D93A5C" w:rsidP="000511CC">
      <w:pPr>
        <w:spacing w:after="0" w:line="240" w:lineRule="auto"/>
        <w:ind w:firstLine="709"/>
        <w:jc w:val="both"/>
        <w:rPr>
          <w:rFonts w:ascii="Times New Roman" w:hAnsi="Times New Roman" w:cs="Times New Roman"/>
          <w:bCs/>
          <w:spacing w:val="-2"/>
          <w:sz w:val="20"/>
          <w:szCs w:val="20"/>
        </w:rPr>
      </w:pPr>
      <w:r w:rsidRPr="0010048B">
        <w:rPr>
          <w:rStyle w:val="af8"/>
          <w:rFonts w:ascii="Times New Roman" w:hAnsi="Times New Roman" w:cs="Times New Roman"/>
          <w:spacing w:val="-2"/>
          <w:sz w:val="20"/>
          <w:szCs w:val="20"/>
        </w:rPr>
        <w:footnoteRef/>
      </w:r>
      <w:r w:rsidRPr="0010048B">
        <w:rPr>
          <w:rFonts w:ascii="Times New Roman" w:hAnsi="Times New Roman" w:cs="Times New Roman"/>
          <w:spacing w:val="-2"/>
          <w:sz w:val="20"/>
          <w:szCs w:val="20"/>
        </w:rPr>
        <w:t xml:space="preserve"> Исследование </w:t>
      </w:r>
      <w:r w:rsidRPr="0010048B">
        <w:rPr>
          <w:rFonts w:ascii="Times New Roman" w:hAnsi="Times New Roman" w:cs="Times New Roman"/>
          <w:bCs/>
          <w:spacing w:val="-2"/>
          <w:sz w:val="20"/>
          <w:szCs w:val="20"/>
        </w:rPr>
        <w:t>выполнено за счет гранта Российского научного фонда № 22-18-00043 «Борьба за кол</w:t>
      </w:r>
      <w:r w:rsidRPr="0010048B">
        <w:rPr>
          <w:rFonts w:ascii="Times New Roman" w:hAnsi="Times New Roman" w:cs="Times New Roman"/>
          <w:bCs/>
          <w:spacing w:val="-2"/>
          <w:sz w:val="20"/>
          <w:szCs w:val="20"/>
        </w:rPr>
        <w:t>о</w:t>
      </w:r>
      <w:r w:rsidRPr="0010048B">
        <w:rPr>
          <w:rFonts w:ascii="Times New Roman" w:hAnsi="Times New Roman" w:cs="Times New Roman"/>
          <w:bCs/>
          <w:spacing w:val="-2"/>
          <w:sz w:val="20"/>
          <w:szCs w:val="20"/>
        </w:rPr>
        <w:t>нии на Севере Тихого океана в XVIII — первой половине XIX вв.» в Институте всеобщей истории Российской академии наук.</w:t>
      </w:r>
    </w:p>
    <w:p w14:paraId="3C7843F4" w14:textId="77777777" w:rsidR="00D93A5C" w:rsidRPr="001C5884" w:rsidRDefault="00D93A5C" w:rsidP="000511CC">
      <w:pPr>
        <w:pStyle w:val="af4"/>
        <w:jc w:val="both"/>
        <w:rPr>
          <w:spacing w:val="-4"/>
          <w:sz w:val="18"/>
        </w:rPr>
      </w:pPr>
    </w:p>
    <w:p w14:paraId="51C8778A" w14:textId="77777777" w:rsidR="00D93A5C" w:rsidRPr="001C5884" w:rsidRDefault="00D93A5C" w:rsidP="000511CC">
      <w:pPr>
        <w:pStyle w:val="af4"/>
        <w:jc w:val="both"/>
        <w:rPr>
          <w:spacing w:val="-4"/>
          <w:sz w:val="18"/>
        </w:rPr>
      </w:pPr>
    </w:p>
  </w:footnote>
  <w:footnote w:id="9">
    <w:p w14:paraId="5AFB183A" w14:textId="03D76EFB" w:rsidR="00D93A5C" w:rsidRDefault="00D93A5C" w:rsidP="000511C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system-ui"/>
          <w:spacing w:val="-4"/>
        </w:rPr>
      </w:pPr>
      <w:r w:rsidRPr="009967FB">
        <w:rPr>
          <w:rStyle w:val="af8"/>
          <w:spacing w:val="-4"/>
        </w:rPr>
        <w:footnoteRef/>
      </w:r>
      <w:r w:rsidRPr="009967FB">
        <w:rPr>
          <w:spacing w:val="-4"/>
        </w:rPr>
        <w:t xml:space="preserve"> </w:t>
      </w:r>
      <w:r w:rsidRPr="009967FB">
        <w:rPr>
          <w:rFonts w:eastAsia="system-ui"/>
          <w:spacing w:val="-4"/>
        </w:rPr>
        <w:t>Исследование выполнено за счет гранта Российского научного фонда № 19-18-00040 «Параметризация лингвокреативности в дискурсе и языке» в Институте языкознания Российской академии наук.</w:t>
      </w:r>
    </w:p>
    <w:p w14:paraId="6ED2B7B8" w14:textId="77777777" w:rsidR="00D93A5C" w:rsidRPr="006A2DAF" w:rsidRDefault="00D93A5C" w:rsidP="000511C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ystem-ui"/>
          <w:spacing w:val="-4"/>
          <w:sz w:val="18"/>
        </w:rPr>
      </w:pPr>
    </w:p>
    <w:p w14:paraId="24DF0FD9" w14:textId="77777777" w:rsidR="00D93A5C" w:rsidRPr="006A2DAF" w:rsidRDefault="00D93A5C" w:rsidP="000511C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4"/>
          <w:sz w:val="18"/>
        </w:rPr>
      </w:pPr>
    </w:p>
  </w:footnote>
  <w:footnote w:id="10">
    <w:p w14:paraId="6B93C8FB" w14:textId="5F7B9394" w:rsidR="00D93A5C" w:rsidRPr="009967FB" w:rsidRDefault="00D93A5C" w:rsidP="000511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ind w:firstLine="709"/>
        <w:jc w:val="both"/>
        <w:rPr>
          <w:rFonts w:ascii="Times New Roman" w:hAnsi="Times New Roman" w:cs="Times New Roman"/>
          <w:spacing w:val="-4"/>
          <w:sz w:val="20"/>
          <w:szCs w:val="20"/>
        </w:rPr>
      </w:pPr>
      <w:r w:rsidRPr="009967FB">
        <w:rPr>
          <w:rStyle w:val="af8"/>
          <w:rFonts w:ascii="Times New Roman" w:hAnsi="Times New Roman" w:cs="Times New Roman"/>
          <w:spacing w:val="-4"/>
          <w:sz w:val="20"/>
          <w:szCs w:val="20"/>
        </w:rPr>
        <w:footnoteRef/>
      </w:r>
      <w:r>
        <w:rPr>
          <w:rFonts w:ascii="Times New Roman" w:hAnsi="Times New Roman" w:cs="Times New Roman"/>
          <w:spacing w:val="-4"/>
          <w:sz w:val="20"/>
          <w:szCs w:val="20"/>
        </w:rPr>
        <w:t> </w:t>
      </w:r>
      <w:r w:rsidRPr="009967FB">
        <w:rPr>
          <w:rFonts w:ascii="Times New Roman" w:hAnsi="Times New Roman" w:cs="Times New Roman"/>
          <w:spacing w:val="-4"/>
          <w:sz w:val="20"/>
          <w:szCs w:val="20"/>
        </w:rPr>
        <w:t>(Авто</w:t>
      </w:r>
      <w:proofErr w:type="gramStart"/>
      <w:r w:rsidRPr="009967FB">
        <w:rPr>
          <w:rFonts w:ascii="Times New Roman" w:hAnsi="Times New Roman" w:cs="Times New Roman"/>
          <w:spacing w:val="-4"/>
          <w:sz w:val="20"/>
          <w:szCs w:val="20"/>
        </w:rPr>
        <w:t>)а</w:t>
      </w:r>
      <w:proofErr w:type="gramEnd"/>
      <w:r w:rsidRPr="009967FB">
        <w:rPr>
          <w:rFonts w:ascii="Times New Roman" w:hAnsi="Times New Roman" w:cs="Times New Roman"/>
          <w:spacing w:val="-4"/>
          <w:sz w:val="20"/>
          <w:szCs w:val="20"/>
        </w:rPr>
        <w:t xml:space="preserve">дресат — дериват от термина «автоадресация» — </w:t>
      </w:r>
      <w:r w:rsidRPr="009967FB">
        <w:rPr>
          <w:rFonts w:ascii="Times New Roman" w:hAnsi="Times New Roman" w:cs="Times New Roman"/>
          <w:spacing w:val="-4"/>
          <w:sz w:val="20"/>
          <w:szCs w:val="20"/>
          <w:shd w:val="clear" w:color="auto" w:fill="FFFFFF"/>
        </w:rPr>
        <w:t>присущий поэтической коммуникации вид а</w:t>
      </w:r>
      <w:r w:rsidRPr="009967FB">
        <w:rPr>
          <w:rFonts w:ascii="Times New Roman" w:hAnsi="Times New Roman" w:cs="Times New Roman"/>
          <w:spacing w:val="-4"/>
          <w:sz w:val="20"/>
          <w:szCs w:val="20"/>
          <w:shd w:val="clear" w:color="auto" w:fill="FFFFFF"/>
        </w:rPr>
        <w:t>д</w:t>
      </w:r>
      <w:r w:rsidRPr="009967FB">
        <w:rPr>
          <w:rFonts w:ascii="Times New Roman" w:hAnsi="Times New Roman" w:cs="Times New Roman"/>
          <w:spacing w:val="-4"/>
          <w:sz w:val="20"/>
          <w:szCs w:val="20"/>
          <w:shd w:val="clear" w:color="auto" w:fill="FFFFFF"/>
        </w:rPr>
        <w:t>ресации, концепция которой восходит к модели поэтической «автокоммуникации», предложенной Ю. М. Лотм</w:t>
      </w:r>
      <w:r w:rsidRPr="009967FB">
        <w:rPr>
          <w:rFonts w:ascii="Times New Roman" w:hAnsi="Times New Roman" w:cs="Times New Roman"/>
          <w:spacing w:val="-4"/>
          <w:sz w:val="20"/>
          <w:szCs w:val="20"/>
          <w:shd w:val="clear" w:color="auto" w:fill="FFFFFF"/>
        </w:rPr>
        <w:t>а</w:t>
      </w:r>
      <w:r w:rsidRPr="009967FB">
        <w:rPr>
          <w:rFonts w:ascii="Times New Roman" w:hAnsi="Times New Roman" w:cs="Times New Roman"/>
          <w:spacing w:val="-4"/>
          <w:sz w:val="20"/>
          <w:szCs w:val="20"/>
          <w:shd w:val="clear" w:color="auto" w:fill="FFFFFF"/>
        </w:rPr>
        <w:t xml:space="preserve">ном [Лотман, 2000]. Помещение приставки «авто» в скобки акцентирует двунаправленность такой адресации (на внешнего и внутреннего адресата). </w:t>
      </w:r>
    </w:p>
  </w:footnote>
  <w:footnote w:id="11">
    <w:p w14:paraId="1F92417E" w14:textId="3B3BBCB9" w:rsidR="00D93A5C" w:rsidRPr="009967FB" w:rsidRDefault="00D93A5C" w:rsidP="000511C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auto"/>
        <w:ind w:firstLine="709"/>
        <w:jc w:val="both"/>
        <w:rPr>
          <w:color w:val="000000" w:themeColor="text1"/>
          <w:spacing w:val="-4"/>
        </w:rPr>
      </w:pPr>
      <w:r w:rsidRPr="009967FB">
        <w:rPr>
          <w:rStyle w:val="af8"/>
          <w:spacing w:val="-4"/>
        </w:rPr>
        <w:footnoteRef/>
      </w:r>
      <w:r>
        <w:rPr>
          <w:spacing w:val="-4"/>
        </w:rPr>
        <w:t> </w:t>
      </w:r>
      <w:r w:rsidRPr="009967FB">
        <w:rPr>
          <w:spacing w:val="-4"/>
        </w:rPr>
        <w:t>Согласно М. Халлидею и Р. Хасан, эндофорная референция относится к текстовой организации [</w:t>
      </w:r>
      <w:r w:rsidRPr="009967FB">
        <w:rPr>
          <w:spacing w:val="-4"/>
          <w:lang w:val="en-US"/>
        </w:rPr>
        <w:t>Halliday</w:t>
      </w:r>
      <w:r w:rsidRPr="009967FB">
        <w:rPr>
          <w:spacing w:val="-4"/>
        </w:rPr>
        <w:t xml:space="preserve">, </w:t>
      </w:r>
      <w:r w:rsidRPr="009967FB">
        <w:rPr>
          <w:spacing w:val="-4"/>
          <w:lang w:val="en-US"/>
        </w:rPr>
        <w:t>Hasan</w:t>
      </w:r>
      <w:r w:rsidRPr="009967FB">
        <w:rPr>
          <w:spacing w:val="-4"/>
        </w:rPr>
        <w:t xml:space="preserve">, 1979, </w:t>
      </w:r>
      <w:r w:rsidRPr="009967FB">
        <w:rPr>
          <w:spacing w:val="-4"/>
          <w:lang w:val="en-US"/>
        </w:rPr>
        <w:t>p</w:t>
      </w:r>
      <w:r w:rsidRPr="009967FB">
        <w:rPr>
          <w:spacing w:val="-4"/>
        </w:rPr>
        <w:t>. 37].</w:t>
      </w:r>
    </w:p>
  </w:footnote>
  <w:footnote w:id="12">
    <w:p w14:paraId="48E73F70" w14:textId="00C2FACF" w:rsidR="00D93A5C" w:rsidRPr="009967FB" w:rsidRDefault="00D93A5C" w:rsidP="000511C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pacing w:val="-4"/>
        </w:rPr>
      </w:pPr>
      <w:r w:rsidRPr="009967FB">
        <w:rPr>
          <w:rStyle w:val="af8"/>
          <w:spacing w:val="-4"/>
        </w:rPr>
        <w:footnoteRef/>
      </w:r>
      <w:proofErr w:type="gramStart"/>
      <w:r>
        <w:rPr>
          <w:spacing w:val="-4"/>
        </w:rPr>
        <w:t> </w:t>
      </w:r>
      <w:r w:rsidRPr="009967FB">
        <w:rPr>
          <w:spacing w:val="-4"/>
        </w:rPr>
        <w:t xml:space="preserve">Отметим, что художественному дискурсу в целом свойственна поливариантность понимания, что </w:t>
      </w:r>
      <w:r>
        <w:rPr>
          <w:spacing w:val="-4"/>
        </w:rPr>
        <w:br/>
      </w:r>
      <w:r w:rsidRPr="009967FB">
        <w:rPr>
          <w:spacing w:val="-4"/>
        </w:rPr>
        <w:t>в большей степени можно отнести к ПД, для которого характерна амбивалентность непрямых смыслов, неко</w:t>
      </w:r>
      <w:r w:rsidRPr="009967FB">
        <w:rPr>
          <w:spacing w:val="-4"/>
        </w:rPr>
        <w:t>н</w:t>
      </w:r>
      <w:r w:rsidRPr="009967FB">
        <w:rPr>
          <w:spacing w:val="-4"/>
        </w:rPr>
        <w:t>кретность формулировок и т. д. Так, смысл не задается автором, по мысли Р. Барта, но его вариативные проявл</w:t>
      </w:r>
      <w:r w:rsidRPr="009967FB">
        <w:rPr>
          <w:spacing w:val="-4"/>
        </w:rPr>
        <w:t>е</w:t>
      </w:r>
      <w:r w:rsidRPr="009967FB">
        <w:rPr>
          <w:spacing w:val="-4"/>
        </w:rPr>
        <w:t>ния реализуются в процессе восприятия «восстановленного в правах» читателя [Барт, 1994].</w:t>
      </w:r>
      <w:proofErr w:type="gramEnd"/>
      <w:r w:rsidRPr="009967FB">
        <w:rPr>
          <w:spacing w:val="-4"/>
        </w:rPr>
        <w:t xml:space="preserve"> Классификацию неоднозначности в ПД приводит Н. В. Перцов, соотнося каждый тип неоднозначности с порождающими ее язык</w:t>
      </w:r>
      <w:r w:rsidRPr="009967FB">
        <w:rPr>
          <w:spacing w:val="-4"/>
        </w:rPr>
        <w:t>о</w:t>
      </w:r>
      <w:r w:rsidRPr="009967FB">
        <w:rPr>
          <w:spacing w:val="-4"/>
        </w:rPr>
        <w:t>выми единицами. Он выделяет лексическую, синтаксическую, морфологическую, граммемную и анафорическую неоднозначность [Перцов, 2015, с. 56].</w:t>
      </w:r>
    </w:p>
  </w:footnote>
  <w:footnote w:id="13">
    <w:p w14:paraId="6A797C29" w14:textId="06B67AE8" w:rsidR="00D93A5C" w:rsidRPr="009967FB" w:rsidRDefault="00D93A5C" w:rsidP="000511C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pacing w:val="-4"/>
        </w:rPr>
      </w:pPr>
      <w:r w:rsidRPr="009967FB">
        <w:rPr>
          <w:rStyle w:val="af8"/>
          <w:rFonts w:eastAsiaTheme="minorHAnsi"/>
          <w:spacing w:val="-4"/>
        </w:rPr>
        <w:footnoteRef/>
      </w:r>
      <w:r>
        <w:rPr>
          <w:spacing w:val="-4"/>
        </w:rPr>
        <w:t> </w:t>
      </w:r>
      <w:r w:rsidRPr="009967FB">
        <w:rPr>
          <w:spacing w:val="-4"/>
        </w:rPr>
        <w:t>Ср. с понятием коммуникативного саботажа, введенного в лингвистику Т. М. Николаевой, подразум</w:t>
      </w:r>
      <w:r w:rsidRPr="009967FB">
        <w:rPr>
          <w:spacing w:val="-4"/>
        </w:rPr>
        <w:t>е</w:t>
      </w:r>
      <w:r w:rsidRPr="009967FB">
        <w:rPr>
          <w:spacing w:val="-4"/>
        </w:rPr>
        <w:t>вающей по ним «коммуникативные установки, которые направлены на срыв идеально прозрачного обмена и</w:t>
      </w:r>
      <w:r w:rsidRPr="009967FB">
        <w:rPr>
          <w:spacing w:val="-4"/>
        </w:rPr>
        <w:t>н</w:t>
      </w:r>
      <w:r w:rsidRPr="009967FB">
        <w:rPr>
          <w:spacing w:val="-4"/>
        </w:rPr>
        <w:t>формацией в беседе» [Николаева, 1990, с. 226].</w:t>
      </w:r>
    </w:p>
  </w:footnote>
  <w:footnote w:id="14">
    <w:p w14:paraId="058B34C0" w14:textId="56C7EC97" w:rsidR="00D93A5C" w:rsidRPr="009967FB" w:rsidRDefault="00D93A5C" w:rsidP="000511CC">
      <w:pPr>
        <w:pStyle w:val="af4"/>
        <w:ind w:firstLine="709"/>
        <w:jc w:val="both"/>
        <w:rPr>
          <w:spacing w:val="-4"/>
        </w:rPr>
      </w:pPr>
      <w:r w:rsidRPr="009967FB">
        <w:rPr>
          <w:rStyle w:val="af8"/>
          <w:spacing w:val="-4"/>
        </w:rPr>
        <w:footnoteRef/>
      </w:r>
      <w:r w:rsidRPr="009967FB">
        <w:rPr>
          <w:spacing w:val="-4"/>
        </w:rPr>
        <w:t xml:space="preserve"> </w:t>
      </w:r>
      <w:r w:rsidRPr="009967FB">
        <w:rPr>
          <w:spacing w:val="-4"/>
          <w:shd w:val="clear" w:color="auto" w:fill="FFFFFF"/>
        </w:rPr>
        <w:t>Единственное известное нам исключение — исследование Д. С. Рыжовой [Рыжова, 2018], но автор ра</w:t>
      </w:r>
      <w:r w:rsidRPr="009967FB">
        <w:rPr>
          <w:spacing w:val="-4"/>
          <w:shd w:val="clear" w:color="auto" w:fill="FFFFFF"/>
        </w:rPr>
        <w:t>с</w:t>
      </w:r>
      <w:r w:rsidRPr="009967FB">
        <w:rPr>
          <w:spacing w:val="-4"/>
          <w:shd w:val="clear" w:color="auto" w:fill="FFFFFF"/>
        </w:rPr>
        <w:t>сматривает период становления геральдики на материале рыцарского романа, а не драмы.</w:t>
      </w:r>
    </w:p>
  </w:footnote>
  <w:footnote w:id="15">
    <w:p w14:paraId="48734CBE" w14:textId="4CE6D7C4" w:rsidR="00D93A5C" w:rsidRPr="009967FB" w:rsidRDefault="00D93A5C" w:rsidP="000511CC">
      <w:pPr>
        <w:pStyle w:val="af4"/>
        <w:ind w:firstLine="709"/>
        <w:jc w:val="both"/>
        <w:rPr>
          <w:spacing w:val="-4"/>
        </w:rPr>
      </w:pPr>
      <w:r w:rsidRPr="009967FB">
        <w:rPr>
          <w:rStyle w:val="af8"/>
          <w:spacing w:val="-4"/>
        </w:rPr>
        <w:footnoteRef/>
      </w:r>
      <w:r w:rsidRPr="009967FB">
        <w:rPr>
          <w:spacing w:val="-4"/>
        </w:rPr>
        <w:t xml:space="preserve"> Тексты У. Шекспира цит. </w:t>
      </w:r>
      <w:proofErr w:type="gramStart"/>
      <w:r w:rsidRPr="009967FB">
        <w:rPr>
          <w:spacing w:val="-4"/>
        </w:rPr>
        <w:t>по</w:t>
      </w:r>
      <w:proofErr w:type="gramEnd"/>
      <w:r w:rsidRPr="009967FB">
        <w:rPr>
          <w:spacing w:val="-4"/>
        </w:rPr>
        <w:t>: [</w:t>
      </w:r>
      <w:r w:rsidRPr="009967FB">
        <w:rPr>
          <w:spacing w:val="-4"/>
          <w:lang w:val="en-US"/>
        </w:rPr>
        <w:t>Shakespeare</w:t>
      </w:r>
      <w:r>
        <w:rPr>
          <w:spacing w:val="-4"/>
        </w:rPr>
        <w:t>]</w:t>
      </w:r>
      <w:proofErr w:type="gramStart"/>
      <w:r>
        <w:rPr>
          <w:spacing w:val="-4"/>
        </w:rPr>
        <w:t xml:space="preserve"> ;</w:t>
      </w:r>
      <w:proofErr w:type="gramEnd"/>
      <w:r>
        <w:rPr>
          <w:spacing w:val="-4"/>
        </w:rPr>
        <w:t xml:space="preserve"> </w:t>
      </w:r>
      <w:r w:rsidRPr="009967FB">
        <w:rPr>
          <w:spacing w:val="-4"/>
        </w:rPr>
        <w:t>Переводы П. Каншина, Н. Кетчера, А. Соколовского, О. Ч</w:t>
      </w:r>
      <w:r w:rsidRPr="009967FB">
        <w:rPr>
          <w:spacing w:val="-4"/>
        </w:rPr>
        <w:t>у</w:t>
      </w:r>
      <w:r w:rsidRPr="009967FB">
        <w:rPr>
          <w:spacing w:val="-4"/>
        </w:rPr>
        <w:t xml:space="preserve">миной цит. по: [Шекспир, а]; Е. Бируковой — </w:t>
      </w:r>
      <w:proofErr w:type="gramStart"/>
      <w:r w:rsidRPr="009967FB">
        <w:rPr>
          <w:spacing w:val="-4"/>
        </w:rPr>
        <w:t>по</w:t>
      </w:r>
      <w:proofErr w:type="gramEnd"/>
      <w:r w:rsidRPr="009967FB">
        <w:rPr>
          <w:spacing w:val="-4"/>
        </w:rPr>
        <w:t xml:space="preserve">: [Шекспир, </w:t>
      </w:r>
      <w:proofErr w:type="gramStart"/>
      <w:r w:rsidRPr="009967FB">
        <w:rPr>
          <w:spacing w:val="-4"/>
        </w:rPr>
        <w:t>б</w:t>
      </w:r>
      <w:proofErr w:type="gramEnd"/>
      <w:r w:rsidRPr="009967FB">
        <w:rPr>
          <w:spacing w:val="-4"/>
        </w:rPr>
        <w:t>].</w:t>
      </w:r>
    </w:p>
  </w:footnote>
  <w:footnote w:id="16">
    <w:p w14:paraId="4FFF9177" w14:textId="77777777" w:rsidR="00D93A5C" w:rsidRPr="009967FB" w:rsidRDefault="00D93A5C" w:rsidP="000511CC">
      <w:pPr>
        <w:pStyle w:val="af4"/>
        <w:ind w:firstLine="709"/>
        <w:jc w:val="both"/>
        <w:rPr>
          <w:spacing w:val="-4"/>
        </w:rPr>
      </w:pPr>
      <w:r w:rsidRPr="009967FB">
        <w:rPr>
          <w:rStyle w:val="af8"/>
          <w:spacing w:val="-4"/>
        </w:rPr>
        <w:footnoteRef/>
      </w:r>
      <w:r w:rsidRPr="009967FB">
        <w:rPr>
          <w:spacing w:val="-4"/>
        </w:rPr>
        <w:t xml:space="preserve"> Переводы А. Григорьева, П. Каншина, Н. Кетчера, Н. Сатина, А. Соколовского, М. Тумповской, Т. Ще</w:t>
      </w:r>
      <w:r w:rsidRPr="009967FB">
        <w:rPr>
          <w:spacing w:val="-4"/>
        </w:rPr>
        <w:t>п</w:t>
      </w:r>
      <w:r w:rsidRPr="009967FB">
        <w:rPr>
          <w:spacing w:val="-4"/>
        </w:rPr>
        <w:t xml:space="preserve">киной-Куперник цит. </w:t>
      </w:r>
      <w:proofErr w:type="gramStart"/>
      <w:r w:rsidRPr="009967FB">
        <w:rPr>
          <w:spacing w:val="-4"/>
        </w:rPr>
        <w:t>по</w:t>
      </w:r>
      <w:proofErr w:type="gramEnd"/>
      <w:r w:rsidRPr="009967FB">
        <w:rPr>
          <w:spacing w:val="-4"/>
        </w:rPr>
        <w:t>: [Шекспир, а].</w:t>
      </w:r>
    </w:p>
  </w:footnote>
  <w:footnote w:id="17">
    <w:p w14:paraId="1A7C7121" w14:textId="15E120DA" w:rsidR="00D93A5C" w:rsidRPr="009967FB" w:rsidRDefault="00D93A5C" w:rsidP="000511CC">
      <w:pPr>
        <w:pStyle w:val="af4"/>
        <w:ind w:firstLine="709"/>
        <w:jc w:val="both"/>
        <w:rPr>
          <w:spacing w:val="-4"/>
        </w:rPr>
      </w:pPr>
      <w:r w:rsidRPr="009967FB">
        <w:rPr>
          <w:rStyle w:val="af8"/>
          <w:spacing w:val="-4"/>
        </w:rPr>
        <w:footnoteRef/>
      </w:r>
      <w:r w:rsidRPr="009967FB">
        <w:rPr>
          <w:spacing w:val="-4"/>
        </w:rPr>
        <w:t xml:space="preserve"> Переводы П. Гнедича, П. Каншина, М. Кузьмина, А. Островского, А. Соколовского, а также неизвестн</w:t>
      </w:r>
      <w:r w:rsidRPr="009967FB">
        <w:rPr>
          <w:spacing w:val="-4"/>
        </w:rPr>
        <w:t>о</w:t>
      </w:r>
      <w:r w:rsidRPr="009967FB">
        <w:rPr>
          <w:spacing w:val="-4"/>
        </w:rPr>
        <w:t xml:space="preserve">го переводчика цит. </w:t>
      </w:r>
      <w:proofErr w:type="gramStart"/>
      <w:r w:rsidRPr="009967FB">
        <w:rPr>
          <w:spacing w:val="-4"/>
        </w:rPr>
        <w:t>по</w:t>
      </w:r>
      <w:proofErr w:type="gramEnd"/>
      <w:r w:rsidRPr="009967FB">
        <w:rPr>
          <w:spacing w:val="-4"/>
        </w:rPr>
        <w:t xml:space="preserve">: [Шекспир, а]; А. Курошевой, П. Мелковой — </w:t>
      </w:r>
      <w:proofErr w:type="gramStart"/>
      <w:r w:rsidRPr="009967FB">
        <w:rPr>
          <w:spacing w:val="-4"/>
        </w:rPr>
        <w:t>по</w:t>
      </w:r>
      <w:proofErr w:type="gramEnd"/>
      <w:r w:rsidRPr="009967FB">
        <w:rPr>
          <w:spacing w:val="-4"/>
        </w:rPr>
        <w:t xml:space="preserve">: [Шекспир, </w:t>
      </w:r>
      <w:proofErr w:type="gramStart"/>
      <w:r w:rsidRPr="009967FB">
        <w:rPr>
          <w:spacing w:val="-4"/>
        </w:rPr>
        <w:t>б</w:t>
      </w:r>
      <w:proofErr w:type="gramEnd"/>
      <w:r w:rsidRPr="009967FB">
        <w:rPr>
          <w:spacing w:val="-4"/>
        </w:rPr>
        <w:t>].</w:t>
      </w:r>
    </w:p>
  </w:footnote>
  <w:footnote w:id="18">
    <w:p w14:paraId="330CABDF" w14:textId="77777777" w:rsidR="00D93A5C" w:rsidRPr="009967FB" w:rsidRDefault="00D93A5C" w:rsidP="000511CC">
      <w:pPr>
        <w:pStyle w:val="af4"/>
        <w:ind w:firstLine="709"/>
        <w:jc w:val="both"/>
        <w:rPr>
          <w:spacing w:val="-4"/>
        </w:rPr>
      </w:pPr>
      <w:r w:rsidRPr="009967FB">
        <w:rPr>
          <w:rStyle w:val="af8"/>
          <w:spacing w:val="-4"/>
        </w:rPr>
        <w:footnoteRef/>
      </w:r>
      <w:r w:rsidRPr="009967FB">
        <w:rPr>
          <w:spacing w:val="-4"/>
        </w:rPr>
        <w:t xml:space="preserve"> Переводы П. Вейнберга, П. Каншина, Н. Кетчера, М. Кузьмина, М. Морозова, А. Соколовского, Т. Ще</w:t>
      </w:r>
      <w:r w:rsidRPr="009967FB">
        <w:rPr>
          <w:spacing w:val="-4"/>
        </w:rPr>
        <w:t>п</w:t>
      </w:r>
      <w:r w:rsidRPr="009967FB">
        <w:rPr>
          <w:spacing w:val="-4"/>
        </w:rPr>
        <w:t xml:space="preserve">киной-Куперник цит. </w:t>
      </w:r>
      <w:proofErr w:type="gramStart"/>
      <w:r w:rsidRPr="009967FB">
        <w:rPr>
          <w:spacing w:val="-4"/>
        </w:rPr>
        <w:t>по</w:t>
      </w:r>
      <w:proofErr w:type="gramEnd"/>
      <w:r w:rsidRPr="009967FB">
        <w:rPr>
          <w:spacing w:val="-4"/>
        </w:rPr>
        <w:t>: [Шекспир, а].</w:t>
      </w:r>
    </w:p>
  </w:footnote>
  <w:footnote w:id="19">
    <w:p w14:paraId="082A5C49" w14:textId="70086D82" w:rsidR="00D93A5C" w:rsidRPr="009967FB" w:rsidRDefault="00D93A5C" w:rsidP="000511CC">
      <w:pPr>
        <w:pStyle w:val="af4"/>
        <w:ind w:firstLine="709"/>
        <w:jc w:val="both"/>
        <w:rPr>
          <w:spacing w:val="-4"/>
        </w:rPr>
      </w:pPr>
      <w:r w:rsidRPr="009967FB">
        <w:rPr>
          <w:rStyle w:val="af8"/>
          <w:spacing w:val="-4"/>
        </w:rPr>
        <w:footnoteRef/>
      </w:r>
      <w:r w:rsidRPr="009967FB">
        <w:rPr>
          <w:spacing w:val="-4"/>
        </w:rPr>
        <w:t xml:space="preserve"> Переводы Д. В. Аверкиева, М. Вронченко, А. Данилевского, М. Загуляевой, К. Р., А. Каншина, Н. Кара</w:t>
      </w:r>
      <w:r w:rsidRPr="009967FB">
        <w:rPr>
          <w:spacing w:val="-4"/>
        </w:rPr>
        <w:t>б</w:t>
      </w:r>
      <w:r w:rsidRPr="009967FB">
        <w:rPr>
          <w:spacing w:val="-4"/>
        </w:rPr>
        <w:t xml:space="preserve">чевского, Н. Кетчера, А. Кроненберга, Н. Маклакова, А. Месковского, М. Морозова, А. Радловой, Н. Россовой, </w:t>
      </w:r>
      <w:r>
        <w:rPr>
          <w:spacing w:val="-4"/>
        </w:rPr>
        <w:br/>
      </w:r>
      <w:r w:rsidRPr="009967FB">
        <w:rPr>
          <w:spacing w:val="-4"/>
        </w:rPr>
        <w:t xml:space="preserve">А. Соколовского цит. </w:t>
      </w:r>
      <w:proofErr w:type="gramStart"/>
      <w:r w:rsidRPr="009967FB">
        <w:rPr>
          <w:spacing w:val="-4"/>
        </w:rPr>
        <w:t>по</w:t>
      </w:r>
      <w:proofErr w:type="gramEnd"/>
      <w:r w:rsidRPr="009967FB">
        <w:rPr>
          <w:spacing w:val="-4"/>
        </w:rPr>
        <w:t xml:space="preserve">: [Шекспир, а]; М. Лозинского, В. Поплавского, А. Чернова — </w:t>
      </w:r>
      <w:proofErr w:type="gramStart"/>
      <w:r w:rsidRPr="009967FB">
        <w:rPr>
          <w:spacing w:val="-4"/>
        </w:rPr>
        <w:t>по</w:t>
      </w:r>
      <w:proofErr w:type="gramEnd"/>
      <w:r w:rsidRPr="009967FB">
        <w:rPr>
          <w:spacing w:val="-4"/>
        </w:rPr>
        <w:t xml:space="preserve">: [Шекспир, </w:t>
      </w:r>
      <w:proofErr w:type="gramStart"/>
      <w:r w:rsidRPr="009967FB">
        <w:rPr>
          <w:spacing w:val="-4"/>
        </w:rPr>
        <w:t>б</w:t>
      </w:r>
      <w:proofErr w:type="gramEnd"/>
      <w:r w:rsidRPr="009967FB">
        <w:rPr>
          <w:spacing w:val="-4"/>
        </w:rPr>
        <w:t>].</w:t>
      </w:r>
    </w:p>
  </w:footnote>
  <w:footnote w:id="20">
    <w:p w14:paraId="43B863C5" w14:textId="661F80B5" w:rsidR="00D93A5C" w:rsidRPr="009967FB" w:rsidRDefault="00D93A5C" w:rsidP="000511CC">
      <w:pPr>
        <w:adjustRightInd w:val="0"/>
        <w:spacing w:after="0" w:line="240" w:lineRule="auto"/>
        <w:ind w:firstLine="709"/>
        <w:jc w:val="both"/>
        <w:rPr>
          <w:rFonts w:ascii="Times New Roman" w:hAnsi="Times New Roman" w:cs="Times New Roman"/>
          <w:spacing w:val="-4"/>
          <w:sz w:val="20"/>
          <w:szCs w:val="20"/>
        </w:rPr>
      </w:pPr>
      <w:r w:rsidRPr="009967FB">
        <w:rPr>
          <w:rStyle w:val="af8"/>
          <w:rFonts w:ascii="Times New Roman" w:hAnsi="Times New Roman" w:cs="Times New Roman"/>
          <w:spacing w:val="-4"/>
          <w:sz w:val="20"/>
          <w:szCs w:val="20"/>
        </w:rPr>
        <w:footnoteRef/>
      </w:r>
      <w:r w:rsidRPr="009967FB">
        <w:rPr>
          <w:rFonts w:ascii="Times New Roman" w:hAnsi="Times New Roman" w:cs="Times New Roman"/>
          <w:spacing w:val="-4"/>
          <w:sz w:val="20"/>
          <w:szCs w:val="20"/>
        </w:rPr>
        <w:t xml:space="preserve"> Семантика этой номинативной единицы в китайском языке представлена в явном виде: иероглиф </w:t>
      </w:r>
      <w:r w:rsidRPr="00AD74A3">
        <w:rPr>
          <w:rFonts w:ascii="SimSun" w:eastAsia="SimSun" w:hAnsi="SimSun" w:cs="MS Gothic" w:hint="eastAsia"/>
          <w:spacing w:val="-4"/>
          <w:sz w:val="18"/>
          <w:szCs w:val="20"/>
        </w:rPr>
        <w:t>温</w:t>
      </w:r>
      <w:r w:rsidRPr="00AD74A3">
        <w:rPr>
          <w:rFonts w:ascii="Times New Roman" w:hAnsi="Times New Roman" w:cs="Times New Roman"/>
          <w:spacing w:val="-4"/>
          <w:sz w:val="18"/>
          <w:szCs w:val="20"/>
        </w:rPr>
        <w:t xml:space="preserve"> </w:t>
      </w:r>
      <w:r w:rsidRPr="009967FB">
        <w:rPr>
          <w:rFonts w:ascii="Times New Roman" w:hAnsi="Times New Roman" w:cs="Times New Roman"/>
          <w:spacing w:val="-4"/>
          <w:sz w:val="20"/>
          <w:szCs w:val="20"/>
        </w:rPr>
        <w:t xml:space="preserve">wēn ‘тепло’ (модификатор) состоит из трех пиктограмм: </w:t>
      </w:r>
      <w:r w:rsidRPr="00AD74A3">
        <w:rPr>
          <w:rFonts w:ascii="SimSun" w:eastAsia="SimSun" w:hAnsi="SimSun" w:cs="MS Gothic" w:hint="eastAsia"/>
          <w:spacing w:val="-4"/>
          <w:sz w:val="18"/>
          <w:szCs w:val="20"/>
        </w:rPr>
        <w:t>水</w:t>
      </w:r>
      <w:r w:rsidRPr="00AD74A3">
        <w:rPr>
          <w:rFonts w:ascii="Times New Roman" w:hAnsi="Times New Roman" w:cs="Times New Roman"/>
          <w:spacing w:val="-4"/>
          <w:sz w:val="18"/>
          <w:szCs w:val="20"/>
        </w:rPr>
        <w:t xml:space="preserve"> </w:t>
      </w:r>
      <w:r w:rsidRPr="009967FB">
        <w:rPr>
          <w:rFonts w:ascii="Times New Roman" w:hAnsi="Times New Roman" w:cs="Times New Roman"/>
          <w:spacing w:val="-4"/>
          <w:sz w:val="20"/>
          <w:szCs w:val="20"/>
        </w:rPr>
        <w:t xml:space="preserve">shuǐ ‘вода’, </w:t>
      </w:r>
      <w:r w:rsidRPr="00AD74A3">
        <w:rPr>
          <w:rFonts w:ascii="SimSun" w:eastAsia="SimSun" w:hAnsi="SimSun" w:cs="MS Gothic" w:hint="eastAsia"/>
          <w:spacing w:val="-4"/>
          <w:sz w:val="18"/>
          <w:szCs w:val="20"/>
        </w:rPr>
        <w:t>日</w:t>
      </w:r>
      <w:r w:rsidRPr="00AD74A3">
        <w:rPr>
          <w:rFonts w:ascii="Times New Roman" w:hAnsi="Times New Roman" w:cs="Times New Roman"/>
          <w:spacing w:val="-4"/>
          <w:sz w:val="18"/>
          <w:szCs w:val="20"/>
        </w:rPr>
        <w:t xml:space="preserve"> </w:t>
      </w:r>
      <w:r w:rsidRPr="009967FB">
        <w:rPr>
          <w:rFonts w:ascii="Times New Roman" w:hAnsi="Times New Roman" w:cs="Times New Roman"/>
          <w:spacing w:val="-4"/>
          <w:sz w:val="20"/>
          <w:szCs w:val="20"/>
        </w:rPr>
        <w:t xml:space="preserve">rì ‘солнце’, </w:t>
      </w:r>
      <w:r w:rsidRPr="00AD74A3">
        <w:rPr>
          <w:rFonts w:ascii="SimSun" w:eastAsia="SimSun" w:hAnsi="SimSun" w:cs="MS Gothic" w:hint="eastAsia"/>
          <w:spacing w:val="-4"/>
          <w:sz w:val="18"/>
          <w:szCs w:val="20"/>
        </w:rPr>
        <w:t>皿</w:t>
      </w:r>
      <w:r w:rsidRPr="00AD74A3">
        <w:rPr>
          <w:rFonts w:ascii="Times New Roman" w:hAnsi="Times New Roman" w:cs="Times New Roman"/>
          <w:spacing w:val="-4"/>
          <w:sz w:val="18"/>
          <w:szCs w:val="20"/>
        </w:rPr>
        <w:t xml:space="preserve"> </w:t>
      </w:r>
      <w:r w:rsidRPr="009967FB">
        <w:rPr>
          <w:rFonts w:ascii="Times New Roman" w:hAnsi="Times New Roman" w:cs="Times New Roman"/>
          <w:spacing w:val="-4"/>
          <w:sz w:val="20"/>
          <w:szCs w:val="20"/>
        </w:rPr>
        <w:t xml:space="preserve">mǐn ‘посуда’, то есть ‘вода </w:t>
      </w:r>
      <w:r>
        <w:rPr>
          <w:rFonts w:ascii="Times New Roman" w:hAnsi="Times New Roman" w:cs="Times New Roman"/>
          <w:spacing w:val="-4"/>
          <w:sz w:val="20"/>
          <w:szCs w:val="20"/>
        </w:rPr>
        <w:br/>
      </w:r>
      <w:r w:rsidRPr="009967FB">
        <w:rPr>
          <w:rFonts w:ascii="Times New Roman" w:hAnsi="Times New Roman" w:cs="Times New Roman"/>
          <w:spacing w:val="-4"/>
          <w:sz w:val="20"/>
          <w:szCs w:val="20"/>
        </w:rPr>
        <w:t>в посуде под воздействием солнца нагревается и становится теплой’.</w:t>
      </w:r>
    </w:p>
  </w:footnote>
  <w:footnote w:id="21">
    <w:p w14:paraId="13D85A28" w14:textId="3EFFFBD9" w:rsidR="00D93A5C" w:rsidRPr="009967FB" w:rsidRDefault="00D93A5C" w:rsidP="000511CC">
      <w:pPr>
        <w:pStyle w:val="af4"/>
        <w:ind w:firstLine="709"/>
        <w:jc w:val="both"/>
        <w:rPr>
          <w:rFonts w:eastAsia="PMingLiU"/>
          <w:spacing w:val="-4"/>
          <w:lang w:eastAsia="zh-TW"/>
        </w:rPr>
      </w:pPr>
      <w:r w:rsidRPr="009967FB">
        <w:rPr>
          <w:rStyle w:val="af8"/>
          <w:spacing w:val="-4"/>
        </w:rPr>
        <w:footnoteRef/>
      </w:r>
      <w:r w:rsidRPr="009967FB">
        <w:rPr>
          <w:spacing w:val="-4"/>
        </w:rPr>
        <w:t> </w:t>
      </w:r>
      <w:r w:rsidRPr="009967FB">
        <w:rPr>
          <w:b/>
          <w:spacing w:val="-4"/>
          <w:lang w:eastAsia="zh-TW"/>
        </w:rPr>
        <w:t>«</w:t>
      </w:r>
      <w:r w:rsidRPr="009967FB">
        <w:rPr>
          <w:spacing w:val="-4"/>
          <w:lang w:eastAsia="zh-TW"/>
        </w:rPr>
        <w:t xml:space="preserve">Метр через франц. mètre — то же из лат. metrum </w:t>
      </w:r>
      <w:r w:rsidRPr="009967FB">
        <w:rPr>
          <w:rFonts w:eastAsia="PMingLiU"/>
          <w:spacing w:val="-4"/>
          <w:lang w:eastAsia="zh-TW"/>
        </w:rPr>
        <w:t>от греч</w:t>
      </w:r>
      <w:proofErr w:type="gramStart"/>
      <w:r w:rsidRPr="009967FB">
        <w:rPr>
          <w:rFonts w:eastAsia="PMingLiU"/>
          <w:spacing w:val="-4"/>
          <w:lang w:eastAsia="zh-TW"/>
        </w:rPr>
        <w:t>.</w:t>
      </w:r>
      <w:proofErr w:type="gramEnd"/>
      <w:r w:rsidRPr="009967FB">
        <w:rPr>
          <w:rFonts w:eastAsia="PMingLiU"/>
          <w:spacing w:val="-4"/>
          <w:lang w:eastAsia="zh-TW"/>
        </w:rPr>
        <w:t xml:space="preserve"> µέτρον ‘</w:t>
      </w:r>
      <w:proofErr w:type="gramStart"/>
      <w:r w:rsidRPr="009967FB">
        <w:rPr>
          <w:rFonts w:eastAsia="PMingLiU"/>
          <w:spacing w:val="-4"/>
          <w:lang w:eastAsia="zh-TW"/>
        </w:rPr>
        <w:t>м</w:t>
      </w:r>
      <w:proofErr w:type="gramEnd"/>
      <w:r w:rsidRPr="009967FB">
        <w:rPr>
          <w:rFonts w:eastAsia="PMingLiU"/>
          <w:spacing w:val="-4"/>
          <w:lang w:eastAsia="zh-TW"/>
        </w:rPr>
        <w:t xml:space="preserve">ера’. Последнее родственно </w:t>
      </w:r>
      <w:proofErr w:type="gramStart"/>
      <w:r w:rsidRPr="009967FB">
        <w:rPr>
          <w:rFonts w:eastAsia="PMingLiU"/>
          <w:i/>
          <w:spacing w:val="-4"/>
          <w:lang w:eastAsia="zh-TW"/>
        </w:rPr>
        <w:t>м</w:t>
      </w:r>
      <w:proofErr w:type="gramEnd"/>
      <w:r w:rsidRPr="009967FB">
        <w:rPr>
          <w:rFonts w:eastAsia="PMingLiU"/>
          <w:i/>
          <w:spacing w:val="-4"/>
          <w:lang w:eastAsia="zh-TW"/>
        </w:rPr>
        <w:t>éра</w:t>
      </w:r>
      <w:r w:rsidRPr="009967FB">
        <w:rPr>
          <w:rFonts w:eastAsia="PMingLiU"/>
          <w:spacing w:val="-4"/>
          <w:lang w:eastAsia="zh-TW"/>
        </w:rPr>
        <w:t>» (курсив — автора цитаты) [Фасмер, 1986, с.</w:t>
      </w:r>
      <w:r w:rsidRPr="009967FB">
        <w:rPr>
          <w:spacing w:val="-4"/>
        </w:rPr>
        <w:t> </w:t>
      </w:r>
      <w:r w:rsidRPr="009967FB">
        <w:rPr>
          <w:rFonts w:eastAsia="PMingLiU"/>
          <w:spacing w:val="-4"/>
          <w:lang w:eastAsia="zh-TW"/>
        </w:rPr>
        <w:t>611].</w:t>
      </w:r>
    </w:p>
  </w:footnote>
  <w:footnote w:id="22">
    <w:p w14:paraId="6E075EFC" w14:textId="33D0A9D7" w:rsidR="00D93A5C" w:rsidRPr="009967FB" w:rsidRDefault="00D93A5C" w:rsidP="000511CC">
      <w:pPr>
        <w:pStyle w:val="af4"/>
        <w:ind w:firstLine="709"/>
        <w:jc w:val="both"/>
        <w:rPr>
          <w:rFonts w:eastAsia="SimSun"/>
          <w:spacing w:val="-4"/>
          <w:lang w:eastAsia="zh-CN"/>
        </w:rPr>
      </w:pPr>
      <w:r w:rsidRPr="009967FB">
        <w:rPr>
          <w:rStyle w:val="af8"/>
          <w:spacing w:val="-4"/>
        </w:rPr>
        <w:footnoteRef/>
      </w:r>
      <w:r w:rsidRPr="009967FB">
        <w:rPr>
          <w:spacing w:val="-4"/>
        </w:rPr>
        <w:t> Подробнее о методе рекурсивного анализа см.: [Карас</w:t>
      </w:r>
      <w:r>
        <w:rPr>
          <w:spacing w:val="-4"/>
        </w:rPr>
        <w:t>ё</w:t>
      </w:r>
      <w:r w:rsidRPr="009967FB">
        <w:rPr>
          <w:spacing w:val="-4"/>
        </w:rPr>
        <w:t>ва, 2014, с. 38‒47].</w:t>
      </w:r>
    </w:p>
  </w:footnote>
  <w:footnote w:id="23">
    <w:p w14:paraId="2BD3DB11" w14:textId="77777777" w:rsidR="00D93A5C" w:rsidRPr="009967FB" w:rsidRDefault="00D93A5C" w:rsidP="000511CC">
      <w:pPr>
        <w:spacing w:after="0" w:line="240" w:lineRule="auto"/>
        <w:ind w:firstLine="709"/>
        <w:jc w:val="both"/>
        <w:rPr>
          <w:rFonts w:ascii="Times New Roman" w:hAnsi="Times New Roman" w:cs="Times New Roman"/>
          <w:spacing w:val="-4"/>
          <w:sz w:val="20"/>
          <w:szCs w:val="20"/>
        </w:rPr>
      </w:pPr>
      <w:r w:rsidRPr="009967FB">
        <w:rPr>
          <w:rStyle w:val="af8"/>
          <w:rFonts w:ascii="Times New Roman" w:hAnsi="Times New Roman" w:cs="Times New Roman"/>
          <w:spacing w:val="-4"/>
          <w:sz w:val="20"/>
          <w:szCs w:val="20"/>
        </w:rPr>
        <w:footnoteRef/>
      </w:r>
      <w:r w:rsidRPr="009967FB">
        <w:rPr>
          <w:rFonts w:ascii="Times New Roman" w:hAnsi="Times New Roman" w:cs="Times New Roman"/>
          <w:spacing w:val="-4"/>
          <w:sz w:val="20"/>
          <w:szCs w:val="20"/>
        </w:rPr>
        <w:t xml:space="preserve"> Далее мы сосредоточим наше внимание на анализе терминов-тайгенов, поскольку термины-ёгены, с</w:t>
      </w:r>
      <w:r w:rsidRPr="009967FB">
        <w:rPr>
          <w:rFonts w:ascii="Times New Roman" w:hAnsi="Times New Roman" w:cs="Times New Roman"/>
          <w:spacing w:val="-4"/>
          <w:sz w:val="20"/>
          <w:szCs w:val="20"/>
        </w:rPr>
        <w:t>о</w:t>
      </w:r>
      <w:r w:rsidRPr="009967FB">
        <w:rPr>
          <w:rFonts w:ascii="Times New Roman" w:hAnsi="Times New Roman" w:cs="Times New Roman"/>
          <w:spacing w:val="-4"/>
          <w:sz w:val="20"/>
          <w:szCs w:val="20"/>
        </w:rPr>
        <w:t>стоящие из трех и более знаков, в анализируемом нами корпусе текстов обнаружены не были.</w:t>
      </w:r>
    </w:p>
  </w:footnote>
  <w:footnote w:id="24">
    <w:p w14:paraId="18FD3985" w14:textId="77777777" w:rsidR="00D93A5C" w:rsidRPr="009967FB" w:rsidRDefault="00D93A5C" w:rsidP="000511CC">
      <w:pPr>
        <w:pStyle w:val="af4"/>
        <w:ind w:firstLine="709"/>
        <w:jc w:val="both"/>
        <w:rPr>
          <w:spacing w:val="-4"/>
        </w:rPr>
      </w:pPr>
      <w:r w:rsidRPr="009967FB">
        <w:rPr>
          <w:rStyle w:val="af8"/>
          <w:spacing w:val="-4"/>
        </w:rPr>
        <w:footnoteRef/>
      </w:r>
      <w:r w:rsidRPr="009967FB">
        <w:rPr>
          <w:spacing w:val="-4"/>
        </w:rPr>
        <w:t xml:space="preserve"> Примеры приводятся по источнику [</w:t>
      </w:r>
      <w:r w:rsidRPr="009967FB">
        <w:rPr>
          <w:color w:val="000000"/>
          <w:spacing w:val="-4"/>
        </w:rPr>
        <w:t>Коммерсантъ Наука, 2023] с указанием номера выпуска.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A01B4" w14:textId="77777777" w:rsidR="00D93A5C" w:rsidRPr="009B6E79" w:rsidRDefault="00D93A5C" w:rsidP="001F4193">
    <w:pPr>
      <w:pStyle w:val="a4"/>
      <w:pBdr>
        <w:bottom w:val="single" w:sz="8" w:space="1" w:color="auto"/>
      </w:pBdr>
      <w:tabs>
        <w:tab w:val="left" w:pos="3450"/>
      </w:tabs>
      <w:spacing w:line="240" w:lineRule="exact"/>
      <w:rPr>
        <w:rFonts w:ascii="Times New Roman" w:hAnsi="Times New Roman" w:cs="Times New Roman"/>
        <w:bCs/>
        <w:sz w:val="20"/>
      </w:rPr>
    </w:pPr>
  </w:p>
  <w:p w14:paraId="6C004DD3" w14:textId="28582AB1" w:rsidR="00D93A5C" w:rsidRPr="00403BAB" w:rsidRDefault="00D93A5C" w:rsidP="001F4193">
    <w:pPr>
      <w:pStyle w:val="a4"/>
      <w:pBdr>
        <w:bottom w:val="single" w:sz="8" w:space="1" w:color="auto"/>
      </w:pBdr>
      <w:tabs>
        <w:tab w:val="left" w:pos="3450"/>
      </w:tabs>
      <w:spacing w:line="240" w:lineRule="exact"/>
      <w:rPr>
        <w:rFonts w:ascii="Times New Roman" w:hAnsi="Times New Roman" w:cs="Times New Roman"/>
        <w:b/>
        <w:bCs/>
        <w:sz w:val="21"/>
        <w:szCs w:val="21"/>
      </w:rPr>
    </w:pPr>
    <w:r w:rsidRPr="00403BAB">
      <w:rPr>
        <w:rFonts w:ascii="Times New Roman" w:eastAsia="Times New Roman" w:hAnsi="Times New Roman" w:cs="Times New Roman"/>
        <w:b/>
        <w:sz w:val="21"/>
        <w:szCs w:val="21"/>
        <w:lang w:eastAsia="ru-RU"/>
      </w:rPr>
      <w:t>Иностранные языки в высшей школе</w:t>
    </w:r>
    <w:r w:rsidRPr="00403BAB">
      <w:rPr>
        <w:rFonts w:ascii="Times New Roman" w:hAnsi="Times New Roman" w:cs="Times New Roman"/>
        <w:b/>
        <w:bCs/>
        <w:sz w:val="21"/>
        <w:szCs w:val="21"/>
      </w:rPr>
      <w:t xml:space="preserve"> • 20</w:t>
    </w:r>
    <w:r w:rsidRPr="001F4193">
      <w:rPr>
        <w:rFonts w:ascii="Times New Roman" w:hAnsi="Times New Roman" w:cs="Times New Roman"/>
        <w:b/>
        <w:bCs/>
        <w:sz w:val="21"/>
        <w:szCs w:val="21"/>
      </w:rPr>
      <w:t>2</w:t>
    </w:r>
    <w:r>
      <w:rPr>
        <w:rFonts w:ascii="Times New Roman" w:hAnsi="Times New Roman" w:cs="Times New Roman"/>
        <w:b/>
        <w:bCs/>
        <w:sz w:val="21"/>
        <w:szCs w:val="21"/>
      </w:rPr>
      <w:t>3</w:t>
    </w:r>
    <w:r w:rsidRPr="00403BAB">
      <w:rPr>
        <w:rFonts w:ascii="Times New Roman" w:hAnsi="Times New Roman" w:cs="Times New Roman"/>
        <w:b/>
        <w:bCs/>
        <w:sz w:val="21"/>
        <w:szCs w:val="21"/>
      </w:rPr>
      <w:t xml:space="preserve"> • </w:t>
    </w:r>
    <w:r>
      <w:rPr>
        <w:rFonts w:ascii="Times New Roman" w:hAnsi="Times New Roman" w:cs="Times New Roman"/>
        <w:b/>
        <w:bCs/>
        <w:sz w:val="21"/>
        <w:szCs w:val="21"/>
      </w:rPr>
      <w:t>4 </w:t>
    </w:r>
    <w:r w:rsidRPr="00403BAB">
      <w:rPr>
        <w:rFonts w:ascii="Times New Roman" w:hAnsi="Times New Roman" w:cs="Times New Roman"/>
        <w:b/>
        <w:bCs/>
        <w:sz w:val="21"/>
        <w:szCs w:val="21"/>
      </w:rPr>
      <w:t>(</w:t>
    </w:r>
    <w:r w:rsidRPr="0018528E">
      <w:rPr>
        <w:rFonts w:ascii="Times New Roman" w:hAnsi="Times New Roman" w:cs="Times New Roman"/>
        <w:b/>
        <w:bCs/>
        <w:sz w:val="21"/>
        <w:szCs w:val="21"/>
      </w:rPr>
      <w:t>6</w:t>
    </w:r>
    <w:r>
      <w:rPr>
        <w:rFonts w:ascii="Times New Roman" w:hAnsi="Times New Roman" w:cs="Times New Roman"/>
        <w:b/>
        <w:bCs/>
        <w:sz w:val="21"/>
        <w:szCs w:val="21"/>
      </w:rPr>
      <w:t>7</w:t>
    </w:r>
    <w:r w:rsidRPr="00403BAB">
      <w:rPr>
        <w:rFonts w:ascii="Times New Roman" w:hAnsi="Times New Roman" w:cs="Times New Roman"/>
        <w:b/>
        <w:bCs/>
        <w:sz w:val="21"/>
        <w:szCs w:val="21"/>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C13B2" w14:textId="77777777" w:rsidR="00D93A5C" w:rsidRPr="009B6E79" w:rsidRDefault="00D93A5C" w:rsidP="00181D46">
    <w:pPr>
      <w:pStyle w:val="a4"/>
      <w:pBdr>
        <w:bottom w:val="single" w:sz="8" w:space="1" w:color="auto"/>
      </w:pBdr>
      <w:tabs>
        <w:tab w:val="left" w:pos="3450"/>
      </w:tabs>
      <w:spacing w:line="240" w:lineRule="exact"/>
      <w:rPr>
        <w:rFonts w:ascii="Times New Roman" w:hAnsi="Times New Roman" w:cs="Times New Roman"/>
        <w:bCs/>
        <w:sz w:val="20"/>
      </w:rPr>
    </w:pPr>
  </w:p>
  <w:p w14:paraId="761C8015" w14:textId="0D6F53F0" w:rsidR="00D93A5C" w:rsidRPr="009B6E79" w:rsidRDefault="00D93A5C" w:rsidP="002030D7">
    <w:pPr>
      <w:pStyle w:val="a4"/>
      <w:pBdr>
        <w:bottom w:val="single" w:sz="8" w:space="1" w:color="auto"/>
      </w:pBdr>
      <w:tabs>
        <w:tab w:val="left" w:pos="3450"/>
      </w:tabs>
      <w:spacing w:line="240" w:lineRule="exact"/>
      <w:jc w:val="right"/>
      <w:rPr>
        <w:rFonts w:ascii="Times New Roman" w:hAnsi="Times New Roman" w:cs="Times New Roman"/>
        <w:sz w:val="20"/>
      </w:rPr>
    </w:pPr>
    <w:r w:rsidRPr="00E47EC1">
      <w:rPr>
        <w:rFonts w:ascii="Times New Roman" w:hAnsi="Times New Roman"/>
        <w:b/>
        <w:bCs/>
        <w:sz w:val="21"/>
        <w:szCs w:val="21"/>
      </w:rPr>
      <w:t>Вопросы упорядочения смысловых единиц</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0A930" w14:textId="77777777" w:rsidR="00D93A5C" w:rsidRPr="009B6E79" w:rsidRDefault="00D93A5C" w:rsidP="00181D46">
    <w:pPr>
      <w:pStyle w:val="a4"/>
      <w:pBdr>
        <w:bottom w:val="single" w:sz="8" w:space="1" w:color="auto"/>
      </w:pBdr>
      <w:tabs>
        <w:tab w:val="left" w:pos="3450"/>
      </w:tabs>
      <w:spacing w:line="240" w:lineRule="exact"/>
      <w:rPr>
        <w:rFonts w:ascii="Times New Roman" w:hAnsi="Times New Roman" w:cs="Times New Roman"/>
        <w:bCs/>
        <w:sz w:val="20"/>
      </w:rPr>
    </w:pPr>
  </w:p>
  <w:p w14:paraId="63277FDC" w14:textId="307B9E21" w:rsidR="00D93A5C" w:rsidRPr="009B6E79" w:rsidRDefault="00D93A5C" w:rsidP="002030D7">
    <w:pPr>
      <w:pStyle w:val="a4"/>
      <w:pBdr>
        <w:bottom w:val="single" w:sz="8" w:space="1" w:color="auto"/>
      </w:pBdr>
      <w:tabs>
        <w:tab w:val="left" w:pos="3450"/>
      </w:tabs>
      <w:spacing w:line="240" w:lineRule="exact"/>
      <w:jc w:val="right"/>
      <w:rPr>
        <w:rFonts w:ascii="Times New Roman" w:hAnsi="Times New Roman" w:cs="Times New Roman"/>
        <w:sz w:val="20"/>
      </w:rPr>
    </w:pPr>
    <w:r w:rsidRPr="00D74F80">
      <w:rPr>
        <w:rFonts w:ascii="Times New Roman" w:hAnsi="Times New Roman"/>
        <w:b/>
        <w:bCs/>
        <w:sz w:val="21"/>
        <w:szCs w:val="21"/>
      </w:rPr>
      <w:t xml:space="preserve">Художественный текст как дискурс в </w:t>
    </w:r>
    <w:proofErr w:type="gramStart"/>
    <w:r w:rsidRPr="00D74F80">
      <w:rPr>
        <w:rFonts w:ascii="Times New Roman" w:hAnsi="Times New Roman"/>
        <w:b/>
        <w:bCs/>
        <w:sz w:val="21"/>
        <w:szCs w:val="21"/>
      </w:rPr>
      <w:t>прагматическом</w:t>
    </w:r>
    <w:proofErr w:type="gramEnd"/>
    <w:r w:rsidRPr="00D74F80">
      <w:rPr>
        <w:rFonts w:ascii="Times New Roman" w:hAnsi="Times New Roman"/>
        <w:b/>
        <w:bCs/>
        <w:sz w:val="21"/>
        <w:szCs w:val="21"/>
      </w:rPr>
      <w:t xml:space="preserve"> и предпереводческом аспектах</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48760" w14:textId="77777777" w:rsidR="00D93A5C" w:rsidRPr="009B6E79" w:rsidRDefault="00D93A5C" w:rsidP="00181D46">
    <w:pPr>
      <w:pStyle w:val="a4"/>
      <w:pBdr>
        <w:bottom w:val="single" w:sz="8" w:space="1" w:color="auto"/>
      </w:pBdr>
      <w:tabs>
        <w:tab w:val="left" w:pos="3450"/>
      </w:tabs>
      <w:spacing w:line="240" w:lineRule="exact"/>
      <w:rPr>
        <w:rFonts w:ascii="Times New Roman" w:hAnsi="Times New Roman" w:cs="Times New Roman"/>
        <w:bCs/>
        <w:sz w:val="20"/>
      </w:rPr>
    </w:pPr>
  </w:p>
  <w:p w14:paraId="719A313C" w14:textId="5891627B" w:rsidR="00D93A5C" w:rsidRPr="009B6E79" w:rsidRDefault="00D93A5C" w:rsidP="002030D7">
    <w:pPr>
      <w:pStyle w:val="a4"/>
      <w:pBdr>
        <w:bottom w:val="single" w:sz="8" w:space="1" w:color="auto"/>
      </w:pBdr>
      <w:tabs>
        <w:tab w:val="left" w:pos="3450"/>
      </w:tabs>
      <w:spacing w:line="240" w:lineRule="exact"/>
      <w:jc w:val="right"/>
      <w:rPr>
        <w:rFonts w:ascii="Times New Roman" w:hAnsi="Times New Roman" w:cs="Times New Roman"/>
        <w:sz w:val="20"/>
      </w:rPr>
    </w:pPr>
    <w:r w:rsidRPr="006F50C9">
      <w:rPr>
        <w:rFonts w:ascii="Times New Roman" w:hAnsi="Times New Roman"/>
        <w:b/>
        <w:bCs/>
        <w:sz w:val="21"/>
        <w:szCs w:val="21"/>
      </w:rPr>
      <w:t>Проблемы терминоведения в свете перевода и комбинáторной семантики</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629BA" w14:textId="77777777" w:rsidR="00D93A5C" w:rsidRPr="009B6E79" w:rsidRDefault="00D93A5C" w:rsidP="00181D46">
    <w:pPr>
      <w:pStyle w:val="a4"/>
      <w:pBdr>
        <w:bottom w:val="single" w:sz="8" w:space="1" w:color="auto"/>
      </w:pBdr>
      <w:tabs>
        <w:tab w:val="left" w:pos="3450"/>
      </w:tabs>
      <w:spacing w:line="240" w:lineRule="exact"/>
      <w:rPr>
        <w:rFonts w:ascii="Times New Roman" w:hAnsi="Times New Roman" w:cs="Times New Roman"/>
        <w:bCs/>
        <w:sz w:val="20"/>
      </w:rPr>
    </w:pPr>
  </w:p>
  <w:p w14:paraId="573B7400" w14:textId="4598A02E" w:rsidR="00D93A5C" w:rsidRPr="009B6E79" w:rsidRDefault="00D93A5C" w:rsidP="00753DC3">
    <w:pPr>
      <w:pStyle w:val="a4"/>
      <w:pBdr>
        <w:bottom w:val="single" w:sz="8" w:space="1" w:color="auto"/>
      </w:pBdr>
      <w:tabs>
        <w:tab w:val="left" w:pos="3450"/>
      </w:tabs>
      <w:spacing w:line="240" w:lineRule="exact"/>
      <w:jc w:val="right"/>
      <w:rPr>
        <w:rFonts w:ascii="Times New Roman" w:hAnsi="Times New Roman" w:cs="Times New Roman"/>
        <w:sz w:val="20"/>
      </w:rPr>
    </w:pPr>
    <w:r w:rsidRPr="0009747F">
      <w:rPr>
        <w:rFonts w:ascii="Times New Roman" w:hAnsi="Times New Roman"/>
        <w:b/>
        <w:bCs/>
        <w:sz w:val="21"/>
        <w:szCs w:val="21"/>
      </w:rPr>
      <w:t>Исследование массмедийных стратегий</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AD873" w14:textId="77777777" w:rsidR="00D93A5C" w:rsidRPr="009B6E79" w:rsidRDefault="00D93A5C" w:rsidP="00181D46">
    <w:pPr>
      <w:pStyle w:val="a4"/>
      <w:pBdr>
        <w:bottom w:val="single" w:sz="8" w:space="1" w:color="auto"/>
      </w:pBdr>
      <w:tabs>
        <w:tab w:val="left" w:pos="3450"/>
      </w:tabs>
      <w:spacing w:line="240" w:lineRule="exact"/>
      <w:rPr>
        <w:rFonts w:ascii="Times New Roman" w:hAnsi="Times New Roman" w:cs="Times New Roman"/>
        <w:bCs/>
        <w:sz w:val="20"/>
      </w:rPr>
    </w:pPr>
  </w:p>
  <w:p w14:paraId="5F3E88AB" w14:textId="7E166CC7" w:rsidR="00D93A5C" w:rsidRPr="009B6E79" w:rsidRDefault="00D93A5C" w:rsidP="00753DC3">
    <w:pPr>
      <w:pStyle w:val="a4"/>
      <w:pBdr>
        <w:bottom w:val="single" w:sz="8" w:space="1" w:color="auto"/>
      </w:pBdr>
      <w:tabs>
        <w:tab w:val="left" w:pos="3450"/>
      </w:tabs>
      <w:spacing w:line="240" w:lineRule="exact"/>
      <w:jc w:val="right"/>
      <w:rPr>
        <w:rFonts w:ascii="Times New Roman" w:hAnsi="Times New Roman" w:cs="Times New Roman"/>
        <w:sz w:val="20"/>
      </w:rPr>
    </w:pPr>
    <w:r w:rsidRPr="00BD4FF4">
      <w:rPr>
        <w:rFonts w:ascii="Times New Roman" w:hAnsi="Times New Roman"/>
        <w:b/>
        <w:bCs/>
        <w:sz w:val="21"/>
        <w:szCs w:val="21"/>
      </w:rPr>
      <w:t>Памяти Якова Моисеевича Колкера</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8B6CC" w14:textId="087999FD" w:rsidR="00D93A5C" w:rsidRPr="00D759F5" w:rsidRDefault="00D93A5C" w:rsidP="00D759F5">
    <w:pPr>
      <w:pStyle w:val="a4"/>
      <w:rPr>
        <w:rFonts w:ascii="Times New Roman" w:hAnsi="Times New Roman" w:cs="Times New Roma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E53B6" w14:textId="229E5079" w:rsidR="00D93A5C" w:rsidRPr="00D759F5" w:rsidRDefault="00D93A5C" w:rsidP="00D759F5">
    <w:pPr>
      <w:pStyle w:val="a4"/>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7F853B8"/>
    <w:lvl w:ilvl="0">
      <w:start w:val="1"/>
      <w:numFmt w:val="bullet"/>
      <w:pStyle w:val="2"/>
      <w:lvlText w:val=""/>
      <w:lvlJc w:val="left"/>
      <w:pPr>
        <w:tabs>
          <w:tab w:val="num" w:pos="643"/>
        </w:tabs>
        <w:ind w:left="643" w:hanging="360"/>
      </w:pPr>
      <w:rPr>
        <w:rFonts w:ascii="Symbol" w:hAnsi="Symbol" w:hint="default"/>
      </w:rPr>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8"/>
      <w:numFmt w:val="decimal"/>
      <w:lvlText w:val="%3."/>
      <w:lvlJc w:val="left"/>
      <w:pPr>
        <w:tabs>
          <w:tab w:val="num" w:pos="1440"/>
        </w:tabs>
        <w:ind w:left="1440" w:hanging="360"/>
      </w:pPr>
      <w:rPr>
        <w:rFonts w:eastAsia="Times New Roman" w:cs="Times New Roman"/>
        <w:caps w:val="0"/>
        <w:smallCaps w:val="0"/>
        <w:color w:val="000000"/>
        <w:sz w:val="28"/>
        <w:szCs w:val="28"/>
        <w:lang w:val="ru-RU"/>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2"/>
    <w:multiLevelType w:val="multilevel"/>
    <w:tmpl w:val="2C949924"/>
    <w:name w:val="WW8Num2"/>
    <w:lvl w:ilvl="0">
      <w:start w:val="1"/>
      <w:numFmt w:val="bullet"/>
      <w:lvlText w:val=""/>
      <w:lvlJc w:val="left"/>
      <w:pPr>
        <w:tabs>
          <w:tab w:val="num" w:pos="720"/>
        </w:tabs>
        <w:ind w:left="720" w:hanging="360"/>
      </w:pPr>
      <w:rPr>
        <w:rFonts w:ascii="Symbol" w:eastAsia="Times New Roman" w:hAnsi="Symbol" w:cs="Times New Roman" w:hint="default"/>
        <w:caps w:val="0"/>
        <w:smallCaps w:val="0"/>
        <w:color w:val="000000"/>
        <w:sz w:val="28"/>
        <w:szCs w:val="28"/>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singleLevel"/>
    <w:tmpl w:val="00000003"/>
    <w:name w:val="WW8Num7"/>
    <w:lvl w:ilvl="0">
      <w:start w:val="1"/>
      <w:numFmt w:val="bullet"/>
      <w:lvlText w:val=""/>
      <w:lvlJc w:val="left"/>
      <w:pPr>
        <w:tabs>
          <w:tab w:val="num" w:pos="0"/>
        </w:tabs>
        <w:ind w:left="1429" w:hanging="360"/>
      </w:pPr>
      <w:rPr>
        <w:rFonts w:ascii="Symbol" w:hAnsi="Symbol" w:cs="Symbol" w:hint="default"/>
        <w:sz w:val="28"/>
        <w:szCs w:val="28"/>
        <w:shd w:val="clear" w:color="auto" w:fill="FFFFFF"/>
        <w:lang w:val="en-US"/>
      </w:rPr>
    </w:lvl>
  </w:abstractNum>
  <w:abstractNum w:abstractNumId="4">
    <w:nsid w:val="00000004"/>
    <w:multiLevelType w:val="multilevel"/>
    <w:tmpl w:val="DCF6529E"/>
    <w:name w:val="WW8Num5"/>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7"/>
      <w:numFmt w:val="decimal"/>
      <w:lvlText w:val="%3."/>
      <w:lvlJc w:val="left"/>
      <w:pPr>
        <w:tabs>
          <w:tab w:val="num" w:pos="1440"/>
        </w:tabs>
        <w:ind w:left="1440" w:hanging="360"/>
      </w:pPr>
      <w:rPr>
        <w:rFonts w:eastAsia="Times New Roman" w:cs="Times New Roman"/>
        <w:color w:val="000000"/>
        <w:sz w:val="22"/>
        <w:szCs w:val="22"/>
        <w:lang w:val="en-U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FE3AB6"/>
    <w:multiLevelType w:val="hybridMultilevel"/>
    <w:tmpl w:val="6F7C55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1D321FE"/>
    <w:multiLevelType w:val="hybridMultilevel"/>
    <w:tmpl w:val="6978B1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1DA249F"/>
    <w:multiLevelType w:val="hybridMultilevel"/>
    <w:tmpl w:val="EF1ED5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57A55B9"/>
    <w:multiLevelType w:val="multilevel"/>
    <w:tmpl w:val="AFEC92B2"/>
    <w:lvl w:ilvl="0">
      <w:start w:val="1"/>
      <w:numFmt w:val="decimal"/>
      <w:lvlText w:val="%1)"/>
      <w:lvlJc w:val="left"/>
      <w:pPr>
        <w:ind w:left="1287" w:hanging="360"/>
      </w:pPr>
    </w:lvl>
    <w:lvl w:ilvl="1">
      <w:start w:val="4"/>
      <w:numFmt w:val="decimal"/>
      <w:isLgl/>
      <w:lvlText w:val="%1.%2"/>
      <w:lvlJc w:val="left"/>
      <w:pPr>
        <w:ind w:left="1947" w:hanging="1020"/>
      </w:pPr>
    </w:lvl>
    <w:lvl w:ilvl="2">
      <w:start w:val="1"/>
      <w:numFmt w:val="decimal"/>
      <w:isLgl/>
      <w:lvlText w:val="%1.%2.%3"/>
      <w:lvlJc w:val="left"/>
      <w:pPr>
        <w:ind w:left="1947" w:hanging="1020"/>
      </w:pPr>
    </w:lvl>
    <w:lvl w:ilvl="3">
      <w:start w:val="1"/>
      <w:numFmt w:val="decimal"/>
      <w:isLgl/>
      <w:lvlText w:val="%1.%2.%3.%4"/>
      <w:lvlJc w:val="left"/>
      <w:pPr>
        <w:ind w:left="2007" w:hanging="1080"/>
      </w:pPr>
    </w:lvl>
    <w:lvl w:ilvl="4">
      <w:start w:val="1"/>
      <w:numFmt w:val="decimal"/>
      <w:isLgl/>
      <w:lvlText w:val="%1.%2.%3.%4.%5"/>
      <w:lvlJc w:val="left"/>
      <w:pPr>
        <w:ind w:left="2007" w:hanging="1080"/>
      </w:pPr>
    </w:lvl>
    <w:lvl w:ilvl="5">
      <w:start w:val="1"/>
      <w:numFmt w:val="decimal"/>
      <w:isLgl/>
      <w:lvlText w:val="%1.%2.%3.%4.%5.%6"/>
      <w:lvlJc w:val="left"/>
      <w:pPr>
        <w:ind w:left="2367" w:hanging="1440"/>
      </w:pPr>
    </w:lvl>
    <w:lvl w:ilvl="6">
      <w:start w:val="1"/>
      <w:numFmt w:val="decimal"/>
      <w:isLgl/>
      <w:lvlText w:val="%1.%2.%3.%4.%5.%6.%7"/>
      <w:lvlJc w:val="left"/>
      <w:pPr>
        <w:ind w:left="2367" w:hanging="1440"/>
      </w:pPr>
    </w:lvl>
    <w:lvl w:ilvl="7">
      <w:start w:val="1"/>
      <w:numFmt w:val="decimal"/>
      <w:isLgl/>
      <w:lvlText w:val="%1.%2.%3.%4.%5.%6.%7.%8"/>
      <w:lvlJc w:val="left"/>
      <w:pPr>
        <w:ind w:left="2727" w:hanging="1800"/>
      </w:pPr>
    </w:lvl>
    <w:lvl w:ilvl="8">
      <w:start w:val="1"/>
      <w:numFmt w:val="decimal"/>
      <w:isLgl/>
      <w:lvlText w:val="%1.%2.%3.%4.%5.%6.%7.%8.%9"/>
      <w:lvlJc w:val="left"/>
      <w:pPr>
        <w:ind w:left="3087" w:hanging="2160"/>
      </w:pPr>
    </w:lvl>
  </w:abstractNum>
  <w:abstractNum w:abstractNumId="9">
    <w:nsid w:val="07824782"/>
    <w:multiLevelType w:val="hybridMultilevel"/>
    <w:tmpl w:val="36D6FD4E"/>
    <w:styleLink w:val="a"/>
    <w:lvl w:ilvl="0" w:tplc="256ACDDE">
      <w:start w:val="1"/>
      <w:numFmt w:val="decimal"/>
      <w:lvlText w:val="%1."/>
      <w:lvlJc w:val="left"/>
      <w:pPr>
        <w:ind w:left="295" w:hanging="29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406601B4">
      <w:start w:val="1"/>
      <w:numFmt w:val="decimal"/>
      <w:lvlText w:val="%2."/>
      <w:lvlJc w:val="left"/>
      <w:pPr>
        <w:ind w:left="1095" w:hanging="29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D9426A6C">
      <w:start w:val="1"/>
      <w:numFmt w:val="decimal"/>
      <w:lvlText w:val="%3."/>
      <w:lvlJc w:val="left"/>
      <w:pPr>
        <w:ind w:left="1895" w:hanging="29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141483EC">
      <w:start w:val="1"/>
      <w:numFmt w:val="decimal"/>
      <w:lvlText w:val="%4."/>
      <w:lvlJc w:val="left"/>
      <w:pPr>
        <w:ind w:left="2695" w:hanging="29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926A62E8">
      <w:start w:val="1"/>
      <w:numFmt w:val="decimal"/>
      <w:lvlText w:val="%5."/>
      <w:lvlJc w:val="left"/>
      <w:pPr>
        <w:ind w:left="3495" w:hanging="29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B4A47FD0">
      <w:start w:val="1"/>
      <w:numFmt w:val="decimal"/>
      <w:lvlText w:val="%6."/>
      <w:lvlJc w:val="left"/>
      <w:pPr>
        <w:ind w:left="4295" w:hanging="29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EE90C41E">
      <w:start w:val="1"/>
      <w:numFmt w:val="decimal"/>
      <w:lvlText w:val="%7."/>
      <w:lvlJc w:val="left"/>
      <w:pPr>
        <w:ind w:left="5095" w:hanging="29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251C2A60">
      <w:start w:val="1"/>
      <w:numFmt w:val="decimal"/>
      <w:lvlText w:val="%8."/>
      <w:lvlJc w:val="left"/>
      <w:pPr>
        <w:ind w:left="5895" w:hanging="29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FFD405CA">
      <w:start w:val="1"/>
      <w:numFmt w:val="decimal"/>
      <w:lvlText w:val="%9."/>
      <w:lvlJc w:val="left"/>
      <w:pPr>
        <w:ind w:left="6695" w:hanging="29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0">
    <w:nsid w:val="087114DA"/>
    <w:multiLevelType w:val="hybridMultilevel"/>
    <w:tmpl w:val="51E2BCD8"/>
    <w:lvl w:ilvl="0" w:tplc="FFFFFFF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B364E65"/>
    <w:multiLevelType w:val="hybridMultilevel"/>
    <w:tmpl w:val="628E5F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0B9463F5"/>
    <w:multiLevelType w:val="hybridMultilevel"/>
    <w:tmpl w:val="FFFFFFFF"/>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2D22F91"/>
    <w:multiLevelType w:val="multilevel"/>
    <w:tmpl w:val="0AC0A3F8"/>
    <w:lvl w:ilvl="0">
      <w:start w:val="1"/>
      <w:numFmt w:val="decimal"/>
      <w:lvlText w:val="%1."/>
      <w:lvlJc w:val="left"/>
      <w:pPr>
        <w:tabs>
          <w:tab w:val="num" w:pos="2161"/>
        </w:tabs>
        <w:ind w:left="2161" w:hanging="360"/>
      </w:pPr>
    </w:lvl>
    <w:lvl w:ilvl="1">
      <w:start w:val="1"/>
      <w:numFmt w:val="decimal"/>
      <w:lvlText w:val="%2."/>
      <w:lvlJc w:val="left"/>
      <w:pPr>
        <w:tabs>
          <w:tab w:val="num" w:pos="2521"/>
        </w:tabs>
        <w:ind w:left="2521" w:hanging="360"/>
      </w:pPr>
    </w:lvl>
    <w:lvl w:ilvl="2">
      <w:start w:val="1"/>
      <w:numFmt w:val="decimal"/>
      <w:lvlText w:val="%3."/>
      <w:lvlJc w:val="left"/>
      <w:pPr>
        <w:tabs>
          <w:tab w:val="num" w:pos="2881"/>
        </w:tabs>
        <w:ind w:left="2881" w:hanging="360"/>
      </w:pPr>
    </w:lvl>
    <w:lvl w:ilvl="3">
      <w:start w:val="1"/>
      <w:numFmt w:val="decimal"/>
      <w:lvlText w:val="%4."/>
      <w:lvlJc w:val="left"/>
      <w:pPr>
        <w:tabs>
          <w:tab w:val="num" w:pos="3241"/>
        </w:tabs>
        <w:ind w:left="3241" w:hanging="360"/>
      </w:pPr>
    </w:lvl>
    <w:lvl w:ilvl="4">
      <w:start w:val="1"/>
      <w:numFmt w:val="decimal"/>
      <w:lvlText w:val="%5."/>
      <w:lvlJc w:val="left"/>
      <w:pPr>
        <w:tabs>
          <w:tab w:val="num" w:pos="3601"/>
        </w:tabs>
        <w:ind w:left="3601" w:hanging="360"/>
      </w:pPr>
    </w:lvl>
    <w:lvl w:ilvl="5">
      <w:start w:val="1"/>
      <w:numFmt w:val="decimal"/>
      <w:lvlText w:val="%6."/>
      <w:lvlJc w:val="left"/>
      <w:pPr>
        <w:tabs>
          <w:tab w:val="num" w:pos="3961"/>
        </w:tabs>
        <w:ind w:left="3961" w:hanging="360"/>
      </w:pPr>
    </w:lvl>
    <w:lvl w:ilvl="6">
      <w:start w:val="1"/>
      <w:numFmt w:val="decimal"/>
      <w:lvlText w:val="%7."/>
      <w:lvlJc w:val="left"/>
      <w:pPr>
        <w:tabs>
          <w:tab w:val="num" w:pos="4321"/>
        </w:tabs>
        <w:ind w:left="4321" w:hanging="360"/>
      </w:pPr>
    </w:lvl>
    <w:lvl w:ilvl="7">
      <w:start w:val="1"/>
      <w:numFmt w:val="decimal"/>
      <w:lvlText w:val="%8."/>
      <w:lvlJc w:val="left"/>
      <w:pPr>
        <w:tabs>
          <w:tab w:val="num" w:pos="4681"/>
        </w:tabs>
        <w:ind w:left="4681" w:hanging="360"/>
      </w:pPr>
    </w:lvl>
    <w:lvl w:ilvl="8">
      <w:start w:val="1"/>
      <w:numFmt w:val="decimal"/>
      <w:lvlText w:val="%9."/>
      <w:lvlJc w:val="left"/>
      <w:pPr>
        <w:tabs>
          <w:tab w:val="num" w:pos="5041"/>
        </w:tabs>
        <w:ind w:left="5041" w:hanging="360"/>
      </w:pPr>
    </w:lvl>
  </w:abstractNum>
  <w:abstractNum w:abstractNumId="14">
    <w:nsid w:val="13C51EF0"/>
    <w:multiLevelType w:val="hybridMultilevel"/>
    <w:tmpl w:val="120A4C74"/>
    <w:lvl w:ilvl="0" w:tplc="8D1C035E">
      <w:start w:val="1"/>
      <w:numFmt w:val="bullet"/>
      <w:lvlText w:val=""/>
      <w:lvlJc w:val="left"/>
      <w:pPr>
        <w:ind w:left="2007" w:hanging="360"/>
      </w:pPr>
      <w:rPr>
        <w:rFonts w:ascii="Symbol" w:hAnsi="Symbol" w:hint="default"/>
      </w:rPr>
    </w:lvl>
    <w:lvl w:ilvl="1" w:tplc="04190003">
      <w:start w:val="1"/>
      <w:numFmt w:val="bullet"/>
      <w:lvlText w:val="o"/>
      <w:lvlJc w:val="left"/>
      <w:pPr>
        <w:ind w:left="2727" w:hanging="360"/>
      </w:pPr>
      <w:rPr>
        <w:rFonts w:ascii="Courier New" w:hAnsi="Courier New" w:cs="Courier New" w:hint="default"/>
      </w:rPr>
    </w:lvl>
    <w:lvl w:ilvl="2" w:tplc="04190005">
      <w:start w:val="1"/>
      <w:numFmt w:val="bullet"/>
      <w:lvlText w:val=""/>
      <w:lvlJc w:val="left"/>
      <w:pPr>
        <w:ind w:left="3447" w:hanging="360"/>
      </w:pPr>
      <w:rPr>
        <w:rFonts w:ascii="Wingdings" w:hAnsi="Wingdings" w:hint="default"/>
      </w:rPr>
    </w:lvl>
    <w:lvl w:ilvl="3" w:tplc="04190001">
      <w:start w:val="1"/>
      <w:numFmt w:val="bullet"/>
      <w:lvlText w:val=""/>
      <w:lvlJc w:val="left"/>
      <w:pPr>
        <w:ind w:left="4167" w:hanging="360"/>
      </w:pPr>
      <w:rPr>
        <w:rFonts w:ascii="Symbol" w:hAnsi="Symbol" w:hint="default"/>
      </w:rPr>
    </w:lvl>
    <w:lvl w:ilvl="4" w:tplc="04190003">
      <w:start w:val="1"/>
      <w:numFmt w:val="bullet"/>
      <w:lvlText w:val="o"/>
      <w:lvlJc w:val="left"/>
      <w:pPr>
        <w:ind w:left="4887" w:hanging="360"/>
      </w:pPr>
      <w:rPr>
        <w:rFonts w:ascii="Courier New" w:hAnsi="Courier New" w:cs="Courier New" w:hint="default"/>
      </w:rPr>
    </w:lvl>
    <w:lvl w:ilvl="5" w:tplc="04190005">
      <w:start w:val="1"/>
      <w:numFmt w:val="bullet"/>
      <w:lvlText w:val=""/>
      <w:lvlJc w:val="left"/>
      <w:pPr>
        <w:ind w:left="5607" w:hanging="360"/>
      </w:pPr>
      <w:rPr>
        <w:rFonts w:ascii="Wingdings" w:hAnsi="Wingdings" w:hint="default"/>
      </w:rPr>
    </w:lvl>
    <w:lvl w:ilvl="6" w:tplc="04190001">
      <w:start w:val="1"/>
      <w:numFmt w:val="bullet"/>
      <w:lvlText w:val=""/>
      <w:lvlJc w:val="left"/>
      <w:pPr>
        <w:ind w:left="6327" w:hanging="360"/>
      </w:pPr>
      <w:rPr>
        <w:rFonts w:ascii="Symbol" w:hAnsi="Symbol" w:hint="default"/>
      </w:rPr>
    </w:lvl>
    <w:lvl w:ilvl="7" w:tplc="04190003">
      <w:start w:val="1"/>
      <w:numFmt w:val="bullet"/>
      <w:lvlText w:val="o"/>
      <w:lvlJc w:val="left"/>
      <w:pPr>
        <w:ind w:left="7047" w:hanging="360"/>
      </w:pPr>
      <w:rPr>
        <w:rFonts w:ascii="Courier New" w:hAnsi="Courier New" w:cs="Courier New" w:hint="default"/>
      </w:rPr>
    </w:lvl>
    <w:lvl w:ilvl="8" w:tplc="04190005">
      <w:start w:val="1"/>
      <w:numFmt w:val="bullet"/>
      <w:lvlText w:val=""/>
      <w:lvlJc w:val="left"/>
      <w:pPr>
        <w:ind w:left="7767" w:hanging="360"/>
      </w:pPr>
      <w:rPr>
        <w:rFonts w:ascii="Wingdings" w:hAnsi="Wingdings" w:hint="default"/>
      </w:rPr>
    </w:lvl>
  </w:abstractNum>
  <w:abstractNum w:abstractNumId="15">
    <w:nsid w:val="13ED139A"/>
    <w:multiLevelType w:val="hybridMultilevel"/>
    <w:tmpl w:val="6D7825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1603373E"/>
    <w:multiLevelType w:val="hybridMultilevel"/>
    <w:tmpl w:val="4A5E8402"/>
    <w:lvl w:ilvl="0" w:tplc="9EFCCF90">
      <w:start w:val="1"/>
      <w:numFmt w:val="decimal"/>
      <w:lvlText w:val="%1."/>
      <w:lvlJc w:val="left"/>
      <w:pPr>
        <w:ind w:left="1080" w:hanging="360"/>
      </w:pPr>
      <w:rPr>
        <w:i w:val="0"/>
        <w:iCs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nsid w:val="169E5FCD"/>
    <w:multiLevelType w:val="hybridMultilevel"/>
    <w:tmpl w:val="0E1CB5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97720B9"/>
    <w:multiLevelType w:val="hybridMultilevel"/>
    <w:tmpl w:val="1CE86512"/>
    <w:lvl w:ilvl="0" w:tplc="0419000F">
      <w:start w:val="1"/>
      <w:numFmt w:val="decimal"/>
      <w:lvlText w:val="%1."/>
      <w:lvlJc w:val="left"/>
      <w:pPr>
        <w:ind w:left="501"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
    <w:nsid w:val="1D0A4E35"/>
    <w:multiLevelType w:val="hybridMultilevel"/>
    <w:tmpl w:val="1F9AC304"/>
    <w:lvl w:ilvl="0" w:tplc="35069D6E">
      <w:start w:val="7"/>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2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cs="Times New Roman"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cs="Times New Roman"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cs="Times New Roman" w:hint="default"/>
      </w:rPr>
    </w:lvl>
    <w:lvl w:ilvl="8">
      <w:start w:val="1"/>
      <w:numFmt w:val="bullet"/>
      <w:lvlText w:val=""/>
      <w:lvlJc w:val="left"/>
      <w:pPr>
        <w:tabs>
          <w:tab w:val="num" w:pos="2041"/>
        </w:tabs>
        <w:ind w:left="2041" w:hanging="227"/>
      </w:pPr>
      <w:rPr>
        <w:rFonts w:ascii="Wingdings" w:hAnsi="Wingdings" w:hint="default"/>
      </w:rPr>
    </w:lvl>
  </w:abstractNum>
  <w:abstractNum w:abstractNumId="21">
    <w:nsid w:val="23535D62"/>
    <w:multiLevelType w:val="hybridMultilevel"/>
    <w:tmpl w:val="E05A8A0E"/>
    <w:lvl w:ilvl="0" w:tplc="0FCA3FDE">
      <w:start w:val="1"/>
      <w:numFmt w:val="decimal"/>
      <w:lvlText w:val="%1."/>
      <w:lvlJc w:val="left"/>
      <w:pPr>
        <w:ind w:left="1287" w:hanging="360"/>
      </w:pPr>
      <w:rPr>
        <w:i w:val="0"/>
      </w:rPr>
    </w:lvl>
    <w:lvl w:ilvl="1" w:tplc="B524BD4A">
      <w:start w:val="1"/>
      <w:numFmt w:val="upperLetter"/>
      <w:lvlText w:val="%2."/>
      <w:lvlJc w:val="left"/>
      <w:pPr>
        <w:ind w:left="2007" w:hanging="360"/>
      </w:pPr>
      <w:rPr>
        <w:rFonts w:eastAsia="TimesNewRomanPSMT"/>
      </w:r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2">
    <w:nsid w:val="27035947"/>
    <w:multiLevelType w:val="multilevel"/>
    <w:tmpl w:val="5EF41C7E"/>
    <w:lvl w:ilvl="0">
      <w:start w:val="1"/>
      <w:numFmt w:val="decimal"/>
      <w:lvlText w:val="%1."/>
      <w:lvlJc w:val="left"/>
      <w:pPr>
        <w:tabs>
          <w:tab w:val="num" w:pos="720"/>
        </w:tabs>
        <w:ind w:left="720" w:hanging="360"/>
      </w:pPr>
      <w:rPr>
        <w:rFonts w:ascii="Times New Roman" w:hAnsi="Times New Roman" w:cs="Times New Roman" w:hint="default"/>
        <w:b w:val="0"/>
      </w:rPr>
    </w:lvl>
    <w:lvl w:ilvl="1">
      <w:start w:val="1"/>
      <w:numFmt w:val="decimal"/>
      <w:lvlText w:val="%2."/>
      <w:lvlJc w:val="left"/>
      <w:pPr>
        <w:tabs>
          <w:tab w:val="num" w:pos="1440"/>
        </w:tabs>
        <w:ind w:left="1440" w:hanging="360"/>
      </w:pPr>
      <w:rPr>
        <w:rFonts w:cs="Times New Roman"/>
        <w:i w:val="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2E024291"/>
    <w:multiLevelType w:val="multilevel"/>
    <w:tmpl w:val="4D6A38A8"/>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33976752"/>
    <w:multiLevelType w:val="hybridMultilevel"/>
    <w:tmpl w:val="8A544B1A"/>
    <w:lvl w:ilvl="0" w:tplc="8D1C035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35B06EFC"/>
    <w:multiLevelType w:val="hybridMultilevel"/>
    <w:tmpl w:val="EE8E74D8"/>
    <w:lvl w:ilvl="0" w:tplc="8D1C035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6">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39E25024"/>
    <w:multiLevelType w:val="hybridMultilevel"/>
    <w:tmpl w:val="8FFC2E24"/>
    <w:lvl w:ilvl="0" w:tplc="A9165984">
      <w:start w:val="1"/>
      <w:numFmt w:val="decimal"/>
      <w:lvlText w:val="%1."/>
      <w:lvlJc w:val="left"/>
      <w:pPr>
        <w:ind w:left="786" w:hanging="360"/>
      </w:pPr>
      <w:rPr>
        <w:b w:val="0"/>
      </w:rPr>
    </w:lvl>
    <w:lvl w:ilvl="1" w:tplc="041D0019">
      <w:start w:val="1"/>
      <w:numFmt w:val="lowerLetter"/>
      <w:lvlText w:val="%2."/>
      <w:lvlJc w:val="left"/>
      <w:pPr>
        <w:ind w:left="1506" w:hanging="360"/>
      </w:pPr>
    </w:lvl>
    <w:lvl w:ilvl="2" w:tplc="041D001B">
      <w:start w:val="1"/>
      <w:numFmt w:val="lowerRoman"/>
      <w:lvlText w:val="%3."/>
      <w:lvlJc w:val="right"/>
      <w:pPr>
        <w:ind w:left="2226" w:hanging="180"/>
      </w:pPr>
    </w:lvl>
    <w:lvl w:ilvl="3" w:tplc="041D000F">
      <w:start w:val="1"/>
      <w:numFmt w:val="decimal"/>
      <w:lvlText w:val="%4."/>
      <w:lvlJc w:val="left"/>
      <w:pPr>
        <w:ind w:left="2946" w:hanging="360"/>
      </w:pPr>
    </w:lvl>
    <w:lvl w:ilvl="4" w:tplc="041D0019">
      <w:start w:val="1"/>
      <w:numFmt w:val="lowerLetter"/>
      <w:lvlText w:val="%5."/>
      <w:lvlJc w:val="left"/>
      <w:pPr>
        <w:ind w:left="3666" w:hanging="360"/>
      </w:pPr>
    </w:lvl>
    <w:lvl w:ilvl="5" w:tplc="041D001B">
      <w:start w:val="1"/>
      <w:numFmt w:val="lowerRoman"/>
      <w:lvlText w:val="%6."/>
      <w:lvlJc w:val="right"/>
      <w:pPr>
        <w:ind w:left="4386" w:hanging="180"/>
      </w:pPr>
    </w:lvl>
    <w:lvl w:ilvl="6" w:tplc="041D000F">
      <w:start w:val="1"/>
      <w:numFmt w:val="decimal"/>
      <w:lvlText w:val="%7."/>
      <w:lvlJc w:val="left"/>
      <w:pPr>
        <w:ind w:left="5106" w:hanging="360"/>
      </w:pPr>
    </w:lvl>
    <w:lvl w:ilvl="7" w:tplc="041D0019">
      <w:start w:val="1"/>
      <w:numFmt w:val="lowerLetter"/>
      <w:lvlText w:val="%8."/>
      <w:lvlJc w:val="left"/>
      <w:pPr>
        <w:ind w:left="5826" w:hanging="360"/>
      </w:pPr>
    </w:lvl>
    <w:lvl w:ilvl="8" w:tplc="041D001B">
      <w:start w:val="1"/>
      <w:numFmt w:val="lowerRoman"/>
      <w:lvlText w:val="%9."/>
      <w:lvlJc w:val="right"/>
      <w:pPr>
        <w:ind w:left="6546" w:hanging="180"/>
      </w:pPr>
    </w:lvl>
  </w:abstractNum>
  <w:abstractNum w:abstractNumId="28">
    <w:nsid w:val="3BFC6230"/>
    <w:multiLevelType w:val="hybridMultilevel"/>
    <w:tmpl w:val="B748DB8E"/>
    <w:lvl w:ilvl="0" w:tplc="348AFD30">
      <w:start w:val="3"/>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9">
    <w:nsid w:val="40110395"/>
    <w:multiLevelType w:val="hybridMultilevel"/>
    <w:tmpl w:val="5D24954C"/>
    <w:lvl w:ilvl="0" w:tplc="33F0CB8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41232012"/>
    <w:multiLevelType w:val="hybridMultilevel"/>
    <w:tmpl w:val="C7802976"/>
    <w:lvl w:ilvl="0" w:tplc="9A205DB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1">
    <w:nsid w:val="43CB1454"/>
    <w:multiLevelType w:val="hybridMultilevel"/>
    <w:tmpl w:val="7ED8B7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45DA7346"/>
    <w:multiLevelType w:val="hybridMultilevel"/>
    <w:tmpl w:val="FFFFFFFF"/>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49FB74F2"/>
    <w:multiLevelType w:val="hybridMultilevel"/>
    <w:tmpl w:val="7C3CA41C"/>
    <w:lvl w:ilvl="0" w:tplc="8D1C035E">
      <w:start w:val="1"/>
      <w:numFmt w:val="bullet"/>
      <w:lvlText w:val=""/>
      <w:lvlJc w:val="left"/>
      <w:pPr>
        <w:ind w:left="1354" w:hanging="360"/>
      </w:pPr>
      <w:rPr>
        <w:rFonts w:ascii="Symbol" w:hAnsi="Symbol" w:hint="default"/>
      </w:rPr>
    </w:lvl>
    <w:lvl w:ilvl="1" w:tplc="04190003">
      <w:start w:val="1"/>
      <w:numFmt w:val="bullet"/>
      <w:lvlText w:val="o"/>
      <w:lvlJc w:val="left"/>
      <w:pPr>
        <w:ind w:left="2074" w:hanging="360"/>
      </w:pPr>
      <w:rPr>
        <w:rFonts w:ascii="Courier New" w:hAnsi="Courier New" w:cs="Courier New" w:hint="default"/>
      </w:rPr>
    </w:lvl>
    <w:lvl w:ilvl="2" w:tplc="04190005">
      <w:start w:val="1"/>
      <w:numFmt w:val="bullet"/>
      <w:lvlText w:val=""/>
      <w:lvlJc w:val="left"/>
      <w:pPr>
        <w:ind w:left="2794" w:hanging="360"/>
      </w:pPr>
      <w:rPr>
        <w:rFonts w:ascii="Wingdings" w:hAnsi="Wingdings" w:hint="default"/>
      </w:rPr>
    </w:lvl>
    <w:lvl w:ilvl="3" w:tplc="04190001">
      <w:start w:val="1"/>
      <w:numFmt w:val="bullet"/>
      <w:lvlText w:val=""/>
      <w:lvlJc w:val="left"/>
      <w:pPr>
        <w:ind w:left="3514" w:hanging="360"/>
      </w:pPr>
      <w:rPr>
        <w:rFonts w:ascii="Symbol" w:hAnsi="Symbol" w:hint="default"/>
      </w:rPr>
    </w:lvl>
    <w:lvl w:ilvl="4" w:tplc="04190003">
      <w:start w:val="1"/>
      <w:numFmt w:val="bullet"/>
      <w:lvlText w:val="o"/>
      <w:lvlJc w:val="left"/>
      <w:pPr>
        <w:ind w:left="4234" w:hanging="360"/>
      </w:pPr>
      <w:rPr>
        <w:rFonts w:ascii="Courier New" w:hAnsi="Courier New" w:cs="Courier New" w:hint="default"/>
      </w:rPr>
    </w:lvl>
    <w:lvl w:ilvl="5" w:tplc="04190005">
      <w:start w:val="1"/>
      <w:numFmt w:val="bullet"/>
      <w:lvlText w:val=""/>
      <w:lvlJc w:val="left"/>
      <w:pPr>
        <w:ind w:left="4954" w:hanging="360"/>
      </w:pPr>
      <w:rPr>
        <w:rFonts w:ascii="Wingdings" w:hAnsi="Wingdings" w:hint="default"/>
      </w:rPr>
    </w:lvl>
    <w:lvl w:ilvl="6" w:tplc="04190001">
      <w:start w:val="1"/>
      <w:numFmt w:val="bullet"/>
      <w:lvlText w:val=""/>
      <w:lvlJc w:val="left"/>
      <w:pPr>
        <w:ind w:left="5674" w:hanging="360"/>
      </w:pPr>
      <w:rPr>
        <w:rFonts w:ascii="Symbol" w:hAnsi="Symbol" w:hint="default"/>
      </w:rPr>
    </w:lvl>
    <w:lvl w:ilvl="7" w:tplc="04190003">
      <w:start w:val="1"/>
      <w:numFmt w:val="bullet"/>
      <w:lvlText w:val="o"/>
      <w:lvlJc w:val="left"/>
      <w:pPr>
        <w:ind w:left="6394" w:hanging="360"/>
      </w:pPr>
      <w:rPr>
        <w:rFonts w:ascii="Courier New" w:hAnsi="Courier New" w:cs="Courier New" w:hint="default"/>
      </w:rPr>
    </w:lvl>
    <w:lvl w:ilvl="8" w:tplc="04190005">
      <w:start w:val="1"/>
      <w:numFmt w:val="bullet"/>
      <w:lvlText w:val=""/>
      <w:lvlJc w:val="left"/>
      <w:pPr>
        <w:ind w:left="7114" w:hanging="360"/>
      </w:pPr>
      <w:rPr>
        <w:rFonts w:ascii="Wingdings" w:hAnsi="Wingdings" w:hint="default"/>
      </w:rPr>
    </w:lvl>
  </w:abstractNum>
  <w:abstractNum w:abstractNumId="34">
    <w:nsid w:val="4B5E1782"/>
    <w:multiLevelType w:val="hybridMultilevel"/>
    <w:tmpl w:val="FE6055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BB478C3"/>
    <w:multiLevelType w:val="hybridMultilevel"/>
    <w:tmpl w:val="55C82E7A"/>
    <w:lvl w:ilvl="0" w:tplc="8E84CB7A">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4C3270DA"/>
    <w:multiLevelType w:val="hybridMultilevel"/>
    <w:tmpl w:val="C658AA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712E7728">
      <w:start w:val="1"/>
      <w:numFmt w:val="decimal"/>
      <w:lvlText w:val="%4."/>
      <w:lvlJc w:val="left"/>
      <w:pPr>
        <w:ind w:left="3589" w:hanging="360"/>
      </w:pPr>
      <w:rPr>
        <w:b w:val="0"/>
        <w:i w:val="0"/>
      </w:r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4CFF25B7"/>
    <w:multiLevelType w:val="hybridMultilevel"/>
    <w:tmpl w:val="3C4A3ADC"/>
    <w:lvl w:ilvl="0" w:tplc="9E5E17E2">
      <w:start w:val="1"/>
      <w:numFmt w:val="decimal"/>
      <w:lvlText w:val="%1."/>
      <w:lvlJc w:val="left"/>
      <w:pPr>
        <w:ind w:left="1080" w:hanging="360"/>
      </w:pPr>
      <w:rPr>
        <w:sz w:val="21"/>
        <w:szCs w:val="21"/>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8">
    <w:nsid w:val="4DE76D9E"/>
    <w:multiLevelType w:val="multilevel"/>
    <w:tmpl w:val="8632ADC2"/>
    <w:lvl w:ilvl="0">
      <w:start w:val="1"/>
      <w:numFmt w:val="decimal"/>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nsid w:val="4E4203F4"/>
    <w:multiLevelType w:val="hybridMultilevel"/>
    <w:tmpl w:val="CA1C12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51892DC1"/>
    <w:multiLevelType w:val="hybridMultilevel"/>
    <w:tmpl w:val="D8409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52CA544A"/>
    <w:multiLevelType w:val="singleLevel"/>
    <w:tmpl w:val="F8A8F65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aps w:val="0"/>
        <w:strike w:val="0"/>
        <w:dstrike w:val="0"/>
        <w:outline w:val="0"/>
        <w:shadow w:val="0"/>
        <w:emboss w:val="0"/>
        <w:imprint w:val="0"/>
        <w:vanish w:val="0"/>
        <w:webHidden w:val="0"/>
        <w:spacing w:val="0"/>
        <w:w w:val="100"/>
        <w:kern w:val="0"/>
        <w:position w:val="0"/>
        <w:sz w:val="24"/>
        <w:szCs w:val="16"/>
        <w:u w:val="none"/>
        <w:effect w:val="none"/>
        <w:vertAlign w:val="baseline"/>
        <w:em w:val="none"/>
        <w:specVanish w:val="0"/>
      </w:rPr>
    </w:lvl>
  </w:abstractNum>
  <w:abstractNum w:abstractNumId="42">
    <w:nsid w:val="55764EC8"/>
    <w:multiLevelType w:val="multilevel"/>
    <w:tmpl w:val="A712E656"/>
    <w:lvl w:ilvl="0">
      <w:start w:val="1"/>
      <w:numFmt w:val="decimal"/>
      <w:lvlText w:val="%1)"/>
      <w:lvlJc w:val="left"/>
      <w:pPr>
        <w:ind w:left="1287" w:hanging="360"/>
      </w:pPr>
    </w:lvl>
    <w:lvl w:ilvl="1">
      <w:start w:val="4"/>
      <w:numFmt w:val="decimal"/>
      <w:isLgl/>
      <w:lvlText w:val="%1.%2"/>
      <w:lvlJc w:val="left"/>
      <w:pPr>
        <w:ind w:left="1572" w:hanging="645"/>
      </w:pPr>
    </w:lvl>
    <w:lvl w:ilvl="2">
      <w:start w:val="2"/>
      <w:numFmt w:val="decimal"/>
      <w:isLgl/>
      <w:lvlText w:val="%1.%2.%3"/>
      <w:lvlJc w:val="left"/>
      <w:pPr>
        <w:ind w:left="1647" w:hanging="720"/>
      </w:pPr>
    </w:lvl>
    <w:lvl w:ilvl="3">
      <w:start w:val="1"/>
      <w:numFmt w:val="decimal"/>
      <w:isLgl/>
      <w:lvlText w:val="%1.%2.%3.%4"/>
      <w:lvlJc w:val="left"/>
      <w:pPr>
        <w:ind w:left="2007" w:hanging="1080"/>
      </w:pPr>
    </w:lvl>
    <w:lvl w:ilvl="4">
      <w:start w:val="1"/>
      <w:numFmt w:val="decimal"/>
      <w:isLgl/>
      <w:lvlText w:val="%1.%2.%3.%4.%5"/>
      <w:lvlJc w:val="left"/>
      <w:pPr>
        <w:ind w:left="2007" w:hanging="1080"/>
      </w:pPr>
    </w:lvl>
    <w:lvl w:ilvl="5">
      <w:start w:val="1"/>
      <w:numFmt w:val="decimal"/>
      <w:isLgl/>
      <w:lvlText w:val="%1.%2.%3.%4.%5.%6"/>
      <w:lvlJc w:val="left"/>
      <w:pPr>
        <w:ind w:left="2367" w:hanging="1440"/>
      </w:pPr>
    </w:lvl>
    <w:lvl w:ilvl="6">
      <w:start w:val="1"/>
      <w:numFmt w:val="decimal"/>
      <w:isLgl/>
      <w:lvlText w:val="%1.%2.%3.%4.%5.%6.%7"/>
      <w:lvlJc w:val="left"/>
      <w:pPr>
        <w:ind w:left="2367" w:hanging="1440"/>
      </w:pPr>
    </w:lvl>
    <w:lvl w:ilvl="7">
      <w:start w:val="1"/>
      <w:numFmt w:val="decimal"/>
      <w:isLgl/>
      <w:lvlText w:val="%1.%2.%3.%4.%5.%6.%7.%8"/>
      <w:lvlJc w:val="left"/>
      <w:pPr>
        <w:ind w:left="2727" w:hanging="1800"/>
      </w:pPr>
    </w:lvl>
    <w:lvl w:ilvl="8">
      <w:start w:val="1"/>
      <w:numFmt w:val="decimal"/>
      <w:isLgl/>
      <w:lvlText w:val="%1.%2.%3.%4.%5.%6.%7.%8.%9"/>
      <w:lvlJc w:val="left"/>
      <w:pPr>
        <w:ind w:left="3087" w:hanging="2160"/>
      </w:pPr>
    </w:lvl>
  </w:abstractNum>
  <w:abstractNum w:abstractNumId="43">
    <w:nsid w:val="58586ECF"/>
    <w:multiLevelType w:val="hybridMultilevel"/>
    <w:tmpl w:val="38822414"/>
    <w:lvl w:ilvl="0" w:tplc="041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nsid w:val="588C374A"/>
    <w:multiLevelType w:val="multilevel"/>
    <w:tmpl w:val="869EFBF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5">
    <w:nsid w:val="597B0CEF"/>
    <w:multiLevelType w:val="multilevel"/>
    <w:tmpl w:val="C5A0088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nsid w:val="68BA66EC"/>
    <w:multiLevelType w:val="hybridMultilevel"/>
    <w:tmpl w:val="59CC5E4E"/>
    <w:lvl w:ilvl="0" w:tplc="8D1C035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7">
    <w:nsid w:val="69D444B7"/>
    <w:multiLevelType w:val="hybridMultilevel"/>
    <w:tmpl w:val="DE2A9E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E1562FB"/>
    <w:multiLevelType w:val="hybridMultilevel"/>
    <w:tmpl w:val="1E2E56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711F03E2"/>
    <w:multiLevelType w:val="hybridMultilevel"/>
    <w:tmpl w:val="2E200F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74773DBE"/>
    <w:multiLevelType w:val="hybridMultilevel"/>
    <w:tmpl w:val="27180E52"/>
    <w:lvl w:ilvl="0" w:tplc="752CACF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1">
    <w:nsid w:val="74AB1040"/>
    <w:multiLevelType w:val="hybridMultilevel"/>
    <w:tmpl w:val="4572BC58"/>
    <w:lvl w:ilvl="0" w:tplc="8D1C03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75807E8B"/>
    <w:multiLevelType w:val="hybridMultilevel"/>
    <w:tmpl w:val="B88A2456"/>
    <w:lvl w:ilvl="0" w:tplc="840C1EB8">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7738779A"/>
    <w:multiLevelType w:val="multilevel"/>
    <w:tmpl w:val="77EC1FB2"/>
    <w:styleLink w:val="headings"/>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decimal"/>
      <w:lvlText w:val="%1.%2.%3.%4.%5"/>
      <w:lvlJc w:val="left"/>
      <w:pPr>
        <w:tabs>
          <w:tab w:val="num" w:pos="964"/>
        </w:tabs>
        <w:ind w:left="964" w:hanging="964"/>
      </w:pPr>
      <w:rPr>
        <w:rFonts w:ascii="Times New Roman" w:hAnsi="Times New Roman" w:cs="Times New Roman" w:hint="default"/>
        <w:b w:val="0"/>
        <w:i/>
        <w:sz w:val="20"/>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4">
    <w:nsid w:val="7B0E1AB4"/>
    <w:multiLevelType w:val="hybridMultilevel"/>
    <w:tmpl w:val="1EFE732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5">
    <w:nsid w:val="7BAC44A6"/>
    <w:multiLevelType w:val="hybridMultilevel"/>
    <w:tmpl w:val="EC4E3096"/>
    <w:lvl w:ilvl="0" w:tplc="71F43754">
      <w:start w:val="1"/>
      <w:numFmt w:val="decimal"/>
      <w:lvlText w:val="%1."/>
      <w:lvlJc w:val="left"/>
      <w:pPr>
        <w:ind w:left="360" w:hanging="360"/>
      </w:pPr>
      <w:rPr>
        <w:rFonts w:ascii="Times New Roman" w:hAnsi="Times New Roman" w:cs="Times New Roman" w:hint="default"/>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9"/>
  </w:num>
  <w:num w:numId="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3"/>
  </w:num>
  <w:num w:numId="8">
    <w:abstractNumId w:val="20"/>
  </w:num>
  <w:num w:numId="9">
    <w:abstractNumId w:val="26"/>
  </w:num>
  <w:num w:numId="10">
    <w:abstractNumId w:val="41"/>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32"/>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33"/>
  </w:num>
  <w:num w:numId="32">
    <w:abstractNumId w:val="25"/>
  </w:num>
  <w:num w:numId="33">
    <w:abstractNumId w:val="46"/>
  </w:num>
  <w:num w:numId="34">
    <w:abstractNumId w:val="14"/>
  </w:num>
  <w:num w:numId="35">
    <w:abstractNumId w:val="42"/>
    <w:lvlOverride w:ilvl="0">
      <w:startOverride w:val="1"/>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lvlOverride w:ilvl="0">
      <w:lvl w:ilvl="0">
        <w:start w:val="1"/>
        <w:numFmt w:val="decimal"/>
        <w:lvlText w:val="%1."/>
        <w:lvlJc w:val="left"/>
        <w:pPr>
          <w:tabs>
            <w:tab w:val="num" w:pos="720"/>
          </w:tabs>
          <w:ind w:left="720" w:hanging="360"/>
        </w:pPr>
        <w:rPr>
          <w:rFonts w:ascii="Times New Roman" w:hAnsi="Times New Roman" w:cs="Times New Roman" w:hint="default"/>
        </w:rPr>
      </w:lvl>
    </w:lvlOverride>
    <w:lvlOverride w:ilvl="1">
      <w:lvl w:ilvl="1">
        <w:start w:val="1"/>
        <w:numFmt w:val="decimal"/>
        <w:lvlText w:val="%2."/>
        <w:lvlJc w:val="left"/>
        <w:pPr>
          <w:tabs>
            <w:tab w:val="num" w:pos="1080"/>
          </w:tabs>
          <w:ind w:left="1080" w:hanging="360"/>
        </w:pPr>
      </w:lvl>
    </w:lvlOverride>
    <w:lvlOverride w:ilvl="2">
      <w:lvl w:ilvl="2">
        <w:start w:val="1"/>
        <w:numFmt w:val="decimal"/>
        <w:lvlText w:val="%3."/>
        <w:lvlJc w:val="left"/>
        <w:pPr>
          <w:tabs>
            <w:tab w:val="num" w:pos="1440"/>
          </w:tabs>
          <w:ind w:left="1440" w:hanging="360"/>
        </w:pPr>
      </w:lvl>
    </w:lvlOverride>
    <w:lvlOverride w:ilvl="3">
      <w:lvl w:ilvl="3">
        <w:start w:val="1"/>
        <w:numFmt w:val="decimal"/>
        <w:lvlText w:val="%4."/>
        <w:lvlJc w:val="left"/>
        <w:pPr>
          <w:tabs>
            <w:tab w:val="num" w:pos="1800"/>
          </w:tabs>
          <w:ind w:left="1800" w:hanging="360"/>
        </w:pPr>
      </w:lvl>
    </w:lvlOverride>
    <w:lvlOverride w:ilvl="4">
      <w:lvl w:ilvl="4">
        <w:start w:val="1"/>
        <w:numFmt w:val="decimal"/>
        <w:lvlText w:val="%5."/>
        <w:lvlJc w:val="left"/>
        <w:pPr>
          <w:tabs>
            <w:tab w:val="num" w:pos="2160"/>
          </w:tabs>
          <w:ind w:left="2160" w:hanging="360"/>
        </w:pPr>
      </w:lvl>
    </w:lvlOverride>
    <w:lvlOverride w:ilvl="5">
      <w:lvl w:ilvl="5">
        <w:start w:val="1"/>
        <w:numFmt w:val="decimal"/>
        <w:lvlText w:val="%6."/>
        <w:lvlJc w:val="left"/>
        <w:pPr>
          <w:tabs>
            <w:tab w:val="num" w:pos="2520"/>
          </w:tabs>
          <w:ind w:left="2520" w:hanging="360"/>
        </w:pPr>
      </w:lvl>
    </w:lvlOverride>
    <w:lvlOverride w:ilvl="6">
      <w:lvl w:ilvl="6">
        <w:start w:val="1"/>
        <w:numFmt w:val="decimal"/>
        <w:lvlText w:val="%7."/>
        <w:lvlJc w:val="left"/>
        <w:pPr>
          <w:tabs>
            <w:tab w:val="num" w:pos="2880"/>
          </w:tabs>
          <w:ind w:left="2880" w:hanging="360"/>
        </w:pPr>
      </w:lvl>
    </w:lvlOverride>
    <w:lvlOverride w:ilvl="7">
      <w:lvl w:ilvl="7">
        <w:start w:val="1"/>
        <w:numFmt w:val="decimal"/>
        <w:lvlText w:val="%8."/>
        <w:lvlJc w:val="left"/>
        <w:pPr>
          <w:tabs>
            <w:tab w:val="num" w:pos="3240"/>
          </w:tabs>
          <w:ind w:left="3240" w:hanging="360"/>
        </w:pPr>
      </w:lvl>
    </w:lvlOverride>
    <w:lvlOverride w:ilvl="8">
      <w:lvl w:ilvl="8">
        <w:start w:val="1"/>
        <w:numFmt w:val="decimal"/>
        <w:lvlText w:val="%9."/>
        <w:lvlJc w:val="left"/>
        <w:pPr>
          <w:tabs>
            <w:tab w:val="num" w:pos="3600"/>
          </w:tabs>
          <w:ind w:left="3600" w:hanging="360"/>
        </w:pPr>
      </w:lvl>
    </w:lvlOverride>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num>
  <w:num w:numId="51">
    <w:abstractNumId w:val="47"/>
  </w:num>
  <w:num w:numId="52">
    <w:abstractNumId w:val="36"/>
  </w:num>
  <w:num w:numId="53">
    <w:abstractNumId w:val="34"/>
  </w:num>
  <w:num w:numId="54">
    <w:abstractNumId w:val="51"/>
  </w:num>
  <w:num w:numId="5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Дмитрий А. Филатов">
    <w15:presenceInfo w15:providerId="AD" w15:userId="S-1-5-21-1468650381-650976105-657700544-182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mirrorMargins/>
  <w:hideSpellingErrors/>
  <w:proofState w:grammar="clean"/>
  <w:defaultTabStop w:val="709"/>
  <w:autoHyphenation/>
  <w:evenAndOddHeaders/>
  <w:characterSpacingControl w:val="doNotCompress"/>
  <w:hdrShapeDefaults>
    <o:shapedefaults v:ext="edit" spidmax="2050"/>
  </w:hdrShapeDefaults>
  <w:footnotePr>
    <w:numRestart w:val="eachSect"/>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252"/>
    <w:rsid w:val="000002BD"/>
    <w:rsid w:val="00000532"/>
    <w:rsid w:val="00000710"/>
    <w:rsid w:val="00000FF2"/>
    <w:rsid w:val="0000131F"/>
    <w:rsid w:val="00001A7F"/>
    <w:rsid w:val="00001BAB"/>
    <w:rsid w:val="00001BB5"/>
    <w:rsid w:val="000020F2"/>
    <w:rsid w:val="0000218E"/>
    <w:rsid w:val="000024F2"/>
    <w:rsid w:val="0000292C"/>
    <w:rsid w:val="00003093"/>
    <w:rsid w:val="000037F4"/>
    <w:rsid w:val="0000380D"/>
    <w:rsid w:val="0000419C"/>
    <w:rsid w:val="0000424E"/>
    <w:rsid w:val="000051D9"/>
    <w:rsid w:val="0000554A"/>
    <w:rsid w:val="00005AAA"/>
    <w:rsid w:val="00005C11"/>
    <w:rsid w:val="00005CED"/>
    <w:rsid w:val="000064EA"/>
    <w:rsid w:val="0000710C"/>
    <w:rsid w:val="00007286"/>
    <w:rsid w:val="000076C7"/>
    <w:rsid w:val="000079ED"/>
    <w:rsid w:val="00010436"/>
    <w:rsid w:val="000107EE"/>
    <w:rsid w:val="00010880"/>
    <w:rsid w:val="0001091D"/>
    <w:rsid w:val="00010B1E"/>
    <w:rsid w:val="00010D94"/>
    <w:rsid w:val="00010F7B"/>
    <w:rsid w:val="00011332"/>
    <w:rsid w:val="00011D8D"/>
    <w:rsid w:val="00011F61"/>
    <w:rsid w:val="000122FC"/>
    <w:rsid w:val="0001251D"/>
    <w:rsid w:val="00012697"/>
    <w:rsid w:val="0001279D"/>
    <w:rsid w:val="000127D7"/>
    <w:rsid w:val="00013354"/>
    <w:rsid w:val="0001357C"/>
    <w:rsid w:val="00013650"/>
    <w:rsid w:val="0001367C"/>
    <w:rsid w:val="0001374A"/>
    <w:rsid w:val="0001385B"/>
    <w:rsid w:val="00013A40"/>
    <w:rsid w:val="00013BD7"/>
    <w:rsid w:val="00013ED8"/>
    <w:rsid w:val="00014A8C"/>
    <w:rsid w:val="00014E16"/>
    <w:rsid w:val="00014EB4"/>
    <w:rsid w:val="00015136"/>
    <w:rsid w:val="000157A0"/>
    <w:rsid w:val="00015B6F"/>
    <w:rsid w:val="00016277"/>
    <w:rsid w:val="00016421"/>
    <w:rsid w:val="000164E8"/>
    <w:rsid w:val="000166DE"/>
    <w:rsid w:val="00016788"/>
    <w:rsid w:val="000170C8"/>
    <w:rsid w:val="00017419"/>
    <w:rsid w:val="000174DA"/>
    <w:rsid w:val="00017A86"/>
    <w:rsid w:val="00017F3E"/>
    <w:rsid w:val="00017FDF"/>
    <w:rsid w:val="0002041D"/>
    <w:rsid w:val="000204EC"/>
    <w:rsid w:val="000205C6"/>
    <w:rsid w:val="00020AC1"/>
    <w:rsid w:val="00020ECA"/>
    <w:rsid w:val="00021140"/>
    <w:rsid w:val="0002125F"/>
    <w:rsid w:val="00021D2C"/>
    <w:rsid w:val="00022329"/>
    <w:rsid w:val="000224E7"/>
    <w:rsid w:val="0002270B"/>
    <w:rsid w:val="000229E2"/>
    <w:rsid w:val="00022B70"/>
    <w:rsid w:val="00022CB4"/>
    <w:rsid w:val="00022D89"/>
    <w:rsid w:val="00023098"/>
    <w:rsid w:val="00023939"/>
    <w:rsid w:val="000239D3"/>
    <w:rsid w:val="00023B76"/>
    <w:rsid w:val="00023D9C"/>
    <w:rsid w:val="0002435A"/>
    <w:rsid w:val="000243F1"/>
    <w:rsid w:val="00024619"/>
    <w:rsid w:val="0002482B"/>
    <w:rsid w:val="00024B12"/>
    <w:rsid w:val="00024B69"/>
    <w:rsid w:val="00024B8B"/>
    <w:rsid w:val="000252E8"/>
    <w:rsid w:val="000254F9"/>
    <w:rsid w:val="00025C47"/>
    <w:rsid w:val="00025F36"/>
    <w:rsid w:val="000265A8"/>
    <w:rsid w:val="00026783"/>
    <w:rsid w:val="00026D3B"/>
    <w:rsid w:val="00027136"/>
    <w:rsid w:val="0002760B"/>
    <w:rsid w:val="000279A1"/>
    <w:rsid w:val="00027A49"/>
    <w:rsid w:val="00027A4D"/>
    <w:rsid w:val="00030AF7"/>
    <w:rsid w:val="00031DA9"/>
    <w:rsid w:val="00032326"/>
    <w:rsid w:val="0003285F"/>
    <w:rsid w:val="0003286D"/>
    <w:rsid w:val="00032A7E"/>
    <w:rsid w:val="0003325A"/>
    <w:rsid w:val="00033620"/>
    <w:rsid w:val="00033987"/>
    <w:rsid w:val="000343B1"/>
    <w:rsid w:val="00034D68"/>
    <w:rsid w:val="00034E88"/>
    <w:rsid w:val="00034FDA"/>
    <w:rsid w:val="00035241"/>
    <w:rsid w:val="00035623"/>
    <w:rsid w:val="00035DC4"/>
    <w:rsid w:val="00036250"/>
    <w:rsid w:val="00036284"/>
    <w:rsid w:val="00036A76"/>
    <w:rsid w:val="00036D43"/>
    <w:rsid w:val="000374BC"/>
    <w:rsid w:val="00037596"/>
    <w:rsid w:val="000376AC"/>
    <w:rsid w:val="00040000"/>
    <w:rsid w:val="000408C9"/>
    <w:rsid w:val="00041119"/>
    <w:rsid w:val="00041190"/>
    <w:rsid w:val="0004177A"/>
    <w:rsid w:val="00041CFA"/>
    <w:rsid w:val="0004229E"/>
    <w:rsid w:val="000422FE"/>
    <w:rsid w:val="00042D01"/>
    <w:rsid w:val="00042E42"/>
    <w:rsid w:val="00042F60"/>
    <w:rsid w:val="00042FBB"/>
    <w:rsid w:val="000432F0"/>
    <w:rsid w:val="00043821"/>
    <w:rsid w:val="00043C47"/>
    <w:rsid w:val="0004412D"/>
    <w:rsid w:val="0004427E"/>
    <w:rsid w:val="00044819"/>
    <w:rsid w:val="000448C9"/>
    <w:rsid w:val="00044AFE"/>
    <w:rsid w:val="0004508E"/>
    <w:rsid w:val="000451B2"/>
    <w:rsid w:val="00045642"/>
    <w:rsid w:val="00045673"/>
    <w:rsid w:val="00045B28"/>
    <w:rsid w:val="00045E2A"/>
    <w:rsid w:val="000460CA"/>
    <w:rsid w:val="0004673C"/>
    <w:rsid w:val="0004689C"/>
    <w:rsid w:val="00046B8E"/>
    <w:rsid w:val="00046C70"/>
    <w:rsid w:val="00046F22"/>
    <w:rsid w:val="000470D9"/>
    <w:rsid w:val="00047197"/>
    <w:rsid w:val="0004730E"/>
    <w:rsid w:val="0004739F"/>
    <w:rsid w:val="000473F3"/>
    <w:rsid w:val="00047445"/>
    <w:rsid w:val="00047622"/>
    <w:rsid w:val="000476E4"/>
    <w:rsid w:val="0004779E"/>
    <w:rsid w:val="000478F6"/>
    <w:rsid w:val="00047C73"/>
    <w:rsid w:val="00047E4E"/>
    <w:rsid w:val="00047F1A"/>
    <w:rsid w:val="000505D1"/>
    <w:rsid w:val="000507E0"/>
    <w:rsid w:val="00050847"/>
    <w:rsid w:val="00050C4A"/>
    <w:rsid w:val="00050C55"/>
    <w:rsid w:val="000510B3"/>
    <w:rsid w:val="000511CC"/>
    <w:rsid w:val="000514EE"/>
    <w:rsid w:val="00051CD6"/>
    <w:rsid w:val="00051F87"/>
    <w:rsid w:val="00052262"/>
    <w:rsid w:val="00052681"/>
    <w:rsid w:val="000526D8"/>
    <w:rsid w:val="0005290D"/>
    <w:rsid w:val="00052932"/>
    <w:rsid w:val="00052C22"/>
    <w:rsid w:val="00052D92"/>
    <w:rsid w:val="00053387"/>
    <w:rsid w:val="0005353A"/>
    <w:rsid w:val="000537CB"/>
    <w:rsid w:val="00053C4D"/>
    <w:rsid w:val="00054D8C"/>
    <w:rsid w:val="00055B97"/>
    <w:rsid w:val="000560CB"/>
    <w:rsid w:val="00056CCB"/>
    <w:rsid w:val="000579D3"/>
    <w:rsid w:val="0006006B"/>
    <w:rsid w:val="000606A6"/>
    <w:rsid w:val="00060719"/>
    <w:rsid w:val="00060DFD"/>
    <w:rsid w:val="00060F32"/>
    <w:rsid w:val="000613FF"/>
    <w:rsid w:val="000615DC"/>
    <w:rsid w:val="000616A9"/>
    <w:rsid w:val="00061870"/>
    <w:rsid w:val="000618C6"/>
    <w:rsid w:val="00061D9B"/>
    <w:rsid w:val="0006292A"/>
    <w:rsid w:val="00062E20"/>
    <w:rsid w:val="00063479"/>
    <w:rsid w:val="00064440"/>
    <w:rsid w:val="00064DEA"/>
    <w:rsid w:val="0006531F"/>
    <w:rsid w:val="00065706"/>
    <w:rsid w:val="00065AB2"/>
    <w:rsid w:val="00065D70"/>
    <w:rsid w:val="00065DAC"/>
    <w:rsid w:val="00065DCF"/>
    <w:rsid w:val="00065EC3"/>
    <w:rsid w:val="00066521"/>
    <w:rsid w:val="000665B2"/>
    <w:rsid w:val="00066606"/>
    <w:rsid w:val="000667DF"/>
    <w:rsid w:val="00066AF5"/>
    <w:rsid w:val="00066B32"/>
    <w:rsid w:val="000679E3"/>
    <w:rsid w:val="00067F14"/>
    <w:rsid w:val="00070098"/>
    <w:rsid w:val="000701CB"/>
    <w:rsid w:val="00070638"/>
    <w:rsid w:val="000709F5"/>
    <w:rsid w:val="00070A30"/>
    <w:rsid w:val="00070F7D"/>
    <w:rsid w:val="0007182E"/>
    <w:rsid w:val="0007184F"/>
    <w:rsid w:val="00071A7D"/>
    <w:rsid w:val="00071B0C"/>
    <w:rsid w:val="00071B89"/>
    <w:rsid w:val="00071D00"/>
    <w:rsid w:val="00071F47"/>
    <w:rsid w:val="00072AA3"/>
    <w:rsid w:val="00072D10"/>
    <w:rsid w:val="000730B4"/>
    <w:rsid w:val="0007345A"/>
    <w:rsid w:val="0007360E"/>
    <w:rsid w:val="0007381D"/>
    <w:rsid w:val="0007413E"/>
    <w:rsid w:val="00074565"/>
    <w:rsid w:val="00074644"/>
    <w:rsid w:val="00074BC0"/>
    <w:rsid w:val="00075403"/>
    <w:rsid w:val="00075AD7"/>
    <w:rsid w:val="00075E4F"/>
    <w:rsid w:val="00077481"/>
    <w:rsid w:val="000774C4"/>
    <w:rsid w:val="00077866"/>
    <w:rsid w:val="00077E33"/>
    <w:rsid w:val="000803D5"/>
    <w:rsid w:val="00080589"/>
    <w:rsid w:val="00080707"/>
    <w:rsid w:val="00080808"/>
    <w:rsid w:val="00080D04"/>
    <w:rsid w:val="0008117B"/>
    <w:rsid w:val="00081287"/>
    <w:rsid w:val="00081855"/>
    <w:rsid w:val="0008192A"/>
    <w:rsid w:val="00081D14"/>
    <w:rsid w:val="00081FEB"/>
    <w:rsid w:val="00082715"/>
    <w:rsid w:val="00082B82"/>
    <w:rsid w:val="00082CC3"/>
    <w:rsid w:val="0008305B"/>
    <w:rsid w:val="000843BD"/>
    <w:rsid w:val="00084497"/>
    <w:rsid w:val="00084862"/>
    <w:rsid w:val="00084FC2"/>
    <w:rsid w:val="000853E2"/>
    <w:rsid w:val="000856E2"/>
    <w:rsid w:val="00085CC9"/>
    <w:rsid w:val="0008620E"/>
    <w:rsid w:val="00086878"/>
    <w:rsid w:val="000868FD"/>
    <w:rsid w:val="00086DEB"/>
    <w:rsid w:val="00087018"/>
    <w:rsid w:val="000871C8"/>
    <w:rsid w:val="000872CC"/>
    <w:rsid w:val="00087398"/>
    <w:rsid w:val="000909B8"/>
    <w:rsid w:val="00090A06"/>
    <w:rsid w:val="00090E5B"/>
    <w:rsid w:val="00090F3B"/>
    <w:rsid w:val="00091ED4"/>
    <w:rsid w:val="000922CC"/>
    <w:rsid w:val="00092ACC"/>
    <w:rsid w:val="00092CD5"/>
    <w:rsid w:val="00092E40"/>
    <w:rsid w:val="000934F6"/>
    <w:rsid w:val="00093729"/>
    <w:rsid w:val="00093ECB"/>
    <w:rsid w:val="00094221"/>
    <w:rsid w:val="000949DC"/>
    <w:rsid w:val="00095900"/>
    <w:rsid w:val="00095EB8"/>
    <w:rsid w:val="00096946"/>
    <w:rsid w:val="00096E04"/>
    <w:rsid w:val="00096E5A"/>
    <w:rsid w:val="0009747F"/>
    <w:rsid w:val="000974F9"/>
    <w:rsid w:val="00097592"/>
    <w:rsid w:val="0009779A"/>
    <w:rsid w:val="000A0103"/>
    <w:rsid w:val="000A0894"/>
    <w:rsid w:val="000A09DF"/>
    <w:rsid w:val="000A0F20"/>
    <w:rsid w:val="000A1444"/>
    <w:rsid w:val="000A14D9"/>
    <w:rsid w:val="000A1BC4"/>
    <w:rsid w:val="000A1C7F"/>
    <w:rsid w:val="000A20E4"/>
    <w:rsid w:val="000A21A0"/>
    <w:rsid w:val="000A22B3"/>
    <w:rsid w:val="000A291D"/>
    <w:rsid w:val="000A29C0"/>
    <w:rsid w:val="000A2A94"/>
    <w:rsid w:val="000A37B5"/>
    <w:rsid w:val="000A3CC1"/>
    <w:rsid w:val="000A412D"/>
    <w:rsid w:val="000A4DA8"/>
    <w:rsid w:val="000A5120"/>
    <w:rsid w:val="000A5143"/>
    <w:rsid w:val="000A5406"/>
    <w:rsid w:val="000A57EA"/>
    <w:rsid w:val="000A58D0"/>
    <w:rsid w:val="000A6052"/>
    <w:rsid w:val="000A63B7"/>
    <w:rsid w:val="000A65B2"/>
    <w:rsid w:val="000A6B36"/>
    <w:rsid w:val="000A7ED1"/>
    <w:rsid w:val="000B00EB"/>
    <w:rsid w:val="000B0282"/>
    <w:rsid w:val="000B02E7"/>
    <w:rsid w:val="000B032E"/>
    <w:rsid w:val="000B0944"/>
    <w:rsid w:val="000B0A32"/>
    <w:rsid w:val="000B0B39"/>
    <w:rsid w:val="000B0BB7"/>
    <w:rsid w:val="000B0DF7"/>
    <w:rsid w:val="000B0E04"/>
    <w:rsid w:val="000B13B8"/>
    <w:rsid w:val="000B13D5"/>
    <w:rsid w:val="000B1559"/>
    <w:rsid w:val="000B185D"/>
    <w:rsid w:val="000B193C"/>
    <w:rsid w:val="000B22CF"/>
    <w:rsid w:val="000B23A5"/>
    <w:rsid w:val="000B29E2"/>
    <w:rsid w:val="000B2CD2"/>
    <w:rsid w:val="000B2ED3"/>
    <w:rsid w:val="000B2F71"/>
    <w:rsid w:val="000B308E"/>
    <w:rsid w:val="000B30BD"/>
    <w:rsid w:val="000B320B"/>
    <w:rsid w:val="000B39D6"/>
    <w:rsid w:val="000B3BCE"/>
    <w:rsid w:val="000B3FE9"/>
    <w:rsid w:val="000B41F0"/>
    <w:rsid w:val="000B4B1F"/>
    <w:rsid w:val="000B4D41"/>
    <w:rsid w:val="000B4DD5"/>
    <w:rsid w:val="000B661B"/>
    <w:rsid w:val="000B66C8"/>
    <w:rsid w:val="000B6728"/>
    <w:rsid w:val="000B6A10"/>
    <w:rsid w:val="000B6C0E"/>
    <w:rsid w:val="000B6F9B"/>
    <w:rsid w:val="000B7403"/>
    <w:rsid w:val="000B7568"/>
    <w:rsid w:val="000B7B88"/>
    <w:rsid w:val="000B7D0D"/>
    <w:rsid w:val="000C00D8"/>
    <w:rsid w:val="000C044B"/>
    <w:rsid w:val="000C07E7"/>
    <w:rsid w:val="000C0ABD"/>
    <w:rsid w:val="000C10C8"/>
    <w:rsid w:val="000C10D1"/>
    <w:rsid w:val="000C14C2"/>
    <w:rsid w:val="000C1684"/>
    <w:rsid w:val="000C189F"/>
    <w:rsid w:val="000C19FC"/>
    <w:rsid w:val="000C1AB5"/>
    <w:rsid w:val="000C1FA4"/>
    <w:rsid w:val="000C1FF2"/>
    <w:rsid w:val="000C224C"/>
    <w:rsid w:val="000C29EC"/>
    <w:rsid w:val="000C2A92"/>
    <w:rsid w:val="000C2AFE"/>
    <w:rsid w:val="000C2E38"/>
    <w:rsid w:val="000C351F"/>
    <w:rsid w:val="000C3871"/>
    <w:rsid w:val="000C3F19"/>
    <w:rsid w:val="000C41DF"/>
    <w:rsid w:val="000C48A6"/>
    <w:rsid w:val="000C48F7"/>
    <w:rsid w:val="000C4919"/>
    <w:rsid w:val="000C4F68"/>
    <w:rsid w:val="000C57B3"/>
    <w:rsid w:val="000C5832"/>
    <w:rsid w:val="000C5BF6"/>
    <w:rsid w:val="000C5CD9"/>
    <w:rsid w:val="000C5E38"/>
    <w:rsid w:val="000C60D6"/>
    <w:rsid w:val="000C6890"/>
    <w:rsid w:val="000C6893"/>
    <w:rsid w:val="000C6B99"/>
    <w:rsid w:val="000C6BAB"/>
    <w:rsid w:val="000C6E67"/>
    <w:rsid w:val="000C6EAF"/>
    <w:rsid w:val="000C6EC1"/>
    <w:rsid w:val="000C6FE3"/>
    <w:rsid w:val="000C709E"/>
    <w:rsid w:val="000C74EA"/>
    <w:rsid w:val="000C7534"/>
    <w:rsid w:val="000C771D"/>
    <w:rsid w:val="000C7C39"/>
    <w:rsid w:val="000D009F"/>
    <w:rsid w:val="000D02B0"/>
    <w:rsid w:val="000D0300"/>
    <w:rsid w:val="000D052A"/>
    <w:rsid w:val="000D06F5"/>
    <w:rsid w:val="000D09F0"/>
    <w:rsid w:val="000D0A54"/>
    <w:rsid w:val="000D0AF1"/>
    <w:rsid w:val="000D1085"/>
    <w:rsid w:val="000D14CF"/>
    <w:rsid w:val="000D1B90"/>
    <w:rsid w:val="000D1BD2"/>
    <w:rsid w:val="000D1E49"/>
    <w:rsid w:val="000D31A8"/>
    <w:rsid w:val="000D35BC"/>
    <w:rsid w:val="000D38AF"/>
    <w:rsid w:val="000D404B"/>
    <w:rsid w:val="000D41DD"/>
    <w:rsid w:val="000D438B"/>
    <w:rsid w:val="000D46E0"/>
    <w:rsid w:val="000D4E1E"/>
    <w:rsid w:val="000D51CC"/>
    <w:rsid w:val="000D5524"/>
    <w:rsid w:val="000D5A71"/>
    <w:rsid w:val="000D5C66"/>
    <w:rsid w:val="000D5E8B"/>
    <w:rsid w:val="000D64FB"/>
    <w:rsid w:val="000D666E"/>
    <w:rsid w:val="000D68DD"/>
    <w:rsid w:val="000D69C4"/>
    <w:rsid w:val="000D6B57"/>
    <w:rsid w:val="000D6C11"/>
    <w:rsid w:val="000D6CC0"/>
    <w:rsid w:val="000D7181"/>
    <w:rsid w:val="000D71EF"/>
    <w:rsid w:val="000D76B7"/>
    <w:rsid w:val="000D7850"/>
    <w:rsid w:val="000D7D8A"/>
    <w:rsid w:val="000D7E47"/>
    <w:rsid w:val="000E06B4"/>
    <w:rsid w:val="000E0DBA"/>
    <w:rsid w:val="000E15E5"/>
    <w:rsid w:val="000E1631"/>
    <w:rsid w:val="000E189E"/>
    <w:rsid w:val="000E20C6"/>
    <w:rsid w:val="000E2136"/>
    <w:rsid w:val="000E213D"/>
    <w:rsid w:val="000E2287"/>
    <w:rsid w:val="000E270A"/>
    <w:rsid w:val="000E2D86"/>
    <w:rsid w:val="000E336D"/>
    <w:rsid w:val="000E4311"/>
    <w:rsid w:val="000E4702"/>
    <w:rsid w:val="000E480B"/>
    <w:rsid w:val="000E52B0"/>
    <w:rsid w:val="000E5309"/>
    <w:rsid w:val="000E5533"/>
    <w:rsid w:val="000E56A8"/>
    <w:rsid w:val="000E583B"/>
    <w:rsid w:val="000E6094"/>
    <w:rsid w:val="000E6312"/>
    <w:rsid w:val="000E6C20"/>
    <w:rsid w:val="000E6E0F"/>
    <w:rsid w:val="000E7297"/>
    <w:rsid w:val="000E7776"/>
    <w:rsid w:val="000E7844"/>
    <w:rsid w:val="000E79B0"/>
    <w:rsid w:val="000E7CA5"/>
    <w:rsid w:val="000F04F6"/>
    <w:rsid w:val="000F0943"/>
    <w:rsid w:val="000F1473"/>
    <w:rsid w:val="000F17DA"/>
    <w:rsid w:val="000F19BA"/>
    <w:rsid w:val="000F19BE"/>
    <w:rsid w:val="000F2562"/>
    <w:rsid w:val="000F2613"/>
    <w:rsid w:val="000F26F2"/>
    <w:rsid w:val="000F2F02"/>
    <w:rsid w:val="000F326D"/>
    <w:rsid w:val="000F3459"/>
    <w:rsid w:val="000F367A"/>
    <w:rsid w:val="000F36ED"/>
    <w:rsid w:val="000F3820"/>
    <w:rsid w:val="000F406D"/>
    <w:rsid w:val="000F40CB"/>
    <w:rsid w:val="000F4844"/>
    <w:rsid w:val="000F4CC2"/>
    <w:rsid w:val="000F50E0"/>
    <w:rsid w:val="000F5488"/>
    <w:rsid w:val="000F5506"/>
    <w:rsid w:val="000F57FD"/>
    <w:rsid w:val="000F5976"/>
    <w:rsid w:val="000F5CC9"/>
    <w:rsid w:val="000F5D13"/>
    <w:rsid w:val="000F607B"/>
    <w:rsid w:val="000F6126"/>
    <w:rsid w:val="000F6D0D"/>
    <w:rsid w:val="000F7396"/>
    <w:rsid w:val="000F764D"/>
    <w:rsid w:val="000F7997"/>
    <w:rsid w:val="000F7CBD"/>
    <w:rsid w:val="00100169"/>
    <w:rsid w:val="001001DF"/>
    <w:rsid w:val="0010022F"/>
    <w:rsid w:val="001003CD"/>
    <w:rsid w:val="0010048B"/>
    <w:rsid w:val="00101882"/>
    <w:rsid w:val="001024FD"/>
    <w:rsid w:val="00102B94"/>
    <w:rsid w:val="00102BA2"/>
    <w:rsid w:val="00103114"/>
    <w:rsid w:val="001033F3"/>
    <w:rsid w:val="00103B51"/>
    <w:rsid w:val="00103B75"/>
    <w:rsid w:val="00103BCC"/>
    <w:rsid w:val="00103FAC"/>
    <w:rsid w:val="0010400C"/>
    <w:rsid w:val="00104719"/>
    <w:rsid w:val="00104A14"/>
    <w:rsid w:val="00104CF9"/>
    <w:rsid w:val="001057C5"/>
    <w:rsid w:val="00105D6F"/>
    <w:rsid w:val="00105EA4"/>
    <w:rsid w:val="001060B7"/>
    <w:rsid w:val="00106153"/>
    <w:rsid w:val="00106286"/>
    <w:rsid w:val="001062A7"/>
    <w:rsid w:val="0010688E"/>
    <w:rsid w:val="00106918"/>
    <w:rsid w:val="0010738D"/>
    <w:rsid w:val="00107BDE"/>
    <w:rsid w:val="00107CB9"/>
    <w:rsid w:val="00107CCB"/>
    <w:rsid w:val="00107D26"/>
    <w:rsid w:val="00110016"/>
    <w:rsid w:val="00110057"/>
    <w:rsid w:val="001104A4"/>
    <w:rsid w:val="00110627"/>
    <w:rsid w:val="001107AB"/>
    <w:rsid w:val="00110A85"/>
    <w:rsid w:val="00111005"/>
    <w:rsid w:val="00111A40"/>
    <w:rsid w:val="00111EED"/>
    <w:rsid w:val="00112354"/>
    <w:rsid w:val="001125F1"/>
    <w:rsid w:val="00112A63"/>
    <w:rsid w:val="0011327E"/>
    <w:rsid w:val="0011377B"/>
    <w:rsid w:val="00114D86"/>
    <w:rsid w:val="00114F5C"/>
    <w:rsid w:val="00115197"/>
    <w:rsid w:val="001152DA"/>
    <w:rsid w:val="0011588F"/>
    <w:rsid w:val="00115EBF"/>
    <w:rsid w:val="00116278"/>
    <w:rsid w:val="00116ACA"/>
    <w:rsid w:val="00116F70"/>
    <w:rsid w:val="001175D4"/>
    <w:rsid w:val="00117A31"/>
    <w:rsid w:val="00117A5C"/>
    <w:rsid w:val="00117C33"/>
    <w:rsid w:val="00120821"/>
    <w:rsid w:val="00121077"/>
    <w:rsid w:val="00121158"/>
    <w:rsid w:val="00121484"/>
    <w:rsid w:val="0012149C"/>
    <w:rsid w:val="001219F1"/>
    <w:rsid w:val="001228F3"/>
    <w:rsid w:val="00122957"/>
    <w:rsid w:val="00122C1D"/>
    <w:rsid w:val="00122C73"/>
    <w:rsid w:val="00123014"/>
    <w:rsid w:val="00123C5B"/>
    <w:rsid w:val="001243C2"/>
    <w:rsid w:val="00124690"/>
    <w:rsid w:val="00124C68"/>
    <w:rsid w:val="00124D67"/>
    <w:rsid w:val="00124DDC"/>
    <w:rsid w:val="00124FCD"/>
    <w:rsid w:val="00125457"/>
    <w:rsid w:val="001257E8"/>
    <w:rsid w:val="00125D7D"/>
    <w:rsid w:val="001265C8"/>
    <w:rsid w:val="00126DA4"/>
    <w:rsid w:val="00126E14"/>
    <w:rsid w:val="00127437"/>
    <w:rsid w:val="00127617"/>
    <w:rsid w:val="00127B45"/>
    <w:rsid w:val="00127DF7"/>
    <w:rsid w:val="00127EAD"/>
    <w:rsid w:val="00127F5C"/>
    <w:rsid w:val="00130188"/>
    <w:rsid w:val="001306D7"/>
    <w:rsid w:val="00130AE8"/>
    <w:rsid w:val="00130D51"/>
    <w:rsid w:val="00131437"/>
    <w:rsid w:val="00131B84"/>
    <w:rsid w:val="00132BFC"/>
    <w:rsid w:val="00133B85"/>
    <w:rsid w:val="001340CB"/>
    <w:rsid w:val="00134389"/>
    <w:rsid w:val="001346B4"/>
    <w:rsid w:val="00134939"/>
    <w:rsid w:val="00134AD6"/>
    <w:rsid w:val="00134D50"/>
    <w:rsid w:val="00134D5F"/>
    <w:rsid w:val="00134DEF"/>
    <w:rsid w:val="0013551F"/>
    <w:rsid w:val="001357FC"/>
    <w:rsid w:val="0013590C"/>
    <w:rsid w:val="00135C27"/>
    <w:rsid w:val="00135D95"/>
    <w:rsid w:val="00135DDC"/>
    <w:rsid w:val="00135FAA"/>
    <w:rsid w:val="00136161"/>
    <w:rsid w:val="001364FF"/>
    <w:rsid w:val="001365A9"/>
    <w:rsid w:val="00136B0C"/>
    <w:rsid w:val="00136BD6"/>
    <w:rsid w:val="001374DA"/>
    <w:rsid w:val="001375DD"/>
    <w:rsid w:val="00137AF1"/>
    <w:rsid w:val="00137B92"/>
    <w:rsid w:val="001401C0"/>
    <w:rsid w:val="001405CE"/>
    <w:rsid w:val="0014071E"/>
    <w:rsid w:val="00140DE9"/>
    <w:rsid w:val="0014103F"/>
    <w:rsid w:val="001411EF"/>
    <w:rsid w:val="00141315"/>
    <w:rsid w:val="00141339"/>
    <w:rsid w:val="001416F5"/>
    <w:rsid w:val="001419BB"/>
    <w:rsid w:val="001419F7"/>
    <w:rsid w:val="00141AD7"/>
    <w:rsid w:val="00141C93"/>
    <w:rsid w:val="00141D26"/>
    <w:rsid w:val="00141EC5"/>
    <w:rsid w:val="00141ED1"/>
    <w:rsid w:val="00141F05"/>
    <w:rsid w:val="00142159"/>
    <w:rsid w:val="001432C2"/>
    <w:rsid w:val="00143B96"/>
    <w:rsid w:val="00143EDA"/>
    <w:rsid w:val="00144284"/>
    <w:rsid w:val="00144440"/>
    <w:rsid w:val="00144B81"/>
    <w:rsid w:val="001451CC"/>
    <w:rsid w:val="00145233"/>
    <w:rsid w:val="00145755"/>
    <w:rsid w:val="001459B4"/>
    <w:rsid w:val="00145A9E"/>
    <w:rsid w:val="00145E4E"/>
    <w:rsid w:val="0014602A"/>
    <w:rsid w:val="0014626E"/>
    <w:rsid w:val="001469C2"/>
    <w:rsid w:val="001469CA"/>
    <w:rsid w:val="00146B2B"/>
    <w:rsid w:val="001470A5"/>
    <w:rsid w:val="001473AC"/>
    <w:rsid w:val="00147D87"/>
    <w:rsid w:val="0015019B"/>
    <w:rsid w:val="001502AC"/>
    <w:rsid w:val="0015083C"/>
    <w:rsid w:val="00150AEC"/>
    <w:rsid w:val="001517DB"/>
    <w:rsid w:val="001518E8"/>
    <w:rsid w:val="00151ADF"/>
    <w:rsid w:val="00151D3A"/>
    <w:rsid w:val="00152137"/>
    <w:rsid w:val="00152A3F"/>
    <w:rsid w:val="00152AAE"/>
    <w:rsid w:val="0015304F"/>
    <w:rsid w:val="00153117"/>
    <w:rsid w:val="0015332A"/>
    <w:rsid w:val="001533BD"/>
    <w:rsid w:val="00153872"/>
    <w:rsid w:val="00153E8D"/>
    <w:rsid w:val="0015414E"/>
    <w:rsid w:val="00154659"/>
    <w:rsid w:val="001546A7"/>
    <w:rsid w:val="00154DAE"/>
    <w:rsid w:val="00154F88"/>
    <w:rsid w:val="00155503"/>
    <w:rsid w:val="001558F0"/>
    <w:rsid w:val="00155A20"/>
    <w:rsid w:val="00156227"/>
    <w:rsid w:val="001565CF"/>
    <w:rsid w:val="00156693"/>
    <w:rsid w:val="001569CB"/>
    <w:rsid w:val="00156A85"/>
    <w:rsid w:val="0016004E"/>
    <w:rsid w:val="0016021E"/>
    <w:rsid w:val="00160366"/>
    <w:rsid w:val="00160623"/>
    <w:rsid w:val="00160878"/>
    <w:rsid w:val="00160C09"/>
    <w:rsid w:val="00160EC1"/>
    <w:rsid w:val="001614C8"/>
    <w:rsid w:val="00161848"/>
    <w:rsid w:val="001618C6"/>
    <w:rsid w:val="00161994"/>
    <w:rsid w:val="00161B35"/>
    <w:rsid w:val="00161E50"/>
    <w:rsid w:val="0016243E"/>
    <w:rsid w:val="00162904"/>
    <w:rsid w:val="00163199"/>
    <w:rsid w:val="0016386B"/>
    <w:rsid w:val="00163B80"/>
    <w:rsid w:val="00164CC2"/>
    <w:rsid w:val="001653D2"/>
    <w:rsid w:val="001653E4"/>
    <w:rsid w:val="0016609B"/>
    <w:rsid w:val="00166A5B"/>
    <w:rsid w:val="00166FFC"/>
    <w:rsid w:val="001672F3"/>
    <w:rsid w:val="00167882"/>
    <w:rsid w:val="00167ABF"/>
    <w:rsid w:val="00167D47"/>
    <w:rsid w:val="0017001E"/>
    <w:rsid w:val="00170036"/>
    <w:rsid w:val="001708F0"/>
    <w:rsid w:val="001709D6"/>
    <w:rsid w:val="00170A04"/>
    <w:rsid w:val="00171BA7"/>
    <w:rsid w:val="00171D8D"/>
    <w:rsid w:val="00171DC9"/>
    <w:rsid w:val="00172329"/>
    <w:rsid w:val="001728DC"/>
    <w:rsid w:val="00172D82"/>
    <w:rsid w:val="00172DBF"/>
    <w:rsid w:val="0017320D"/>
    <w:rsid w:val="0017344C"/>
    <w:rsid w:val="0017390C"/>
    <w:rsid w:val="001739E8"/>
    <w:rsid w:val="00173F0C"/>
    <w:rsid w:val="00174467"/>
    <w:rsid w:val="0017456A"/>
    <w:rsid w:val="00174BBC"/>
    <w:rsid w:val="00174C0C"/>
    <w:rsid w:val="0017538C"/>
    <w:rsid w:val="001757D1"/>
    <w:rsid w:val="00175EF2"/>
    <w:rsid w:val="00175F2D"/>
    <w:rsid w:val="001760C8"/>
    <w:rsid w:val="001762F4"/>
    <w:rsid w:val="0017694C"/>
    <w:rsid w:val="00176A10"/>
    <w:rsid w:val="00176A6D"/>
    <w:rsid w:val="00176F96"/>
    <w:rsid w:val="00177054"/>
    <w:rsid w:val="00177229"/>
    <w:rsid w:val="001772EC"/>
    <w:rsid w:val="001775FA"/>
    <w:rsid w:val="001776F6"/>
    <w:rsid w:val="00177913"/>
    <w:rsid w:val="00177AFE"/>
    <w:rsid w:val="00177B6E"/>
    <w:rsid w:val="00177E2B"/>
    <w:rsid w:val="00180152"/>
    <w:rsid w:val="001805E8"/>
    <w:rsid w:val="00180B6C"/>
    <w:rsid w:val="0018117E"/>
    <w:rsid w:val="00181297"/>
    <w:rsid w:val="00181CE5"/>
    <w:rsid w:val="00181CE9"/>
    <w:rsid w:val="00181D46"/>
    <w:rsid w:val="00181F48"/>
    <w:rsid w:val="0018213B"/>
    <w:rsid w:val="001829D2"/>
    <w:rsid w:val="001829DB"/>
    <w:rsid w:val="00183929"/>
    <w:rsid w:val="001845FC"/>
    <w:rsid w:val="00184BE1"/>
    <w:rsid w:val="00184CED"/>
    <w:rsid w:val="00185035"/>
    <w:rsid w:val="001851A3"/>
    <w:rsid w:val="0018528E"/>
    <w:rsid w:val="00185661"/>
    <w:rsid w:val="00185BF7"/>
    <w:rsid w:val="001864F1"/>
    <w:rsid w:val="00186602"/>
    <w:rsid w:val="00186F47"/>
    <w:rsid w:val="00187163"/>
    <w:rsid w:val="00187BB2"/>
    <w:rsid w:val="00187C12"/>
    <w:rsid w:val="00187CFA"/>
    <w:rsid w:val="0019020F"/>
    <w:rsid w:val="00190C7A"/>
    <w:rsid w:val="00190CFA"/>
    <w:rsid w:val="00190DA3"/>
    <w:rsid w:val="00190DE7"/>
    <w:rsid w:val="00191CC0"/>
    <w:rsid w:val="00192323"/>
    <w:rsid w:val="001926EB"/>
    <w:rsid w:val="00192877"/>
    <w:rsid w:val="0019288D"/>
    <w:rsid w:val="001928D8"/>
    <w:rsid w:val="00192FB6"/>
    <w:rsid w:val="0019311D"/>
    <w:rsid w:val="00193204"/>
    <w:rsid w:val="00193709"/>
    <w:rsid w:val="00194EF3"/>
    <w:rsid w:val="001957DD"/>
    <w:rsid w:val="0019581B"/>
    <w:rsid w:val="001958A6"/>
    <w:rsid w:val="0019598F"/>
    <w:rsid w:val="0019631D"/>
    <w:rsid w:val="001965B4"/>
    <w:rsid w:val="001969A5"/>
    <w:rsid w:val="00196EB9"/>
    <w:rsid w:val="001978CA"/>
    <w:rsid w:val="001979D0"/>
    <w:rsid w:val="00197BA6"/>
    <w:rsid w:val="00197F9C"/>
    <w:rsid w:val="001A04ED"/>
    <w:rsid w:val="001A0951"/>
    <w:rsid w:val="001A0A27"/>
    <w:rsid w:val="001A0C4B"/>
    <w:rsid w:val="001A1A95"/>
    <w:rsid w:val="001A20A7"/>
    <w:rsid w:val="001A211E"/>
    <w:rsid w:val="001A24B5"/>
    <w:rsid w:val="001A25DF"/>
    <w:rsid w:val="001A2756"/>
    <w:rsid w:val="001A366F"/>
    <w:rsid w:val="001A4BBA"/>
    <w:rsid w:val="001A4BE2"/>
    <w:rsid w:val="001A4F96"/>
    <w:rsid w:val="001A5660"/>
    <w:rsid w:val="001A5EDC"/>
    <w:rsid w:val="001A67D6"/>
    <w:rsid w:val="001A6847"/>
    <w:rsid w:val="001A6A18"/>
    <w:rsid w:val="001A6DD3"/>
    <w:rsid w:val="001A74A2"/>
    <w:rsid w:val="001A76A5"/>
    <w:rsid w:val="001A76D0"/>
    <w:rsid w:val="001A773E"/>
    <w:rsid w:val="001A78C5"/>
    <w:rsid w:val="001A78F1"/>
    <w:rsid w:val="001B0047"/>
    <w:rsid w:val="001B008F"/>
    <w:rsid w:val="001B0420"/>
    <w:rsid w:val="001B082B"/>
    <w:rsid w:val="001B0A78"/>
    <w:rsid w:val="001B0B98"/>
    <w:rsid w:val="001B1C56"/>
    <w:rsid w:val="001B219C"/>
    <w:rsid w:val="001B22A7"/>
    <w:rsid w:val="001B270F"/>
    <w:rsid w:val="001B2E70"/>
    <w:rsid w:val="001B33A6"/>
    <w:rsid w:val="001B33B5"/>
    <w:rsid w:val="001B3DA5"/>
    <w:rsid w:val="001B3FA1"/>
    <w:rsid w:val="001B4B32"/>
    <w:rsid w:val="001B527D"/>
    <w:rsid w:val="001B53EF"/>
    <w:rsid w:val="001B5740"/>
    <w:rsid w:val="001B5FF5"/>
    <w:rsid w:val="001B6344"/>
    <w:rsid w:val="001B6593"/>
    <w:rsid w:val="001B6BC1"/>
    <w:rsid w:val="001B6BC2"/>
    <w:rsid w:val="001B6EBA"/>
    <w:rsid w:val="001B7532"/>
    <w:rsid w:val="001B7641"/>
    <w:rsid w:val="001B7937"/>
    <w:rsid w:val="001B7AC6"/>
    <w:rsid w:val="001B7B61"/>
    <w:rsid w:val="001B7E04"/>
    <w:rsid w:val="001B7EBD"/>
    <w:rsid w:val="001B7F49"/>
    <w:rsid w:val="001C0294"/>
    <w:rsid w:val="001C050C"/>
    <w:rsid w:val="001C10E1"/>
    <w:rsid w:val="001C1562"/>
    <w:rsid w:val="001C1762"/>
    <w:rsid w:val="001C1A61"/>
    <w:rsid w:val="001C1BDE"/>
    <w:rsid w:val="001C1D83"/>
    <w:rsid w:val="001C1ED7"/>
    <w:rsid w:val="001C200A"/>
    <w:rsid w:val="001C3566"/>
    <w:rsid w:val="001C373B"/>
    <w:rsid w:val="001C386E"/>
    <w:rsid w:val="001C390E"/>
    <w:rsid w:val="001C3A52"/>
    <w:rsid w:val="001C3BB7"/>
    <w:rsid w:val="001C3DAA"/>
    <w:rsid w:val="001C45B5"/>
    <w:rsid w:val="001C4F6A"/>
    <w:rsid w:val="001C502E"/>
    <w:rsid w:val="001C54D1"/>
    <w:rsid w:val="001C55A7"/>
    <w:rsid w:val="001C5884"/>
    <w:rsid w:val="001C5EDB"/>
    <w:rsid w:val="001C5EEC"/>
    <w:rsid w:val="001C6154"/>
    <w:rsid w:val="001C71C2"/>
    <w:rsid w:val="001C77FC"/>
    <w:rsid w:val="001C7B8A"/>
    <w:rsid w:val="001C7CA3"/>
    <w:rsid w:val="001D008E"/>
    <w:rsid w:val="001D0214"/>
    <w:rsid w:val="001D05E7"/>
    <w:rsid w:val="001D08FB"/>
    <w:rsid w:val="001D105A"/>
    <w:rsid w:val="001D23E5"/>
    <w:rsid w:val="001D2536"/>
    <w:rsid w:val="001D2D43"/>
    <w:rsid w:val="001D2E37"/>
    <w:rsid w:val="001D37C2"/>
    <w:rsid w:val="001D398B"/>
    <w:rsid w:val="001D4FDF"/>
    <w:rsid w:val="001D5046"/>
    <w:rsid w:val="001D522A"/>
    <w:rsid w:val="001D5906"/>
    <w:rsid w:val="001D5A79"/>
    <w:rsid w:val="001D60E8"/>
    <w:rsid w:val="001D614E"/>
    <w:rsid w:val="001D62EF"/>
    <w:rsid w:val="001D68A8"/>
    <w:rsid w:val="001D6CC2"/>
    <w:rsid w:val="001D7167"/>
    <w:rsid w:val="001D7BAD"/>
    <w:rsid w:val="001D7EEB"/>
    <w:rsid w:val="001E04FD"/>
    <w:rsid w:val="001E050F"/>
    <w:rsid w:val="001E0795"/>
    <w:rsid w:val="001E0984"/>
    <w:rsid w:val="001E0AD2"/>
    <w:rsid w:val="001E0CA8"/>
    <w:rsid w:val="001E0F32"/>
    <w:rsid w:val="001E1548"/>
    <w:rsid w:val="001E19C1"/>
    <w:rsid w:val="001E1BA5"/>
    <w:rsid w:val="001E1BF3"/>
    <w:rsid w:val="001E1CD7"/>
    <w:rsid w:val="001E248F"/>
    <w:rsid w:val="001E266E"/>
    <w:rsid w:val="001E28D9"/>
    <w:rsid w:val="001E298D"/>
    <w:rsid w:val="001E2C71"/>
    <w:rsid w:val="001E350E"/>
    <w:rsid w:val="001E4394"/>
    <w:rsid w:val="001E4B94"/>
    <w:rsid w:val="001E51E7"/>
    <w:rsid w:val="001E5695"/>
    <w:rsid w:val="001E5C8C"/>
    <w:rsid w:val="001E61F2"/>
    <w:rsid w:val="001E6D79"/>
    <w:rsid w:val="001E6E33"/>
    <w:rsid w:val="001E6F68"/>
    <w:rsid w:val="001E6FFC"/>
    <w:rsid w:val="001E71D3"/>
    <w:rsid w:val="001E730C"/>
    <w:rsid w:val="001E7382"/>
    <w:rsid w:val="001E748D"/>
    <w:rsid w:val="001E77C2"/>
    <w:rsid w:val="001E78AC"/>
    <w:rsid w:val="001E7937"/>
    <w:rsid w:val="001F02B8"/>
    <w:rsid w:val="001F036B"/>
    <w:rsid w:val="001F0B6A"/>
    <w:rsid w:val="001F14B6"/>
    <w:rsid w:val="001F1860"/>
    <w:rsid w:val="001F1BCE"/>
    <w:rsid w:val="001F2176"/>
    <w:rsid w:val="001F2790"/>
    <w:rsid w:val="001F3A2F"/>
    <w:rsid w:val="001F4051"/>
    <w:rsid w:val="001F4193"/>
    <w:rsid w:val="001F4707"/>
    <w:rsid w:val="001F47E2"/>
    <w:rsid w:val="001F486A"/>
    <w:rsid w:val="001F51F0"/>
    <w:rsid w:val="001F5218"/>
    <w:rsid w:val="001F52A9"/>
    <w:rsid w:val="001F5FA4"/>
    <w:rsid w:val="001F620F"/>
    <w:rsid w:val="001F687B"/>
    <w:rsid w:val="001F68E2"/>
    <w:rsid w:val="001F6FA7"/>
    <w:rsid w:val="001F72EB"/>
    <w:rsid w:val="001F76EF"/>
    <w:rsid w:val="001F7A35"/>
    <w:rsid w:val="001F7C31"/>
    <w:rsid w:val="00200234"/>
    <w:rsid w:val="0020039E"/>
    <w:rsid w:val="00200476"/>
    <w:rsid w:val="0020092D"/>
    <w:rsid w:val="00200EF6"/>
    <w:rsid w:val="002012AF"/>
    <w:rsid w:val="00201561"/>
    <w:rsid w:val="002017AA"/>
    <w:rsid w:val="00202035"/>
    <w:rsid w:val="00202288"/>
    <w:rsid w:val="00202456"/>
    <w:rsid w:val="002024F3"/>
    <w:rsid w:val="00202935"/>
    <w:rsid w:val="00202B99"/>
    <w:rsid w:val="002030D7"/>
    <w:rsid w:val="00203576"/>
    <w:rsid w:val="00203B8A"/>
    <w:rsid w:val="002045B5"/>
    <w:rsid w:val="002045B9"/>
    <w:rsid w:val="0020474E"/>
    <w:rsid w:val="0020498A"/>
    <w:rsid w:val="00205038"/>
    <w:rsid w:val="00205B5E"/>
    <w:rsid w:val="002063A8"/>
    <w:rsid w:val="002063D8"/>
    <w:rsid w:val="0020686F"/>
    <w:rsid w:val="002069AF"/>
    <w:rsid w:val="002072AA"/>
    <w:rsid w:val="00207AD7"/>
    <w:rsid w:val="00207D77"/>
    <w:rsid w:val="00207E43"/>
    <w:rsid w:val="00207F7F"/>
    <w:rsid w:val="00210062"/>
    <w:rsid w:val="002114FB"/>
    <w:rsid w:val="002119F8"/>
    <w:rsid w:val="00211C77"/>
    <w:rsid w:val="00211EAE"/>
    <w:rsid w:val="00212C0C"/>
    <w:rsid w:val="00212F85"/>
    <w:rsid w:val="002131E0"/>
    <w:rsid w:val="00213475"/>
    <w:rsid w:val="0021498D"/>
    <w:rsid w:val="00214A53"/>
    <w:rsid w:val="00214B39"/>
    <w:rsid w:val="0021506E"/>
    <w:rsid w:val="002151DD"/>
    <w:rsid w:val="0021540D"/>
    <w:rsid w:val="00215591"/>
    <w:rsid w:val="0021586D"/>
    <w:rsid w:val="002164D6"/>
    <w:rsid w:val="002166D3"/>
    <w:rsid w:val="00216C3D"/>
    <w:rsid w:val="00216D81"/>
    <w:rsid w:val="00216F6B"/>
    <w:rsid w:val="002170E7"/>
    <w:rsid w:val="0021732C"/>
    <w:rsid w:val="00217488"/>
    <w:rsid w:val="00217886"/>
    <w:rsid w:val="00220384"/>
    <w:rsid w:val="002205D6"/>
    <w:rsid w:val="00220864"/>
    <w:rsid w:val="00220B08"/>
    <w:rsid w:val="00221103"/>
    <w:rsid w:val="0022138A"/>
    <w:rsid w:val="00221426"/>
    <w:rsid w:val="0022154B"/>
    <w:rsid w:val="002219E1"/>
    <w:rsid w:val="00221F3C"/>
    <w:rsid w:val="002220F6"/>
    <w:rsid w:val="00222215"/>
    <w:rsid w:val="002224AA"/>
    <w:rsid w:val="0022290A"/>
    <w:rsid w:val="00222EBE"/>
    <w:rsid w:val="00223740"/>
    <w:rsid w:val="00223832"/>
    <w:rsid w:val="00223AED"/>
    <w:rsid w:val="002244D4"/>
    <w:rsid w:val="00224AA8"/>
    <w:rsid w:val="00224EE5"/>
    <w:rsid w:val="00225127"/>
    <w:rsid w:val="00225846"/>
    <w:rsid w:val="00225E64"/>
    <w:rsid w:val="00226435"/>
    <w:rsid w:val="00226659"/>
    <w:rsid w:val="002266C6"/>
    <w:rsid w:val="00226B40"/>
    <w:rsid w:val="00226CAF"/>
    <w:rsid w:val="00226E14"/>
    <w:rsid w:val="002271D8"/>
    <w:rsid w:val="00227466"/>
    <w:rsid w:val="00227DBF"/>
    <w:rsid w:val="00227F43"/>
    <w:rsid w:val="00230048"/>
    <w:rsid w:val="002303A3"/>
    <w:rsid w:val="00230B09"/>
    <w:rsid w:val="00230E0D"/>
    <w:rsid w:val="002312CC"/>
    <w:rsid w:val="002313C3"/>
    <w:rsid w:val="00231435"/>
    <w:rsid w:val="0023148D"/>
    <w:rsid w:val="00231832"/>
    <w:rsid w:val="00231DEA"/>
    <w:rsid w:val="002329D0"/>
    <w:rsid w:val="00233591"/>
    <w:rsid w:val="0023377F"/>
    <w:rsid w:val="00233BC8"/>
    <w:rsid w:val="00234268"/>
    <w:rsid w:val="0023445B"/>
    <w:rsid w:val="002352F5"/>
    <w:rsid w:val="002354BF"/>
    <w:rsid w:val="0023589D"/>
    <w:rsid w:val="00235F4D"/>
    <w:rsid w:val="0023602A"/>
    <w:rsid w:val="002366A2"/>
    <w:rsid w:val="0023691C"/>
    <w:rsid w:val="00236DFF"/>
    <w:rsid w:val="0023739D"/>
    <w:rsid w:val="002373D9"/>
    <w:rsid w:val="00237870"/>
    <w:rsid w:val="0023799A"/>
    <w:rsid w:val="00237B13"/>
    <w:rsid w:val="00237E7B"/>
    <w:rsid w:val="00237F04"/>
    <w:rsid w:val="00237F87"/>
    <w:rsid w:val="002400C3"/>
    <w:rsid w:val="0024062B"/>
    <w:rsid w:val="00241CC2"/>
    <w:rsid w:val="00242652"/>
    <w:rsid w:val="00242948"/>
    <w:rsid w:val="002429C4"/>
    <w:rsid w:val="00242BDC"/>
    <w:rsid w:val="0024306B"/>
    <w:rsid w:val="002436D6"/>
    <w:rsid w:val="00244037"/>
    <w:rsid w:val="00244065"/>
    <w:rsid w:val="00244514"/>
    <w:rsid w:val="00244574"/>
    <w:rsid w:val="002455C8"/>
    <w:rsid w:val="002463DD"/>
    <w:rsid w:val="00246557"/>
    <w:rsid w:val="002465CD"/>
    <w:rsid w:val="00246D95"/>
    <w:rsid w:val="00246E2B"/>
    <w:rsid w:val="0024775F"/>
    <w:rsid w:val="002478ED"/>
    <w:rsid w:val="00247937"/>
    <w:rsid w:val="00247D89"/>
    <w:rsid w:val="00247F69"/>
    <w:rsid w:val="0025036E"/>
    <w:rsid w:val="002504D5"/>
    <w:rsid w:val="00250757"/>
    <w:rsid w:val="00250A94"/>
    <w:rsid w:val="00250BAB"/>
    <w:rsid w:val="00250FEB"/>
    <w:rsid w:val="00251240"/>
    <w:rsid w:val="002512C4"/>
    <w:rsid w:val="00251485"/>
    <w:rsid w:val="00251602"/>
    <w:rsid w:val="002522EF"/>
    <w:rsid w:val="0025268A"/>
    <w:rsid w:val="00252895"/>
    <w:rsid w:val="00252989"/>
    <w:rsid w:val="00252C26"/>
    <w:rsid w:val="00252E3C"/>
    <w:rsid w:val="00252EBC"/>
    <w:rsid w:val="00252F75"/>
    <w:rsid w:val="002533E8"/>
    <w:rsid w:val="00253565"/>
    <w:rsid w:val="00253577"/>
    <w:rsid w:val="002537D8"/>
    <w:rsid w:val="00253854"/>
    <w:rsid w:val="00253A19"/>
    <w:rsid w:val="0025424E"/>
    <w:rsid w:val="0025436D"/>
    <w:rsid w:val="0025440D"/>
    <w:rsid w:val="00254801"/>
    <w:rsid w:val="00254F64"/>
    <w:rsid w:val="00255B53"/>
    <w:rsid w:val="00255C54"/>
    <w:rsid w:val="00256582"/>
    <w:rsid w:val="00256A33"/>
    <w:rsid w:val="00256CA5"/>
    <w:rsid w:val="0025736A"/>
    <w:rsid w:val="0026055E"/>
    <w:rsid w:val="00260771"/>
    <w:rsid w:val="00260ABE"/>
    <w:rsid w:val="00260D5A"/>
    <w:rsid w:val="00260F18"/>
    <w:rsid w:val="002610DE"/>
    <w:rsid w:val="00262AA8"/>
    <w:rsid w:val="00263749"/>
    <w:rsid w:val="00263943"/>
    <w:rsid w:val="00263D5B"/>
    <w:rsid w:val="00264661"/>
    <w:rsid w:val="00264BD1"/>
    <w:rsid w:val="0026521E"/>
    <w:rsid w:val="00265A7B"/>
    <w:rsid w:val="00265BB7"/>
    <w:rsid w:val="00265CC6"/>
    <w:rsid w:val="00265D55"/>
    <w:rsid w:val="00265E31"/>
    <w:rsid w:val="00266167"/>
    <w:rsid w:val="002661E9"/>
    <w:rsid w:val="002663F8"/>
    <w:rsid w:val="002664B1"/>
    <w:rsid w:val="00266538"/>
    <w:rsid w:val="002669FD"/>
    <w:rsid w:val="0026700B"/>
    <w:rsid w:val="002671C6"/>
    <w:rsid w:val="00267538"/>
    <w:rsid w:val="00267750"/>
    <w:rsid w:val="002679F9"/>
    <w:rsid w:val="00267A6C"/>
    <w:rsid w:val="00270253"/>
    <w:rsid w:val="00270291"/>
    <w:rsid w:val="0027037E"/>
    <w:rsid w:val="002709ED"/>
    <w:rsid w:val="00270BFD"/>
    <w:rsid w:val="00271312"/>
    <w:rsid w:val="00271996"/>
    <w:rsid w:val="00272404"/>
    <w:rsid w:val="0027281E"/>
    <w:rsid w:val="00272D81"/>
    <w:rsid w:val="00272EB3"/>
    <w:rsid w:val="002732DA"/>
    <w:rsid w:val="00273F63"/>
    <w:rsid w:val="002743AC"/>
    <w:rsid w:val="00274616"/>
    <w:rsid w:val="00274A2E"/>
    <w:rsid w:val="002751E6"/>
    <w:rsid w:val="00275302"/>
    <w:rsid w:val="00275643"/>
    <w:rsid w:val="00275886"/>
    <w:rsid w:val="0027594C"/>
    <w:rsid w:val="0027615B"/>
    <w:rsid w:val="00276716"/>
    <w:rsid w:val="00276ECA"/>
    <w:rsid w:val="002772A5"/>
    <w:rsid w:val="0027763A"/>
    <w:rsid w:val="002778C1"/>
    <w:rsid w:val="002779C3"/>
    <w:rsid w:val="0028079A"/>
    <w:rsid w:val="002808E8"/>
    <w:rsid w:val="00280B8A"/>
    <w:rsid w:val="00280D02"/>
    <w:rsid w:val="00281235"/>
    <w:rsid w:val="00281481"/>
    <w:rsid w:val="00281ABD"/>
    <w:rsid w:val="00281EE3"/>
    <w:rsid w:val="0028228E"/>
    <w:rsid w:val="00282406"/>
    <w:rsid w:val="00282604"/>
    <w:rsid w:val="0028260B"/>
    <w:rsid w:val="00282ACF"/>
    <w:rsid w:val="00282AD0"/>
    <w:rsid w:val="00282AD9"/>
    <w:rsid w:val="00282B75"/>
    <w:rsid w:val="00282C6E"/>
    <w:rsid w:val="00282F93"/>
    <w:rsid w:val="0028306C"/>
    <w:rsid w:val="002834E4"/>
    <w:rsid w:val="002837DF"/>
    <w:rsid w:val="0028439A"/>
    <w:rsid w:val="00284966"/>
    <w:rsid w:val="00284A20"/>
    <w:rsid w:val="002852E3"/>
    <w:rsid w:val="0028547A"/>
    <w:rsid w:val="00285623"/>
    <w:rsid w:val="00285B80"/>
    <w:rsid w:val="00285E91"/>
    <w:rsid w:val="0028621B"/>
    <w:rsid w:val="00286D72"/>
    <w:rsid w:val="00286EE9"/>
    <w:rsid w:val="002871FD"/>
    <w:rsid w:val="00287251"/>
    <w:rsid w:val="00287393"/>
    <w:rsid w:val="00287613"/>
    <w:rsid w:val="0029027A"/>
    <w:rsid w:val="0029050F"/>
    <w:rsid w:val="00291525"/>
    <w:rsid w:val="00291C0A"/>
    <w:rsid w:val="00292845"/>
    <w:rsid w:val="00292D80"/>
    <w:rsid w:val="00292E06"/>
    <w:rsid w:val="00292F89"/>
    <w:rsid w:val="00293468"/>
    <w:rsid w:val="00293A6C"/>
    <w:rsid w:val="00293FFC"/>
    <w:rsid w:val="002941F2"/>
    <w:rsid w:val="002947A4"/>
    <w:rsid w:val="0029481D"/>
    <w:rsid w:val="00294868"/>
    <w:rsid w:val="00294DA0"/>
    <w:rsid w:val="00294DE1"/>
    <w:rsid w:val="00294E10"/>
    <w:rsid w:val="00294EE7"/>
    <w:rsid w:val="002951B9"/>
    <w:rsid w:val="00295A67"/>
    <w:rsid w:val="00295CA0"/>
    <w:rsid w:val="00295E2F"/>
    <w:rsid w:val="002962BD"/>
    <w:rsid w:val="0029635D"/>
    <w:rsid w:val="0029650B"/>
    <w:rsid w:val="00296637"/>
    <w:rsid w:val="0029667C"/>
    <w:rsid w:val="00296959"/>
    <w:rsid w:val="00297303"/>
    <w:rsid w:val="002973A1"/>
    <w:rsid w:val="002977B5"/>
    <w:rsid w:val="00297DEB"/>
    <w:rsid w:val="00297F95"/>
    <w:rsid w:val="002A01D9"/>
    <w:rsid w:val="002A025D"/>
    <w:rsid w:val="002A0301"/>
    <w:rsid w:val="002A03BA"/>
    <w:rsid w:val="002A098B"/>
    <w:rsid w:val="002A0CC3"/>
    <w:rsid w:val="002A10EF"/>
    <w:rsid w:val="002A1247"/>
    <w:rsid w:val="002A126C"/>
    <w:rsid w:val="002A19B3"/>
    <w:rsid w:val="002A1C5F"/>
    <w:rsid w:val="002A2141"/>
    <w:rsid w:val="002A27E4"/>
    <w:rsid w:val="002A28BB"/>
    <w:rsid w:val="002A2FB4"/>
    <w:rsid w:val="002A33F1"/>
    <w:rsid w:val="002A3B32"/>
    <w:rsid w:val="002A3F81"/>
    <w:rsid w:val="002A427A"/>
    <w:rsid w:val="002A4A33"/>
    <w:rsid w:val="002A4A7F"/>
    <w:rsid w:val="002A4E56"/>
    <w:rsid w:val="002A5066"/>
    <w:rsid w:val="002A5264"/>
    <w:rsid w:val="002A72B4"/>
    <w:rsid w:val="002A7671"/>
    <w:rsid w:val="002A789F"/>
    <w:rsid w:val="002A78DB"/>
    <w:rsid w:val="002A794E"/>
    <w:rsid w:val="002A7B16"/>
    <w:rsid w:val="002A7CA4"/>
    <w:rsid w:val="002B0252"/>
    <w:rsid w:val="002B0E77"/>
    <w:rsid w:val="002B1169"/>
    <w:rsid w:val="002B1310"/>
    <w:rsid w:val="002B1C31"/>
    <w:rsid w:val="002B2068"/>
    <w:rsid w:val="002B2576"/>
    <w:rsid w:val="002B3038"/>
    <w:rsid w:val="002B335E"/>
    <w:rsid w:val="002B3723"/>
    <w:rsid w:val="002B3D95"/>
    <w:rsid w:val="002B3F42"/>
    <w:rsid w:val="002B4141"/>
    <w:rsid w:val="002B41E5"/>
    <w:rsid w:val="002B463A"/>
    <w:rsid w:val="002B494D"/>
    <w:rsid w:val="002B4A58"/>
    <w:rsid w:val="002B4CF6"/>
    <w:rsid w:val="002B4FA5"/>
    <w:rsid w:val="002B5165"/>
    <w:rsid w:val="002B5510"/>
    <w:rsid w:val="002B5716"/>
    <w:rsid w:val="002B5A38"/>
    <w:rsid w:val="002B5DD9"/>
    <w:rsid w:val="002B66DD"/>
    <w:rsid w:val="002B67A2"/>
    <w:rsid w:val="002B6BC4"/>
    <w:rsid w:val="002B6C4F"/>
    <w:rsid w:val="002B6C50"/>
    <w:rsid w:val="002B6DF8"/>
    <w:rsid w:val="002B7426"/>
    <w:rsid w:val="002B7F3C"/>
    <w:rsid w:val="002C0E2C"/>
    <w:rsid w:val="002C1026"/>
    <w:rsid w:val="002C1B53"/>
    <w:rsid w:val="002C1D53"/>
    <w:rsid w:val="002C2136"/>
    <w:rsid w:val="002C2C0E"/>
    <w:rsid w:val="002C341D"/>
    <w:rsid w:val="002C3549"/>
    <w:rsid w:val="002C4081"/>
    <w:rsid w:val="002C43BB"/>
    <w:rsid w:val="002C44FE"/>
    <w:rsid w:val="002C4500"/>
    <w:rsid w:val="002C4874"/>
    <w:rsid w:val="002C4B7C"/>
    <w:rsid w:val="002C4C78"/>
    <w:rsid w:val="002C542B"/>
    <w:rsid w:val="002C570A"/>
    <w:rsid w:val="002C59C8"/>
    <w:rsid w:val="002C5D25"/>
    <w:rsid w:val="002C61F2"/>
    <w:rsid w:val="002C6200"/>
    <w:rsid w:val="002C6B5C"/>
    <w:rsid w:val="002C6E39"/>
    <w:rsid w:val="002C71BA"/>
    <w:rsid w:val="002C7519"/>
    <w:rsid w:val="002C7922"/>
    <w:rsid w:val="002D04B1"/>
    <w:rsid w:val="002D0AEC"/>
    <w:rsid w:val="002D0BBF"/>
    <w:rsid w:val="002D0F52"/>
    <w:rsid w:val="002D2555"/>
    <w:rsid w:val="002D258B"/>
    <w:rsid w:val="002D319B"/>
    <w:rsid w:val="002D33B7"/>
    <w:rsid w:val="002D34F8"/>
    <w:rsid w:val="002D3770"/>
    <w:rsid w:val="002D3D94"/>
    <w:rsid w:val="002D4C58"/>
    <w:rsid w:val="002D5377"/>
    <w:rsid w:val="002D5683"/>
    <w:rsid w:val="002D5803"/>
    <w:rsid w:val="002D59AF"/>
    <w:rsid w:val="002D619A"/>
    <w:rsid w:val="002D6717"/>
    <w:rsid w:val="002D6843"/>
    <w:rsid w:val="002D69B4"/>
    <w:rsid w:val="002D6E84"/>
    <w:rsid w:val="002D6EF3"/>
    <w:rsid w:val="002D6FB6"/>
    <w:rsid w:val="002D7B3F"/>
    <w:rsid w:val="002D7E19"/>
    <w:rsid w:val="002E082E"/>
    <w:rsid w:val="002E0E85"/>
    <w:rsid w:val="002E0E93"/>
    <w:rsid w:val="002E19E1"/>
    <w:rsid w:val="002E1F9A"/>
    <w:rsid w:val="002E2215"/>
    <w:rsid w:val="002E2517"/>
    <w:rsid w:val="002E2B73"/>
    <w:rsid w:val="002E37C1"/>
    <w:rsid w:val="002E3A1A"/>
    <w:rsid w:val="002E3BAE"/>
    <w:rsid w:val="002E3E4F"/>
    <w:rsid w:val="002E444E"/>
    <w:rsid w:val="002E4C6F"/>
    <w:rsid w:val="002E4D5E"/>
    <w:rsid w:val="002E4E8B"/>
    <w:rsid w:val="002E5079"/>
    <w:rsid w:val="002E5435"/>
    <w:rsid w:val="002E58B5"/>
    <w:rsid w:val="002E5C11"/>
    <w:rsid w:val="002E6226"/>
    <w:rsid w:val="002E6418"/>
    <w:rsid w:val="002E666C"/>
    <w:rsid w:val="002E668D"/>
    <w:rsid w:val="002E68BB"/>
    <w:rsid w:val="002E696C"/>
    <w:rsid w:val="002E6DBE"/>
    <w:rsid w:val="002E6E21"/>
    <w:rsid w:val="002E7845"/>
    <w:rsid w:val="002E7B8E"/>
    <w:rsid w:val="002E7C7C"/>
    <w:rsid w:val="002F06EE"/>
    <w:rsid w:val="002F0BF8"/>
    <w:rsid w:val="002F0CE4"/>
    <w:rsid w:val="002F14D2"/>
    <w:rsid w:val="002F17EA"/>
    <w:rsid w:val="002F224D"/>
    <w:rsid w:val="002F2885"/>
    <w:rsid w:val="002F2EE3"/>
    <w:rsid w:val="002F36EE"/>
    <w:rsid w:val="002F37BA"/>
    <w:rsid w:val="002F3B36"/>
    <w:rsid w:val="002F3EE2"/>
    <w:rsid w:val="002F4AD8"/>
    <w:rsid w:val="002F4C78"/>
    <w:rsid w:val="002F4D42"/>
    <w:rsid w:val="002F51B0"/>
    <w:rsid w:val="002F526A"/>
    <w:rsid w:val="002F52D0"/>
    <w:rsid w:val="002F594F"/>
    <w:rsid w:val="002F5C22"/>
    <w:rsid w:val="002F5C82"/>
    <w:rsid w:val="002F5E95"/>
    <w:rsid w:val="002F5EA9"/>
    <w:rsid w:val="002F60FF"/>
    <w:rsid w:val="002F61EC"/>
    <w:rsid w:val="002F628F"/>
    <w:rsid w:val="002F642E"/>
    <w:rsid w:val="002F65CB"/>
    <w:rsid w:val="002F687F"/>
    <w:rsid w:val="002F699D"/>
    <w:rsid w:val="002F6F69"/>
    <w:rsid w:val="002F7224"/>
    <w:rsid w:val="002F72E2"/>
    <w:rsid w:val="002F77CD"/>
    <w:rsid w:val="002F7EAD"/>
    <w:rsid w:val="00300315"/>
    <w:rsid w:val="00300503"/>
    <w:rsid w:val="00300DA3"/>
    <w:rsid w:val="00300E95"/>
    <w:rsid w:val="003010B2"/>
    <w:rsid w:val="00301632"/>
    <w:rsid w:val="00301819"/>
    <w:rsid w:val="003022AB"/>
    <w:rsid w:val="00302697"/>
    <w:rsid w:val="003029AD"/>
    <w:rsid w:val="00302CAC"/>
    <w:rsid w:val="003030EE"/>
    <w:rsid w:val="00303825"/>
    <w:rsid w:val="00303DB9"/>
    <w:rsid w:val="00303FE9"/>
    <w:rsid w:val="0030429F"/>
    <w:rsid w:val="0030435A"/>
    <w:rsid w:val="00304B82"/>
    <w:rsid w:val="00305177"/>
    <w:rsid w:val="00305464"/>
    <w:rsid w:val="0030562B"/>
    <w:rsid w:val="0030569E"/>
    <w:rsid w:val="003059D7"/>
    <w:rsid w:val="00305DEC"/>
    <w:rsid w:val="00306739"/>
    <w:rsid w:val="00306DA5"/>
    <w:rsid w:val="00307281"/>
    <w:rsid w:val="0030778F"/>
    <w:rsid w:val="003107C0"/>
    <w:rsid w:val="00310ACB"/>
    <w:rsid w:val="00310ED0"/>
    <w:rsid w:val="00310F43"/>
    <w:rsid w:val="00310F4B"/>
    <w:rsid w:val="00311152"/>
    <w:rsid w:val="00311A2D"/>
    <w:rsid w:val="0031245E"/>
    <w:rsid w:val="00312475"/>
    <w:rsid w:val="003126D3"/>
    <w:rsid w:val="00312CF4"/>
    <w:rsid w:val="00312ED2"/>
    <w:rsid w:val="00312ED3"/>
    <w:rsid w:val="00312EE4"/>
    <w:rsid w:val="003132E5"/>
    <w:rsid w:val="003135B7"/>
    <w:rsid w:val="00313954"/>
    <w:rsid w:val="003139DF"/>
    <w:rsid w:val="0031411F"/>
    <w:rsid w:val="00314455"/>
    <w:rsid w:val="003144AD"/>
    <w:rsid w:val="0031479A"/>
    <w:rsid w:val="00314F6D"/>
    <w:rsid w:val="00315032"/>
    <w:rsid w:val="0031519E"/>
    <w:rsid w:val="003153C6"/>
    <w:rsid w:val="003159AE"/>
    <w:rsid w:val="003159E6"/>
    <w:rsid w:val="00315D45"/>
    <w:rsid w:val="00315E9C"/>
    <w:rsid w:val="00315FB5"/>
    <w:rsid w:val="003167DC"/>
    <w:rsid w:val="0031759C"/>
    <w:rsid w:val="003175EB"/>
    <w:rsid w:val="003176AB"/>
    <w:rsid w:val="00317BFA"/>
    <w:rsid w:val="00320190"/>
    <w:rsid w:val="00320EA1"/>
    <w:rsid w:val="00321168"/>
    <w:rsid w:val="00321714"/>
    <w:rsid w:val="00321CC3"/>
    <w:rsid w:val="003225E6"/>
    <w:rsid w:val="00322C74"/>
    <w:rsid w:val="0032322E"/>
    <w:rsid w:val="0032352B"/>
    <w:rsid w:val="00323F39"/>
    <w:rsid w:val="00324681"/>
    <w:rsid w:val="00324764"/>
    <w:rsid w:val="00324EF8"/>
    <w:rsid w:val="003257F0"/>
    <w:rsid w:val="003261B2"/>
    <w:rsid w:val="003264AA"/>
    <w:rsid w:val="00326550"/>
    <w:rsid w:val="00327157"/>
    <w:rsid w:val="003273EE"/>
    <w:rsid w:val="00327DAB"/>
    <w:rsid w:val="00330377"/>
    <w:rsid w:val="0033078C"/>
    <w:rsid w:val="003309DE"/>
    <w:rsid w:val="00330DCC"/>
    <w:rsid w:val="00330ED6"/>
    <w:rsid w:val="0033109C"/>
    <w:rsid w:val="00331176"/>
    <w:rsid w:val="0033157D"/>
    <w:rsid w:val="00331AED"/>
    <w:rsid w:val="003325A8"/>
    <w:rsid w:val="00332963"/>
    <w:rsid w:val="00332E52"/>
    <w:rsid w:val="0033314B"/>
    <w:rsid w:val="00333C77"/>
    <w:rsid w:val="00333EC7"/>
    <w:rsid w:val="003340FE"/>
    <w:rsid w:val="00334147"/>
    <w:rsid w:val="00334458"/>
    <w:rsid w:val="0033451E"/>
    <w:rsid w:val="003345BA"/>
    <w:rsid w:val="00334E85"/>
    <w:rsid w:val="0033501A"/>
    <w:rsid w:val="00335553"/>
    <w:rsid w:val="00335A9E"/>
    <w:rsid w:val="00335D31"/>
    <w:rsid w:val="00335D77"/>
    <w:rsid w:val="00335EC1"/>
    <w:rsid w:val="003362DD"/>
    <w:rsid w:val="00337355"/>
    <w:rsid w:val="0033752E"/>
    <w:rsid w:val="00337A8F"/>
    <w:rsid w:val="00337DFD"/>
    <w:rsid w:val="00340205"/>
    <w:rsid w:val="003405E2"/>
    <w:rsid w:val="00340DB6"/>
    <w:rsid w:val="00340DF1"/>
    <w:rsid w:val="00340F1B"/>
    <w:rsid w:val="0034144B"/>
    <w:rsid w:val="003416C2"/>
    <w:rsid w:val="003418AC"/>
    <w:rsid w:val="00341C78"/>
    <w:rsid w:val="00341E7D"/>
    <w:rsid w:val="00341FE7"/>
    <w:rsid w:val="003421D5"/>
    <w:rsid w:val="00342522"/>
    <w:rsid w:val="003427B1"/>
    <w:rsid w:val="003427F7"/>
    <w:rsid w:val="00342A69"/>
    <w:rsid w:val="00342FD7"/>
    <w:rsid w:val="003434DB"/>
    <w:rsid w:val="003435E0"/>
    <w:rsid w:val="003439B3"/>
    <w:rsid w:val="00344217"/>
    <w:rsid w:val="00344701"/>
    <w:rsid w:val="0034489E"/>
    <w:rsid w:val="003448FA"/>
    <w:rsid w:val="003449CF"/>
    <w:rsid w:val="00344AEC"/>
    <w:rsid w:val="003457A7"/>
    <w:rsid w:val="00345811"/>
    <w:rsid w:val="00346845"/>
    <w:rsid w:val="00346B92"/>
    <w:rsid w:val="00346FE8"/>
    <w:rsid w:val="0034700C"/>
    <w:rsid w:val="0034705B"/>
    <w:rsid w:val="003478DC"/>
    <w:rsid w:val="00347D0E"/>
    <w:rsid w:val="003500B4"/>
    <w:rsid w:val="0035044C"/>
    <w:rsid w:val="00350743"/>
    <w:rsid w:val="00350C83"/>
    <w:rsid w:val="003512E4"/>
    <w:rsid w:val="003514FE"/>
    <w:rsid w:val="00351AE8"/>
    <w:rsid w:val="00351EF3"/>
    <w:rsid w:val="00351FEB"/>
    <w:rsid w:val="00351FEC"/>
    <w:rsid w:val="003527B5"/>
    <w:rsid w:val="00352C01"/>
    <w:rsid w:val="00352EA2"/>
    <w:rsid w:val="00352F06"/>
    <w:rsid w:val="003534CC"/>
    <w:rsid w:val="0035378A"/>
    <w:rsid w:val="00353796"/>
    <w:rsid w:val="003542DB"/>
    <w:rsid w:val="0035439D"/>
    <w:rsid w:val="0035495B"/>
    <w:rsid w:val="00354C48"/>
    <w:rsid w:val="0035586C"/>
    <w:rsid w:val="003559AE"/>
    <w:rsid w:val="00355B0B"/>
    <w:rsid w:val="00355DFC"/>
    <w:rsid w:val="003567FF"/>
    <w:rsid w:val="00356903"/>
    <w:rsid w:val="003570FC"/>
    <w:rsid w:val="003577DA"/>
    <w:rsid w:val="00357A2C"/>
    <w:rsid w:val="00357C3C"/>
    <w:rsid w:val="00357DA5"/>
    <w:rsid w:val="0036007A"/>
    <w:rsid w:val="00360341"/>
    <w:rsid w:val="003604AC"/>
    <w:rsid w:val="00361448"/>
    <w:rsid w:val="00361922"/>
    <w:rsid w:val="003626AF"/>
    <w:rsid w:val="00363A28"/>
    <w:rsid w:val="00363B13"/>
    <w:rsid w:val="00363BE7"/>
    <w:rsid w:val="00364593"/>
    <w:rsid w:val="003648CE"/>
    <w:rsid w:val="00364B6E"/>
    <w:rsid w:val="00364D3D"/>
    <w:rsid w:val="00364F98"/>
    <w:rsid w:val="003659F5"/>
    <w:rsid w:val="00365C3C"/>
    <w:rsid w:val="00365C53"/>
    <w:rsid w:val="0036646B"/>
    <w:rsid w:val="00366AD8"/>
    <w:rsid w:val="00366CEB"/>
    <w:rsid w:val="00367064"/>
    <w:rsid w:val="0036737B"/>
    <w:rsid w:val="003675F2"/>
    <w:rsid w:val="00367890"/>
    <w:rsid w:val="00367C14"/>
    <w:rsid w:val="00367EA3"/>
    <w:rsid w:val="0037023F"/>
    <w:rsid w:val="00370499"/>
    <w:rsid w:val="0037078C"/>
    <w:rsid w:val="00370AF6"/>
    <w:rsid w:val="0037131D"/>
    <w:rsid w:val="003735EE"/>
    <w:rsid w:val="00373F61"/>
    <w:rsid w:val="003742A9"/>
    <w:rsid w:val="00374B3C"/>
    <w:rsid w:val="00374B65"/>
    <w:rsid w:val="00374C0A"/>
    <w:rsid w:val="00374DB6"/>
    <w:rsid w:val="00374E05"/>
    <w:rsid w:val="0037508A"/>
    <w:rsid w:val="0037554C"/>
    <w:rsid w:val="00375AFE"/>
    <w:rsid w:val="00375B61"/>
    <w:rsid w:val="00375C7B"/>
    <w:rsid w:val="00376117"/>
    <w:rsid w:val="0037637B"/>
    <w:rsid w:val="00376613"/>
    <w:rsid w:val="0037682F"/>
    <w:rsid w:val="00376D2C"/>
    <w:rsid w:val="00377304"/>
    <w:rsid w:val="0037750E"/>
    <w:rsid w:val="00377820"/>
    <w:rsid w:val="00377B3B"/>
    <w:rsid w:val="00377E27"/>
    <w:rsid w:val="00377FA5"/>
    <w:rsid w:val="0038033B"/>
    <w:rsid w:val="00380D6D"/>
    <w:rsid w:val="00380E3C"/>
    <w:rsid w:val="00380F0D"/>
    <w:rsid w:val="00381046"/>
    <w:rsid w:val="00381115"/>
    <w:rsid w:val="003812D4"/>
    <w:rsid w:val="00381685"/>
    <w:rsid w:val="00381FD3"/>
    <w:rsid w:val="00382139"/>
    <w:rsid w:val="003821AB"/>
    <w:rsid w:val="003821AE"/>
    <w:rsid w:val="0038222E"/>
    <w:rsid w:val="003822DE"/>
    <w:rsid w:val="0038340C"/>
    <w:rsid w:val="0038359C"/>
    <w:rsid w:val="00383865"/>
    <w:rsid w:val="00383B3A"/>
    <w:rsid w:val="00383C5E"/>
    <w:rsid w:val="00383EE3"/>
    <w:rsid w:val="003851B8"/>
    <w:rsid w:val="00385FCC"/>
    <w:rsid w:val="00387216"/>
    <w:rsid w:val="0038721B"/>
    <w:rsid w:val="00387333"/>
    <w:rsid w:val="003874EF"/>
    <w:rsid w:val="00387EEB"/>
    <w:rsid w:val="00387EF4"/>
    <w:rsid w:val="0039026C"/>
    <w:rsid w:val="00390FAC"/>
    <w:rsid w:val="00391344"/>
    <w:rsid w:val="003914D1"/>
    <w:rsid w:val="003920D1"/>
    <w:rsid w:val="0039250E"/>
    <w:rsid w:val="00392E66"/>
    <w:rsid w:val="00393369"/>
    <w:rsid w:val="0039352D"/>
    <w:rsid w:val="00393807"/>
    <w:rsid w:val="003939C8"/>
    <w:rsid w:val="003941AB"/>
    <w:rsid w:val="003944F0"/>
    <w:rsid w:val="00394EE3"/>
    <w:rsid w:val="0039515B"/>
    <w:rsid w:val="00395286"/>
    <w:rsid w:val="003954E3"/>
    <w:rsid w:val="003955CE"/>
    <w:rsid w:val="00395C4B"/>
    <w:rsid w:val="00395F24"/>
    <w:rsid w:val="00395F3C"/>
    <w:rsid w:val="0039674B"/>
    <w:rsid w:val="00396AE8"/>
    <w:rsid w:val="00396D66"/>
    <w:rsid w:val="00396E4D"/>
    <w:rsid w:val="00397DE6"/>
    <w:rsid w:val="003A0220"/>
    <w:rsid w:val="003A06A4"/>
    <w:rsid w:val="003A0EF2"/>
    <w:rsid w:val="003A1188"/>
    <w:rsid w:val="003A125E"/>
    <w:rsid w:val="003A1516"/>
    <w:rsid w:val="003A1646"/>
    <w:rsid w:val="003A1A63"/>
    <w:rsid w:val="003A1CBB"/>
    <w:rsid w:val="003A29DD"/>
    <w:rsid w:val="003A2B82"/>
    <w:rsid w:val="003A30C0"/>
    <w:rsid w:val="003A34D4"/>
    <w:rsid w:val="003A355E"/>
    <w:rsid w:val="003A35DC"/>
    <w:rsid w:val="003A390D"/>
    <w:rsid w:val="003A3BF5"/>
    <w:rsid w:val="003A3D9C"/>
    <w:rsid w:val="003A4077"/>
    <w:rsid w:val="003A409D"/>
    <w:rsid w:val="003A44B1"/>
    <w:rsid w:val="003A4759"/>
    <w:rsid w:val="003A47C1"/>
    <w:rsid w:val="003A48D7"/>
    <w:rsid w:val="003A4C0D"/>
    <w:rsid w:val="003A4E16"/>
    <w:rsid w:val="003A4F0B"/>
    <w:rsid w:val="003A5116"/>
    <w:rsid w:val="003A558E"/>
    <w:rsid w:val="003A5798"/>
    <w:rsid w:val="003A5A2C"/>
    <w:rsid w:val="003A5BB4"/>
    <w:rsid w:val="003A5CBF"/>
    <w:rsid w:val="003A5D3C"/>
    <w:rsid w:val="003A5EB4"/>
    <w:rsid w:val="003A6433"/>
    <w:rsid w:val="003A67C4"/>
    <w:rsid w:val="003A6AD4"/>
    <w:rsid w:val="003A6B0F"/>
    <w:rsid w:val="003A6DFD"/>
    <w:rsid w:val="003A6F9A"/>
    <w:rsid w:val="003A7727"/>
    <w:rsid w:val="003A7923"/>
    <w:rsid w:val="003A7B1C"/>
    <w:rsid w:val="003B03AB"/>
    <w:rsid w:val="003B0D5F"/>
    <w:rsid w:val="003B1660"/>
    <w:rsid w:val="003B1709"/>
    <w:rsid w:val="003B18BF"/>
    <w:rsid w:val="003B217D"/>
    <w:rsid w:val="003B21E5"/>
    <w:rsid w:val="003B2339"/>
    <w:rsid w:val="003B2568"/>
    <w:rsid w:val="003B287D"/>
    <w:rsid w:val="003B2B7B"/>
    <w:rsid w:val="003B2D5E"/>
    <w:rsid w:val="003B2F0A"/>
    <w:rsid w:val="003B32A4"/>
    <w:rsid w:val="003B3311"/>
    <w:rsid w:val="003B3479"/>
    <w:rsid w:val="003B3677"/>
    <w:rsid w:val="003B3C3C"/>
    <w:rsid w:val="003B408B"/>
    <w:rsid w:val="003B4821"/>
    <w:rsid w:val="003B49D1"/>
    <w:rsid w:val="003B4BCD"/>
    <w:rsid w:val="003B4D84"/>
    <w:rsid w:val="003B5120"/>
    <w:rsid w:val="003B5651"/>
    <w:rsid w:val="003B577A"/>
    <w:rsid w:val="003B664E"/>
    <w:rsid w:val="003B6BB5"/>
    <w:rsid w:val="003B6E82"/>
    <w:rsid w:val="003B7BD9"/>
    <w:rsid w:val="003B7BE4"/>
    <w:rsid w:val="003C0451"/>
    <w:rsid w:val="003C06D7"/>
    <w:rsid w:val="003C0F01"/>
    <w:rsid w:val="003C17B3"/>
    <w:rsid w:val="003C228A"/>
    <w:rsid w:val="003C231D"/>
    <w:rsid w:val="003C254C"/>
    <w:rsid w:val="003C257B"/>
    <w:rsid w:val="003C260F"/>
    <w:rsid w:val="003C2B20"/>
    <w:rsid w:val="003C2D00"/>
    <w:rsid w:val="003C2D7B"/>
    <w:rsid w:val="003C3021"/>
    <w:rsid w:val="003C3138"/>
    <w:rsid w:val="003C34C6"/>
    <w:rsid w:val="003C3755"/>
    <w:rsid w:val="003C37D7"/>
    <w:rsid w:val="003C3E13"/>
    <w:rsid w:val="003C4174"/>
    <w:rsid w:val="003C41DE"/>
    <w:rsid w:val="003C4588"/>
    <w:rsid w:val="003C4604"/>
    <w:rsid w:val="003C4C2D"/>
    <w:rsid w:val="003C5185"/>
    <w:rsid w:val="003C53C8"/>
    <w:rsid w:val="003C5A9D"/>
    <w:rsid w:val="003C63B7"/>
    <w:rsid w:val="003C6463"/>
    <w:rsid w:val="003C668C"/>
    <w:rsid w:val="003C6724"/>
    <w:rsid w:val="003C73B7"/>
    <w:rsid w:val="003C75D0"/>
    <w:rsid w:val="003C79DD"/>
    <w:rsid w:val="003C7A7A"/>
    <w:rsid w:val="003C7CA9"/>
    <w:rsid w:val="003C7CBB"/>
    <w:rsid w:val="003C7EE7"/>
    <w:rsid w:val="003C7F32"/>
    <w:rsid w:val="003D04DB"/>
    <w:rsid w:val="003D1347"/>
    <w:rsid w:val="003D15AC"/>
    <w:rsid w:val="003D19D7"/>
    <w:rsid w:val="003D1A0A"/>
    <w:rsid w:val="003D1A7A"/>
    <w:rsid w:val="003D1DBD"/>
    <w:rsid w:val="003D2195"/>
    <w:rsid w:val="003D24C0"/>
    <w:rsid w:val="003D260E"/>
    <w:rsid w:val="003D2686"/>
    <w:rsid w:val="003D2696"/>
    <w:rsid w:val="003D2F28"/>
    <w:rsid w:val="003D2FD9"/>
    <w:rsid w:val="003D3012"/>
    <w:rsid w:val="003D3565"/>
    <w:rsid w:val="003D3C71"/>
    <w:rsid w:val="003D3D24"/>
    <w:rsid w:val="003D42B5"/>
    <w:rsid w:val="003D4409"/>
    <w:rsid w:val="003D4439"/>
    <w:rsid w:val="003D4553"/>
    <w:rsid w:val="003D5180"/>
    <w:rsid w:val="003D59B3"/>
    <w:rsid w:val="003D5A98"/>
    <w:rsid w:val="003D5E9E"/>
    <w:rsid w:val="003D60D2"/>
    <w:rsid w:val="003D6293"/>
    <w:rsid w:val="003D645F"/>
    <w:rsid w:val="003D66FE"/>
    <w:rsid w:val="003D67C3"/>
    <w:rsid w:val="003D6957"/>
    <w:rsid w:val="003D6C2E"/>
    <w:rsid w:val="003D6FA3"/>
    <w:rsid w:val="003D70E3"/>
    <w:rsid w:val="003D772D"/>
    <w:rsid w:val="003D7C3F"/>
    <w:rsid w:val="003D7CF4"/>
    <w:rsid w:val="003E05F3"/>
    <w:rsid w:val="003E07BD"/>
    <w:rsid w:val="003E09E3"/>
    <w:rsid w:val="003E13CD"/>
    <w:rsid w:val="003E1B88"/>
    <w:rsid w:val="003E1E4B"/>
    <w:rsid w:val="003E2116"/>
    <w:rsid w:val="003E2BCC"/>
    <w:rsid w:val="003E2CFE"/>
    <w:rsid w:val="003E3781"/>
    <w:rsid w:val="003E4013"/>
    <w:rsid w:val="003E4421"/>
    <w:rsid w:val="003E44FD"/>
    <w:rsid w:val="003E4DD7"/>
    <w:rsid w:val="003E4E78"/>
    <w:rsid w:val="003E50E3"/>
    <w:rsid w:val="003E5167"/>
    <w:rsid w:val="003E5CF2"/>
    <w:rsid w:val="003E6041"/>
    <w:rsid w:val="003E6503"/>
    <w:rsid w:val="003E65E3"/>
    <w:rsid w:val="003E65F7"/>
    <w:rsid w:val="003E660D"/>
    <w:rsid w:val="003E6DBF"/>
    <w:rsid w:val="003E778F"/>
    <w:rsid w:val="003E779F"/>
    <w:rsid w:val="003E78BD"/>
    <w:rsid w:val="003E7EE2"/>
    <w:rsid w:val="003E7FB3"/>
    <w:rsid w:val="003F0277"/>
    <w:rsid w:val="003F02CE"/>
    <w:rsid w:val="003F04AF"/>
    <w:rsid w:val="003F076B"/>
    <w:rsid w:val="003F11AA"/>
    <w:rsid w:val="003F147F"/>
    <w:rsid w:val="003F1C7A"/>
    <w:rsid w:val="003F225A"/>
    <w:rsid w:val="003F2351"/>
    <w:rsid w:val="003F23B3"/>
    <w:rsid w:val="003F24F3"/>
    <w:rsid w:val="003F2608"/>
    <w:rsid w:val="003F28D1"/>
    <w:rsid w:val="003F293D"/>
    <w:rsid w:val="003F2E7E"/>
    <w:rsid w:val="003F2EC6"/>
    <w:rsid w:val="003F3362"/>
    <w:rsid w:val="003F3A19"/>
    <w:rsid w:val="003F400C"/>
    <w:rsid w:val="003F45B9"/>
    <w:rsid w:val="003F4638"/>
    <w:rsid w:val="003F477F"/>
    <w:rsid w:val="003F4F68"/>
    <w:rsid w:val="003F55B4"/>
    <w:rsid w:val="003F642D"/>
    <w:rsid w:val="003F665A"/>
    <w:rsid w:val="003F6CE2"/>
    <w:rsid w:val="003F6E8C"/>
    <w:rsid w:val="003F7188"/>
    <w:rsid w:val="003F71F2"/>
    <w:rsid w:val="003F77FC"/>
    <w:rsid w:val="003F7802"/>
    <w:rsid w:val="003F7EE4"/>
    <w:rsid w:val="003F7FEA"/>
    <w:rsid w:val="004000E3"/>
    <w:rsid w:val="00400363"/>
    <w:rsid w:val="00400453"/>
    <w:rsid w:val="00400E47"/>
    <w:rsid w:val="0040123E"/>
    <w:rsid w:val="004019AC"/>
    <w:rsid w:val="00401C8C"/>
    <w:rsid w:val="00402442"/>
    <w:rsid w:val="00402A57"/>
    <w:rsid w:val="00402B7E"/>
    <w:rsid w:val="00402CD3"/>
    <w:rsid w:val="00402D22"/>
    <w:rsid w:val="00402EDE"/>
    <w:rsid w:val="00403050"/>
    <w:rsid w:val="004030E6"/>
    <w:rsid w:val="004035F3"/>
    <w:rsid w:val="0040368B"/>
    <w:rsid w:val="00403BAB"/>
    <w:rsid w:val="00404EC5"/>
    <w:rsid w:val="00405021"/>
    <w:rsid w:val="00405704"/>
    <w:rsid w:val="004057E4"/>
    <w:rsid w:val="00405EA7"/>
    <w:rsid w:val="004063E1"/>
    <w:rsid w:val="00406B38"/>
    <w:rsid w:val="00406CB6"/>
    <w:rsid w:val="00406FF3"/>
    <w:rsid w:val="00406FFC"/>
    <w:rsid w:val="004070B5"/>
    <w:rsid w:val="00407200"/>
    <w:rsid w:val="0040771F"/>
    <w:rsid w:val="00407892"/>
    <w:rsid w:val="00407E96"/>
    <w:rsid w:val="004104AE"/>
    <w:rsid w:val="00410D9F"/>
    <w:rsid w:val="00410DC4"/>
    <w:rsid w:val="00410E53"/>
    <w:rsid w:val="00411084"/>
    <w:rsid w:val="00411533"/>
    <w:rsid w:val="00411732"/>
    <w:rsid w:val="00411742"/>
    <w:rsid w:val="00411769"/>
    <w:rsid w:val="004118B8"/>
    <w:rsid w:val="004118FC"/>
    <w:rsid w:val="00411AE6"/>
    <w:rsid w:val="00411C7D"/>
    <w:rsid w:val="00411D45"/>
    <w:rsid w:val="00411EED"/>
    <w:rsid w:val="00412736"/>
    <w:rsid w:val="00412E44"/>
    <w:rsid w:val="00412F80"/>
    <w:rsid w:val="0041379E"/>
    <w:rsid w:val="00413837"/>
    <w:rsid w:val="004138BA"/>
    <w:rsid w:val="00413AF6"/>
    <w:rsid w:val="00413EAE"/>
    <w:rsid w:val="00413F7F"/>
    <w:rsid w:val="00414381"/>
    <w:rsid w:val="0041448D"/>
    <w:rsid w:val="004144DA"/>
    <w:rsid w:val="00414583"/>
    <w:rsid w:val="00414F9A"/>
    <w:rsid w:val="00415472"/>
    <w:rsid w:val="004154D7"/>
    <w:rsid w:val="004155A1"/>
    <w:rsid w:val="00415EC5"/>
    <w:rsid w:val="00415F8F"/>
    <w:rsid w:val="004164C7"/>
    <w:rsid w:val="004165D8"/>
    <w:rsid w:val="00416B39"/>
    <w:rsid w:val="00416F31"/>
    <w:rsid w:val="00417204"/>
    <w:rsid w:val="00417754"/>
    <w:rsid w:val="0041776D"/>
    <w:rsid w:val="0041788F"/>
    <w:rsid w:val="00417A24"/>
    <w:rsid w:val="00417BFE"/>
    <w:rsid w:val="00417D96"/>
    <w:rsid w:val="00417DC8"/>
    <w:rsid w:val="00417E0A"/>
    <w:rsid w:val="004200CA"/>
    <w:rsid w:val="004207A8"/>
    <w:rsid w:val="0042093D"/>
    <w:rsid w:val="00420A2B"/>
    <w:rsid w:val="004214DB"/>
    <w:rsid w:val="00422157"/>
    <w:rsid w:val="00422288"/>
    <w:rsid w:val="00422340"/>
    <w:rsid w:val="004223AB"/>
    <w:rsid w:val="0042242B"/>
    <w:rsid w:val="004228B6"/>
    <w:rsid w:val="0042299B"/>
    <w:rsid w:val="004232A1"/>
    <w:rsid w:val="00423800"/>
    <w:rsid w:val="00423B33"/>
    <w:rsid w:val="00423D09"/>
    <w:rsid w:val="004240D6"/>
    <w:rsid w:val="004247BF"/>
    <w:rsid w:val="00424A46"/>
    <w:rsid w:val="00425790"/>
    <w:rsid w:val="00426D54"/>
    <w:rsid w:val="00427553"/>
    <w:rsid w:val="00427E15"/>
    <w:rsid w:val="00427F1D"/>
    <w:rsid w:val="00427F2B"/>
    <w:rsid w:val="0043005B"/>
    <w:rsid w:val="004303F0"/>
    <w:rsid w:val="00430438"/>
    <w:rsid w:val="00430A08"/>
    <w:rsid w:val="00430B0C"/>
    <w:rsid w:val="00430E7C"/>
    <w:rsid w:val="00430E83"/>
    <w:rsid w:val="00431454"/>
    <w:rsid w:val="00431694"/>
    <w:rsid w:val="00431BBE"/>
    <w:rsid w:val="00431C35"/>
    <w:rsid w:val="00431DCE"/>
    <w:rsid w:val="00432475"/>
    <w:rsid w:val="004328B4"/>
    <w:rsid w:val="00432C30"/>
    <w:rsid w:val="00432F5C"/>
    <w:rsid w:val="0043362B"/>
    <w:rsid w:val="00433A3F"/>
    <w:rsid w:val="00433C2A"/>
    <w:rsid w:val="0043458B"/>
    <w:rsid w:val="00434628"/>
    <w:rsid w:val="00434A2B"/>
    <w:rsid w:val="00434A8B"/>
    <w:rsid w:val="00434BA5"/>
    <w:rsid w:val="00435065"/>
    <w:rsid w:val="0043544F"/>
    <w:rsid w:val="00435932"/>
    <w:rsid w:val="00435B85"/>
    <w:rsid w:val="00435BFE"/>
    <w:rsid w:val="00435DBC"/>
    <w:rsid w:val="00435FD2"/>
    <w:rsid w:val="00436053"/>
    <w:rsid w:val="00436159"/>
    <w:rsid w:val="00436259"/>
    <w:rsid w:val="00436330"/>
    <w:rsid w:val="00436BD5"/>
    <w:rsid w:val="00436C2A"/>
    <w:rsid w:val="00437016"/>
    <w:rsid w:val="0043709D"/>
    <w:rsid w:val="00437309"/>
    <w:rsid w:val="00437440"/>
    <w:rsid w:val="00437908"/>
    <w:rsid w:val="00440739"/>
    <w:rsid w:val="00440A1F"/>
    <w:rsid w:val="00440B78"/>
    <w:rsid w:val="00440C33"/>
    <w:rsid w:val="0044114A"/>
    <w:rsid w:val="00441174"/>
    <w:rsid w:val="00441804"/>
    <w:rsid w:val="00442004"/>
    <w:rsid w:val="004420ED"/>
    <w:rsid w:val="00442358"/>
    <w:rsid w:val="004426AE"/>
    <w:rsid w:val="004428CF"/>
    <w:rsid w:val="00443480"/>
    <w:rsid w:val="004435BB"/>
    <w:rsid w:val="004437CF"/>
    <w:rsid w:val="00443E44"/>
    <w:rsid w:val="00443EBF"/>
    <w:rsid w:val="00444364"/>
    <w:rsid w:val="00444527"/>
    <w:rsid w:val="00445E80"/>
    <w:rsid w:val="004461EB"/>
    <w:rsid w:val="00446390"/>
    <w:rsid w:val="00446527"/>
    <w:rsid w:val="00446679"/>
    <w:rsid w:val="00446AE9"/>
    <w:rsid w:val="00446B8C"/>
    <w:rsid w:val="00446CF0"/>
    <w:rsid w:val="0044788C"/>
    <w:rsid w:val="004478ED"/>
    <w:rsid w:val="004479D6"/>
    <w:rsid w:val="00447D99"/>
    <w:rsid w:val="00447FF9"/>
    <w:rsid w:val="00450019"/>
    <w:rsid w:val="004502CD"/>
    <w:rsid w:val="004505C5"/>
    <w:rsid w:val="0045066E"/>
    <w:rsid w:val="00450679"/>
    <w:rsid w:val="00450753"/>
    <w:rsid w:val="0045099E"/>
    <w:rsid w:val="00450DF1"/>
    <w:rsid w:val="00451235"/>
    <w:rsid w:val="0045176A"/>
    <w:rsid w:val="004519F4"/>
    <w:rsid w:val="00451D91"/>
    <w:rsid w:val="0045219F"/>
    <w:rsid w:val="004525AF"/>
    <w:rsid w:val="00452A38"/>
    <w:rsid w:val="00452B7E"/>
    <w:rsid w:val="00452B9F"/>
    <w:rsid w:val="00452CA0"/>
    <w:rsid w:val="00452D61"/>
    <w:rsid w:val="00453566"/>
    <w:rsid w:val="00453C9C"/>
    <w:rsid w:val="00453F4E"/>
    <w:rsid w:val="0045414F"/>
    <w:rsid w:val="004545BC"/>
    <w:rsid w:val="00454E1F"/>
    <w:rsid w:val="00455363"/>
    <w:rsid w:val="0045597B"/>
    <w:rsid w:val="00455D2B"/>
    <w:rsid w:val="00455FED"/>
    <w:rsid w:val="004561D8"/>
    <w:rsid w:val="00456498"/>
    <w:rsid w:val="00456A10"/>
    <w:rsid w:val="00456AA1"/>
    <w:rsid w:val="00456E51"/>
    <w:rsid w:val="00456EA4"/>
    <w:rsid w:val="004573DA"/>
    <w:rsid w:val="00457411"/>
    <w:rsid w:val="0045787A"/>
    <w:rsid w:val="00457F18"/>
    <w:rsid w:val="00460155"/>
    <w:rsid w:val="0046069E"/>
    <w:rsid w:val="004609E2"/>
    <w:rsid w:val="00460A08"/>
    <w:rsid w:val="00460C85"/>
    <w:rsid w:val="00460CF9"/>
    <w:rsid w:val="00460E83"/>
    <w:rsid w:val="00461930"/>
    <w:rsid w:val="00461B96"/>
    <w:rsid w:val="00462441"/>
    <w:rsid w:val="00462642"/>
    <w:rsid w:val="00462A6A"/>
    <w:rsid w:val="00463738"/>
    <w:rsid w:val="00463C93"/>
    <w:rsid w:val="00463D5B"/>
    <w:rsid w:val="0046411D"/>
    <w:rsid w:val="00464BF7"/>
    <w:rsid w:val="00464DB0"/>
    <w:rsid w:val="0046518E"/>
    <w:rsid w:val="004654B0"/>
    <w:rsid w:val="00465ACE"/>
    <w:rsid w:val="00465CB9"/>
    <w:rsid w:val="00465CD0"/>
    <w:rsid w:val="00465D3F"/>
    <w:rsid w:val="0046626B"/>
    <w:rsid w:val="0046656B"/>
    <w:rsid w:val="0046658C"/>
    <w:rsid w:val="00466B17"/>
    <w:rsid w:val="00467552"/>
    <w:rsid w:val="0046771F"/>
    <w:rsid w:val="004678B6"/>
    <w:rsid w:val="004702DE"/>
    <w:rsid w:val="00470360"/>
    <w:rsid w:val="00470A7D"/>
    <w:rsid w:val="00470B63"/>
    <w:rsid w:val="00470D7A"/>
    <w:rsid w:val="0047114D"/>
    <w:rsid w:val="0047117B"/>
    <w:rsid w:val="004712F3"/>
    <w:rsid w:val="00471658"/>
    <w:rsid w:val="004717A2"/>
    <w:rsid w:val="004718C0"/>
    <w:rsid w:val="00471962"/>
    <w:rsid w:val="004719F5"/>
    <w:rsid w:val="00471A37"/>
    <w:rsid w:val="00471F14"/>
    <w:rsid w:val="00472374"/>
    <w:rsid w:val="00472498"/>
    <w:rsid w:val="00472586"/>
    <w:rsid w:val="00472A81"/>
    <w:rsid w:val="00473071"/>
    <w:rsid w:val="004738D2"/>
    <w:rsid w:val="004742FF"/>
    <w:rsid w:val="00474469"/>
    <w:rsid w:val="00475147"/>
    <w:rsid w:val="004751A6"/>
    <w:rsid w:val="0047527C"/>
    <w:rsid w:val="0047534E"/>
    <w:rsid w:val="00475BAE"/>
    <w:rsid w:val="00475CD7"/>
    <w:rsid w:val="00475F36"/>
    <w:rsid w:val="0047603C"/>
    <w:rsid w:val="004760BF"/>
    <w:rsid w:val="0047672B"/>
    <w:rsid w:val="00476A8F"/>
    <w:rsid w:val="00476B37"/>
    <w:rsid w:val="00477706"/>
    <w:rsid w:val="00477837"/>
    <w:rsid w:val="00477F6C"/>
    <w:rsid w:val="00480E9A"/>
    <w:rsid w:val="00480F8A"/>
    <w:rsid w:val="004816B9"/>
    <w:rsid w:val="00482302"/>
    <w:rsid w:val="00482B4F"/>
    <w:rsid w:val="00483814"/>
    <w:rsid w:val="004838DE"/>
    <w:rsid w:val="00483DDF"/>
    <w:rsid w:val="00483EBD"/>
    <w:rsid w:val="004840B8"/>
    <w:rsid w:val="00484834"/>
    <w:rsid w:val="00484E01"/>
    <w:rsid w:val="00485214"/>
    <w:rsid w:val="00485483"/>
    <w:rsid w:val="00485680"/>
    <w:rsid w:val="00485A96"/>
    <w:rsid w:val="00485AC6"/>
    <w:rsid w:val="00485CE4"/>
    <w:rsid w:val="00485EAB"/>
    <w:rsid w:val="00485EEF"/>
    <w:rsid w:val="00485F64"/>
    <w:rsid w:val="00485FEA"/>
    <w:rsid w:val="004865A2"/>
    <w:rsid w:val="004866A4"/>
    <w:rsid w:val="00487953"/>
    <w:rsid w:val="00487AEF"/>
    <w:rsid w:val="00490283"/>
    <w:rsid w:val="004902EF"/>
    <w:rsid w:val="004907B8"/>
    <w:rsid w:val="00490A21"/>
    <w:rsid w:val="00490A7C"/>
    <w:rsid w:val="00491438"/>
    <w:rsid w:val="004917DF"/>
    <w:rsid w:val="004918ED"/>
    <w:rsid w:val="00492C56"/>
    <w:rsid w:val="00492DD3"/>
    <w:rsid w:val="004930E5"/>
    <w:rsid w:val="004931E9"/>
    <w:rsid w:val="004938AD"/>
    <w:rsid w:val="00493B44"/>
    <w:rsid w:val="00493B91"/>
    <w:rsid w:val="00494228"/>
    <w:rsid w:val="004944F5"/>
    <w:rsid w:val="004944FE"/>
    <w:rsid w:val="004945F5"/>
    <w:rsid w:val="00494894"/>
    <w:rsid w:val="00494D33"/>
    <w:rsid w:val="00494F05"/>
    <w:rsid w:val="004952C4"/>
    <w:rsid w:val="00495734"/>
    <w:rsid w:val="00495D91"/>
    <w:rsid w:val="00496240"/>
    <w:rsid w:val="0049625F"/>
    <w:rsid w:val="00497405"/>
    <w:rsid w:val="004A0C4E"/>
    <w:rsid w:val="004A1251"/>
    <w:rsid w:val="004A12B0"/>
    <w:rsid w:val="004A12BE"/>
    <w:rsid w:val="004A15F4"/>
    <w:rsid w:val="004A2275"/>
    <w:rsid w:val="004A2567"/>
    <w:rsid w:val="004A25AA"/>
    <w:rsid w:val="004A2CB6"/>
    <w:rsid w:val="004A30D7"/>
    <w:rsid w:val="004A31B1"/>
    <w:rsid w:val="004A36AF"/>
    <w:rsid w:val="004A3728"/>
    <w:rsid w:val="004A45E3"/>
    <w:rsid w:val="004A46C6"/>
    <w:rsid w:val="004A490B"/>
    <w:rsid w:val="004A536F"/>
    <w:rsid w:val="004A56B9"/>
    <w:rsid w:val="004A5830"/>
    <w:rsid w:val="004A5F51"/>
    <w:rsid w:val="004A5F82"/>
    <w:rsid w:val="004A622F"/>
    <w:rsid w:val="004A6F21"/>
    <w:rsid w:val="004A74FE"/>
    <w:rsid w:val="004B0326"/>
    <w:rsid w:val="004B0A4E"/>
    <w:rsid w:val="004B0E61"/>
    <w:rsid w:val="004B0ECB"/>
    <w:rsid w:val="004B1322"/>
    <w:rsid w:val="004B1679"/>
    <w:rsid w:val="004B18CE"/>
    <w:rsid w:val="004B1AB1"/>
    <w:rsid w:val="004B1ED6"/>
    <w:rsid w:val="004B22E0"/>
    <w:rsid w:val="004B240E"/>
    <w:rsid w:val="004B285E"/>
    <w:rsid w:val="004B2A18"/>
    <w:rsid w:val="004B2E67"/>
    <w:rsid w:val="004B2EAE"/>
    <w:rsid w:val="004B3513"/>
    <w:rsid w:val="004B359C"/>
    <w:rsid w:val="004B3727"/>
    <w:rsid w:val="004B39EB"/>
    <w:rsid w:val="004B455F"/>
    <w:rsid w:val="004B46F3"/>
    <w:rsid w:val="004B4CBF"/>
    <w:rsid w:val="004B4DAA"/>
    <w:rsid w:val="004B5512"/>
    <w:rsid w:val="004B59B0"/>
    <w:rsid w:val="004B5CA7"/>
    <w:rsid w:val="004B649D"/>
    <w:rsid w:val="004B6894"/>
    <w:rsid w:val="004B69EB"/>
    <w:rsid w:val="004B6FED"/>
    <w:rsid w:val="004B7398"/>
    <w:rsid w:val="004B7BE2"/>
    <w:rsid w:val="004C0A64"/>
    <w:rsid w:val="004C0C3E"/>
    <w:rsid w:val="004C0D96"/>
    <w:rsid w:val="004C0EF5"/>
    <w:rsid w:val="004C13C8"/>
    <w:rsid w:val="004C1715"/>
    <w:rsid w:val="004C18DF"/>
    <w:rsid w:val="004C1A10"/>
    <w:rsid w:val="004C1FE5"/>
    <w:rsid w:val="004C23F2"/>
    <w:rsid w:val="004C26C1"/>
    <w:rsid w:val="004C27A6"/>
    <w:rsid w:val="004C2E06"/>
    <w:rsid w:val="004C3124"/>
    <w:rsid w:val="004C3F01"/>
    <w:rsid w:val="004C41EE"/>
    <w:rsid w:val="004C500A"/>
    <w:rsid w:val="004C53E4"/>
    <w:rsid w:val="004C56F9"/>
    <w:rsid w:val="004C5A0D"/>
    <w:rsid w:val="004C5F5F"/>
    <w:rsid w:val="004C66BA"/>
    <w:rsid w:val="004C6BEE"/>
    <w:rsid w:val="004C7D3E"/>
    <w:rsid w:val="004C7E7F"/>
    <w:rsid w:val="004D059B"/>
    <w:rsid w:val="004D059D"/>
    <w:rsid w:val="004D0698"/>
    <w:rsid w:val="004D08A0"/>
    <w:rsid w:val="004D1116"/>
    <w:rsid w:val="004D1493"/>
    <w:rsid w:val="004D1E93"/>
    <w:rsid w:val="004D2403"/>
    <w:rsid w:val="004D26B4"/>
    <w:rsid w:val="004D2EBC"/>
    <w:rsid w:val="004D37C6"/>
    <w:rsid w:val="004D39CE"/>
    <w:rsid w:val="004D3F66"/>
    <w:rsid w:val="004D4C04"/>
    <w:rsid w:val="004D4C1E"/>
    <w:rsid w:val="004D4C70"/>
    <w:rsid w:val="004D50B1"/>
    <w:rsid w:val="004D5307"/>
    <w:rsid w:val="004D623F"/>
    <w:rsid w:val="004D63A5"/>
    <w:rsid w:val="004D6968"/>
    <w:rsid w:val="004D6E49"/>
    <w:rsid w:val="004D6F9A"/>
    <w:rsid w:val="004D7398"/>
    <w:rsid w:val="004D7907"/>
    <w:rsid w:val="004D7A9F"/>
    <w:rsid w:val="004D7CE9"/>
    <w:rsid w:val="004D7FA8"/>
    <w:rsid w:val="004E03D1"/>
    <w:rsid w:val="004E0BDA"/>
    <w:rsid w:val="004E1900"/>
    <w:rsid w:val="004E1CFB"/>
    <w:rsid w:val="004E233D"/>
    <w:rsid w:val="004E2C9D"/>
    <w:rsid w:val="004E2CC6"/>
    <w:rsid w:val="004E31E1"/>
    <w:rsid w:val="004E3386"/>
    <w:rsid w:val="004E33E1"/>
    <w:rsid w:val="004E3B55"/>
    <w:rsid w:val="004E4345"/>
    <w:rsid w:val="004E44D8"/>
    <w:rsid w:val="004E4B5F"/>
    <w:rsid w:val="004E5101"/>
    <w:rsid w:val="004E5278"/>
    <w:rsid w:val="004E5320"/>
    <w:rsid w:val="004E54C2"/>
    <w:rsid w:val="004E5C4B"/>
    <w:rsid w:val="004E6232"/>
    <w:rsid w:val="004E6328"/>
    <w:rsid w:val="004E728C"/>
    <w:rsid w:val="004E73B6"/>
    <w:rsid w:val="004E7448"/>
    <w:rsid w:val="004E7983"/>
    <w:rsid w:val="004F0195"/>
    <w:rsid w:val="004F092C"/>
    <w:rsid w:val="004F0E53"/>
    <w:rsid w:val="004F1B85"/>
    <w:rsid w:val="004F1BBD"/>
    <w:rsid w:val="004F23F0"/>
    <w:rsid w:val="004F2858"/>
    <w:rsid w:val="004F2A9C"/>
    <w:rsid w:val="004F2C92"/>
    <w:rsid w:val="004F37E4"/>
    <w:rsid w:val="004F3B37"/>
    <w:rsid w:val="004F3C35"/>
    <w:rsid w:val="004F4267"/>
    <w:rsid w:val="004F46F4"/>
    <w:rsid w:val="004F47E0"/>
    <w:rsid w:val="004F48C3"/>
    <w:rsid w:val="004F4CED"/>
    <w:rsid w:val="004F4F3F"/>
    <w:rsid w:val="004F550E"/>
    <w:rsid w:val="004F58A3"/>
    <w:rsid w:val="004F594A"/>
    <w:rsid w:val="004F5A7D"/>
    <w:rsid w:val="004F5A99"/>
    <w:rsid w:val="004F5B05"/>
    <w:rsid w:val="004F5F48"/>
    <w:rsid w:val="004F6104"/>
    <w:rsid w:val="004F62BD"/>
    <w:rsid w:val="004F6705"/>
    <w:rsid w:val="004F6AEA"/>
    <w:rsid w:val="004F6DDC"/>
    <w:rsid w:val="004F6DF7"/>
    <w:rsid w:val="004F72DE"/>
    <w:rsid w:val="004F77E9"/>
    <w:rsid w:val="004F7C22"/>
    <w:rsid w:val="00500640"/>
    <w:rsid w:val="0050069C"/>
    <w:rsid w:val="00500AC5"/>
    <w:rsid w:val="00500C4E"/>
    <w:rsid w:val="0050124B"/>
    <w:rsid w:val="00501CAF"/>
    <w:rsid w:val="00501EE6"/>
    <w:rsid w:val="005020AD"/>
    <w:rsid w:val="005020BD"/>
    <w:rsid w:val="00502178"/>
    <w:rsid w:val="005023A7"/>
    <w:rsid w:val="00502737"/>
    <w:rsid w:val="005028C9"/>
    <w:rsid w:val="005034B4"/>
    <w:rsid w:val="005039E7"/>
    <w:rsid w:val="00504A97"/>
    <w:rsid w:val="00504AA5"/>
    <w:rsid w:val="00504B9A"/>
    <w:rsid w:val="00504F4D"/>
    <w:rsid w:val="00505088"/>
    <w:rsid w:val="005052B9"/>
    <w:rsid w:val="005057CD"/>
    <w:rsid w:val="00505B7E"/>
    <w:rsid w:val="005061C7"/>
    <w:rsid w:val="00506216"/>
    <w:rsid w:val="005065DA"/>
    <w:rsid w:val="00506638"/>
    <w:rsid w:val="0050671C"/>
    <w:rsid w:val="00506FB8"/>
    <w:rsid w:val="0050713C"/>
    <w:rsid w:val="00507580"/>
    <w:rsid w:val="00507717"/>
    <w:rsid w:val="0050795B"/>
    <w:rsid w:val="00507DDF"/>
    <w:rsid w:val="0051019B"/>
    <w:rsid w:val="005107FE"/>
    <w:rsid w:val="005108F0"/>
    <w:rsid w:val="005109BB"/>
    <w:rsid w:val="005109E5"/>
    <w:rsid w:val="00510CA9"/>
    <w:rsid w:val="005125C2"/>
    <w:rsid w:val="0051275F"/>
    <w:rsid w:val="00512AD4"/>
    <w:rsid w:val="00513596"/>
    <w:rsid w:val="005138EB"/>
    <w:rsid w:val="00513F54"/>
    <w:rsid w:val="005140FC"/>
    <w:rsid w:val="00514ADB"/>
    <w:rsid w:val="005158F5"/>
    <w:rsid w:val="00516357"/>
    <w:rsid w:val="005164B1"/>
    <w:rsid w:val="005167F2"/>
    <w:rsid w:val="00516BF4"/>
    <w:rsid w:val="00517111"/>
    <w:rsid w:val="0051744D"/>
    <w:rsid w:val="00517E8A"/>
    <w:rsid w:val="00517F98"/>
    <w:rsid w:val="005201E5"/>
    <w:rsid w:val="005206C1"/>
    <w:rsid w:val="00520D2A"/>
    <w:rsid w:val="005216E0"/>
    <w:rsid w:val="005223A7"/>
    <w:rsid w:val="00522457"/>
    <w:rsid w:val="0052270E"/>
    <w:rsid w:val="005227F3"/>
    <w:rsid w:val="00522828"/>
    <w:rsid w:val="005228D0"/>
    <w:rsid w:val="00522A2C"/>
    <w:rsid w:val="00523F7F"/>
    <w:rsid w:val="00524006"/>
    <w:rsid w:val="00524465"/>
    <w:rsid w:val="005246B2"/>
    <w:rsid w:val="00524CFA"/>
    <w:rsid w:val="00524E7A"/>
    <w:rsid w:val="0052535D"/>
    <w:rsid w:val="00525475"/>
    <w:rsid w:val="0052549D"/>
    <w:rsid w:val="005258FA"/>
    <w:rsid w:val="00525AAA"/>
    <w:rsid w:val="00525BAC"/>
    <w:rsid w:val="005269A4"/>
    <w:rsid w:val="00526AA7"/>
    <w:rsid w:val="005271DF"/>
    <w:rsid w:val="00527247"/>
    <w:rsid w:val="00527848"/>
    <w:rsid w:val="00527973"/>
    <w:rsid w:val="00527F22"/>
    <w:rsid w:val="00530424"/>
    <w:rsid w:val="00530480"/>
    <w:rsid w:val="00530C86"/>
    <w:rsid w:val="0053112B"/>
    <w:rsid w:val="00531627"/>
    <w:rsid w:val="00531778"/>
    <w:rsid w:val="00531832"/>
    <w:rsid w:val="00531F12"/>
    <w:rsid w:val="00532281"/>
    <w:rsid w:val="005328AC"/>
    <w:rsid w:val="00532F81"/>
    <w:rsid w:val="005335C8"/>
    <w:rsid w:val="00533B54"/>
    <w:rsid w:val="00533B9B"/>
    <w:rsid w:val="00533C26"/>
    <w:rsid w:val="00533E04"/>
    <w:rsid w:val="00533F96"/>
    <w:rsid w:val="005345E7"/>
    <w:rsid w:val="00534982"/>
    <w:rsid w:val="00534B21"/>
    <w:rsid w:val="00534D9B"/>
    <w:rsid w:val="00534DC8"/>
    <w:rsid w:val="00535018"/>
    <w:rsid w:val="005354BA"/>
    <w:rsid w:val="00535BF4"/>
    <w:rsid w:val="0053608B"/>
    <w:rsid w:val="00536325"/>
    <w:rsid w:val="00536A10"/>
    <w:rsid w:val="00536E91"/>
    <w:rsid w:val="00536F46"/>
    <w:rsid w:val="00536F79"/>
    <w:rsid w:val="005371F5"/>
    <w:rsid w:val="00537676"/>
    <w:rsid w:val="0053790B"/>
    <w:rsid w:val="00537A15"/>
    <w:rsid w:val="00537C85"/>
    <w:rsid w:val="0054003A"/>
    <w:rsid w:val="00540165"/>
    <w:rsid w:val="00540B52"/>
    <w:rsid w:val="00540C77"/>
    <w:rsid w:val="00541F37"/>
    <w:rsid w:val="00542A75"/>
    <w:rsid w:val="00542E07"/>
    <w:rsid w:val="0054391F"/>
    <w:rsid w:val="00543A56"/>
    <w:rsid w:val="00543BEF"/>
    <w:rsid w:val="0054401C"/>
    <w:rsid w:val="00544366"/>
    <w:rsid w:val="0054502F"/>
    <w:rsid w:val="0054520C"/>
    <w:rsid w:val="005453CA"/>
    <w:rsid w:val="005453D7"/>
    <w:rsid w:val="005454CD"/>
    <w:rsid w:val="00545583"/>
    <w:rsid w:val="00545642"/>
    <w:rsid w:val="0054621E"/>
    <w:rsid w:val="005462F6"/>
    <w:rsid w:val="00547563"/>
    <w:rsid w:val="00547682"/>
    <w:rsid w:val="00547A82"/>
    <w:rsid w:val="00550279"/>
    <w:rsid w:val="0055027E"/>
    <w:rsid w:val="005502E5"/>
    <w:rsid w:val="00550771"/>
    <w:rsid w:val="005508E0"/>
    <w:rsid w:val="00550C03"/>
    <w:rsid w:val="00550C7D"/>
    <w:rsid w:val="00550F54"/>
    <w:rsid w:val="00551039"/>
    <w:rsid w:val="005513E7"/>
    <w:rsid w:val="0055189D"/>
    <w:rsid w:val="0055220B"/>
    <w:rsid w:val="005522D3"/>
    <w:rsid w:val="00552637"/>
    <w:rsid w:val="00553289"/>
    <w:rsid w:val="00553917"/>
    <w:rsid w:val="00553B02"/>
    <w:rsid w:val="00553B8F"/>
    <w:rsid w:val="00554355"/>
    <w:rsid w:val="00554673"/>
    <w:rsid w:val="00554A61"/>
    <w:rsid w:val="00554D00"/>
    <w:rsid w:val="00554D79"/>
    <w:rsid w:val="00554DD6"/>
    <w:rsid w:val="005551A4"/>
    <w:rsid w:val="005555AD"/>
    <w:rsid w:val="005557C7"/>
    <w:rsid w:val="00555E7E"/>
    <w:rsid w:val="0055666B"/>
    <w:rsid w:val="00556A2E"/>
    <w:rsid w:val="00556DEF"/>
    <w:rsid w:val="0055759A"/>
    <w:rsid w:val="005578F6"/>
    <w:rsid w:val="00557B94"/>
    <w:rsid w:val="00557F1B"/>
    <w:rsid w:val="0056064E"/>
    <w:rsid w:val="00560C2A"/>
    <w:rsid w:val="0056112A"/>
    <w:rsid w:val="00561498"/>
    <w:rsid w:val="005614F0"/>
    <w:rsid w:val="0056162D"/>
    <w:rsid w:val="0056195F"/>
    <w:rsid w:val="00561967"/>
    <w:rsid w:val="00561CFB"/>
    <w:rsid w:val="00561D25"/>
    <w:rsid w:val="00561ECA"/>
    <w:rsid w:val="00561F15"/>
    <w:rsid w:val="00562009"/>
    <w:rsid w:val="00562538"/>
    <w:rsid w:val="005626CA"/>
    <w:rsid w:val="00562878"/>
    <w:rsid w:val="00562B09"/>
    <w:rsid w:val="00562E4B"/>
    <w:rsid w:val="00563159"/>
    <w:rsid w:val="00563302"/>
    <w:rsid w:val="00563A51"/>
    <w:rsid w:val="00563B50"/>
    <w:rsid w:val="005641D8"/>
    <w:rsid w:val="0056432F"/>
    <w:rsid w:val="0056442B"/>
    <w:rsid w:val="00564E3C"/>
    <w:rsid w:val="005652E3"/>
    <w:rsid w:val="0056535E"/>
    <w:rsid w:val="005655B5"/>
    <w:rsid w:val="005656A0"/>
    <w:rsid w:val="00565B1C"/>
    <w:rsid w:val="00565E9B"/>
    <w:rsid w:val="00565F36"/>
    <w:rsid w:val="00566D59"/>
    <w:rsid w:val="00566F0C"/>
    <w:rsid w:val="005670CA"/>
    <w:rsid w:val="00567155"/>
    <w:rsid w:val="005674C9"/>
    <w:rsid w:val="0056776C"/>
    <w:rsid w:val="00567C2A"/>
    <w:rsid w:val="00567D1B"/>
    <w:rsid w:val="00570419"/>
    <w:rsid w:val="00570445"/>
    <w:rsid w:val="00570540"/>
    <w:rsid w:val="00570B3B"/>
    <w:rsid w:val="00571939"/>
    <w:rsid w:val="00571945"/>
    <w:rsid w:val="005728D6"/>
    <w:rsid w:val="00572C9B"/>
    <w:rsid w:val="00572E95"/>
    <w:rsid w:val="005731C5"/>
    <w:rsid w:val="00573FFD"/>
    <w:rsid w:val="0057425C"/>
    <w:rsid w:val="0057448C"/>
    <w:rsid w:val="00574EBF"/>
    <w:rsid w:val="00574FAA"/>
    <w:rsid w:val="005751AA"/>
    <w:rsid w:val="005752C8"/>
    <w:rsid w:val="00575736"/>
    <w:rsid w:val="00575BD7"/>
    <w:rsid w:val="00575D7E"/>
    <w:rsid w:val="00576182"/>
    <w:rsid w:val="00576482"/>
    <w:rsid w:val="00576534"/>
    <w:rsid w:val="005765E9"/>
    <w:rsid w:val="0057676B"/>
    <w:rsid w:val="00576786"/>
    <w:rsid w:val="005774F8"/>
    <w:rsid w:val="005779D6"/>
    <w:rsid w:val="00577E38"/>
    <w:rsid w:val="0058026F"/>
    <w:rsid w:val="005802AF"/>
    <w:rsid w:val="005809EE"/>
    <w:rsid w:val="00580B23"/>
    <w:rsid w:val="00580F57"/>
    <w:rsid w:val="00581017"/>
    <w:rsid w:val="005814DE"/>
    <w:rsid w:val="00581761"/>
    <w:rsid w:val="00582723"/>
    <w:rsid w:val="005827F3"/>
    <w:rsid w:val="00582977"/>
    <w:rsid w:val="00582B03"/>
    <w:rsid w:val="0058347A"/>
    <w:rsid w:val="0058378D"/>
    <w:rsid w:val="005843D4"/>
    <w:rsid w:val="005849FA"/>
    <w:rsid w:val="00584A25"/>
    <w:rsid w:val="00584A3A"/>
    <w:rsid w:val="00584B8B"/>
    <w:rsid w:val="0058523E"/>
    <w:rsid w:val="0058545A"/>
    <w:rsid w:val="005859B3"/>
    <w:rsid w:val="00585ABA"/>
    <w:rsid w:val="00585EDC"/>
    <w:rsid w:val="005862B1"/>
    <w:rsid w:val="005862E4"/>
    <w:rsid w:val="00586351"/>
    <w:rsid w:val="005867F0"/>
    <w:rsid w:val="00587BC7"/>
    <w:rsid w:val="0059031C"/>
    <w:rsid w:val="005907DA"/>
    <w:rsid w:val="00591005"/>
    <w:rsid w:val="00591180"/>
    <w:rsid w:val="00591771"/>
    <w:rsid w:val="00591921"/>
    <w:rsid w:val="0059239C"/>
    <w:rsid w:val="005924C8"/>
    <w:rsid w:val="0059281E"/>
    <w:rsid w:val="00592B9F"/>
    <w:rsid w:val="0059312F"/>
    <w:rsid w:val="00593249"/>
    <w:rsid w:val="00594376"/>
    <w:rsid w:val="00594661"/>
    <w:rsid w:val="00594762"/>
    <w:rsid w:val="00594F73"/>
    <w:rsid w:val="005955C7"/>
    <w:rsid w:val="00595658"/>
    <w:rsid w:val="00595964"/>
    <w:rsid w:val="00595C69"/>
    <w:rsid w:val="00595CC3"/>
    <w:rsid w:val="005962CB"/>
    <w:rsid w:val="00597150"/>
    <w:rsid w:val="0059794D"/>
    <w:rsid w:val="00597D4D"/>
    <w:rsid w:val="005A01F0"/>
    <w:rsid w:val="005A0442"/>
    <w:rsid w:val="005A0661"/>
    <w:rsid w:val="005A088B"/>
    <w:rsid w:val="005A0D4F"/>
    <w:rsid w:val="005A11E6"/>
    <w:rsid w:val="005A1568"/>
    <w:rsid w:val="005A19A6"/>
    <w:rsid w:val="005A1B3C"/>
    <w:rsid w:val="005A1D55"/>
    <w:rsid w:val="005A2123"/>
    <w:rsid w:val="005A2185"/>
    <w:rsid w:val="005A276A"/>
    <w:rsid w:val="005A2869"/>
    <w:rsid w:val="005A30BD"/>
    <w:rsid w:val="005A3306"/>
    <w:rsid w:val="005A352D"/>
    <w:rsid w:val="005A3645"/>
    <w:rsid w:val="005A3767"/>
    <w:rsid w:val="005A390E"/>
    <w:rsid w:val="005A46C2"/>
    <w:rsid w:val="005A4A0A"/>
    <w:rsid w:val="005A4C80"/>
    <w:rsid w:val="005A4CD2"/>
    <w:rsid w:val="005A4E5A"/>
    <w:rsid w:val="005A61AD"/>
    <w:rsid w:val="005A6553"/>
    <w:rsid w:val="005A69A1"/>
    <w:rsid w:val="005A69A8"/>
    <w:rsid w:val="005A6AA8"/>
    <w:rsid w:val="005A763B"/>
    <w:rsid w:val="005B02CB"/>
    <w:rsid w:val="005B0F11"/>
    <w:rsid w:val="005B105D"/>
    <w:rsid w:val="005B108D"/>
    <w:rsid w:val="005B1623"/>
    <w:rsid w:val="005B1806"/>
    <w:rsid w:val="005B185E"/>
    <w:rsid w:val="005B1A83"/>
    <w:rsid w:val="005B1BBE"/>
    <w:rsid w:val="005B1C25"/>
    <w:rsid w:val="005B2346"/>
    <w:rsid w:val="005B2572"/>
    <w:rsid w:val="005B2896"/>
    <w:rsid w:val="005B2C2B"/>
    <w:rsid w:val="005B2D7F"/>
    <w:rsid w:val="005B3753"/>
    <w:rsid w:val="005B37D5"/>
    <w:rsid w:val="005B39DC"/>
    <w:rsid w:val="005B3C3B"/>
    <w:rsid w:val="005B3F82"/>
    <w:rsid w:val="005B4225"/>
    <w:rsid w:val="005B4591"/>
    <w:rsid w:val="005B46CB"/>
    <w:rsid w:val="005B47DD"/>
    <w:rsid w:val="005B49E3"/>
    <w:rsid w:val="005B51CE"/>
    <w:rsid w:val="005B59DD"/>
    <w:rsid w:val="005B6570"/>
    <w:rsid w:val="005B6B5E"/>
    <w:rsid w:val="005B70A9"/>
    <w:rsid w:val="005B7214"/>
    <w:rsid w:val="005B767E"/>
    <w:rsid w:val="005B7A33"/>
    <w:rsid w:val="005B7BFD"/>
    <w:rsid w:val="005B7E93"/>
    <w:rsid w:val="005C00E0"/>
    <w:rsid w:val="005C017A"/>
    <w:rsid w:val="005C040F"/>
    <w:rsid w:val="005C0D8C"/>
    <w:rsid w:val="005C0EB1"/>
    <w:rsid w:val="005C18FB"/>
    <w:rsid w:val="005C1A57"/>
    <w:rsid w:val="005C1A62"/>
    <w:rsid w:val="005C1B06"/>
    <w:rsid w:val="005C1B63"/>
    <w:rsid w:val="005C1D8D"/>
    <w:rsid w:val="005C2006"/>
    <w:rsid w:val="005C2812"/>
    <w:rsid w:val="005C39A2"/>
    <w:rsid w:val="005C3B9A"/>
    <w:rsid w:val="005C40D7"/>
    <w:rsid w:val="005C43DD"/>
    <w:rsid w:val="005C46CB"/>
    <w:rsid w:val="005C4BDF"/>
    <w:rsid w:val="005C533F"/>
    <w:rsid w:val="005C53A0"/>
    <w:rsid w:val="005C53ED"/>
    <w:rsid w:val="005C5E8E"/>
    <w:rsid w:val="005C5FB2"/>
    <w:rsid w:val="005C6286"/>
    <w:rsid w:val="005C6456"/>
    <w:rsid w:val="005C65BC"/>
    <w:rsid w:val="005C677E"/>
    <w:rsid w:val="005C69B7"/>
    <w:rsid w:val="005C69BA"/>
    <w:rsid w:val="005C6DBC"/>
    <w:rsid w:val="005C7339"/>
    <w:rsid w:val="005C76C7"/>
    <w:rsid w:val="005C7720"/>
    <w:rsid w:val="005C7C44"/>
    <w:rsid w:val="005C7E10"/>
    <w:rsid w:val="005D0366"/>
    <w:rsid w:val="005D0938"/>
    <w:rsid w:val="005D0AB3"/>
    <w:rsid w:val="005D0C82"/>
    <w:rsid w:val="005D0F77"/>
    <w:rsid w:val="005D0FFC"/>
    <w:rsid w:val="005D1030"/>
    <w:rsid w:val="005D10BB"/>
    <w:rsid w:val="005D11B8"/>
    <w:rsid w:val="005D11C1"/>
    <w:rsid w:val="005D1625"/>
    <w:rsid w:val="005D16EC"/>
    <w:rsid w:val="005D1967"/>
    <w:rsid w:val="005D1A08"/>
    <w:rsid w:val="005D1E6B"/>
    <w:rsid w:val="005D2AC8"/>
    <w:rsid w:val="005D2CA3"/>
    <w:rsid w:val="005D2DFC"/>
    <w:rsid w:val="005D2E8F"/>
    <w:rsid w:val="005D2EA8"/>
    <w:rsid w:val="005D2EC0"/>
    <w:rsid w:val="005D2F4E"/>
    <w:rsid w:val="005D380D"/>
    <w:rsid w:val="005D4023"/>
    <w:rsid w:val="005D4147"/>
    <w:rsid w:val="005D41E4"/>
    <w:rsid w:val="005D42D3"/>
    <w:rsid w:val="005D4DF7"/>
    <w:rsid w:val="005D4F13"/>
    <w:rsid w:val="005D5314"/>
    <w:rsid w:val="005D5ABB"/>
    <w:rsid w:val="005D5FA2"/>
    <w:rsid w:val="005D6ACB"/>
    <w:rsid w:val="005D6B81"/>
    <w:rsid w:val="005D6E1A"/>
    <w:rsid w:val="005D71F9"/>
    <w:rsid w:val="005D7F11"/>
    <w:rsid w:val="005E019D"/>
    <w:rsid w:val="005E0B9D"/>
    <w:rsid w:val="005E0E93"/>
    <w:rsid w:val="005E0FB5"/>
    <w:rsid w:val="005E1452"/>
    <w:rsid w:val="005E150D"/>
    <w:rsid w:val="005E17B9"/>
    <w:rsid w:val="005E1CCB"/>
    <w:rsid w:val="005E1D29"/>
    <w:rsid w:val="005E24EA"/>
    <w:rsid w:val="005E2A48"/>
    <w:rsid w:val="005E3468"/>
    <w:rsid w:val="005E3973"/>
    <w:rsid w:val="005E3993"/>
    <w:rsid w:val="005E39DC"/>
    <w:rsid w:val="005E3C53"/>
    <w:rsid w:val="005E45C6"/>
    <w:rsid w:val="005E491F"/>
    <w:rsid w:val="005E4BD1"/>
    <w:rsid w:val="005E4EB4"/>
    <w:rsid w:val="005E4F5F"/>
    <w:rsid w:val="005E50A1"/>
    <w:rsid w:val="005E5BCA"/>
    <w:rsid w:val="005E5E46"/>
    <w:rsid w:val="005E622E"/>
    <w:rsid w:val="005E636F"/>
    <w:rsid w:val="005E65B7"/>
    <w:rsid w:val="005E6CF8"/>
    <w:rsid w:val="005E6EDA"/>
    <w:rsid w:val="005E7703"/>
    <w:rsid w:val="005E7A36"/>
    <w:rsid w:val="005E7BA6"/>
    <w:rsid w:val="005E7D4C"/>
    <w:rsid w:val="005F0093"/>
    <w:rsid w:val="005F034D"/>
    <w:rsid w:val="005F0577"/>
    <w:rsid w:val="005F16FC"/>
    <w:rsid w:val="005F182A"/>
    <w:rsid w:val="005F1A45"/>
    <w:rsid w:val="005F21CD"/>
    <w:rsid w:val="005F2D82"/>
    <w:rsid w:val="005F2F2C"/>
    <w:rsid w:val="005F302D"/>
    <w:rsid w:val="005F3279"/>
    <w:rsid w:val="005F3588"/>
    <w:rsid w:val="005F387E"/>
    <w:rsid w:val="005F3B20"/>
    <w:rsid w:val="005F3B53"/>
    <w:rsid w:val="005F4014"/>
    <w:rsid w:val="005F4291"/>
    <w:rsid w:val="005F48D1"/>
    <w:rsid w:val="005F4975"/>
    <w:rsid w:val="005F4D97"/>
    <w:rsid w:val="005F51C3"/>
    <w:rsid w:val="005F5567"/>
    <w:rsid w:val="005F586E"/>
    <w:rsid w:val="005F5B0F"/>
    <w:rsid w:val="005F5EF6"/>
    <w:rsid w:val="005F6171"/>
    <w:rsid w:val="005F681B"/>
    <w:rsid w:val="005F6C9B"/>
    <w:rsid w:val="005F6DBF"/>
    <w:rsid w:val="005F7026"/>
    <w:rsid w:val="005F727A"/>
    <w:rsid w:val="005F7299"/>
    <w:rsid w:val="005F7AF8"/>
    <w:rsid w:val="005F7E8A"/>
    <w:rsid w:val="00600200"/>
    <w:rsid w:val="00600961"/>
    <w:rsid w:val="00600991"/>
    <w:rsid w:val="00600F46"/>
    <w:rsid w:val="006010D6"/>
    <w:rsid w:val="00601307"/>
    <w:rsid w:val="0060136C"/>
    <w:rsid w:val="0060144F"/>
    <w:rsid w:val="00601A6F"/>
    <w:rsid w:val="00601AEC"/>
    <w:rsid w:val="00601EB2"/>
    <w:rsid w:val="00601F0F"/>
    <w:rsid w:val="006023B5"/>
    <w:rsid w:val="0060260B"/>
    <w:rsid w:val="00602619"/>
    <w:rsid w:val="00602CC5"/>
    <w:rsid w:val="00602F45"/>
    <w:rsid w:val="0060304D"/>
    <w:rsid w:val="006033EA"/>
    <w:rsid w:val="00603B2A"/>
    <w:rsid w:val="00603B83"/>
    <w:rsid w:val="00603B98"/>
    <w:rsid w:val="006042C1"/>
    <w:rsid w:val="006043E0"/>
    <w:rsid w:val="00605634"/>
    <w:rsid w:val="006058AC"/>
    <w:rsid w:val="00605DC7"/>
    <w:rsid w:val="00606473"/>
    <w:rsid w:val="00606A11"/>
    <w:rsid w:val="00606DC9"/>
    <w:rsid w:val="00607CC0"/>
    <w:rsid w:val="0061044D"/>
    <w:rsid w:val="00610E9B"/>
    <w:rsid w:val="00610FE0"/>
    <w:rsid w:val="00611957"/>
    <w:rsid w:val="00611DD0"/>
    <w:rsid w:val="00612A8B"/>
    <w:rsid w:val="006136B4"/>
    <w:rsid w:val="00613D09"/>
    <w:rsid w:val="00614346"/>
    <w:rsid w:val="00614356"/>
    <w:rsid w:val="0061439B"/>
    <w:rsid w:val="00614440"/>
    <w:rsid w:val="00614460"/>
    <w:rsid w:val="00614500"/>
    <w:rsid w:val="00614E34"/>
    <w:rsid w:val="00614F21"/>
    <w:rsid w:val="00614F5D"/>
    <w:rsid w:val="00614F72"/>
    <w:rsid w:val="006158FB"/>
    <w:rsid w:val="00615B0E"/>
    <w:rsid w:val="0061640E"/>
    <w:rsid w:val="0061655F"/>
    <w:rsid w:val="00616620"/>
    <w:rsid w:val="0061699B"/>
    <w:rsid w:val="00617362"/>
    <w:rsid w:val="00617B6A"/>
    <w:rsid w:val="00620224"/>
    <w:rsid w:val="006209A6"/>
    <w:rsid w:val="00620E07"/>
    <w:rsid w:val="006213D6"/>
    <w:rsid w:val="0062148D"/>
    <w:rsid w:val="00622632"/>
    <w:rsid w:val="006228F1"/>
    <w:rsid w:val="00622905"/>
    <w:rsid w:val="00623036"/>
    <w:rsid w:val="006239EC"/>
    <w:rsid w:val="00623A9C"/>
    <w:rsid w:val="00623B57"/>
    <w:rsid w:val="00623E76"/>
    <w:rsid w:val="0062447E"/>
    <w:rsid w:val="0062498D"/>
    <w:rsid w:val="00625297"/>
    <w:rsid w:val="006254DF"/>
    <w:rsid w:val="00625AEC"/>
    <w:rsid w:val="00625C9F"/>
    <w:rsid w:val="00625E95"/>
    <w:rsid w:val="00625ED8"/>
    <w:rsid w:val="0062619D"/>
    <w:rsid w:val="0062631B"/>
    <w:rsid w:val="00626BE9"/>
    <w:rsid w:val="00626C79"/>
    <w:rsid w:val="00626DDC"/>
    <w:rsid w:val="00626E00"/>
    <w:rsid w:val="00626E86"/>
    <w:rsid w:val="0062756B"/>
    <w:rsid w:val="00627617"/>
    <w:rsid w:val="00627804"/>
    <w:rsid w:val="00627938"/>
    <w:rsid w:val="00627A7B"/>
    <w:rsid w:val="0063009E"/>
    <w:rsid w:val="00630A70"/>
    <w:rsid w:val="006311DA"/>
    <w:rsid w:val="00631796"/>
    <w:rsid w:val="0063237B"/>
    <w:rsid w:val="006328C0"/>
    <w:rsid w:val="0063357A"/>
    <w:rsid w:val="00633870"/>
    <w:rsid w:val="006339F6"/>
    <w:rsid w:val="00633CE9"/>
    <w:rsid w:val="00633FB1"/>
    <w:rsid w:val="006340E8"/>
    <w:rsid w:val="006346C8"/>
    <w:rsid w:val="00634845"/>
    <w:rsid w:val="00634D64"/>
    <w:rsid w:val="00634FE3"/>
    <w:rsid w:val="006350D3"/>
    <w:rsid w:val="00635212"/>
    <w:rsid w:val="00635391"/>
    <w:rsid w:val="00635ACA"/>
    <w:rsid w:val="00636246"/>
    <w:rsid w:val="006362C4"/>
    <w:rsid w:val="006369CF"/>
    <w:rsid w:val="00636AFB"/>
    <w:rsid w:val="00636F41"/>
    <w:rsid w:val="00637399"/>
    <w:rsid w:val="006374E2"/>
    <w:rsid w:val="00637A2D"/>
    <w:rsid w:val="00640237"/>
    <w:rsid w:val="00640A14"/>
    <w:rsid w:val="00640D0F"/>
    <w:rsid w:val="0064108F"/>
    <w:rsid w:val="00641B5E"/>
    <w:rsid w:val="00641CA7"/>
    <w:rsid w:val="0064203F"/>
    <w:rsid w:val="006422B3"/>
    <w:rsid w:val="00642682"/>
    <w:rsid w:val="00642724"/>
    <w:rsid w:val="00642E62"/>
    <w:rsid w:val="00642F32"/>
    <w:rsid w:val="00642FEB"/>
    <w:rsid w:val="00643C37"/>
    <w:rsid w:val="00644845"/>
    <w:rsid w:val="00644C58"/>
    <w:rsid w:val="00645470"/>
    <w:rsid w:val="006454DD"/>
    <w:rsid w:val="00645764"/>
    <w:rsid w:val="00645F75"/>
    <w:rsid w:val="0064640B"/>
    <w:rsid w:val="006466F7"/>
    <w:rsid w:val="00646A88"/>
    <w:rsid w:val="00646B20"/>
    <w:rsid w:val="00646C90"/>
    <w:rsid w:val="00646E8E"/>
    <w:rsid w:val="00647225"/>
    <w:rsid w:val="00647345"/>
    <w:rsid w:val="00647A41"/>
    <w:rsid w:val="00647A43"/>
    <w:rsid w:val="00647E1B"/>
    <w:rsid w:val="00647E48"/>
    <w:rsid w:val="00650B56"/>
    <w:rsid w:val="00650B66"/>
    <w:rsid w:val="00650DFF"/>
    <w:rsid w:val="00651021"/>
    <w:rsid w:val="006511D5"/>
    <w:rsid w:val="00651790"/>
    <w:rsid w:val="0065192E"/>
    <w:rsid w:val="00651B4E"/>
    <w:rsid w:val="00651DD9"/>
    <w:rsid w:val="006522A7"/>
    <w:rsid w:val="0065248C"/>
    <w:rsid w:val="006524F1"/>
    <w:rsid w:val="00652598"/>
    <w:rsid w:val="00652C85"/>
    <w:rsid w:val="00652CC9"/>
    <w:rsid w:val="0065316F"/>
    <w:rsid w:val="00653539"/>
    <w:rsid w:val="006538D1"/>
    <w:rsid w:val="00653E65"/>
    <w:rsid w:val="006541BF"/>
    <w:rsid w:val="0065435F"/>
    <w:rsid w:val="0065483B"/>
    <w:rsid w:val="006548FD"/>
    <w:rsid w:val="00654F50"/>
    <w:rsid w:val="006553BA"/>
    <w:rsid w:val="006554F7"/>
    <w:rsid w:val="00655931"/>
    <w:rsid w:val="00655B43"/>
    <w:rsid w:val="006560FC"/>
    <w:rsid w:val="00656355"/>
    <w:rsid w:val="00656C7D"/>
    <w:rsid w:val="0065702F"/>
    <w:rsid w:val="006570CF"/>
    <w:rsid w:val="00657131"/>
    <w:rsid w:val="00657188"/>
    <w:rsid w:val="0065720B"/>
    <w:rsid w:val="006577AB"/>
    <w:rsid w:val="006579FC"/>
    <w:rsid w:val="00657AC0"/>
    <w:rsid w:val="00660E48"/>
    <w:rsid w:val="00662140"/>
    <w:rsid w:val="006624DD"/>
    <w:rsid w:val="0066296C"/>
    <w:rsid w:val="00662CB7"/>
    <w:rsid w:val="00662F92"/>
    <w:rsid w:val="0066324C"/>
    <w:rsid w:val="006632A2"/>
    <w:rsid w:val="00663717"/>
    <w:rsid w:val="00663845"/>
    <w:rsid w:val="00663A43"/>
    <w:rsid w:val="00663B89"/>
    <w:rsid w:val="00663D6E"/>
    <w:rsid w:val="00663FB3"/>
    <w:rsid w:val="006640FC"/>
    <w:rsid w:val="00664180"/>
    <w:rsid w:val="006645E7"/>
    <w:rsid w:val="006647FE"/>
    <w:rsid w:val="00664E75"/>
    <w:rsid w:val="006651F3"/>
    <w:rsid w:val="006656DF"/>
    <w:rsid w:val="006658EA"/>
    <w:rsid w:val="00666302"/>
    <w:rsid w:val="00666365"/>
    <w:rsid w:val="006668E9"/>
    <w:rsid w:val="00666EC7"/>
    <w:rsid w:val="00667054"/>
    <w:rsid w:val="0066722E"/>
    <w:rsid w:val="00667911"/>
    <w:rsid w:val="00667B3E"/>
    <w:rsid w:val="00667CA5"/>
    <w:rsid w:val="00667CF7"/>
    <w:rsid w:val="00667D68"/>
    <w:rsid w:val="006700BC"/>
    <w:rsid w:val="00670567"/>
    <w:rsid w:val="00670743"/>
    <w:rsid w:val="00670C48"/>
    <w:rsid w:val="006710E8"/>
    <w:rsid w:val="006713AC"/>
    <w:rsid w:val="00671717"/>
    <w:rsid w:val="006719A0"/>
    <w:rsid w:val="00671D81"/>
    <w:rsid w:val="006720EC"/>
    <w:rsid w:val="00672136"/>
    <w:rsid w:val="006724D5"/>
    <w:rsid w:val="00672525"/>
    <w:rsid w:val="00672707"/>
    <w:rsid w:val="006733FC"/>
    <w:rsid w:val="00673979"/>
    <w:rsid w:val="00673B49"/>
    <w:rsid w:val="006742A9"/>
    <w:rsid w:val="00674741"/>
    <w:rsid w:val="006748D9"/>
    <w:rsid w:val="00674CB9"/>
    <w:rsid w:val="00674D28"/>
    <w:rsid w:val="00675088"/>
    <w:rsid w:val="00675A8C"/>
    <w:rsid w:val="00675B93"/>
    <w:rsid w:val="0067604D"/>
    <w:rsid w:val="0067612D"/>
    <w:rsid w:val="006761A8"/>
    <w:rsid w:val="006764BD"/>
    <w:rsid w:val="00676CA9"/>
    <w:rsid w:val="00676D72"/>
    <w:rsid w:val="006773E6"/>
    <w:rsid w:val="006777E2"/>
    <w:rsid w:val="0067789C"/>
    <w:rsid w:val="00677ACC"/>
    <w:rsid w:val="00677ADC"/>
    <w:rsid w:val="00677C07"/>
    <w:rsid w:val="00677C63"/>
    <w:rsid w:val="0068036C"/>
    <w:rsid w:val="0068099D"/>
    <w:rsid w:val="00681035"/>
    <w:rsid w:val="00681451"/>
    <w:rsid w:val="00681551"/>
    <w:rsid w:val="00682219"/>
    <w:rsid w:val="006823B5"/>
    <w:rsid w:val="00682420"/>
    <w:rsid w:val="00682680"/>
    <w:rsid w:val="006832DC"/>
    <w:rsid w:val="006833C0"/>
    <w:rsid w:val="006834FB"/>
    <w:rsid w:val="00683570"/>
    <w:rsid w:val="00683F49"/>
    <w:rsid w:val="006847FC"/>
    <w:rsid w:val="00684C7A"/>
    <w:rsid w:val="00684DF4"/>
    <w:rsid w:val="00685371"/>
    <w:rsid w:val="006855F7"/>
    <w:rsid w:val="00685856"/>
    <w:rsid w:val="00685C39"/>
    <w:rsid w:val="00685D9E"/>
    <w:rsid w:val="006862E2"/>
    <w:rsid w:val="00686941"/>
    <w:rsid w:val="00686A75"/>
    <w:rsid w:val="00687259"/>
    <w:rsid w:val="00687469"/>
    <w:rsid w:val="006901AE"/>
    <w:rsid w:val="0069055F"/>
    <w:rsid w:val="00690DA4"/>
    <w:rsid w:val="00691276"/>
    <w:rsid w:val="00691919"/>
    <w:rsid w:val="006924C5"/>
    <w:rsid w:val="0069250A"/>
    <w:rsid w:val="0069265F"/>
    <w:rsid w:val="00692942"/>
    <w:rsid w:val="00692AD8"/>
    <w:rsid w:val="0069313B"/>
    <w:rsid w:val="00693380"/>
    <w:rsid w:val="006934AD"/>
    <w:rsid w:val="006936BD"/>
    <w:rsid w:val="006937D1"/>
    <w:rsid w:val="00693948"/>
    <w:rsid w:val="00693989"/>
    <w:rsid w:val="00693AE5"/>
    <w:rsid w:val="00693C4F"/>
    <w:rsid w:val="00694186"/>
    <w:rsid w:val="006945C5"/>
    <w:rsid w:val="006946DB"/>
    <w:rsid w:val="00694847"/>
    <w:rsid w:val="00694A40"/>
    <w:rsid w:val="00694EC8"/>
    <w:rsid w:val="0069561D"/>
    <w:rsid w:val="00696197"/>
    <w:rsid w:val="00696667"/>
    <w:rsid w:val="00697169"/>
    <w:rsid w:val="00697C90"/>
    <w:rsid w:val="00697CAB"/>
    <w:rsid w:val="006A0026"/>
    <w:rsid w:val="006A008F"/>
    <w:rsid w:val="006A0506"/>
    <w:rsid w:val="006A07D2"/>
    <w:rsid w:val="006A0981"/>
    <w:rsid w:val="006A182C"/>
    <w:rsid w:val="006A185A"/>
    <w:rsid w:val="006A18C2"/>
    <w:rsid w:val="006A213B"/>
    <w:rsid w:val="006A2A18"/>
    <w:rsid w:val="006A2DAF"/>
    <w:rsid w:val="006A306B"/>
    <w:rsid w:val="006A31D7"/>
    <w:rsid w:val="006A34A2"/>
    <w:rsid w:val="006A3B3E"/>
    <w:rsid w:val="006A3B50"/>
    <w:rsid w:val="006A3F24"/>
    <w:rsid w:val="006A4113"/>
    <w:rsid w:val="006A4420"/>
    <w:rsid w:val="006A45F3"/>
    <w:rsid w:val="006A4F11"/>
    <w:rsid w:val="006A507F"/>
    <w:rsid w:val="006A508D"/>
    <w:rsid w:val="006A5311"/>
    <w:rsid w:val="006A59A9"/>
    <w:rsid w:val="006A5B45"/>
    <w:rsid w:val="006A61FA"/>
    <w:rsid w:val="006A635A"/>
    <w:rsid w:val="006A6793"/>
    <w:rsid w:val="006A6795"/>
    <w:rsid w:val="006A73C7"/>
    <w:rsid w:val="006A7BA1"/>
    <w:rsid w:val="006A7C24"/>
    <w:rsid w:val="006B06B7"/>
    <w:rsid w:val="006B1399"/>
    <w:rsid w:val="006B1690"/>
    <w:rsid w:val="006B2166"/>
    <w:rsid w:val="006B2B8E"/>
    <w:rsid w:val="006B2E82"/>
    <w:rsid w:val="006B315C"/>
    <w:rsid w:val="006B3287"/>
    <w:rsid w:val="006B34D8"/>
    <w:rsid w:val="006B3A40"/>
    <w:rsid w:val="006B3B42"/>
    <w:rsid w:val="006B4291"/>
    <w:rsid w:val="006B499A"/>
    <w:rsid w:val="006B49C7"/>
    <w:rsid w:val="006B4B3E"/>
    <w:rsid w:val="006B4D5E"/>
    <w:rsid w:val="006B5018"/>
    <w:rsid w:val="006B5828"/>
    <w:rsid w:val="006B5A9C"/>
    <w:rsid w:val="006B5DC5"/>
    <w:rsid w:val="006B63B6"/>
    <w:rsid w:val="006B63E0"/>
    <w:rsid w:val="006B7415"/>
    <w:rsid w:val="006B780C"/>
    <w:rsid w:val="006B7A0B"/>
    <w:rsid w:val="006B7B38"/>
    <w:rsid w:val="006B7CCC"/>
    <w:rsid w:val="006C000E"/>
    <w:rsid w:val="006C00E5"/>
    <w:rsid w:val="006C0D77"/>
    <w:rsid w:val="006C0E45"/>
    <w:rsid w:val="006C0E8E"/>
    <w:rsid w:val="006C115C"/>
    <w:rsid w:val="006C15A3"/>
    <w:rsid w:val="006C1FB5"/>
    <w:rsid w:val="006C2531"/>
    <w:rsid w:val="006C2685"/>
    <w:rsid w:val="006C2D41"/>
    <w:rsid w:val="006C2F47"/>
    <w:rsid w:val="006C38A6"/>
    <w:rsid w:val="006C3A7D"/>
    <w:rsid w:val="006C3F22"/>
    <w:rsid w:val="006C45FA"/>
    <w:rsid w:val="006C46D4"/>
    <w:rsid w:val="006C4877"/>
    <w:rsid w:val="006C4A43"/>
    <w:rsid w:val="006C4F98"/>
    <w:rsid w:val="006C567E"/>
    <w:rsid w:val="006C5EE6"/>
    <w:rsid w:val="006C6458"/>
    <w:rsid w:val="006C669D"/>
    <w:rsid w:val="006C6858"/>
    <w:rsid w:val="006C6BBE"/>
    <w:rsid w:val="006C6CD7"/>
    <w:rsid w:val="006C7AFF"/>
    <w:rsid w:val="006C7BCA"/>
    <w:rsid w:val="006D00E1"/>
    <w:rsid w:val="006D047A"/>
    <w:rsid w:val="006D0BF7"/>
    <w:rsid w:val="006D0DCA"/>
    <w:rsid w:val="006D134F"/>
    <w:rsid w:val="006D1915"/>
    <w:rsid w:val="006D1A7E"/>
    <w:rsid w:val="006D1BEB"/>
    <w:rsid w:val="006D1C1E"/>
    <w:rsid w:val="006D1E91"/>
    <w:rsid w:val="006D2188"/>
    <w:rsid w:val="006D22C8"/>
    <w:rsid w:val="006D231E"/>
    <w:rsid w:val="006D264C"/>
    <w:rsid w:val="006D288F"/>
    <w:rsid w:val="006D2C7E"/>
    <w:rsid w:val="006D3591"/>
    <w:rsid w:val="006D3A20"/>
    <w:rsid w:val="006D3B51"/>
    <w:rsid w:val="006D4012"/>
    <w:rsid w:val="006D42D9"/>
    <w:rsid w:val="006D4558"/>
    <w:rsid w:val="006D4662"/>
    <w:rsid w:val="006D470F"/>
    <w:rsid w:val="006D4981"/>
    <w:rsid w:val="006D50BA"/>
    <w:rsid w:val="006D50C5"/>
    <w:rsid w:val="006D5924"/>
    <w:rsid w:val="006D5B20"/>
    <w:rsid w:val="006D648B"/>
    <w:rsid w:val="006D6549"/>
    <w:rsid w:val="006D68F5"/>
    <w:rsid w:val="006D744E"/>
    <w:rsid w:val="006D7811"/>
    <w:rsid w:val="006D782B"/>
    <w:rsid w:val="006D7D52"/>
    <w:rsid w:val="006E03C5"/>
    <w:rsid w:val="006E094B"/>
    <w:rsid w:val="006E0B38"/>
    <w:rsid w:val="006E0F0E"/>
    <w:rsid w:val="006E1FED"/>
    <w:rsid w:val="006E2029"/>
    <w:rsid w:val="006E29C9"/>
    <w:rsid w:val="006E2ECE"/>
    <w:rsid w:val="006E35E5"/>
    <w:rsid w:val="006E36B7"/>
    <w:rsid w:val="006E384D"/>
    <w:rsid w:val="006E3BAE"/>
    <w:rsid w:val="006E3CA8"/>
    <w:rsid w:val="006E3CB8"/>
    <w:rsid w:val="006E3D2D"/>
    <w:rsid w:val="006E3D4C"/>
    <w:rsid w:val="006E467F"/>
    <w:rsid w:val="006E4823"/>
    <w:rsid w:val="006E494C"/>
    <w:rsid w:val="006E49C7"/>
    <w:rsid w:val="006E51DE"/>
    <w:rsid w:val="006E5291"/>
    <w:rsid w:val="006E5325"/>
    <w:rsid w:val="006E533C"/>
    <w:rsid w:val="006E5564"/>
    <w:rsid w:val="006E5C22"/>
    <w:rsid w:val="006E6074"/>
    <w:rsid w:val="006E631D"/>
    <w:rsid w:val="006E6403"/>
    <w:rsid w:val="006E6C1B"/>
    <w:rsid w:val="006E6CC2"/>
    <w:rsid w:val="006E7672"/>
    <w:rsid w:val="006E78DD"/>
    <w:rsid w:val="006F043D"/>
    <w:rsid w:val="006F04CE"/>
    <w:rsid w:val="006F0509"/>
    <w:rsid w:val="006F05F7"/>
    <w:rsid w:val="006F0723"/>
    <w:rsid w:val="006F081B"/>
    <w:rsid w:val="006F1175"/>
    <w:rsid w:val="006F1A17"/>
    <w:rsid w:val="006F1B3B"/>
    <w:rsid w:val="006F1DB7"/>
    <w:rsid w:val="006F1F10"/>
    <w:rsid w:val="006F24B5"/>
    <w:rsid w:val="006F28D3"/>
    <w:rsid w:val="006F2B5F"/>
    <w:rsid w:val="006F2D4C"/>
    <w:rsid w:val="006F3345"/>
    <w:rsid w:val="006F3448"/>
    <w:rsid w:val="006F3520"/>
    <w:rsid w:val="006F3DE1"/>
    <w:rsid w:val="006F3E17"/>
    <w:rsid w:val="006F402C"/>
    <w:rsid w:val="006F40F8"/>
    <w:rsid w:val="006F41D6"/>
    <w:rsid w:val="006F455E"/>
    <w:rsid w:val="006F457D"/>
    <w:rsid w:val="006F4887"/>
    <w:rsid w:val="006F4926"/>
    <w:rsid w:val="006F4C07"/>
    <w:rsid w:val="006F50C9"/>
    <w:rsid w:val="006F5175"/>
    <w:rsid w:val="006F56E2"/>
    <w:rsid w:val="006F5C72"/>
    <w:rsid w:val="006F6170"/>
    <w:rsid w:val="006F65B7"/>
    <w:rsid w:val="006F67DD"/>
    <w:rsid w:val="006F6CA5"/>
    <w:rsid w:val="006F6D19"/>
    <w:rsid w:val="006F6E46"/>
    <w:rsid w:val="006F6F70"/>
    <w:rsid w:val="006F715A"/>
    <w:rsid w:val="006F7A43"/>
    <w:rsid w:val="006F7AE9"/>
    <w:rsid w:val="006F7D55"/>
    <w:rsid w:val="006F7FAC"/>
    <w:rsid w:val="00700130"/>
    <w:rsid w:val="00700477"/>
    <w:rsid w:val="007005C5"/>
    <w:rsid w:val="007007D7"/>
    <w:rsid w:val="00700AAF"/>
    <w:rsid w:val="00700AD2"/>
    <w:rsid w:val="00701A68"/>
    <w:rsid w:val="00701B3F"/>
    <w:rsid w:val="00701DBE"/>
    <w:rsid w:val="0070215F"/>
    <w:rsid w:val="007026C4"/>
    <w:rsid w:val="007028EB"/>
    <w:rsid w:val="00702D65"/>
    <w:rsid w:val="00702FD3"/>
    <w:rsid w:val="007034EB"/>
    <w:rsid w:val="007035C9"/>
    <w:rsid w:val="0070371B"/>
    <w:rsid w:val="00703A78"/>
    <w:rsid w:val="00703ED7"/>
    <w:rsid w:val="0070475D"/>
    <w:rsid w:val="00704A2C"/>
    <w:rsid w:val="00704E63"/>
    <w:rsid w:val="00705066"/>
    <w:rsid w:val="0070516B"/>
    <w:rsid w:val="00705449"/>
    <w:rsid w:val="0070566E"/>
    <w:rsid w:val="00705E1B"/>
    <w:rsid w:val="007065EE"/>
    <w:rsid w:val="00706DC1"/>
    <w:rsid w:val="00706ED5"/>
    <w:rsid w:val="00707573"/>
    <w:rsid w:val="007105D2"/>
    <w:rsid w:val="0071069A"/>
    <w:rsid w:val="00710D0D"/>
    <w:rsid w:val="00711131"/>
    <w:rsid w:val="007115D1"/>
    <w:rsid w:val="007116B1"/>
    <w:rsid w:val="007117D3"/>
    <w:rsid w:val="0071185E"/>
    <w:rsid w:val="007125F0"/>
    <w:rsid w:val="007126CA"/>
    <w:rsid w:val="00712953"/>
    <w:rsid w:val="0071299A"/>
    <w:rsid w:val="00712A41"/>
    <w:rsid w:val="00712C8F"/>
    <w:rsid w:val="00712E16"/>
    <w:rsid w:val="00712E62"/>
    <w:rsid w:val="007139FF"/>
    <w:rsid w:val="00713E14"/>
    <w:rsid w:val="007148DD"/>
    <w:rsid w:val="007164D6"/>
    <w:rsid w:val="00716965"/>
    <w:rsid w:val="0071775F"/>
    <w:rsid w:val="00717938"/>
    <w:rsid w:val="00717970"/>
    <w:rsid w:val="00717FAD"/>
    <w:rsid w:val="00717FC8"/>
    <w:rsid w:val="007207F3"/>
    <w:rsid w:val="007207F7"/>
    <w:rsid w:val="00720895"/>
    <w:rsid w:val="00720AC6"/>
    <w:rsid w:val="00721084"/>
    <w:rsid w:val="00721433"/>
    <w:rsid w:val="00721797"/>
    <w:rsid w:val="007217C7"/>
    <w:rsid w:val="007219AE"/>
    <w:rsid w:val="00721BA5"/>
    <w:rsid w:val="00721C74"/>
    <w:rsid w:val="00722A8E"/>
    <w:rsid w:val="00722D6A"/>
    <w:rsid w:val="00722E30"/>
    <w:rsid w:val="00722EE5"/>
    <w:rsid w:val="007232AE"/>
    <w:rsid w:val="00723438"/>
    <w:rsid w:val="0072350A"/>
    <w:rsid w:val="00724098"/>
    <w:rsid w:val="00724291"/>
    <w:rsid w:val="007242B6"/>
    <w:rsid w:val="0072442E"/>
    <w:rsid w:val="0072591B"/>
    <w:rsid w:val="0072705A"/>
    <w:rsid w:val="007270DB"/>
    <w:rsid w:val="0072729B"/>
    <w:rsid w:val="007273DA"/>
    <w:rsid w:val="007274A9"/>
    <w:rsid w:val="007274B2"/>
    <w:rsid w:val="00727A85"/>
    <w:rsid w:val="00727A9C"/>
    <w:rsid w:val="00727B5B"/>
    <w:rsid w:val="00727E21"/>
    <w:rsid w:val="007305AB"/>
    <w:rsid w:val="00730FD9"/>
    <w:rsid w:val="007312E3"/>
    <w:rsid w:val="00731B82"/>
    <w:rsid w:val="007320BA"/>
    <w:rsid w:val="007323C6"/>
    <w:rsid w:val="00732432"/>
    <w:rsid w:val="00732694"/>
    <w:rsid w:val="00732B5C"/>
    <w:rsid w:val="00732DC9"/>
    <w:rsid w:val="00732DEB"/>
    <w:rsid w:val="00732DFE"/>
    <w:rsid w:val="0073301F"/>
    <w:rsid w:val="007330FB"/>
    <w:rsid w:val="007337B0"/>
    <w:rsid w:val="00733913"/>
    <w:rsid w:val="0073395C"/>
    <w:rsid w:val="007347B0"/>
    <w:rsid w:val="007348B7"/>
    <w:rsid w:val="00734A96"/>
    <w:rsid w:val="00735582"/>
    <w:rsid w:val="00735F76"/>
    <w:rsid w:val="00736A58"/>
    <w:rsid w:val="00736A5C"/>
    <w:rsid w:val="00736A68"/>
    <w:rsid w:val="00736D40"/>
    <w:rsid w:val="00737165"/>
    <w:rsid w:val="00737200"/>
    <w:rsid w:val="00737272"/>
    <w:rsid w:val="00737D53"/>
    <w:rsid w:val="00740032"/>
    <w:rsid w:val="007402CC"/>
    <w:rsid w:val="00740347"/>
    <w:rsid w:val="00740584"/>
    <w:rsid w:val="00740799"/>
    <w:rsid w:val="00740B46"/>
    <w:rsid w:val="00740B48"/>
    <w:rsid w:val="00740C12"/>
    <w:rsid w:val="00740C68"/>
    <w:rsid w:val="00740D12"/>
    <w:rsid w:val="0074128E"/>
    <w:rsid w:val="00741297"/>
    <w:rsid w:val="00741DAA"/>
    <w:rsid w:val="00742057"/>
    <w:rsid w:val="007421CF"/>
    <w:rsid w:val="00742268"/>
    <w:rsid w:val="007425D6"/>
    <w:rsid w:val="00742A76"/>
    <w:rsid w:val="007432A5"/>
    <w:rsid w:val="00743452"/>
    <w:rsid w:val="0074395D"/>
    <w:rsid w:val="00743FCF"/>
    <w:rsid w:val="00743FE6"/>
    <w:rsid w:val="0074425B"/>
    <w:rsid w:val="00744588"/>
    <w:rsid w:val="007449FB"/>
    <w:rsid w:val="00745981"/>
    <w:rsid w:val="00745B85"/>
    <w:rsid w:val="00745C01"/>
    <w:rsid w:val="00745C7F"/>
    <w:rsid w:val="00745DD3"/>
    <w:rsid w:val="00745F2E"/>
    <w:rsid w:val="007469A6"/>
    <w:rsid w:val="00746BBB"/>
    <w:rsid w:val="00746D25"/>
    <w:rsid w:val="0074751B"/>
    <w:rsid w:val="00747C7F"/>
    <w:rsid w:val="007503B3"/>
    <w:rsid w:val="007507B6"/>
    <w:rsid w:val="00750B7B"/>
    <w:rsid w:val="0075109C"/>
    <w:rsid w:val="007512A1"/>
    <w:rsid w:val="007513A3"/>
    <w:rsid w:val="0075183C"/>
    <w:rsid w:val="00751DB7"/>
    <w:rsid w:val="00751DD4"/>
    <w:rsid w:val="0075204F"/>
    <w:rsid w:val="007522AA"/>
    <w:rsid w:val="007522EF"/>
    <w:rsid w:val="007528B2"/>
    <w:rsid w:val="00752A33"/>
    <w:rsid w:val="007533AD"/>
    <w:rsid w:val="00753418"/>
    <w:rsid w:val="00753470"/>
    <w:rsid w:val="00753527"/>
    <w:rsid w:val="00753B4E"/>
    <w:rsid w:val="00753D91"/>
    <w:rsid w:val="00753DC3"/>
    <w:rsid w:val="0075455B"/>
    <w:rsid w:val="0075482B"/>
    <w:rsid w:val="00754916"/>
    <w:rsid w:val="00754BFF"/>
    <w:rsid w:val="00754D9C"/>
    <w:rsid w:val="00755820"/>
    <w:rsid w:val="0075591E"/>
    <w:rsid w:val="00755E48"/>
    <w:rsid w:val="00756142"/>
    <w:rsid w:val="0075618B"/>
    <w:rsid w:val="0075638D"/>
    <w:rsid w:val="00756990"/>
    <w:rsid w:val="00756D71"/>
    <w:rsid w:val="00756EA1"/>
    <w:rsid w:val="007570CB"/>
    <w:rsid w:val="007571AF"/>
    <w:rsid w:val="007573B4"/>
    <w:rsid w:val="00757543"/>
    <w:rsid w:val="007575E6"/>
    <w:rsid w:val="00757770"/>
    <w:rsid w:val="0075790A"/>
    <w:rsid w:val="00757E7F"/>
    <w:rsid w:val="007606EB"/>
    <w:rsid w:val="007607E3"/>
    <w:rsid w:val="007607FD"/>
    <w:rsid w:val="007611FB"/>
    <w:rsid w:val="007613EA"/>
    <w:rsid w:val="00761451"/>
    <w:rsid w:val="0076187D"/>
    <w:rsid w:val="007618D5"/>
    <w:rsid w:val="00761943"/>
    <w:rsid w:val="00761F99"/>
    <w:rsid w:val="007620C4"/>
    <w:rsid w:val="0076240D"/>
    <w:rsid w:val="00762682"/>
    <w:rsid w:val="00762AF3"/>
    <w:rsid w:val="00762E88"/>
    <w:rsid w:val="00763C6C"/>
    <w:rsid w:val="0076451B"/>
    <w:rsid w:val="0076597F"/>
    <w:rsid w:val="00765BFF"/>
    <w:rsid w:val="00766381"/>
    <w:rsid w:val="00766BC9"/>
    <w:rsid w:val="00766BF0"/>
    <w:rsid w:val="00766EBA"/>
    <w:rsid w:val="00766FFC"/>
    <w:rsid w:val="007673C2"/>
    <w:rsid w:val="007674AB"/>
    <w:rsid w:val="007700FE"/>
    <w:rsid w:val="0077048F"/>
    <w:rsid w:val="0077061C"/>
    <w:rsid w:val="0077106F"/>
    <w:rsid w:val="007710A3"/>
    <w:rsid w:val="00771166"/>
    <w:rsid w:val="007712AC"/>
    <w:rsid w:val="007713D1"/>
    <w:rsid w:val="00771935"/>
    <w:rsid w:val="00771C7D"/>
    <w:rsid w:val="00772443"/>
    <w:rsid w:val="00773396"/>
    <w:rsid w:val="00773524"/>
    <w:rsid w:val="00773538"/>
    <w:rsid w:val="007735A7"/>
    <w:rsid w:val="007738B1"/>
    <w:rsid w:val="00773980"/>
    <w:rsid w:val="0077399D"/>
    <w:rsid w:val="00773A1B"/>
    <w:rsid w:val="00773FB2"/>
    <w:rsid w:val="00774140"/>
    <w:rsid w:val="007748C6"/>
    <w:rsid w:val="00774D6B"/>
    <w:rsid w:val="00774F30"/>
    <w:rsid w:val="00775118"/>
    <w:rsid w:val="007752D8"/>
    <w:rsid w:val="00775BA0"/>
    <w:rsid w:val="00775CD3"/>
    <w:rsid w:val="0077681F"/>
    <w:rsid w:val="00776AB0"/>
    <w:rsid w:val="00776F5E"/>
    <w:rsid w:val="00777580"/>
    <w:rsid w:val="007779FE"/>
    <w:rsid w:val="00777CDB"/>
    <w:rsid w:val="00777DB3"/>
    <w:rsid w:val="007803C4"/>
    <w:rsid w:val="00780485"/>
    <w:rsid w:val="007804CA"/>
    <w:rsid w:val="0078071C"/>
    <w:rsid w:val="00780C17"/>
    <w:rsid w:val="00780D36"/>
    <w:rsid w:val="0078110C"/>
    <w:rsid w:val="007818B1"/>
    <w:rsid w:val="00781C89"/>
    <w:rsid w:val="00781F47"/>
    <w:rsid w:val="00781FA2"/>
    <w:rsid w:val="00782435"/>
    <w:rsid w:val="00782649"/>
    <w:rsid w:val="00782B01"/>
    <w:rsid w:val="007838A4"/>
    <w:rsid w:val="007838D1"/>
    <w:rsid w:val="00783B22"/>
    <w:rsid w:val="00783BF1"/>
    <w:rsid w:val="00783F81"/>
    <w:rsid w:val="00784236"/>
    <w:rsid w:val="00784A56"/>
    <w:rsid w:val="00784CE6"/>
    <w:rsid w:val="00784E6B"/>
    <w:rsid w:val="00784F37"/>
    <w:rsid w:val="0078503C"/>
    <w:rsid w:val="00785725"/>
    <w:rsid w:val="00785B0B"/>
    <w:rsid w:val="00786029"/>
    <w:rsid w:val="007865FA"/>
    <w:rsid w:val="00787037"/>
    <w:rsid w:val="007873ED"/>
    <w:rsid w:val="00787724"/>
    <w:rsid w:val="00787991"/>
    <w:rsid w:val="00787EFB"/>
    <w:rsid w:val="007904F3"/>
    <w:rsid w:val="00790505"/>
    <w:rsid w:val="0079097C"/>
    <w:rsid w:val="00790BED"/>
    <w:rsid w:val="00790C91"/>
    <w:rsid w:val="00790EC1"/>
    <w:rsid w:val="00791E7C"/>
    <w:rsid w:val="007927BE"/>
    <w:rsid w:val="00792E0C"/>
    <w:rsid w:val="00792EEC"/>
    <w:rsid w:val="007933C3"/>
    <w:rsid w:val="00794468"/>
    <w:rsid w:val="00794776"/>
    <w:rsid w:val="00794D3E"/>
    <w:rsid w:val="0079522A"/>
    <w:rsid w:val="00795411"/>
    <w:rsid w:val="00795452"/>
    <w:rsid w:val="00796816"/>
    <w:rsid w:val="007968D2"/>
    <w:rsid w:val="00796E5F"/>
    <w:rsid w:val="0079710A"/>
    <w:rsid w:val="00797199"/>
    <w:rsid w:val="00797580"/>
    <w:rsid w:val="007975AB"/>
    <w:rsid w:val="00797883"/>
    <w:rsid w:val="00797945"/>
    <w:rsid w:val="007A0345"/>
    <w:rsid w:val="007A04F7"/>
    <w:rsid w:val="007A098D"/>
    <w:rsid w:val="007A0D83"/>
    <w:rsid w:val="007A0EED"/>
    <w:rsid w:val="007A10E8"/>
    <w:rsid w:val="007A1A01"/>
    <w:rsid w:val="007A21AC"/>
    <w:rsid w:val="007A2467"/>
    <w:rsid w:val="007A267B"/>
    <w:rsid w:val="007A2B35"/>
    <w:rsid w:val="007A2D02"/>
    <w:rsid w:val="007A3242"/>
    <w:rsid w:val="007A367F"/>
    <w:rsid w:val="007A3833"/>
    <w:rsid w:val="007A3E9A"/>
    <w:rsid w:val="007A40CD"/>
    <w:rsid w:val="007A4C08"/>
    <w:rsid w:val="007A4D12"/>
    <w:rsid w:val="007A4DE5"/>
    <w:rsid w:val="007A5205"/>
    <w:rsid w:val="007A5E7E"/>
    <w:rsid w:val="007A5FC7"/>
    <w:rsid w:val="007A69B5"/>
    <w:rsid w:val="007A69B9"/>
    <w:rsid w:val="007A6A10"/>
    <w:rsid w:val="007A6AB9"/>
    <w:rsid w:val="007A72B8"/>
    <w:rsid w:val="007A7CEB"/>
    <w:rsid w:val="007B011C"/>
    <w:rsid w:val="007B02F3"/>
    <w:rsid w:val="007B03A7"/>
    <w:rsid w:val="007B0587"/>
    <w:rsid w:val="007B07C6"/>
    <w:rsid w:val="007B1596"/>
    <w:rsid w:val="007B1B7C"/>
    <w:rsid w:val="007B1CD9"/>
    <w:rsid w:val="007B252E"/>
    <w:rsid w:val="007B299F"/>
    <w:rsid w:val="007B3060"/>
    <w:rsid w:val="007B3512"/>
    <w:rsid w:val="007B38D3"/>
    <w:rsid w:val="007B38DF"/>
    <w:rsid w:val="007B39DF"/>
    <w:rsid w:val="007B3B9B"/>
    <w:rsid w:val="007B3DE8"/>
    <w:rsid w:val="007B46BB"/>
    <w:rsid w:val="007B48B5"/>
    <w:rsid w:val="007B4A2E"/>
    <w:rsid w:val="007B5305"/>
    <w:rsid w:val="007B553E"/>
    <w:rsid w:val="007B5952"/>
    <w:rsid w:val="007B59BE"/>
    <w:rsid w:val="007B601D"/>
    <w:rsid w:val="007B63D2"/>
    <w:rsid w:val="007B6695"/>
    <w:rsid w:val="007B68E6"/>
    <w:rsid w:val="007B6C23"/>
    <w:rsid w:val="007B6DC9"/>
    <w:rsid w:val="007B6EF5"/>
    <w:rsid w:val="007B71C0"/>
    <w:rsid w:val="007B744B"/>
    <w:rsid w:val="007B7781"/>
    <w:rsid w:val="007B783F"/>
    <w:rsid w:val="007B7B42"/>
    <w:rsid w:val="007B7D2E"/>
    <w:rsid w:val="007B7FA8"/>
    <w:rsid w:val="007C063F"/>
    <w:rsid w:val="007C080D"/>
    <w:rsid w:val="007C099F"/>
    <w:rsid w:val="007C0B81"/>
    <w:rsid w:val="007C0CA6"/>
    <w:rsid w:val="007C0E96"/>
    <w:rsid w:val="007C0E99"/>
    <w:rsid w:val="007C11E6"/>
    <w:rsid w:val="007C128E"/>
    <w:rsid w:val="007C13E1"/>
    <w:rsid w:val="007C1E23"/>
    <w:rsid w:val="007C22A7"/>
    <w:rsid w:val="007C2413"/>
    <w:rsid w:val="007C2489"/>
    <w:rsid w:val="007C2753"/>
    <w:rsid w:val="007C2AA1"/>
    <w:rsid w:val="007C2AA4"/>
    <w:rsid w:val="007C2AB0"/>
    <w:rsid w:val="007C3465"/>
    <w:rsid w:val="007C360E"/>
    <w:rsid w:val="007C389B"/>
    <w:rsid w:val="007C3A85"/>
    <w:rsid w:val="007C4597"/>
    <w:rsid w:val="007C57E0"/>
    <w:rsid w:val="007C60E1"/>
    <w:rsid w:val="007C622A"/>
    <w:rsid w:val="007C6351"/>
    <w:rsid w:val="007C6A0D"/>
    <w:rsid w:val="007C6F14"/>
    <w:rsid w:val="007C7155"/>
    <w:rsid w:val="007C7306"/>
    <w:rsid w:val="007C746B"/>
    <w:rsid w:val="007C7538"/>
    <w:rsid w:val="007C76C3"/>
    <w:rsid w:val="007C7AF8"/>
    <w:rsid w:val="007C7FC8"/>
    <w:rsid w:val="007D0520"/>
    <w:rsid w:val="007D0CCD"/>
    <w:rsid w:val="007D0F87"/>
    <w:rsid w:val="007D132F"/>
    <w:rsid w:val="007D1561"/>
    <w:rsid w:val="007D176F"/>
    <w:rsid w:val="007D1E88"/>
    <w:rsid w:val="007D1FA1"/>
    <w:rsid w:val="007D1FA2"/>
    <w:rsid w:val="007D2839"/>
    <w:rsid w:val="007D28F1"/>
    <w:rsid w:val="007D2CB3"/>
    <w:rsid w:val="007D2FE1"/>
    <w:rsid w:val="007D3670"/>
    <w:rsid w:val="007D37B7"/>
    <w:rsid w:val="007D39FE"/>
    <w:rsid w:val="007D49A6"/>
    <w:rsid w:val="007D4EA3"/>
    <w:rsid w:val="007D50AA"/>
    <w:rsid w:val="007D5581"/>
    <w:rsid w:val="007D5694"/>
    <w:rsid w:val="007D576B"/>
    <w:rsid w:val="007D5B57"/>
    <w:rsid w:val="007D5CCD"/>
    <w:rsid w:val="007D6665"/>
    <w:rsid w:val="007D6757"/>
    <w:rsid w:val="007D6860"/>
    <w:rsid w:val="007D6988"/>
    <w:rsid w:val="007D70FE"/>
    <w:rsid w:val="007D759C"/>
    <w:rsid w:val="007D78AF"/>
    <w:rsid w:val="007D794C"/>
    <w:rsid w:val="007D7D25"/>
    <w:rsid w:val="007D7E7A"/>
    <w:rsid w:val="007E036E"/>
    <w:rsid w:val="007E0A35"/>
    <w:rsid w:val="007E0EE6"/>
    <w:rsid w:val="007E0EF1"/>
    <w:rsid w:val="007E0F0A"/>
    <w:rsid w:val="007E108F"/>
    <w:rsid w:val="007E1A23"/>
    <w:rsid w:val="007E1A30"/>
    <w:rsid w:val="007E1B9F"/>
    <w:rsid w:val="007E2078"/>
    <w:rsid w:val="007E2C76"/>
    <w:rsid w:val="007E3014"/>
    <w:rsid w:val="007E331F"/>
    <w:rsid w:val="007E35AB"/>
    <w:rsid w:val="007E43D5"/>
    <w:rsid w:val="007E444E"/>
    <w:rsid w:val="007E45FD"/>
    <w:rsid w:val="007E4761"/>
    <w:rsid w:val="007E4C79"/>
    <w:rsid w:val="007E4D80"/>
    <w:rsid w:val="007E4F96"/>
    <w:rsid w:val="007E51BD"/>
    <w:rsid w:val="007E53BE"/>
    <w:rsid w:val="007E54DA"/>
    <w:rsid w:val="007E556F"/>
    <w:rsid w:val="007E5686"/>
    <w:rsid w:val="007E5D1B"/>
    <w:rsid w:val="007E670A"/>
    <w:rsid w:val="007E69E7"/>
    <w:rsid w:val="007E6B2B"/>
    <w:rsid w:val="007E75B3"/>
    <w:rsid w:val="007E7AB7"/>
    <w:rsid w:val="007E7D33"/>
    <w:rsid w:val="007E7D5D"/>
    <w:rsid w:val="007E7F43"/>
    <w:rsid w:val="007F0B31"/>
    <w:rsid w:val="007F11DB"/>
    <w:rsid w:val="007F149E"/>
    <w:rsid w:val="007F160E"/>
    <w:rsid w:val="007F1D5F"/>
    <w:rsid w:val="007F1E7E"/>
    <w:rsid w:val="007F24D0"/>
    <w:rsid w:val="007F256C"/>
    <w:rsid w:val="007F26A9"/>
    <w:rsid w:val="007F2739"/>
    <w:rsid w:val="007F29CB"/>
    <w:rsid w:val="007F2BA8"/>
    <w:rsid w:val="007F376E"/>
    <w:rsid w:val="007F3850"/>
    <w:rsid w:val="007F3885"/>
    <w:rsid w:val="007F388F"/>
    <w:rsid w:val="007F3C18"/>
    <w:rsid w:val="007F4A0E"/>
    <w:rsid w:val="007F4D6B"/>
    <w:rsid w:val="007F4E8F"/>
    <w:rsid w:val="007F4F7E"/>
    <w:rsid w:val="007F552E"/>
    <w:rsid w:val="007F5868"/>
    <w:rsid w:val="007F6E19"/>
    <w:rsid w:val="007F6F51"/>
    <w:rsid w:val="007F7028"/>
    <w:rsid w:val="007F7232"/>
    <w:rsid w:val="007F75CE"/>
    <w:rsid w:val="007F7A4C"/>
    <w:rsid w:val="007F7AD2"/>
    <w:rsid w:val="007F7B51"/>
    <w:rsid w:val="007F7D57"/>
    <w:rsid w:val="007F7E57"/>
    <w:rsid w:val="008004D7"/>
    <w:rsid w:val="008008E6"/>
    <w:rsid w:val="0080090B"/>
    <w:rsid w:val="00801136"/>
    <w:rsid w:val="00801ED9"/>
    <w:rsid w:val="008022EB"/>
    <w:rsid w:val="008027D7"/>
    <w:rsid w:val="008029DE"/>
    <w:rsid w:val="00803203"/>
    <w:rsid w:val="00803275"/>
    <w:rsid w:val="00803714"/>
    <w:rsid w:val="00803C1C"/>
    <w:rsid w:val="008047BE"/>
    <w:rsid w:val="00804885"/>
    <w:rsid w:val="00804ADA"/>
    <w:rsid w:val="00804C13"/>
    <w:rsid w:val="008060F0"/>
    <w:rsid w:val="008068DC"/>
    <w:rsid w:val="00806BDF"/>
    <w:rsid w:val="00806E90"/>
    <w:rsid w:val="00806F47"/>
    <w:rsid w:val="00807F98"/>
    <w:rsid w:val="008100BB"/>
    <w:rsid w:val="008100DB"/>
    <w:rsid w:val="00810172"/>
    <w:rsid w:val="0081037E"/>
    <w:rsid w:val="00810CC3"/>
    <w:rsid w:val="00810E18"/>
    <w:rsid w:val="00811061"/>
    <w:rsid w:val="008111A3"/>
    <w:rsid w:val="0081159D"/>
    <w:rsid w:val="008117FC"/>
    <w:rsid w:val="00811958"/>
    <w:rsid w:val="00811A62"/>
    <w:rsid w:val="00811F6D"/>
    <w:rsid w:val="00811F88"/>
    <w:rsid w:val="008123C0"/>
    <w:rsid w:val="008126D4"/>
    <w:rsid w:val="00812771"/>
    <w:rsid w:val="00812B5D"/>
    <w:rsid w:val="0081300B"/>
    <w:rsid w:val="008131FF"/>
    <w:rsid w:val="00813817"/>
    <w:rsid w:val="00813A45"/>
    <w:rsid w:val="00813B30"/>
    <w:rsid w:val="00813D53"/>
    <w:rsid w:val="008143E1"/>
    <w:rsid w:val="00814688"/>
    <w:rsid w:val="00814825"/>
    <w:rsid w:val="00814D9F"/>
    <w:rsid w:val="00814E69"/>
    <w:rsid w:val="00815262"/>
    <w:rsid w:val="0081528C"/>
    <w:rsid w:val="00815E09"/>
    <w:rsid w:val="00815E6F"/>
    <w:rsid w:val="008160EE"/>
    <w:rsid w:val="008161A9"/>
    <w:rsid w:val="008162AE"/>
    <w:rsid w:val="00817002"/>
    <w:rsid w:val="00817FF9"/>
    <w:rsid w:val="0082027D"/>
    <w:rsid w:val="008202B5"/>
    <w:rsid w:val="0082098F"/>
    <w:rsid w:val="00820A94"/>
    <w:rsid w:val="00820DEA"/>
    <w:rsid w:val="0082130B"/>
    <w:rsid w:val="008216A8"/>
    <w:rsid w:val="00822745"/>
    <w:rsid w:val="008228FD"/>
    <w:rsid w:val="00822F6C"/>
    <w:rsid w:val="00822FFC"/>
    <w:rsid w:val="00823109"/>
    <w:rsid w:val="00823618"/>
    <w:rsid w:val="00823CF4"/>
    <w:rsid w:val="00823DD0"/>
    <w:rsid w:val="00823EF7"/>
    <w:rsid w:val="00825208"/>
    <w:rsid w:val="0082530E"/>
    <w:rsid w:val="00825382"/>
    <w:rsid w:val="00825BDA"/>
    <w:rsid w:val="0082603F"/>
    <w:rsid w:val="0082624E"/>
    <w:rsid w:val="00826842"/>
    <w:rsid w:val="0082777A"/>
    <w:rsid w:val="00827AF7"/>
    <w:rsid w:val="00830438"/>
    <w:rsid w:val="00830665"/>
    <w:rsid w:val="00830864"/>
    <w:rsid w:val="008313D0"/>
    <w:rsid w:val="00831505"/>
    <w:rsid w:val="0083187C"/>
    <w:rsid w:val="00831A2C"/>
    <w:rsid w:val="00832089"/>
    <w:rsid w:val="0083239E"/>
    <w:rsid w:val="00832788"/>
    <w:rsid w:val="008328B2"/>
    <w:rsid w:val="00832BCB"/>
    <w:rsid w:val="00833186"/>
    <w:rsid w:val="0083330B"/>
    <w:rsid w:val="00833B87"/>
    <w:rsid w:val="00833BFF"/>
    <w:rsid w:val="00833E05"/>
    <w:rsid w:val="00834099"/>
    <w:rsid w:val="00834686"/>
    <w:rsid w:val="00834885"/>
    <w:rsid w:val="008348C7"/>
    <w:rsid w:val="0083530B"/>
    <w:rsid w:val="008358B9"/>
    <w:rsid w:val="00835B8E"/>
    <w:rsid w:val="0083604F"/>
    <w:rsid w:val="00836264"/>
    <w:rsid w:val="0083684F"/>
    <w:rsid w:val="00836CA9"/>
    <w:rsid w:val="00836DA0"/>
    <w:rsid w:val="00837272"/>
    <w:rsid w:val="008377AA"/>
    <w:rsid w:val="00837A44"/>
    <w:rsid w:val="008400B4"/>
    <w:rsid w:val="0084032A"/>
    <w:rsid w:val="00840F46"/>
    <w:rsid w:val="0084124F"/>
    <w:rsid w:val="00841314"/>
    <w:rsid w:val="0084165D"/>
    <w:rsid w:val="00841D22"/>
    <w:rsid w:val="00841EAB"/>
    <w:rsid w:val="00842827"/>
    <w:rsid w:val="00842B67"/>
    <w:rsid w:val="00842FDB"/>
    <w:rsid w:val="00843077"/>
    <w:rsid w:val="0084308B"/>
    <w:rsid w:val="008431C8"/>
    <w:rsid w:val="00843A4C"/>
    <w:rsid w:val="00843C12"/>
    <w:rsid w:val="00843C1C"/>
    <w:rsid w:val="008443BF"/>
    <w:rsid w:val="0084445B"/>
    <w:rsid w:val="00844616"/>
    <w:rsid w:val="00844D24"/>
    <w:rsid w:val="00845163"/>
    <w:rsid w:val="00845685"/>
    <w:rsid w:val="00845B3C"/>
    <w:rsid w:val="00846047"/>
    <w:rsid w:val="00846B18"/>
    <w:rsid w:val="008470CE"/>
    <w:rsid w:val="0084750E"/>
    <w:rsid w:val="0084755F"/>
    <w:rsid w:val="0084787A"/>
    <w:rsid w:val="00847A03"/>
    <w:rsid w:val="00850140"/>
    <w:rsid w:val="008503D1"/>
    <w:rsid w:val="00850503"/>
    <w:rsid w:val="008506D0"/>
    <w:rsid w:val="00850A6F"/>
    <w:rsid w:val="00850BED"/>
    <w:rsid w:val="00850C28"/>
    <w:rsid w:val="00850CC5"/>
    <w:rsid w:val="00850E0E"/>
    <w:rsid w:val="00850EAC"/>
    <w:rsid w:val="00851201"/>
    <w:rsid w:val="008512CF"/>
    <w:rsid w:val="00851321"/>
    <w:rsid w:val="008525C2"/>
    <w:rsid w:val="00852D93"/>
    <w:rsid w:val="00852E03"/>
    <w:rsid w:val="008532DF"/>
    <w:rsid w:val="008534BA"/>
    <w:rsid w:val="00853638"/>
    <w:rsid w:val="00853641"/>
    <w:rsid w:val="00853701"/>
    <w:rsid w:val="00853D28"/>
    <w:rsid w:val="00854206"/>
    <w:rsid w:val="00854211"/>
    <w:rsid w:val="00854317"/>
    <w:rsid w:val="008549BE"/>
    <w:rsid w:val="008550D6"/>
    <w:rsid w:val="008556B8"/>
    <w:rsid w:val="00855831"/>
    <w:rsid w:val="00855E2D"/>
    <w:rsid w:val="00856002"/>
    <w:rsid w:val="008564E1"/>
    <w:rsid w:val="00856B93"/>
    <w:rsid w:val="00856BBE"/>
    <w:rsid w:val="00856D46"/>
    <w:rsid w:val="0085754C"/>
    <w:rsid w:val="008577D7"/>
    <w:rsid w:val="00857E62"/>
    <w:rsid w:val="00860078"/>
    <w:rsid w:val="0086007C"/>
    <w:rsid w:val="00860408"/>
    <w:rsid w:val="00860444"/>
    <w:rsid w:val="00860C5E"/>
    <w:rsid w:val="00860FDE"/>
    <w:rsid w:val="00861333"/>
    <w:rsid w:val="008613CC"/>
    <w:rsid w:val="00861406"/>
    <w:rsid w:val="0086140B"/>
    <w:rsid w:val="008618A0"/>
    <w:rsid w:val="0086190E"/>
    <w:rsid w:val="00861D32"/>
    <w:rsid w:val="00861E5D"/>
    <w:rsid w:val="00862146"/>
    <w:rsid w:val="00862F38"/>
    <w:rsid w:val="008633E8"/>
    <w:rsid w:val="00863C65"/>
    <w:rsid w:val="00863DA9"/>
    <w:rsid w:val="00863DE2"/>
    <w:rsid w:val="008641DD"/>
    <w:rsid w:val="0086453E"/>
    <w:rsid w:val="0086463A"/>
    <w:rsid w:val="008647A6"/>
    <w:rsid w:val="008648A8"/>
    <w:rsid w:val="00864E4A"/>
    <w:rsid w:val="008661D3"/>
    <w:rsid w:val="0086667A"/>
    <w:rsid w:val="00866BC4"/>
    <w:rsid w:val="00866F27"/>
    <w:rsid w:val="00867D40"/>
    <w:rsid w:val="00867DED"/>
    <w:rsid w:val="00867EA1"/>
    <w:rsid w:val="00867F42"/>
    <w:rsid w:val="00870128"/>
    <w:rsid w:val="0087059B"/>
    <w:rsid w:val="00870752"/>
    <w:rsid w:val="00870BD7"/>
    <w:rsid w:val="0087130D"/>
    <w:rsid w:val="00871640"/>
    <w:rsid w:val="00871B69"/>
    <w:rsid w:val="00872576"/>
    <w:rsid w:val="00872B12"/>
    <w:rsid w:val="00872EE2"/>
    <w:rsid w:val="00873377"/>
    <w:rsid w:val="00873927"/>
    <w:rsid w:val="00873BF6"/>
    <w:rsid w:val="00873C9E"/>
    <w:rsid w:val="00874496"/>
    <w:rsid w:val="0087479A"/>
    <w:rsid w:val="008748A1"/>
    <w:rsid w:val="00874911"/>
    <w:rsid w:val="008752B8"/>
    <w:rsid w:val="0087550F"/>
    <w:rsid w:val="00875BC6"/>
    <w:rsid w:val="00875DF1"/>
    <w:rsid w:val="0087611C"/>
    <w:rsid w:val="00876D07"/>
    <w:rsid w:val="00876F29"/>
    <w:rsid w:val="00876FBD"/>
    <w:rsid w:val="008773E5"/>
    <w:rsid w:val="00877437"/>
    <w:rsid w:val="008774C9"/>
    <w:rsid w:val="008774D4"/>
    <w:rsid w:val="00877A64"/>
    <w:rsid w:val="008801E5"/>
    <w:rsid w:val="00880724"/>
    <w:rsid w:val="00880729"/>
    <w:rsid w:val="00880749"/>
    <w:rsid w:val="00880C04"/>
    <w:rsid w:val="00880EF5"/>
    <w:rsid w:val="0088101E"/>
    <w:rsid w:val="0088153C"/>
    <w:rsid w:val="0088198D"/>
    <w:rsid w:val="00881B8F"/>
    <w:rsid w:val="00881F1C"/>
    <w:rsid w:val="0088204D"/>
    <w:rsid w:val="00882213"/>
    <w:rsid w:val="0088251C"/>
    <w:rsid w:val="0088254F"/>
    <w:rsid w:val="0088270D"/>
    <w:rsid w:val="00882F12"/>
    <w:rsid w:val="00882F25"/>
    <w:rsid w:val="00883073"/>
    <w:rsid w:val="008832AD"/>
    <w:rsid w:val="00883BB7"/>
    <w:rsid w:val="00884E50"/>
    <w:rsid w:val="00885122"/>
    <w:rsid w:val="00885245"/>
    <w:rsid w:val="00885719"/>
    <w:rsid w:val="008865AF"/>
    <w:rsid w:val="00886AC2"/>
    <w:rsid w:val="00886F2F"/>
    <w:rsid w:val="00887159"/>
    <w:rsid w:val="00887185"/>
    <w:rsid w:val="00887908"/>
    <w:rsid w:val="00887C63"/>
    <w:rsid w:val="00890297"/>
    <w:rsid w:val="00890530"/>
    <w:rsid w:val="008913E1"/>
    <w:rsid w:val="00891877"/>
    <w:rsid w:val="00891B06"/>
    <w:rsid w:val="00891B88"/>
    <w:rsid w:val="0089227F"/>
    <w:rsid w:val="00892B28"/>
    <w:rsid w:val="00892C4B"/>
    <w:rsid w:val="00892DD8"/>
    <w:rsid w:val="0089356E"/>
    <w:rsid w:val="008946B6"/>
    <w:rsid w:val="008947CB"/>
    <w:rsid w:val="00894E73"/>
    <w:rsid w:val="008950F1"/>
    <w:rsid w:val="00895492"/>
    <w:rsid w:val="0089608A"/>
    <w:rsid w:val="0089649F"/>
    <w:rsid w:val="00896934"/>
    <w:rsid w:val="00896975"/>
    <w:rsid w:val="00896A8C"/>
    <w:rsid w:val="00896D81"/>
    <w:rsid w:val="00896F64"/>
    <w:rsid w:val="00897801"/>
    <w:rsid w:val="00897B48"/>
    <w:rsid w:val="00897E16"/>
    <w:rsid w:val="008A00EE"/>
    <w:rsid w:val="008A1115"/>
    <w:rsid w:val="008A1B80"/>
    <w:rsid w:val="008A1E4B"/>
    <w:rsid w:val="008A1F75"/>
    <w:rsid w:val="008A2F89"/>
    <w:rsid w:val="008A31A5"/>
    <w:rsid w:val="008A3878"/>
    <w:rsid w:val="008A3950"/>
    <w:rsid w:val="008A3B59"/>
    <w:rsid w:val="008A4B4C"/>
    <w:rsid w:val="008A4C2A"/>
    <w:rsid w:val="008A5250"/>
    <w:rsid w:val="008A5451"/>
    <w:rsid w:val="008A54F8"/>
    <w:rsid w:val="008A5735"/>
    <w:rsid w:val="008A5749"/>
    <w:rsid w:val="008A5C06"/>
    <w:rsid w:val="008A5C09"/>
    <w:rsid w:val="008A5C68"/>
    <w:rsid w:val="008A660B"/>
    <w:rsid w:val="008A6700"/>
    <w:rsid w:val="008A6BEA"/>
    <w:rsid w:val="008A6C53"/>
    <w:rsid w:val="008A6E4B"/>
    <w:rsid w:val="008A779F"/>
    <w:rsid w:val="008A78C4"/>
    <w:rsid w:val="008A7B3E"/>
    <w:rsid w:val="008A7C23"/>
    <w:rsid w:val="008A7D79"/>
    <w:rsid w:val="008B006E"/>
    <w:rsid w:val="008B0238"/>
    <w:rsid w:val="008B02D8"/>
    <w:rsid w:val="008B0905"/>
    <w:rsid w:val="008B0ED7"/>
    <w:rsid w:val="008B1266"/>
    <w:rsid w:val="008B133E"/>
    <w:rsid w:val="008B17AD"/>
    <w:rsid w:val="008B180C"/>
    <w:rsid w:val="008B1A43"/>
    <w:rsid w:val="008B1BB8"/>
    <w:rsid w:val="008B1BC2"/>
    <w:rsid w:val="008B24D5"/>
    <w:rsid w:val="008B252A"/>
    <w:rsid w:val="008B2D15"/>
    <w:rsid w:val="008B2D69"/>
    <w:rsid w:val="008B3159"/>
    <w:rsid w:val="008B3366"/>
    <w:rsid w:val="008B3495"/>
    <w:rsid w:val="008B38C3"/>
    <w:rsid w:val="008B3B84"/>
    <w:rsid w:val="008B3C23"/>
    <w:rsid w:val="008B4020"/>
    <w:rsid w:val="008B418B"/>
    <w:rsid w:val="008B43C4"/>
    <w:rsid w:val="008B45C5"/>
    <w:rsid w:val="008B5000"/>
    <w:rsid w:val="008B54A1"/>
    <w:rsid w:val="008B5D80"/>
    <w:rsid w:val="008B6B35"/>
    <w:rsid w:val="008B745E"/>
    <w:rsid w:val="008B7952"/>
    <w:rsid w:val="008B7DA2"/>
    <w:rsid w:val="008C061B"/>
    <w:rsid w:val="008C062F"/>
    <w:rsid w:val="008C0EC9"/>
    <w:rsid w:val="008C1299"/>
    <w:rsid w:val="008C1918"/>
    <w:rsid w:val="008C20FF"/>
    <w:rsid w:val="008C260C"/>
    <w:rsid w:val="008C295E"/>
    <w:rsid w:val="008C3A00"/>
    <w:rsid w:val="008C3FB0"/>
    <w:rsid w:val="008C3FDE"/>
    <w:rsid w:val="008C44D3"/>
    <w:rsid w:val="008C485E"/>
    <w:rsid w:val="008C4941"/>
    <w:rsid w:val="008C4B21"/>
    <w:rsid w:val="008C50A0"/>
    <w:rsid w:val="008C56B6"/>
    <w:rsid w:val="008C5983"/>
    <w:rsid w:val="008C609A"/>
    <w:rsid w:val="008C65E4"/>
    <w:rsid w:val="008C6619"/>
    <w:rsid w:val="008C6798"/>
    <w:rsid w:val="008C6DE0"/>
    <w:rsid w:val="008C6E9B"/>
    <w:rsid w:val="008C7365"/>
    <w:rsid w:val="008C7755"/>
    <w:rsid w:val="008C78B5"/>
    <w:rsid w:val="008C7913"/>
    <w:rsid w:val="008C79C6"/>
    <w:rsid w:val="008C7AE8"/>
    <w:rsid w:val="008C7AF8"/>
    <w:rsid w:val="008C7E27"/>
    <w:rsid w:val="008D022D"/>
    <w:rsid w:val="008D034E"/>
    <w:rsid w:val="008D04FC"/>
    <w:rsid w:val="008D0A1B"/>
    <w:rsid w:val="008D0B36"/>
    <w:rsid w:val="008D12C3"/>
    <w:rsid w:val="008D1BE1"/>
    <w:rsid w:val="008D1CB1"/>
    <w:rsid w:val="008D2449"/>
    <w:rsid w:val="008D27B0"/>
    <w:rsid w:val="008D2D17"/>
    <w:rsid w:val="008D306F"/>
    <w:rsid w:val="008D3668"/>
    <w:rsid w:val="008D36AE"/>
    <w:rsid w:val="008D3CB0"/>
    <w:rsid w:val="008D402F"/>
    <w:rsid w:val="008D4074"/>
    <w:rsid w:val="008D4DED"/>
    <w:rsid w:val="008D597A"/>
    <w:rsid w:val="008D62C7"/>
    <w:rsid w:val="008D6423"/>
    <w:rsid w:val="008D6488"/>
    <w:rsid w:val="008D6539"/>
    <w:rsid w:val="008D65E5"/>
    <w:rsid w:val="008D67DF"/>
    <w:rsid w:val="008D6BE1"/>
    <w:rsid w:val="008D6C0D"/>
    <w:rsid w:val="008D6E62"/>
    <w:rsid w:val="008D7882"/>
    <w:rsid w:val="008D7D1C"/>
    <w:rsid w:val="008E02CA"/>
    <w:rsid w:val="008E039D"/>
    <w:rsid w:val="008E04D4"/>
    <w:rsid w:val="008E05BA"/>
    <w:rsid w:val="008E05E6"/>
    <w:rsid w:val="008E12CC"/>
    <w:rsid w:val="008E1507"/>
    <w:rsid w:val="008E1E29"/>
    <w:rsid w:val="008E20BF"/>
    <w:rsid w:val="008E2192"/>
    <w:rsid w:val="008E21B3"/>
    <w:rsid w:val="008E2319"/>
    <w:rsid w:val="008E2604"/>
    <w:rsid w:val="008E29FB"/>
    <w:rsid w:val="008E338F"/>
    <w:rsid w:val="008E3D3B"/>
    <w:rsid w:val="008E416F"/>
    <w:rsid w:val="008E41C6"/>
    <w:rsid w:val="008E4810"/>
    <w:rsid w:val="008E484A"/>
    <w:rsid w:val="008E4872"/>
    <w:rsid w:val="008E4C32"/>
    <w:rsid w:val="008E517E"/>
    <w:rsid w:val="008E52BC"/>
    <w:rsid w:val="008E59BB"/>
    <w:rsid w:val="008E5FC2"/>
    <w:rsid w:val="008E60E5"/>
    <w:rsid w:val="008E69E4"/>
    <w:rsid w:val="008E7024"/>
    <w:rsid w:val="008E7254"/>
    <w:rsid w:val="008E7707"/>
    <w:rsid w:val="008E7FAC"/>
    <w:rsid w:val="008F044A"/>
    <w:rsid w:val="008F05FE"/>
    <w:rsid w:val="008F066B"/>
    <w:rsid w:val="008F09BC"/>
    <w:rsid w:val="008F1221"/>
    <w:rsid w:val="008F12E6"/>
    <w:rsid w:val="008F190D"/>
    <w:rsid w:val="008F21FB"/>
    <w:rsid w:val="008F23BE"/>
    <w:rsid w:val="008F28CA"/>
    <w:rsid w:val="008F2B11"/>
    <w:rsid w:val="008F392A"/>
    <w:rsid w:val="008F3A1E"/>
    <w:rsid w:val="008F4B9C"/>
    <w:rsid w:val="008F53EA"/>
    <w:rsid w:val="008F56A8"/>
    <w:rsid w:val="008F570B"/>
    <w:rsid w:val="008F5B25"/>
    <w:rsid w:val="008F5DC1"/>
    <w:rsid w:val="008F642E"/>
    <w:rsid w:val="008F6898"/>
    <w:rsid w:val="008F68B8"/>
    <w:rsid w:val="008F73A1"/>
    <w:rsid w:val="008F74F9"/>
    <w:rsid w:val="008F7850"/>
    <w:rsid w:val="008F7B26"/>
    <w:rsid w:val="0090088B"/>
    <w:rsid w:val="00900AE3"/>
    <w:rsid w:val="00900BF6"/>
    <w:rsid w:val="00900FA6"/>
    <w:rsid w:val="009011D9"/>
    <w:rsid w:val="009012F5"/>
    <w:rsid w:val="0090164E"/>
    <w:rsid w:val="00901A2F"/>
    <w:rsid w:val="00901BC8"/>
    <w:rsid w:val="00902191"/>
    <w:rsid w:val="00902208"/>
    <w:rsid w:val="009022F9"/>
    <w:rsid w:val="0090279D"/>
    <w:rsid w:val="00902A7A"/>
    <w:rsid w:val="0090304F"/>
    <w:rsid w:val="00903209"/>
    <w:rsid w:val="00903707"/>
    <w:rsid w:val="00903780"/>
    <w:rsid w:val="00903826"/>
    <w:rsid w:val="00903C5C"/>
    <w:rsid w:val="00903CAA"/>
    <w:rsid w:val="00904C5C"/>
    <w:rsid w:val="00904FFB"/>
    <w:rsid w:val="00905192"/>
    <w:rsid w:val="009052C3"/>
    <w:rsid w:val="00905683"/>
    <w:rsid w:val="0090576F"/>
    <w:rsid w:val="0090599A"/>
    <w:rsid w:val="009059B4"/>
    <w:rsid w:val="0090600C"/>
    <w:rsid w:val="009060AC"/>
    <w:rsid w:val="00906392"/>
    <w:rsid w:val="009069AF"/>
    <w:rsid w:val="00906BC8"/>
    <w:rsid w:val="00906EAC"/>
    <w:rsid w:val="00906FC6"/>
    <w:rsid w:val="0090702D"/>
    <w:rsid w:val="009075C9"/>
    <w:rsid w:val="00907CBB"/>
    <w:rsid w:val="00907E4F"/>
    <w:rsid w:val="00907E9B"/>
    <w:rsid w:val="0091016C"/>
    <w:rsid w:val="0091035F"/>
    <w:rsid w:val="0091090C"/>
    <w:rsid w:val="00910BCC"/>
    <w:rsid w:val="00911239"/>
    <w:rsid w:val="009116C6"/>
    <w:rsid w:val="009117BC"/>
    <w:rsid w:val="00911858"/>
    <w:rsid w:val="009119AE"/>
    <w:rsid w:val="00911B43"/>
    <w:rsid w:val="0091245A"/>
    <w:rsid w:val="0091274B"/>
    <w:rsid w:val="00912B89"/>
    <w:rsid w:val="00912B93"/>
    <w:rsid w:val="00912CBB"/>
    <w:rsid w:val="009130CA"/>
    <w:rsid w:val="0091363D"/>
    <w:rsid w:val="0091373A"/>
    <w:rsid w:val="00913742"/>
    <w:rsid w:val="00913B04"/>
    <w:rsid w:val="00913D67"/>
    <w:rsid w:val="00913FF8"/>
    <w:rsid w:val="00914568"/>
    <w:rsid w:val="00915563"/>
    <w:rsid w:val="00916148"/>
    <w:rsid w:val="009161A9"/>
    <w:rsid w:val="00916215"/>
    <w:rsid w:val="009165BC"/>
    <w:rsid w:val="00916AA3"/>
    <w:rsid w:val="00916C10"/>
    <w:rsid w:val="00920099"/>
    <w:rsid w:val="0092052F"/>
    <w:rsid w:val="009206AF"/>
    <w:rsid w:val="00920862"/>
    <w:rsid w:val="00920B18"/>
    <w:rsid w:val="00920B47"/>
    <w:rsid w:val="00920DAA"/>
    <w:rsid w:val="0092194A"/>
    <w:rsid w:val="009219DA"/>
    <w:rsid w:val="00921B9F"/>
    <w:rsid w:val="00921CF5"/>
    <w:rsid w:val="00922AF1"/>
    <w:rsid w:val="0092344D"/>
    <w:rsid w:val="00923DAA"/>
    <w:rsid w:val="00923DD2"/>
    <w:rsid w:val="00923E18"/>
    <w:rsid w:val="00924494"/>
    <w:rsid w:val="0092470A"/>
    <w:rsid w:val="00924976"/>
    <w:rsid w:val="0092500F"/>
    <w:rsid w:val="00925451"/>
    <w:rsid w:val="009258AD"/>
    <w:rsid w:val="0092598B"/>
    <w:rsid w:val="00925BFB"/>
    <w:rsid w:val="00926D5A"/>
    <w:rsid w:val="00926FD3"/>
    <w:rsid w:val="0092707A"/>
    <w:rsid w:val="009276E5"/>
    <w:rsid w:val="00927EB2"/>
    <w:rsid w:val="00927F30"/>
    <w:rsid w:val="00930AD9"/>
    <w:rsid w:val="00930EA2"/>
    <w:rsid w:val="0093156F"/>
    <w:rsid w:val="0093165B"/>
    <w:rsid w:val="00931B0D"/>
    <w:rsid w:val="00931CDD"/>
    <w:rsid w:val="00931D30"/>
    <w:rsid w:val="00931D79"/>
    <w:rsid w:val="009321C1"/>
    <w:rsid w:val="00932655"/>
    <w:rsid w:val="0093272C"/>
    <w:rsid w:val="00932E2B"/>
    <w:rsid w:val="00933174"/>
    <w:rsid w:val="00933694"/>
    <w:rsid w:val="00933DDC"/>
    <w:rsid w:val="00933ECC"/>
    <w:rsid w:val="009343A3"/>
    <w:rsid w:val="00934752"/>
    <w:rsid w:val="00934A41"/>
    <w:rsid w:val="00935129"/>
    <w:rsid w:val="00935170"/>
    <w:rsid w:val="0093517E"/>
    <w:rsid w:val="009354A0"/>
    <w:rsid w:val="009358EA"/>
    <w:rsid w:val="00935C6F"/>
    <w:rsid w:val="00935D07"/>
    <w:rsid w:val="00935EDE"/>
    <w:rsid w:val="00935F8A"/>
    <w:rsid w:val="009364FC"/>
    <w:rsid w:val="0093673A"/>
    <w:rsid w:val="00936BB2"/>
    <w:rsid w:val="00936FA9"/>
    <w:rsid w:val="009375C9"/>
    <w:rsid w:val="00937ACA"/>
    <w:rsid w:val="00940CB3"/>
    <w:rsid w:val="00940F99"/>
    <w:rsid w:val="00940FA0"/>
    <w:rsid w:val="0094189E"/>
    <w:rsid w:val="00941C9E"/>
    <w:rsid w:val="009421D4"/>
    <w:rsid w:val="00942703"/>
    <w:rsid w:val="009427F8"/>
    <w:rsid w:val="00942991"/>
    <w:rsid w:val="009437DE"/>
    <w:rsid w:val="0094428E"/>
    <w:rsid w:val="00944468"/>
    <w:rsid w:val="00944BA6"/>
    <w:rsid w:val="00944F03"/>
    <w:rsid w:val="009450D7"/>
    <w:rsid w:val="009452D9"/>
    <w:rsid w:val="00945766"/>
    <w:rsid w:val="00945862"/>
    <w:rsid w:val="00945983"/>
    <w:rsid w:val="00945C10"/>
    <w:rsid w:val="0094603C"/>
    <w:rsid w:val="0094662E"/>
    <w:rsid w:val="00946ABF"/>
    <w:rsid w:val="00946E67"/>
    <w:rsid w:val="009472F3"/>
    <w:rsid w:val="00947FB3"/>
    <w:rsid w:val="00950978"/>
    <w:rsid w:val="00950A9B"/>
    <w:rsid w:val="00950F20"/>
    <w:rsid w:val="00951454"/>
    <w:rsid w:val="00951A68"/>
    <w:rsid w:val="009522C3"/>
    <w:rsid w:val="009528FA"/>
    <w:rsid w:val="00952BFC"/>
    <w:rsid w:val="00952C1D"/>
    <w:rsid w:val="00952DFC"/>
    <w:rsid w:val="0095312F"/>
    <w:rsid w:val="0095337A"/>
    <w:rsid w:val="00953489"/>
    <w:rsid w:val="0095369C"/>
    <w:rsid w:val="0095370B"/>
    <w:rsid w:val="009543A2"/>
    <w:rsid w:val="009544CF"/>
    <w:rsid w:val="00954955"/>
    <w:rsid w:val="00954CDD"/>
    <w:rsid w:val="009550C1"/>
    <w:rsid w:val="00955260"/>
    <w:rsid w:val="00955647"/>
    <w:rsid w:val="00955B36"/>
    <w:rsid w:val="009561BD"/>
    <w:rsid w:val="009562A1"/>
    <w:rsid w:val="00956962"/>
    <w:rsid w:val="00956B18"/>
    <w:rsid w:val="00956BCD"/>
    <w:rsid w:val="00956C5D"/>
    <w:rsid w:val="00956EFD"/>
    <w:rsid w:val="00957001"/>
    <w:rsid w:val="009570A2"/>
    <w:rsid w:val="0095774C"/>
    <w:rsid w:val="00957C38"/>
    <w:rsid w:val="00957CAA"/>
    <w:rsid w:val="0096017A"/>
    <w:rsid w:val="00960942"/>
    <w:rsid w:val="009611EC"/>
    <w:rsid w:val="009611F7"/>
    <w:rsid w:val="00961521"/>
    <w:rsid w:val="00961624"/>
    <w:rsid w:val="00961716"/>
    <w:rsid w:val="00961731"/>
    <w:rsid w:val="0096178F"/>
    <w:rsid w:val="009617A9"/>
    <w:rsid w:val="00962266"/>
    <w:rsid w:val="00962397"/>
    <w:rsid w:val="00962497"/>
    <w:rsid w:val="00962808"/>
    <w:rsid w:val="00962AAB"/>
    <w:rsid w:val="00962C0E"/>
    <w:rsid w:val="00962DEE"/>
    <w:rsid w:val="00962F7D"/>
    <w:rsid w:val="00963077"/>
    <w:rsid w:val="009632E7"/>
    <w:rsid w:val="00963B1E"/>
    <w:rsid w:val="00963D8D"/>
    <w:rsid w:val="00963EC8"/>
    <w:rsid w:val="00964E9C"/>
    <w:rsid w:val="009650AF"/>
    <w:rsid w:val="009654D3"/>
    <w:rsid w:val="00965500"/>
    <w:rsid w:val="00965FB3"/>
    <w:rsid w:val="009665DF"/>
    <w:rsid w:val="00966992"/>
    <w:rsid w:val="00966F6E"/>
    <w:rsid w:val="009679CD"/>
    <w:rsid w:val="00967B2D"/>
    <w:rsid w:val="00970131"/>
    <w:rsid w:val="00970508"/>
    <w:rsid w:val="0097051F"/>
    <w:rsid w:val="00970C07"/>
    <w:rsid w:val="00970CCA"/>
    <w:rsid w:val="00971715"/>
    <w:rsid w:val="00971963"/>
    <w:rsid w:val="00971CC2"/>
    <w:rsid w:val="00971D53"/>
    <w:rsid w:val="009728CE"/>
    <w:rsid w:val="00973BB4"/>
    <w:rsid w:val="00973D08"/>
    <w:rsid w:val="00973EA8"/>
    <w:rsid w:val="00974369"/>
    <w:rsid w:val="00974445"/>
    <w:rsid w:val="00974447"/>
    <w:rsid w:val="00974CAF"/>
    <w:rsid w:val="0097586E"/>
    <w:rsid w:val="009759CE"/>
    <w:rsid w:val="00975B06"/>
    <w:rsid w:val="00975B47"/>
    <w:rsid w:val="00975C1F"/>
    <w:rsid w:val="00975C3C"/>
    <w:rsid w:val="009760B7"/>
    <w:rsid w:val="009760F5"/>
    <w:rsid w:val="00976153"/>
    <w:rsid w:val="009761A2"/>
    <w:rsid w:val="00976603"/>
    <w:rsid w:val="00976784"/>
    <w:rsid w:val="00976864"/>
    <w:rsid w:val="00976D56"/>
    <w:rsid w:val="009777B5"/>
    <w:rsid w:val="00980748"/>
    <w:rsid w:val="00980CE6"/>
    <w:rsid w:val="009814FA"/>
    <w:rsid w:val="009816FA"/>
    <w:rsid w:val="00981DC5"/>
    <w:rsid w:val="00981E50"/>
    <w:rsid w:val="009820C0"/>
    <w:rsid w:val="009821B2"/>
    <w:rsid w:val="009825F5"/>
    <w:rsid w:val="00982679"/>
    <w:rsid w:val="00982DE1"/>
    <w:rsid w:val="009831A8"/>
    <w:rsid w:val="009831B7"/>
    <w:rsid w:val="00983E40"/>
    <w:rsid w:val="00983FEF"/>
    <w:rsid w:val="0098437F"/>
    <w:rsid w:val="009843C1"/>
    <w:rsid w:val="009843CF"/>
    <w:rsid w:val="009846E6"/>
    <w:rsid w:val="009847FF"/>
    <w:rsid w:val="0098495B"/>
    <w:rsid w:val="00984A40"/>
    <w:rsid w:val="00984EC1"/>
    <w:rsid w:val="0098532A"/>
    <w:rsid w:val="009857C4"/>
    <w:rsid w:val="009859B6"/>
    <w:rsid w:val="009859BC"/>
    <w:rsid w:val="00985B58"/>
    <w:rsid w:val="00985BB6"/>
    <w:rsid w:val="00985F77"/>
    <w:rsid w:val="0098614A"/>
    <w:rsid w:val="00986CD9"/>
    <w:rsid w:val="009873B9"/>
    <w:rsid w:val="00987813"/>
    <w:rsid w:val="00987A2D"/>
    <w:rsid w:val="009902B7"/>
    <w:rsid w:val="009906D8"/>
    <w:rsid w:val="0099150C"/>
    <w:rsid w:val="00991C4C"/>
    <w:rsid w:val="00991F1F"/>
    <w:rsid w:val="0099216E"/>
    <w:rsid w:val="00992202"/>
    <w:rsid w:val="0099298A"/>
    <w:rsid w:val="00992CBB"/>
    <w:rsid w:val="00992EF0"/>
    <w:rsid w:val="0099315C"/>
    <w:rsid w:val="0099355C"/>
    <w:rsid w:val="00993608"/>
    <w:rsid w:val="009937FF"/>
    <w:rsid w:val="00993A32"/>
    <w:rsid w:val="00993B8F"/>
    <w:rsid w:val="00993CAA"/>
    <w:rsid w:val="00993E56"/>
    <w:rsid w:val="009943BE"/>
    <w:rsid w:val="0099490B"/>
    <w:rsid w:val="00994AFF"/>
    <w:rsid w:val="00994B5F"/>
    <w:rsid w:val="00995413"/>
    <w:rsid w:val="00995A2A"/>
    <w:rsid w:val="00995D14"/>
    <w:rsid w:val="00996592"/>
    <w:rsid w:val="009967FB"/>
    <w:rsid w:val="00996C62"/>
    <w:rsid w:val="00996E46"/>
    <w:rsid w:val="009970B9"/>
    <w:rsid w:val="009978BB"/>
    <w:rsid w:val="00997912"/>
    <w:rsid w:val="009A0094"/>
    <w:rsid w:val="009A01E3"/>
    <w:rsid w:val="009A0B9F"/>
    <w:rsid w:val="009A0FB8"/>
    <w:rsid w:val="009A14E5"/>
    <w:rsid w:val="009A1A47"/>
    <w:rsid w:val="009A1CA9"/>
    <w:rsid w:val="009A1D07"/>
    <w:rsid w:val="009A21B0"/>
    <w:rsid w:val="009A226C"/>
    <w:rsid w:val="009A2B60"/>
    <w:rsid w:val="009A32A5"/>
    <w:rsid w:val="009A369B"/>
    <w:rsid w:val="009A4604"/>
    <w:rsid w:val="009A4C26"/>
    <w:rsid w:val="009A4EEF"/>
    <w:rsid w:val="009A5319"/>
    <w:rsid w:val="009A587F"/>
    <w:rsid w:val="009A5A48"/>
    <w:rsid w:val="009A5B6B"/>
    <w:rsid w:val="009A606E"/>
    <w:rsid w:val="009A60B1"/>
    <w:rsid w:val="009A6603"/>
    <w:rsid w:val="009A6B22"/>
    <w:rsid w:val="009A71C9"/>
    <w:rsid w:val="009A78DA"/>
    <w:rsid w:val="009A7971"/>
    <w:rsid w:val="009A7AF1"/>
    <w:rsid w:val="009A7AFA"/>
    <w:rsid w:val="009A7D23"/>
    <w:rsid w:val="009B075C"/>
    <w:rsid w:val="009B0AA8"/>
    <w:rsid w:val="009B107A"/>
    <w:rsid w:val="009B1744"/>
    <w:rsid w:val="009B1817"/>
    <w:rsid w:val="009B1D86"/>
    <w:rsid w:val="009B2F6C"/>
    <w:rsid w:val="009B2FA9"/>
    <w:rsid w:val="009B3124"/>
    <w:rsid w:val="009B3753"/>
    <w:rsid w:val="009B38C6"/>
    <w:rsid w:val="009B3AC4"/>
    <w:rsid w:val="009B3C21"/>
    <w:rsid w:val="009B4039"/>
    <w:rsid w:val="009B4078"/>
    <w:rsid w:val="009B40CA"/>
    <w:rsid w:val="009B4408"/>
    <w:rsid w:val="009B4D0C"/>
    <w:rsid w:val="009B59D2"/>
    <w:rsid w:val="009B59F8"/>
    <w:rsid w:val="009B5AD5"/>
    <w:rsid w:val="009B5D0F"/>
    <w:rsid w:val="009B63F4"/>
    <w:rsid w:val="009B6627"/>
    <w:rsid w:val="009B6E79"/>
    <w:rsid w:val="009B6E96"/>
    <w:rsid w:val="009B70C0"/>
    <w:rsid w:val="009B7993"/>
    <w:rsid w:val="009C008D"/>
    <w:rsid w:val="009C0B37"/>
    <w:rsid w:val="009C0BD2"/>
    <w:rsid w:val="009C14F3"/>
    <w:rsid w:val="009C155D"/>
    <w:rsid w:val="009C20CB"/>
    <w:rsid w:val="009C20F2"/>
    <w:rsid w:val="009C282C"/>
    <w:rsid w:val="009C2994"/>
    <w:rsid w:val="009C2F97"/>
    <w:rsid w:val="009C30F2"/>
    <w:rsid w:val="009C39C6"/>
    <w:rsid w:val="009C3D99"/>
    <w:rsid w:val="009C41BC"/>
    <w:rsid w:val="009C4239"/>
    <w:rsid w:val="009C4425"/>
    <w:rsid w:val="009C4AB5"/>
    <w:rsid w:val="009C4AB8"/>
    <w:rsid w:val="009C4F10"/>
    <w:rsid w:val="009C4F6F"/>
    <w:rsid w:val="009C53C8"/>
    <w:rsid w:val="009C587F"/>
    <w:rsid w:val="009C69D9"/>
    <w:rsid w:val="009C6E44"/>
    <w:rsid w:val="009C71AB"/>
    <w:rsid w:val="009C7694"/>
    <w:rsid w:val="009C777D"/>
    <w:rsid w:val="009D033D"/>
    <w:rsid w:val="009D0834"/>
    <w:rsid w:val="009D0A75"/>
    <w:rsid w:val="009D0A98"/>
    <w:rsid w:val="009D0FE6"/>
    <w:rsid w:val="009D11D6"/>
    <w:rsid w:val="009D137E"/>
    <w:rsid w:val="009D1427"/>
    <w:rsid w:val="009D14C3"/>
    <w:rsid w:val="009D177F"/>
    <w:rsid w:val="009D1C00"/>
    <w:rsid w:val="009D1DAC"/>
    <w:rsid w:val="009D24D5"/>
    <w:rsid w:val="009D2737"/>
    <w:rsid w:val="009D2772"/>
    <w:rsid w:val="009D2D41"/>
    <w:rsid w:val="009D34ED"/>
    <w:rsid w:val="009D36C6"/>
    <w:rsid w:val="009D3844"/>
    <w:rsid w:val="009D3A03"/>
    <w:rsid w:val="009D3A30"/>
    <w:rsid w:val="009D3CAE"/>
    <w:rsid w:val="009D410F"/>
    <w:rsid w:val="009D41F2"/>
    <w:rsid w:val="009D4B45"/>
    <w:rsid w:val="009D4CA4"/>
    <w:rsid w:val="009D5679"/>
    <w:rsid w:val="009D574A"/>
    <w:rsid w:val="009D5D62"/>
    <w:rsid w:val="009D5D71"/>
    <w:rsid w:val="009D5DF6"/>
    <w:rsid w:val="009D5F57"/>
    <w:rsid w:val="009D6272"/>
    <w:rsid w:val="009D6639"/>
    <w:rsid w:val="009D6C1E"/>
    <w:rsid w:val="009D6CC1"/>
    <w:rsid w:val="009D6FDE"/>
    <w:rsid w:val="009D70F9"/>
    <w:rsid w:val="009D7413"/>
    <w:rsid w:val="009D78C0"/>
    <w:rsid w:val="009D78FC"/>
    <w:rsid w:val="009D78FD"/>
    <w:rsid w:val="009D794A"/>
    <w:rsid w:val="009D7A3E"/>
    <w:rsid w:val="009D7BA8"/>
    <w:rsid w:val="009E018D"/>
    <w:rsid w:val="009E0849"/>
    <w:rsid w:val="009E091D"/>
    <w:rsid w:val="009E0D38"/>
    <w:rsid w:val="009E1696"/>
    <w:rsid w:val="009E17F5"/>
    <w:rsid w:val="009E183D"/>
    <w:rsid w:val="009E2406"/>
    <w:rsid w:val="009E28E9"/>
    <w:rsid w:val="009E296E"/>
    <w:rsid w:val="009E2A41"/>
    <w:rsid w:val="009E2BF6"/>
    <w:rsid w:val="009E2D29"/>
    <w:rsid w:val="009E2E49"/>
    <w:rsid w:val="009E308D"/>
    <w:rsid w:val="009E36EA"/>
    <w:rsid w:val="009E3827"/>
    <w:rsid w:val="009E38C6"/>
    <w:rsid w:val="009E3CB8"/>
    <w:rsid w:val="009E4220"/>
    <w:rsid w:val="009E44DC"/>
    <w:rsid w:val="009E4C8E"/>
    <w:rsid w:val="009E4D2B"/>
    <w:rsid w:val="009E5184"/>
    <w:rsid w:val="009E550B"/>
    <w:rsid w:val="009E56FB"/>
    <w:rsid w:val="009E61CA"/>
    <w:rsid w:val="009E644E"/>
    <w:rsid w:val="009E6526"/>
    <w:rsid w:val="009E67DA"/>
    <w:rsid w:val="009E6DE0"/>
    <w:rsid w:val="009E71AA"/>
    <w:rsid w:val="009E732C"/>
    <w:rsid w:val="009E7B69"/>
    <w:rsid w:val="009E7E0A"/>
    <w:rsid w:val="009F0559"/>
    <w:rsid w:val="009F0FBB"/>
    <w:rsid w:val="009F17A9"/>
    <w:rsid w:val="009F1927"/>
    <w:rsid w:val="009F1C94"/>
    <w:rsid w:val="009F241D"/>
    <w:rsid w:val="009F29C9"/>
    <w:rsid w:val="009F2FC7"/>
    <w:rsid w:val="009F33D5"/>
    <w:rsid w:val="009F3868"/>
    <w:rsid w:val="009F3B1D"/>
    <w:rsid w:val="009F3B50"/>
    <w:rsid w:val="009F44A5"/>
    <w:rsid w:val="009F473A"/>
    <w:rsid w:val="009F4AD4"/>
    <w:rsid w:val="009F5611"/>
    <w:rsid w:val="009F57CF"/>
    <w:rsid w:val="009F58BE"/>
    <w:rsid w:val="009F5954"/>
    <w:rsid w:val="009F5AD3"/>
    <w:rsid w:val="009F5E2E"/>
    <w:rsid w:val="009F5FD5"/>
    <w:rsid w:val="009F6548"/>
    <w:rsid w:val="009F6898"/>
    <w:rsid w:val="009F7D33"/>
    <w:rsid w:val="00A00D3B"/>
    <w:rsid w:val="00A00E46"/>
    <w:rsid w:val="00A01117"/>
    <w:rsid w:val="00A012BA"/>
    <w:rsid w:val="00A01428"/>
    <w:rsid w:val="00A0157C"/>
    <w:rsid w:val="00A01A8A"/>
    <w:rsid w:val="00A01CC4"/>
    <w:rsid w:val="00A01F89"/>
    <w:rsid w:val="00A02953"/>
    <w:rsid w:val="00A02A75"/>
    <w:rsid w:val="00A0302A"/>
    <w:rsid w:val="00A035B3"/>
    <w:rsid w:val="00A036C3"/>
    <w:rsid w:val="00A03A48"/>
    <w:rsid w:val="00A042ED"/>
    <w:rsid w:val="00A0434A"/>
    <w:rsid w:val="00A048CF"/>
    <w:rsid w:val="00A0492E"/>
    <w:rsid w:val="00A04D7C"/>
    <w:rsid w:val="00A05035"/>
    <w:rsid w:val="00A05072"/>
    <w:rsid w:val="00A052BF"/>
    <w:rsid w:val="00A05301"/>
    <w:rsid w:val="00A05479"/>
    <w:rsid w:val="00A05A5C"/>
    <w:rsid w:val="00A05BE6"/>
    <w:rsid w:val="00A05E58"/>
    <w:rsid w:val="00A0657C"/>
    <w:rsid w:val="00A069CE"/>
    <w:rsid w:val="00A06FDA"/>
    <w:rsid w:val="00A0705F"/>
    <w:rsid w:val="00A077D1"/>
    <w:rsid w:val="00A0786A"/>
    <w:rsid w:val="00A07C34"/>
    <w:rsid w:val="00A10A61"/>
    <w:rsid w:val="00A111C4"/>
    <w:rsid w:val="00A112A3"/>
    <w:rsid w:val="00A1159C"/>
    <w:rsid w:val="00A12310"/>
    <w:rsid w:val="00A12429"/>
    <w:rsid w:val="00A1251E"/>
    <w:rsid w:val="00A12A08"/>
    <w:rsid w:val="00A134FA"/>
    <w:rsid w:val="00A135AD"/>
    <w:rsid w:val="00A140CD"/>
    <w:rsid w:val="00A14255"/>
    <w:rsid w:val="00A1425F"/>
    <w:rsid w:val="00A146D5"/>
    <w:rsid w:val="00A14905"/>
    <w:rsid w:val="00A14E76"/>
    <w:rsid w:val="00A14E98"/>
    <w:rsid w:val="00A14FFC"/>
    <w:rsid w:val="00A15301"/>
    <w:rsid w:val="00A1543C"/>
    <w:rsid w:val="00A15519"/>
    <w:rsid w:val="00A15717"/>
    <w:rsid w:val="00A163A2"/>
    <w:rsid w:val="00A169DC"/>
    <w:rsid w:val="00A16E92"/>
    <w:rsid w:val="00A1765D"/>
    <w:rsid w:val="00A176F4"/>
    <w:rsid w:val="00A17F3A"/>
    <w:rsid w:val="00A20034"/>
    <w:rsid w:val="00A205EA"/>
    <w:rsid w:val="00A206FE"/>
    <w:rsid w:val="00A207C4"/>
    <w:rsid w:val="00A2089C"/>
    <w:rsid w:val="00A20E16"/>
    <w:rsid w:val="00A20F50"/>
    <w:rsid w:val="00A21184"/>
    <w:rsid w:val="00A214A6"/>
    <w:rsid w:val="00A216A8"/>
    <w:rsid w:val="00A21978"/>
    <w:rsid w:val="00A21DC8"/>
    <w:rsid w:val="00A2206F"/>
    <w:rsid w:val="00A22276"/>
    <w:rsid w:val="00A22877"/>
    <w:rsid w:val="00A22A44"/>
    <w:rsid w:val="00A22D77"/>
    <w:rsid w:val="00A2309E"/>
    <w:rsid w:val="00A230B4"/>
    <w:rsid w:val="00A233C8"/>
    <w:rsid w:val="00A2358E"/>
    <w:rsid w:val="00A23626"/>
    <w:rsid w:val="00A23770"/>
    <w:rsid w:val="00A24369"/>
    <w:rsid w:val="00A249D5"/>
    <w:rsid w:val="00A25657"/>
    <w:rsid w:val="00A258E4"/>
    <w:rsid w:val="00A25ABC"/>
    <w:rsid w:val="00A25C45"/>
    <w:rsid w:val="00A26194"/>
    <w:rsid w:val="00A265BD"/>
    <w:rsid w:val="00A2672E"/>
    <w:rsid w:val="00A26DB4"/>
    <w:rsid w:val="00A27AA8"/>
    <w:rsid w:val="00A27C78"/>
    <w:rsid w:val="00A27DD1"/>
    <w:rsid w:val="00A307FF"/>
    <w:rsid w:val="00A30EB9"/>
    <w:rsid w:val="00A3112A"/>
    <w:rsid w:val="00A31C16"/>
    <w:rsid w:val="00A3279F"/>
    <w:rsid w:val="00A327D8"/>
    <w:rsid w:val="00A32D45"/>
    <w:rsid w:val="00A330DB"/>
    <w:rsid w:val="00A333F7"/>
    <w:rsid w:val="00A338D7"/>
    <w:rsid w:val="00A33BD9"/>
    <w:rsid w:val="00A33DE5"/>
    <w:rsid w:val="00A33E28"/>
    <w:rsid w:val="00A34162"/>
    <w:rsid w:val="00A34227"/>
    <w:rsid w:val="00A343FE"/>
    <w:rsid w:val="00A34CFC"/>
    <w:rsid w:val="00A34D23"/>
    <w:rsid w:val="00A35283"/>
    <w:rsid w:val="00A3569A"/>
    <w:rsid w:val="00A3583B"/>
    <w:rsid w:val="00A35D69"/>
    <w:rsid w:val="00A35D92"/>
    <w:rsid w:val="00A36061"/>
    <w:rsid w:val="00A3661B"/>
    <w:rsid w:val="00A366DC"/>
    <w:rsid w:val="00A369DA"/>
    <w:rsid w:val="00A36B05"/>
    <w:rsid w:val="00A40304"/>
    <w:rsid w:val="00A40555"/>
    <w:rsid w:val="00A40572"/>
    <w:rsid w:val="00A409DD"/>
    <w:rsid w:val="00A4112A"/>
    <w:rsid w:val="00A414A6"/>
    <w:rsid w:val="00A418AF"/>
    <w:rsid w:val="00A41AFC"/>
    <w:rsid w:val="00A4227F"/>
    <w:rsid w:val="00A42772"/>
    <w:rsid w:val="00A429F2"/>
    <w:rsid w:val="00A42AE5"/>
    <w:rsid w:val="00A42B15"/>
    <w:rsid w:val="00A42CC7"/>
    <w:rsid w:val="00A42DEC"/>
    <w:rsid w:val="00A4360E"/>
    <w:rsid w:val="00A43799"/>
    <w:rsid w:val="00A43852"/>
    <w:rsid w:val="00A446D3"/>
    <w:rsid w:val="00A44DF6"/>
    <w:rsid w:val="00A44E24"/>
    <w:rsid w:val="00A45291"/>
    <w:rsid w:val="00A458E6"/>
    <w:rsid w:val="00A45B28"/>
    <w:rsid w:val="00A46063"/>
    <w:rsid w:val="00A46D19"/>
    <w:rsid w:val="00A47A7D"/>
    <w:rsid w:val="00A5065A"/>
    <w:rsid w:val="00A5069A"/>
    <w:rsid w:val="00A509AF"/>
    <w:rsid w:val="00A511C4"/>
    <w:rsid w:val="00A51371"/>
    <w:rsid w:val="00A5157E"/>
    <w:rsid w:val="00A5185A"/>
    <w:rsid w:val="00A518B9"/>
    <w:rsid w:val="00A518C4"/>
    <w:rsid w:val="00A51B60"/>
    <w:rsid w:val="00A52435"/>
    <w:rsid w:val="00A52553"/>
    <w:rsid w:val="00A525AA"/>
    <w:rsid w:val="00A5273E"/>
    <w:rsid w:val="00A5285C"/>
    <w:rsid w:val="00A52969"/>
    <w:rsid w:val="00A52A24"/>
    <w:rsid w:val="00A5369E"/>
    <w:rsid w:val="00A53883"/>
    <w:rsid w:val="00A538FC"/>
    <w:rsid w:val="00A540A4"/>
    <w:rsid w:val="00A54390"/>
    <w:rsid w:val="00A545B2"/>
    <w:rsid w:val="00A54646"/>
    <w:rsid w:val="00A554E6"/>
    <w:rsid w:val="00A55753"/>
    <w:rsid w:val="00A557E5"/>
    <w:rsid w:val="00A55B0C"/>
    <w:rsid w:val="00A56025"/>
    <w:rsid w:val="00A56254"/>
    <w:rsid w:val="00A5651C"/>
    <w:rsid w:val="00A56699"/>
    <w:rsid w:val="00A566F9"/>
    <w:rsid w:val="00A56A47"/>
    <w:rsid w:val="00A57476"/>
    <w:rsid w:val="00A5767D"/>
    <w:rsid w:val="00A57850"/>
    <w:rsid w:val="00A579CE"/>
    <w:rsid w:val="00A57BB2"/>
    <w:rsid w:val="00A60064"/>
    <w:rsid w:val="00A60864"/>
    <w:rsid w:val="00A608D8"/>
    <w:rsid w:val="00A608E4"/>
    <w:rsid w:val="00A60F21"/>
    <w:rsid w:val="00A60FD6"/>
    <w:rsid w:val="00A610E8"/>
    <w:rsid w:val="00A61FF6"/>
    <w:rsid w:val="00A622CE"/>
    <w:rsid w:val="00A62499"/>
    <w:rsid w:val="00A63563"/>
    <w:rsid w:val="00A63760"/>
    <w:rsid w:val="00A63AD5"/>
    <w:rsid w:val="00A63BF0"/>
    <w:rsid w:val="00A63F1C"/>
    <w:rsid w:val="00A6402C"/>
    <w:rsid w:val="00A64474"/>
    <w:rsid w:val="00A64583"/>
    <w:rsid w:val="00A64947"/>
    <w:rsid w:val="00A652C6"/>
    <w:rsid w:val="00A655B3"/>
    <w:rsid w:val="00A65ED1"/>
    <w:rsid w:val="00A65F12"/>
    <w:rsid w:val="00A65F34"/>
    <w:rsid w:val="00A6690D"/>
    <w:rsid w:val="00A66BF7"/>
    <w:rsid w:val="00A66F03"/>
    <w:rsid w:val="00A671CB"/>
    <w:rsid w:val="00A6735F"/>
    <w:rsid w:val="00A67687"/>
    <w:rsid w:val="00A67E34"/>
    <w:rsid w:val="00A70650"/>
    <w:rsid w:val="00A70797"/>
    <w:rsid w:val="00A70B89"/>
    <w:rsid w:val="00A71497"/>
    <w:rsid w:val="00A71512"/>
    <w:rsid w:val="00A71566"/>
    <w:rsid w:val="00A721E5"/>
    <w:rsid w:val="00A722F5"/>
    <w:rsid w:val="00A72FEB"/>
    <w:rsid w:val="00A732F5"/>
    <w:rsid w:val="00A73578"/>
    <w:rsid w:val="00A7390E"/>
    <w:rsid w:val="00A73B11"/>
    <w:rsid w:val="00A73F99"/>
    <w:rsid w:val="00A74094"/>
    <w:rsid w:val="00A74367"/>
    <w:rsid w:val="00A74D9B"/>
    <w:rsid w:val="00A74DB2"/>
    <w:rsid w:val="00A7539F"/>
    <w:rsid w:val="00A75F0E"/>
    <w:rsid w:val="00A76351"/>
    <w:rsid w:val="00A76989"/>
    <w:rsid w:val="00A76E3F"/>
    <w:rsid w:val="00A76F3A"/>
    <w:rsid w:val="00A772B7"/>
    <w:rsid w:val="00A77C6E"/>
    <w:rsid w:val="00A80149"/>
    <w:rsid w:val="00A807D8"/>
    <w:rsid w:val="00A8089D"/>
    <w:rsid w:val="00A80ADD"/>
    <w:rsid w:val="00A80C25"/>
    <w:rsid w:val="00A80C35"/>
    <w:rsid w:val="00A80D92"/>
    <w:rsid w:val="00A80E76"/>
    <w:rsid w:val="00A815C8"/>
    <w:rsid w:val="00A818EF"/>
    <w:rsid w:val="00A82644"/>
    <w:rsid w:val="00A82653"/>
    <w:rsid w:val="00A83552"/>
    <w:rsid w:val="00A83574"/>
    <w:rsid w:val="00A836F7"/>
    <w:rsid w:val="00A83735"/>
    <w:rsid w:val="00A839B7"/>
    <w:rsid w:val="00A83D84"/>
    <w:rsid w:val="00A83FC8"/>
    <w:rsid w:val="00A8414D"/>
    <w:rsid w:val="00A84243"/>
    <w:rsid w:val="00A8498A"/>
    <w:rsid w:val="00A84A43"/>
    <w:rsid w:val="00A84CBA"/>
    <w:rsid w:val="00A859CE"/>
    <w:rsid w:val="00A85B4A"/>
    <w:rsid w:val="00A85D27"/>
    <w:rsid w:val="00A861F3"/>
    <w:rsid w:val="00A862C4"/>
    <w:rsid w:val="00A864A3"/>
    <w:rsid w:val="00A86546"/>
    <w:rsid w:val="00A86821"/>
    <w:rsid w:val="00A869AC"/>
    <w:rsid w:val="00A86B08"/>
    <w:rsid w:val="00A86B3F"/>
    <w:rsid w:val="00A86B74"/>
    <w:rsid w:val="00A87B5A"/>
    <w:rsid w:val="00A87D17"/>
    <w:rsid w:val="00A903BE"/>
    <w:rsid w:val="00A905D5"/>
    <w:rsid w:val="00A90E60"/>
    <w:rsid w:val="00A90F2C"/>
    <w:rsid w:val="00A915E3"/>
    <w:rsid w:val="00A91921"/>
    <w:rsid w:val="00A91BCE"/>
    <w:rsid w:val="00A92135"/>
    <w:rsid w:val="00A92326"/>
    <w:rsid w:val="00A923A0"/>
    <w:rsid w:val="00A925CF"/>
    <w:rsid w:val="00A92839"/>
    <w:rsid w:val="00A929A4"/>
    <w:rsid w:val="00A92B31"/>
    <w:rsid w:val="00A931A7"/>
    <w:rsid w:val="00A93505"/>
    <w:rsid w:val="00A941CD"/>
    <w:rsid w:val="00A951D4"/>
    <w:rsid w:val="00A95996"/>
    <w:rsid w:val="00A95B23"/>
    <w:rsid w:val="00A9604D"/>
    <w:rsid w:val="00A9680D"/>
    <w:rsid w:val="00A96E13"/>
    <w:rsid w:val="00A970DF"/>
    <w:rsid w:val="00A973D0"/>
    <w:rsid w:val="00A97BCA"/>
    <w:rsid w:val="00AA033D"/>
    <w:rsid w:val="00AA06CF"/>
    <w:rsid w:val="00AA0AD7"/>
    <w:rsid w:val="00AA1196"/>
    <w:rsid w:val="00AA1259"/>
    <w:rsid w:val="00AA18EE"/>
    <w:rsid w:val="00AA1D79"/>
    <w:rsid w:val="00AA1F98"/>
    <w:rsid w:val="00AA20ED"/>
    <w:rsid w:val="00AA243A"/>
    <w:rsid w:val="00AA26BE"/>
    <w:rsid w:val="00AA31CF"/>
    <w:rsid w:val="00AA35F7"/>
    <w:rsid w:val="00AA414C"/>
    <w:rsid w:val="00AA5056"/>
    <w:rsid w:val="00AA52CB"/>
    <w:rsid w:val="00AA596B"/>
    <w:rsid w:val="00AA59A5"/>
    <w:rsid w:val="00AA6177"/>
    <w:rsid w:val="00AA6758"/>
    <w:rsid w:val="00AA69C6"/>
    <w:rsid w:val="00AA6D94"/>
    <w:rsid w:val="00AA6E3C"/>
    <w:rsid w:val="00AA6E58"/>
    <w:rsid w:val="00AA6F61"/>
    <w:rsid w:val="00AA734E"/>
    <w:rsid w:val="00AA7736"/>
    <w:rsid w:val="00AA7B61"/>
    <w:rsid w:val="00AB029D"/>
    <w:rsid w:val="00AB1FC4"/>
    <w:rsid w:val="00AB32B3"/>
    <w:rsid w:val="00AB3661"/>
    <w:rsid w:val="00AB431F"/>
    <w:rsid w:val="00AB47B4"/>
    <w:rsid w:val="00AB4A68"/>
    <w:rsid w:val="00AB51ED"/>
    <w:rsid w:val="00AB5302"/>
    <w:rsid w:val="00AB534C"/>
    <w:rsid w:val="00AB5413"/>
    <w:rsid w:val="00AB55BE"/>
    <w:rsid w:val="00AB5743"/>
    <w:rsid w:val="00AB5771"/>
    <w:rsid w:val="00AB5E17"/>
    <w:rsid w:val="00AB6327"/>
    <w:rsid w:val="00AB640B"/>
    <w:rsid w:val="00AB65F8"/>
    <w:rsid w:val="00AB6D5A"/>
    <w:rsid w:val="00AB7C59"/>
    <w:rsid w:val="00AB7EAD"/>
    <w:rsid w:val="00AC085B"/>
    <w:rsid w:val="00AC0FC7"/>
    <w:rsid w:val="00AC106E"/>
    <w:rsid w:val="00AC1153"/>
    <w:rsid w:val="00AC1360"/>
    <w:rsid w:val="00AC238C"/>
    <w:rsid w:val="00AC28EA"/>
    <w:rsid w:val="00AC39C0"/>
    <w:rsid w:val="00AC40E3"/>
    <w:rsid w:val="00AC52CE"/>
    <w:rsid w:val="00AC5716"/>
    <w:rsid w:val="00AC5C53"/>
    <w:rsid w:val="00AC614E"/>
    <w:rsid w:val="00AC6536"/>
    <w:rsid w:val="00AC67C1"/>
    <w:rsid w:val="00AC6966"/>
    <w:rsid w:val="00AC6BBA"/>
    <w:rsid w:val="00AC6D88"/>
    <w:rsid w:val="00AC77D1"/>
    <w:rsid w:val="00AC7964"/>
    <w:rsid w:val="00AD0869"/>
    <w:rsid w:val="00AD0934"/>
    <w:rsid w:val="00AD10C2"/>
    <w:rsid w:val="00AD11CB"/>
    <w:rsid w:val="00AD14C5"/>
    <w:rsid w:val="00AD17ED"/>
    <w:rsid w:val="00AD1BA0"/>
    <w:rsid w:val="00AD23C8"/>
    <w:rsid w:val="00AD26F5"/>
    <w:rsid w:val="00AD2816"/>
    <w:rsid w:val="00AD2B97"/>
    <w:rsid w:val="00AD3070"/>
    <w:rsid w:val="00AD372D"/>
    <w:rsid w:val="00AD3DF0"/>
    <w:rsid w:val="00AD401E"/>
    <w:rsid w:val="00AD418D"/>
    <w:rsid w:val="00AD490B"/>
    <w:rsid w:val="00AD4915"/>
    <w:rsid w:val="00AD4BA6"/>
    <w:rsid w:val="00AD4CC8"/>
    <w:rsid w:val="00AD4D1B"/>
    <w:rsid w:val="00AD4EF0"/>
    <w:rsid w:val="00AD515E"/>
    <w:rsid w:val="00AD5EF0"/>
    <w:rsid w:val="00AD6016"/>
    <w:rsid w:val="00AD6159"/>
    <w:rsid w:val="00AD627A"/>
    <w:rsid w:val="00AD6567"/>
    <w:rsid w:val="00AD66FD"/>
    <w:rsid w:val="00AD6C22"/>
    <w:rsid w:val="00AD6DFD"/>
    <w:rsid w:val="00AD6FA9"/>
    <w:rsid w:val="00AD72D0"/>
    <w:rsid w:val="00AD74A3"/>
    <w:rsid w:val="00AD76BE"/>
    <w:rsid w:val="00AD7A27"/>
    <w:rsid w:val="00AD7D1A"/>
    <w:rsid w:val="00AE0585"/>
    <w:rsid w:val="00AE09AC"/>
    <w:rsid w:val="00AE0A1C"/>
    <w:rsid w:val="00AE18F5"/>
    <w:rsid w:val="00AE1CDE"/>
    <w:rsid w:val="00AE2050"/>
    <w:rsid w:val="00AE222A"/>
    <w:rsid w:val="00AE25D3"/>
    <w:rsid w:val="00AE272A"/>
    <w:rsid w:val="00AE27CE"/>
    <w:rsid w:val="00AE29D3"/>
    <w:rsid w:val="00AE29DB"/>
    <w:rsid w:val="00AE2B52"/>
    <w:rsid w:val="00AE3690"/>
    <w:rsid w:val="00AE3B19"/>
    <w:rsid w:val="00AE3D1B"/>
    <w:rsid w:val="00AE433E"/>
    <w:rsid w:val="00AE4494"/>
    <w:rsid w:val="00AE5107"/>
    <w:rsid w:val="00AE5124"/>
    <w:rsid w:val="00AE520A"/>
    <w:rsid w:val="00AE592A"/>
    <w:rsid w:val="00AE5CB7"/>
    <w:rsid w:val="00AE6D0F"/>
    <w:rsid w:val="00AE739B"/>
    <w:rsid w:val="00AE7871"/>
    <w:rsid w:val="00AF0010"/>
    <w:rsid w:val="00AF0276"/>
    <w:rsid w:val="00AF053D"/>
    <w:rsid w:val="00AF0769"/>
    <w:rsid w:val="00AF08D9"/>
    <w:rsid w:val="00AF0BF9"/>
    <w:rsid w:val="00AF0D8F"/>
    <w:rsid w:val="00AF174F"/>
    <w:rsid w:val="00AF1788"/>
    <w:rsid w:val="00AF18CE"/>
    <w:rsid w:val="00AF1AE0"/>
    <w:rsid w:val="00AF1BF0"/>
    <w:rsid w:val="00AF2354"/>
    <w:rsid w:val="00AF28C8"/>
    <w:rsid w:val="00AF2A3E"/>
    <w:rsid w:val="00AF31EC"/>
    <w:rsid w:val="00AF33A9"/>
    <w:rsid w:val="00AF346A"/>
    <w:rsid w:val="00AF35AE"/>
    <w:rsid w:val="00AF35CE"/>
    <w:rsid w:val="00AF3823"/>
    <w:rsid w:val="00AF3B20"/>
    <w:rsid w:val="00AF3BCD"/>
    <w:rsid w:val="00AF3C93"/>
    <w:rsid w:val="00AF4261"/>
    <w:rsid w:val="00AF428A"/>
    <w:rsid w:val="00AF449A"/>
    <w:rsid w:val="00AF471E"/>
    <w:rsid w:val="00AF483D"/>
    <w:rsid w:val="00AF4CDF"/>
    <w:rsid w:val="00AF509E"/>
    <w:rsid w:val="00AF51D6"/>
    <w:rsid w:val="00AF5C7C"/>
    <w:rsid w:val="00AF5E42"/>
    <w:rsid w:val="00AF61FA"/>
    <w:rsid w:val="00AF6F46"/>
    <w:rsid w:val="00AF77EC"/>
    <w:rsid w:val="00B00749"/>
    <w:rsid w:val="00B00D31"/>
    <w:rsid w:val="00B0190E"/>
    <w:rsid w:val="00B01960"/>
    <w:rsid w:val="00B01A2C"/>
    <w:rsid w:val="00B0218E"/>
    <w:rsid w:val="00B02E3F"/>
    <w:rsid w:val="00B02ECB"/>
    <w:rsid w:val="00B033F9"/>
    <w:rsid w:val="00B03514"/>
    <w:rsid w:val="00B0392B"/>
    <w:rsid w:val="00B04104"/>
    <w:rsid w:val="00B045AA"/>
    <w:rsid w:val="00B047A5"/>
    <w:rsid w:val="00B0498B"/>
    <w:rsid w:val="00B04F28"/>
    <w:rsid w:val="00B05396"/>
    <w:rsid w:val="00B05417"/>
    <w:rsid w:val="00B0549D"/>
    <w:rsid w:val="00B054CD"/>
    <w:rsid w:val="00B055C1"/>
    <w:rsid w:val="00B05C1E"/>
    <w:rsid w:val="00B06625"/>
    <w:rsid w:val="00B06A2B"/>
    <w:rsid w:val="00B06A52"/>
    <w:rsid w:val="00B06A99"/>
    <w:rsid w:val="00B06F4A"/>
    <w:rsid w:val="00B071C8"/>
    <w:rsid w:val="00B07363"/>
    <w:rsid w:val="00B0757D"/>
    <w:rsid w:val="00B0790D"/>
    <w:rsid w:val="00B07B4D"/>
    <w:rsid w:val="00B10395"/>
    <w:rsid w:val="00B10C60"/>
    <w:rsid w:val="00B10E37"/>
    <w:rsid w:val="00B115C4"/>
    <w:rsid w:val="00B115EE"/>
    <w:rsid w:val="00B115F7"/>
    <w:rsid w:val="00B11616"/>
    <w:rsid w:val="00B117D0"/>
    <w:rsid w:val="00B11D04"/>
    <w:rsid w:val="00B11ECD"/>
    <w:rsid w:val="00B1292B"/>
    <w:rsid w:val="00B12FDC"/>
    <w:rsid w:val="00B131F0"/>
    <w:rsid w:val="00B1327C"/>
    <w:rsid w:val="00B13487"/>
    <w:rsid w:val="00B13781"/>
    <w:rsid w:val="00B13F0D"/>
    <w:rsid w:val="00B140BA"/>
    <w:rsid w:val="00B14438"/>
    <w:rsid w:val="00B147BB"/>
    <w:rsid w:val="00B14AC6"/>
    <w:rsid w:val="00B14AE2"/>
    <w:rsid w:val="00B14E81"/>
    <w:rsid w:val="00B1523B"/>
    <w:rsid w:val="00B15311"/>
    <w:rsid w:val="00B15335"/>
    <w:rsid w:val="00B155A2"/>
    <w:rsid w:val="00B1624E"/>
    <w:rsid w:val="00B1639F"/>
    <w:rsid w:val="00B16CE4"/>
    <w:rsid w:val="00B16D4B"/>
    <w:rsid w:val="00B171C9"/>
    <w:rsid w:val="00B177CD"/>
    <w:rsid w:val="00B17929"/>
    <w:rsid w:val="00B2064E"/>
    <w:rsid w:val="00B206C5"/>
    <w:rsid w:val="00B20972"/>
    <w:rsid w:val="00B2182C"/>
    <w:rsid w:val="00B21A81"/>
    <w:rsid w:val="00B21C75"/>
    <w:rsid w:val="00B21EEC"/>
    <w:rsid w:val="00B222F0"/>
    <w:rsid w:val="00B2239E"/>
    <w:rsid w:val="00B2283B"/>
    <w:rsid w:val="00B2323E"/>
    <w:rsid w:val="00B23643"/>
    <w:rsid w:val="00B23AB7"/>
    <w:rsid w:val="00B23D6D"/>
    <w:rsid w:val="00B23FB5"/>
    <w:rsid w:val="00B24010"/>
    <w:rsid w:val="00B24362"/>
    <w:rsid w:val="00B246DA"/>
    <w:rsid w:val="00B25353"/>
    <w:rsid w:val="00B254C3"/>
    <w:rsid w:val="00B25DD4"/>
    <w:rsid w:val="00B26560"/>
    <w:rsid w:val="00B26884"/>
    <w:rsid w:val="00B26DEA"/>
    <w:rsid w:val="00B2707C"/>
    <w:rsid w:val="00B270E9"/>
    <w:rsid w:val="00B27153"/>
    <w:rsid w:val="00B278E4"/>
    <w:rsid w:val="00B27961"/>
    <w:rsid w:val="00B300E6"/>
    <w:rsid w:val="00B302AD"/>
    <w:rsid w:val="00B3117D"/>
    <w:rsid w:val="00B31972"/>
    <w:rsid w:val="00B32227"/>
    <w:rsid w:val="00B3266B"/>
    <w:rsid w:val="00B328D9"/>
    <w:rsid w:val="00B328F5"/>
    <w:rsid w:val="00B32B8E"/>
    <w:rsid w:val="00B32EB2"/>
    <w:rsid w:val="00B33759"/>
    <w:rsid w:val="00B338C9"/>
    <w:rsid w:val="00B33A88"/>
    <w:rsid w:val="00B33C6B"/>
    <w:rsid w:val="00B33EDE"/>
    <w:rsid w:val="00B33FCF"/>
    <w:rsid w:val="00B34062"/>
    <w:rsid w:val="00B34075"/>
    <w:rsid w:val="00B34A19"/>
    <w:rsid w:val="00B35B93"/>
    <w:rsid w:val="00B37303"/>
    <w:rsid w:val="00B37554"/>
    <w:rsid w:val="00B37653"/>
    <w:rsid w:val="00B376B2"/>
    <w:rsid w:val="00B37AA9"/>
    <w:rsid w:val="00B37B4A"/>
    <w:rsid w:val="00B40162"/>
    <w:rsid w:val="00B4034A"/>
    <w:rsid w:val="00B40426"/>
    <w:rsid w:val="00B404C4"/>
    <w:rsid w:val="00B40A2D"/>
    <w:rsid w:val="00B40B5E"/>
    <w:rsid w:val="00B40D45"/>
    <w:rsid w:val="00B41479"/>
    <w:rsid w:val="00B416DF"/>
    <w:rsid w:val="00B41E99"/>
    <w:rsid w:val="00B41F0D"/>
    <w:rsid w:val="00B42A4C"/>
    <w:rsid w:val="00B42BCB"/>
    <w:rsid w:val="00B43320"/>
    <w:rsid w:val="00B436A6"/>
    <w:rsid w:val="00B437F6"/>
    <w:rsid w:val="00B43902"/>
    <w:rsid w:val="00B446CD"/>
    <w:rsid w:val="00B44858"/>
    <w:rsid w:val="00B44B37"/>
    <w:rsid w:val="00B44B80"/>
    <w:rsid w:val="00B44BC7"/>
    <w:rsid w:val="00B44DC0"/>
    <w:rsid w:val="00B44ECE"/>
    <w:rsid w:val="00B45518"/>
    <w:rsid w:val="00B45561"/>
    <w:rsid w:val="00B4597B"/>
    <w:rsid w:val="00B45CEE"/>
    <w:rsid w:val="00B4622D"/>
    <w:rsid w:val="00B466B3"/>
    <w:rsid w:val="00B46E7C"/>
    <w:rsid w:val="00B4770B"/>
    <w:rsid w:val="00B47883"/>
    <w:rsid w:val="00B4790A"/>
    <w:rsid w:val="00B47962"/>
    <w:rsid w:val="00B50067"/>
    <w:rsid w:val="00B50248"/>
    <w:rsid w:val="00B5036E"/>
    <w:rsid w:val="00B5049A"/>
    <w:rsid w:val="00B505E0"/>
    <w:rsid w:val="00B506E9"/>
    <w:rsid w:val="00B50855"/>
    <w:rsid w:val="00B508BE"/>
    <w:rsid w:val="00B50F98"/>
    <w:rsid w:val="00B51327"/>
    <w:rsid w:val="00B51C94"/>
    <w:rsid w:val="00B524B8"/>
    <w:rsid w:val="00B52B6C"/>
    <w:rsid w:val="00B52E6D"/>
    <w:rsid w:val="00B53280"/>
    <w:rsid w:val="00B535D9"/>
    <w:rsid w:val="00B53898"/>
    <w:rsid w:val="00B54287"/>
    <w:rsid w:val="00B54AA7"/>
    <w:rsid w:val="00B54B25"/>
    <w:rsid w:val="00B54DB2"/>
    <w:rsid w:val="00B54F91"/>
    <w:rsid w:val="00B54FA0"/>
    <w:rsid w:val="00B5554C"/>
    <w:rsid w:val="00B556ED"/>
    <w:rsid w:val="00B56B27"/>
    <w:rsid w:val="00B56D57"/>
    <w:rsid w:val="00B5704F"/>
    <w:rsid w:val="00B572FC"/>
    <w:rsid w:val="00B5756E"/>
    <w:rsid w:val="00B57CCA"/>
    <w:rsid w:val="00B600AD"/>
    <w:rsid w:val="00B6071C"/>
    <w:rsid w:val="00B6092D"/>
    <w:rsid w:val="00B60CC8"/>
    <w:rsid w:val="00B614A0"/>
    <w:rsid w:val="00B616E0"/>
    <w:rsid w:val="00B61C39"/>
    <w:rsid w:val="00B621A1"/>
    <w:rsid w:val="00B622D0"/>
    <w:rsid w:val="00B62382"/>
    <w:rsid w:val="00B629BC"/>
    <w:rsid w:val="00B62A1C"/>
    <w:rsid w:val="00B62AFD"/>
    <w:rsid w:val="00B63170"/>
    <w:rsid w:val="00B6330D"/>
    <w:rsid w:val="00B6381B"/>
    <w:rsid w:val="00B63A02"/>
    <w:rsid w:val="00B644B0"/>
    <w:rsid w:val="00B646A2"/>
    <w:rsid w:val="00B64871"/>
    <w:rsid w:val="00B64DDD"/>
    <w:rsid w:val="00B65222"/>
    <w:rsid w:val="00B6554D"/>
    <w:rsid w:val="00B65A0F"/>
    <w:rsid w:val="00B65C76"/>
    <w:rsid w:val="00B66184"/>
    <w:rsid w:val="00B661F6"/>
    <w:rsid w:val="00B66767"/>
    <w:rsid w:val="00B6678C"/>
    <w:rsid w:val="00B7074A"/>
    <w:rsid w:val="00B70B62"/>
    <w:rsid w:val="00B71010"/>
    <w:rsid w:val="00B7108A"/>
    <w:rsid w:val="00B714DA"/>
    <w:rsid w:val="00B71B5C"/>
    <w:rsid w:val="00B71C50"/>
    <w:rsid w:val="00B71D90"/>
    <w:rsid w:val="00B72329"/>
    <w:rsid w:val="00B7243D"/>
    <w:rsid w:val="00B72976"/>
    <w:rsid w:val="00B729AB"/>
    <w:rsid w:val="00B72C99"/>
    <w:rsid w:val="00B73064"/>
    <w:rsid w:val="00B7314A"/>
    <w:rsid w:val="00B73A2F"/>
    <w:rsid w:val="00B7409A"/>
    <w:rsid w:val="00B7439E"/>
    <w:rsid w:val="00B75515"/>
    <w:rsid w:val="00B75B73"/>
    <w:rsid w:val="00B765F6"/>
    <w:rsid w:val="00B76729"/>
    <w:rsid w:val="00B76757"/>
    <w:rsid w:val="00B76C32"/>
    <w:rsid w:val="00B770A3"/>
    <w:rsid w:val="00B77470"/>
    <w:rsid w:val="00B80014"/>
    <w:rsid w:val="00B8033C"/>
    <w:rsid w:val="00B8041C"/>
    <w:rsid w:val="00B80449"/>
    <w:rsid w:val="00B80E4B"/>
    <w:rsid w:val="00B816AC"/>
    <w:rsid w:val="00B818A1"/>
    <w:rsid w:val="00B81D42"/>
    <w:rsid w:val="00B81F1A"/>
    <w:rsid w:val="00B81F33"/>
    <w:rsid w:val="00B81F5D"/>
    <w:rsid w:val="00B828A0"/>
    <w:rsid w:val="00B82BC1"/>
    <w:rsid w:val="00B8314D"/>
    <w:rsid w:val="00B838A9"/>
    <w:rsid w:val="00B83A21"/>
    <w:rsid w:val="00B83DB8"/>
    <w:rsid w:val="00B84B3E"/>
    <w:rsid w:val="00B84D7B"/>
    <w:rsid w:val="00B850BE"/>
    <w:rsid w:val="00B85163"/>
    <w:rsid w:val="00B8564C"/>
    <w:rsid w:val="00B85E94"/>
    <w:rsid w:val="00B861D2"/>
    <w:rsid w:val="00B86358"/>
    <w:rsid w:val="00B864F7"/>
    <w:rsid w:val="00B8662D"/>
    <w:rsid w:val="00B866BE"/>
    <w:rsid w:val="00B869B0"/>
    <w:rsid w:val="00B86DA1"/>
    <w:rsid w:val="00B86FFA"/>
    <w:rsid w:val="00B8719A"/>
    <w:rsid w:val="00B87332"/>
    <w:rsid w:val="00B8740A"/>
    <w:rsid w:val="00B8745F"/>
    <w:rsid w:val="00B87B1E"/>
    <w:rsid w:val="00B87BF4"/>
    <w:rsid w:val="00B87D02"/>
    <w:rsid w:val="00B90006"/>
    <w:rsid w:val="00B904F1"/>
    <w:rsid w:val="00B90D3B"/>
    <w:rsid w:val="00B9161F"/>
    <w:rsid w:val="00B919FD"/>
    <w:rsid w:val="00B91DD1"/>
    <w:rsid w:val="00B922C3"/>
    <w:rsid w:val="00B92940"/>
    <w:rsid w:val="00B92DBE"/>
    <w:rsid w:val="00B92EBF"/>
    <w:rsid w:val="00B92FB0"/>
    <w:rsid w:val="00B933F2"/>
    <w:rsid w:val="00B936CD"/>
    <w:rsid w:val="00B947D7"/>
    <w:rsid w:val="00B94929"/>
    <w:rsid w:val="00B949AE"/>
    <w:rsid w:val="00B949D2"/>
    <w:rsid w:val="00B94C83"/>
    <w:rsid w:val="00B95073"/>
    <w:rsid w:val="00B950C6"/>
    <w:rsid w:val="00B95690"/>
    <w:rsid w:val="00B95A60"/>
    <w:rsid w:val="00B95CC1"/>
    <w:rsid w:val="00B962D3"/>
    <w:rsid w:val="00B96302"/>
    <w:rsid w:val="00B9642F"/>
    <w:rsid w:val="00B969E7"/>
    <w:rsid w:val="00B96BCD"/>
    <w:rsid w:val="00B96E29"/>
    <w:rsid w:val="00B9720D"/>
    <w:rsid w:val="00B9787C"/>
    <w:rsid w:val="00B97919"/>
    <w:rsid w:val="00B97AC3"/>
    <w:rsid w:val="00B97B81"/>
    <w:rsid w:val="00B97C78"/>
    <w:rsid w:val="00B97FB5"/>
    <w:rsid w:val="00BA00C0"/>
    <w:rsid w:val="00BA0758"/>
    <w:rsid w:val="00BA076E"/>
    <w:rsid w:val="00BA0B47"/>
    <w:rsid w:val="00BA0C73"/>
    <w:rsid w:val="00BA115E"/>
    <w:rsid w:val="00BA128C"/>
    <w:rsid w:val="00BA1CB4"/>
    <w:rsid w:val="00BA1FB9"/>
    <w:rsid w:val="00BA2377"/>
    <w:rsid w:val="00BA2546"/>
    <w:rsid w:val="00BA2672"/>
    <w:rsid w:val="00BA2991"/>
    <w:rsid w:val="00BA2D42"/>
    <w:rsid w:val="00BA2EF8"/>
    <w:rsid w:val="00BA2FF3"/>
    <w:rsid w:val="00BA3117"/>
    <w:rsid w:val="00BA3423"/>
    <w:rsid w:val="00BA3FA2"/>
    <w:rsid w:val="00BA44D5"/>
    <w:rsid w:val="00BA48BF"/>
    <w:rsid w:val="00BA5442"/>
    <w:rsid w:val="00BA563C"/>
    <w:rsid w:val="00BA5669"/>
    <w:rsid w:val="00BA574C"/>
    <w:rsid w:val="00BA57C9"/>
    <w:rsid w:val="00BA57DC"/>
    <w:rsid w:val="00BA5B80"/>
    <w:rsid w:val="00BA5C81"/>
    <w:rsid w:val="00BA5FC9"/>
    <w:rsid w:val="00BA61C4"/>
    <w:rsid w:val="00BA6744"/>
    <w:rsid w:val="00BA6919"/>
    <w:rsid w:val="00BA6DF3"/>
    <w:rsid w:val="00BA720F"/>
    <w:rsid w:val="00BA745B"/>
    <w:rsid w:val="00BA746B"/>
    <w:rsid w:val="00BA74E4"/>
    <w:rsid w:val="00BA764A"/>
    <w:rsid w:val="00BA7662"/>
    <w:rsid w:val="00BA7937"/>
    <w:rsid w:val="00BB0A9F"/>
    <w:rsid w:val="00BB1233"/>
    <w:rsid w:val="00BB1667"/>
    <w:rsid w:val="00BB1B8B"/>
    <w:rsid w:val="00BB232A"/>
    <w:rsid w:val="00BB2F8A"/>
    <w:rsid w:val="00BB3640"/>
    <w:rsid w:val="00BB3854"/>
    <w:rsid w:val="00BB3C84"/>
    <w:rsid w:val="00BB3EE4"/>
    <w:rsid w:val="00BB4894"/>
    <w:rsid w:val="00BB4D63"/>
    <w:rsid w:val="00BB5D7A"/>
    <w:rsid w:val="00BB611F"/>
    <w:rsid w:val="00BB6B40"/>
    <w:rsid w:val="00BB6C9E"/>
    <w:rsid w:val="00BB6D46"/>
    <w:rsid w:val="00BB6FED"/>
    <w:rsid w:val="00BB7040"/>
    <w:rsid w:val="00BB71C5"/>
    <w:rsid w:val="00BB7B2F"/>
    <w:rsid w:val="00BB7DB6"/>
    <w:rsid w:val="00BB7F6C"/>
    <w:rsid w:val="00BC0105"/>
    <w:rsid w:val="00BC02B0"/>
    <w:rsid w:val="00BC0860"/>
    <w:rsid w:val="00BC0BAA"/>
    <w:rsid w:val="00BC0E38"/>
    <w:rsid w:val="00BC1041"/>
    <w:rsid w:val="00BC15B3"/>
    <w:rsid w:val="00BC18A9"/>
    <w:rsid w:val="00BC2028"/>
    <w:rsid w:val="00BC2231"/>
    <w:rsid w:val="00BC24AC"/>
    <w:rsid w:val="00BC2BA9"/>
    <w:rsid w:val="00BC2CCB"/>
    <w:rsid w:val="00BC3052"/>
    <w:rsid w:val="00BC3549"/>
    <w:rsid w:val="00BC35EB"/>
    <w:rsid w:val="00BC3856"/>
    <w:rsid w:val="00BC39D5"/>
    <w:rsid w:val="00BC3ECF"/>
    <w:rsid w:val="00BC3FFD"/>
    <w:rsid w:val="00BC4702"/>
    <w:rsid w:val="00BC50A8"/>
    <w:rsid w:val="00BC59B9"/>
    <w:rsid w:val="00BC59C7"/>
    <w:rsid w:val="00BC6166"/>
    <w:rsid w:val="00BC65E4"/>
    <w:rsid w:val="00BC6F26"/>
    <w:rsid w:val="00BC716A"/>
    <w:rsid w:val="00BC76F6"/>
    <w:rsid w:val="00BD0157"/>
    <w:rsid w:val="00BD01A0"/>
    <w:rsid w:val="00BD057D"/>
    <w:rsid w:val="00BD0837"/>
    <w:rsid w:val="00BD1A19"/>
    <w:rsid w:val="00BD1AD8"/>
    <w:rsid w:val="00BD1B29"/>
    <w:rsid w:val="00BD22AC"/>
    <w:rsid w:val="00BD2363"/>
    <w:rsid w:val="00BD2D89"/>
    <w:rsid w:val="00BD30ED"/>
    <w:rsid w:val="00BD384F"/>
    <w:rsid w:val="00BD3957"/>
    <w:rsid w:val="00BD3A7D"/>
    <w:rsid w:val="00BD3C32"/>
    <w:rsid w:val="00BD3C7D"/>
    <w:rsid w:val="00BD3D32"/>
    <w:rsid w:val="00BD3ECB"/>
    <w:rsid w:val="00BD3FC0"/>
    <w:rsid w:val="00BD459E"/>
    <w:rsid w:val="00BD4A8B"/>
    <w:rsid w:val="00BD4F19"/>
    <w:rsid w:val="00BD4FF4"/>
    <w:rsid w:val="00BD5407"/>
    <w:rsid w:val="00BD5654"/>
    <w:rsid w:val="00BD58B1"/>
    <w:rsid w:val="00BD60CC"/>
    <w:rsid w:val="00BD6695"/>
    <w:rsid w:val="00BD6F4D"/>
    <w:rsid w:val="00BD6F77"/>
    <w:rsid w:val="00BD6FA6"/>
    <w:rsid w:val="00BD7993"/>
    <w:rsid w:val="00BD7CE5"/>
    <w:rsid w:val="00BD7EAB"/>
    <w:rsid w:val="00BD7F4A"/>
    <w:rsid w:val="00BE0138"/>
    <w:rsid w:val="00BE0240"/>
    <w:rsid w:val="00BE0292"/>
    <w:rsid w:val="00BE03D6"/>
    <w:rsid w:val="00BE07FD"/>
    <w:rsid w:val="00BE0A1A"/>
    <w:rsid w:val="00BE0CAD"/>
    <w:rsid w:val="00BE107A"/>
    <w:rsid w:val="00BE1250"/>
    <w:rsid w:val="00BE1681"/>
    <w:rsid w:val="00BE194B"/>
    <w:rsid w:val="00BE19B9"/>
    <w:rsid w:val="00BE1DCA"/>
    <w:rsid w:val="00BE204B"/>
    <w:rsid w:val="00BE28B3"/>
    <w:rsid w:val="00BE39B7"/>
    <w:rsid w:val="00BE3D4B"/>
    <w:rsid w:val="00BE3E79"/>
    <w:rsid w:val="00BE480B"/>
    <w:rsid w:val="00BE53C3"/>
    <w:rsid w:val="00BE54A7"/>
    <w:rsid w:val="00BE5858"/>
    <w:rsid w:val="00BE586A"/>
    <w:rsid w:val="00BE5ABD"/>
    <w:rsid w:val="00BE5CB9"/>
    <w:rsid w:val="00BE5D2E"/>
    <w:rsid w:val="00BE5DB4"/>
    <w:rsid w:val="00BE6316"/>
    <w:rsid w:val="00BE6769"/>
    <w:rsid w:val="00BE694B"/>
    <w:rsid w:val="00BE700C"/>
    <w:rsid w:val="00BE7778"/>
    <w:rsid w:val="00BE797F"/>
    <w:rsid w:val="00BF08BB"/>
    <w:rsid w:val="00BF112A"/>
    <w:rsid w:val="00BF1169"/>
    <w:rsid w:val="00BF1CF7"/>
    <w:rsid w:val="00BF2246"/>
    <w:rsid w:val="00BF2684"/>
    <w:rsid w:val="00BF2B44"/>
    <w:rsid w:val="00BF2E34"/>
    <w:rsid w:val="00BF3163"/>
    <w:rsid w:val="00BF3ACC"/>
    <w:rsid w:val="00BF3F0B"/>
    <w:rsid w:val="00BF4636"/>
    <w:rsid w:val="00BF4B0C"/>
    <w:rsid w:val="00BF4BFE"/>
    <w:rsid w:val="00BF5435"/>
    <w:rsid w:val="00BF58D6"/>
    <w:rsid w:val="00BF632C"/>
    <w:rsid w:val="00BF6980"/>
    <w:rsid w:val="00BF6CE2"/>
    <w:rsid w:val="00BF741F"/>
    <w:rsid w:val="00BF78BD"/>
    <w:rsid w:val="00BF7C04"/>
    <w:rsid w:val="00C00109"/>
    <w:rsid w:val="00C003F1"/>
    <w:rsid w:val="00C00707"/>
    <w:rsid w:val="00C00761"/>
    <w:rsid w:val="00C00ECD"/>
    <w:rsid w:val="00C00F6E"/>
    <w:rsid w:val="00C01538"/>
    <w:rsid w:val="00C018DD"/>
    <w:rsid w:val="00C01C5E"/>
    <w:rsid w:val="00C01F48"/>
    <w:rsid w:val="00C02041"/>
    <w:rsid w:val="00C0204E"/>
    <w:rsid w:val="00C02113"/>
    <w:rsid w:val="00C027AF"/>
    <w:rsid w:val="00C02F05"/>
    <w:rsid w:val="00C03CDD"/>
    <w:rsid w:val="00C03FFD"/>
    <w:rsid w:val="00C048D6"/>
    <w:rsid w:val="00C04ADC"/>
    <w:rsid w:val="00C04BDB"/>
    <w:rsid w:val="00C04D2F"/>
    <w:rsid w:val="00C04F27"/>
    <w:rsid w:val="00C04FC8"/>
    <w:rsid w:val="00C06210"/>
    <w:rsid w:val="00C06B51"/>
    <w:rsid w:val="00C0755D"/>
    <w:rsid w:val="00C07958"/>
    <w:rsid w:val="00C10336"/>
    <w:rsid w:val="00C10AFE"/>
    <w:rsid w:val="00C10F59"/>
    <w:rsid w:val="00C10FBE"/>
    <w:rsid w:val="00C11070"/>
    <w:rsid w:val="00C119BE"/>
    <w:rsid w:val="00C11A21"/>
    <w:rsid w:val="00C11F41"/>
    <w:rsid w:val="00C121AA"/>
    <w:rsid w:val="00C126EB"/>
    <w:rsid w:val="00C12899"/>
    <w:rsid w:val="00C129CB"/>
    <w:rsid w:val="00C12A12"/>
    <w:rsid w:val="00C13351"/>
    <w:rsid w:val="00C134F5"/>
    <w:rsid w:val="00C1380E"/>
    <w:rsid w:val="00C13AA3"/>
    <w:rsid w:val="00C13E63"/>
    <w:rsid w:val="00C13F84"/>
    <w:rsid w:val="00C14317"/>
    <w:rsid w:val="00C14951"/>
    <w:rsid w:val="00C1574A"/>
    <w:rsid w:val="00C15D8C"/>
    <w:rsid w:val="00C16211"/>
    <w:rsid w:val="00C16601"/>
    <w:rsid w:val="00C175FF"/>
    <w:rsid w:val="00C177C3"/>
    <w:rsid w:val="00C17A35"/>
    <w:rsid w:val="00C2016C"/>
    <w:rsid w:val="00C20438"/>
    <w:rsid w:val="00C204B3"/>
    <w:rsid w:val="00C20C94"/>
    <w:rsid w:val="00C20D5D"/>
    <w:rsid w:val="00C20E01"/>
    <w:rsid w:val="00C20E34"/>
    <w:rsid w:val="00C20F11"/>
    <w:rsid w:val="00C21DD8"/>
    <w:rsid w:val="00C21F86"/>
    <w:rsid w:val="00C220AB"/>
    <w:rsid w:val="00C220EF"/>
    <w:rsid w:val="00C223D4"/>
    <w:rsid w:val="00C223D5"/>
    <w:rsid w:val="00C224BD"/>
    <w:rsid w:val="00C2255C"/>
    <w:rsid w:val="00C226C6"/>
    <w:rsid w:val="00C233BE"/>
    <w:rsid w:val="00C23496"/>
    <w:rsid w:val="00C23A31"/>
    <w:rsid w:val="00C23E42"/>
    <w:rsid w:val="00C240E2"/>
    <w:rsid w:val="00C2450F"/>
    <w:rsid w:val="00C2488B"/>
    <w:rsid w:val="00C24948"/>
    <w:rsid w:val="00C249C9"/>
    <w:rsid w:val="00C249E5"/>
    <w:rsid w:val="00C2542F"/>
    <w:rsid w:val="00C25480"/>
    <w:rsid w:val="00C25CAE"/>
    <w:rsid w:val="00C2674D"/>
    <w:rsid w:val="00C267CF"/>
    <w:rsid w:val="00C26810"/>
    <w:rsid w:val="00C276FB"/>
    <w:rsid w:val="00C27B38"/>
    <w:rsid w:val="00C27DBD"/>
    <w:rsid w:val="00C27DD5"/>
    <w:rsid w:val="00C27FF0"/>
    <w:rsid w:val="00C3077D"/>
    <w:rsid w:val="00C308D8"/>
    <w:rsid w:val="00C31713"/>
    <w:rsid w:val="00C32C3C"/>
    <w:rsid w:val="00C32CFB"/>
    <w:rsid w:val="00C33C22"/>
    <w:rsid w:val="00C33F8E"/>
    <w:rsid w:val="00C34437"/>
    <w:rsid w:val="00C34F44"/>
    <w:rsid w:val="00C3534B"/>
    <w:rsid w:val="00C35391"/>
    <w:rsid w:val="00C353A0"/>
    <w:rsid w:val="00C354BE"/>
    <w:rsid w:val="00C355CF"/>
    <w:rsid w:val="00C357B0"/>
    <w:rsid w:val="00C366E7"/>
    <w:rsid w:val="00C36AD0"/>
    <w:rsid w:val="00C373F1"/>
    <w:rsid w:val="00C373FC"/>
    <w:rsid w:val="00C37972"/>
    <w:rsid w:val="00C401F0"/>
    <w:rsid w:val="00C40380"/>
    <w:rsid w:val="00C408A6"/>
    <w:rsid w:val="00C41581"/>
    <w:rsid w:val="00C415D1"/>
    <w:rsid w:val="00C417BF"/>
    <w:rsid w:val="00C41B9A"/>
    <w:rsid w:val="00C42643"/>
    <w:rsid w:val="00C42644"/>
    <w:rsid w:val="00C42C7A"/>
    <w:rsid w:val="00C43008"/>
    <w:rsid w:val="00C4347E"/>
    <w:rsid w:val="00C43729"/>
    <w:rsid w:val="00C43843"/>
    <w:rsid w:val="00C438A8"/>
    <w:rsid w:val="00C43B55"/>
    <w:rsid w:val="00C44221"/>
    <w:rsid w:val="00C4454F"/>
    <w:rsid w:val="00C447FB"/>
    <w:rsid w:val="00C448C8"/>
    <w:rsid w:val="00C449A4"/>
    <w:rsid w:val="00C44B34"/>
    <w:rsid w:val="00C44E91"/>
    <w:rsid w:val="00C455E5"/>
    <w:rsid w:val="00C458A2"/>
    <w:rsid w:val="00C45B54"/>
    <w:rsid w:val="00C45C15"/>
    <w:rsid w:val="00C4627D"/>
    <w:rsid w:val="00C462C1"/>
    <w:rsid w:val="00C4658B"/>
    <w:rsid w:val="00C46864"/>
    <w:rsid w:val="00C4690A"/>
    <w:rsid w:val="00C46985"/>
    <w:rsid w:val="00C46D5C"/>
    <w:rsid w:val="00C473AB"/>
    <w:rsid w:val="00C477DC"/>
    <w:rsid w:val="00C4784F"/>
    <w:rsid w:val="00C5027D"/>
    <w:rsid w:val="00C50351"/>
    <w:rsid w:val="00C50ED1"/>
    <w:rsid w:val="00C51064"/>
    <w:rsid w:val="00C51169"/>
    <w:rsid w:val="00C51469"/>
    <w:rsid w:val="00C516EB"/>
    <w:rsid w:val="00C51774"/>
    <w:rsid w:val="00C5201D"/>
    <w:rsid w:val="00C5207F"/>
    <w:rsid w:val="00C52275"/>
    <w:rsid w:val="00C523E8"/>
    <w:rsid w:val="00C52404"/>
    <w:rsid w:val="00C527F7"/>
    <w:rsid w:val="00C529AD"/>
    <w:rsid w:val="00C53022"/>
    <w:rsid w:val="00C53D56"/>
    <w:rsid w:val="00C53DE5"/>
    <w:rsid w:val="00C53E9B"/>
    <w:rsid w:val="00C53FB3"/>
    <w:rsid w:val="00C54422"/>
    <w:rsid w:val="00C5465F"/>
    <w:rsid w:val="00C5466B"/>
    <w:rsid w:val="00C55927"/>
    <w:rsid w:val="00C55EEB"/>
    <w:rsid w:val="00C55FA7"/>
    <w:rsid w:val="00C55FE6"/>
    <w:rsid w:val="00C564EE"/>
    <w:rsid w:val="00C5653F"/>
    <w:rsid w:val="00C56964"/>
    <w:rsid w:val="00C56D4D"/>
    <w:rsid w:val="00C57422"/>
    <w:rsid w:val="00C579C5"/>
    <w:rsid w:val="00C60267"/>
    <w:rsid w:val="00C60550"/>
    <w:rsid w:val="00C60A7B"/>
    <w:rsid w:val="00C60FEF"/>
    <w:rsid w:val="00C61122"/>
    <w:rsid w:val="00C613ED"/>
    <w:rsid w:val="00C6153E"/>
    <w:rsid w:val="00C6225F"/>
    <w:rsid w:val="00C622DB"/>
    <w:rsid w:val="00C6269F"/>
    <w:rsid w:val="00C628F9"/>
    <w:rsid w:val="00C632A1"/>
    <w:rsid w:val="00C635A7"/>
    <w:rsid w:val="00C6402C"/>
    <w:rsid w:val="00C64487"/>
    <w:rsid w:val="00C644F0"/>
    <w:rsid w:val="00C64579"/>
    <w:rsid w:val="00C647AB"/>
    <w:rsid w:val="00C64929"/>
    <w:rsid w:val="00C64D08"/>
    <w:rsid w:val="00C6520A"/>
    <w:rsid w:val="00C65310"/>
    <w:rsid w:val="00C654D4"/>
    <w:rsid w:val="00C654F5"/>
    <w:rsid w:val="00C65B15"/>
    <w:rsid w:val="00C6613B"/>
    <w:rsid w:val="00C668C3"/>
    <w:rsid w:val="00C66A54"/>
    <w:rsid w:val="00C67019"/>
    <w:rsid w:val="00C67286"/>
    <w:rsid w:val="00C67418"/>
    <w:rsid w:val="00C67834"/>
    <w:rsid w:val="00C67BD4"/>
    <w:rsid w:val="00C67DE8"/>
    <w:rsid w:val="00C70466"/>
    <w:rsid w:val="00C70745"/>
    <w:rsid w:val="00C7085C"/>
    <w:rsid w:val="00C70A3B"/>
    <w:rsid w:val="00C70B87"/>
    <w:rsid w:val="00C71368"/>
    <w:rsid w:val="00C71E1A"/>
    <w:rsid w:val="00C72123"/>
    <w:rsid w:val="00C72F73"/>
    <w:rsid w:val="00C7327A"/>
    <w:rsid w:val="00C73954"/>
    <w:rsid w:val="00C73D10"/>
    <w:rsid w:val="00C73D4D"/>
    <w:rsid w:val="00C73D55"/>
    <w:rsid w:val="00C73DAE"/>
    <w:rsid w:val="00C740CA"/>
    <w:rsid w:val="00C74B67"/>
    <w:rsid w:val="00C75039"/>
    <w:rsid w:val="00C751E8"/>
    <w:rsid w:val="00C755AD"/>
    <w:rsid w:val="00C75D84"/>
    <w:rsid w:val="00C75DD0"/>
    <w:rsid w:val="00C75F17"/>
    <w:rsid w:val="00C75F7C"/>
    <w:rsid w:val="00C76545"/>
    <w:rsid w:val="00C76C19"/>
    <w:rsid w:val="00C77342"/>
    <w:rsid w:val="00C77717"/>
    <w:rsid w:val="00C77DB1"/>
    <w:rsid w:val="00C77E19"/>
    <w:rsid w:val="00C80306"/>
    <w:rsid w:val="00C80C84"/>
    <w:rsid w:val="00C80D3F"/>
    <w:rsid w:val="00C818D1"/>
    <w:rsid w:val="00C81972"/>
    <w:rsid w:val="00C81D52"/>
    <w:rsid w:val="00C82A71"/>
    <w:rsid w:val="00C82E34"/>
    <w:rsid w:val="00C8305D"/>
    <w:rsid w:val="00C832E3"/>
    <w:rsid w:val="00C83963"/>
    <w:rsid w:val="00C83B60"/>
    <w:rsid w:val="00C83D1B"/>
    <w:rsid w:val="00C84413"/>
    <w:rsid w:val="00C85156"/>
    <w:rsid w:val="00C858E4"/>
    <w:rsid w:val="00C8629D"/>
    <w:rsid w:val="00C864D8"/>
    <w:rsid w:val="00C864DE"/>
    <w:rsid w:val="00C86702"/>
    <w:rsid w:val="00C8684B"/>
    <w:rsid w:val="00C86FA6"/>
    <w:rsid w:val="00C87064"/>
    <w:rsid w:val="00C87353"/>
    <w:rsid w:val="00C87824"/>
    <w:rsid w:val="00C879C4"/>
    <w:rsid w:val="00C87C72"/>
    <w:rsid w:val="00C87CA1"/>
    <w:rsid w:val="00C87DA1"/>
    <w:rsid w:val="00C87EEF"/>
    <w:rsid w:val="00C90703"/>
    <w:rsid w:val="00C90A9B"/>
    <w:rsid w:val="00C913DC"/>
    <w:rsid w:val="00C91751"/>
    <w:rsid w:val="00C91B2C"/>
    <w:rsid w:val="00C924B8"/>
    <w:rsid w:val="00C928B4"/>
    <w:rsid w:val="00C934A7"/>
    <w:rsid w:val="00C93AE3"/>
    <w:rsid w:val="00C940D3"/>
    <w:rsid w:val="00C94773"/>
    <w:rsid w:val="00C94D44"/>
    <w:rsid w:val="00C94DA6"/>
    <w:rsid w:val="00C94F9E"/>
    <w:rsid w:val="00C95859"/>
    <w:rsid w:val="00C9617A"/>
    <w:rsid w:val="00C96548"/>
    <w:rsid w:val="00C96F42"/>
    <w:rsid w:val="00C97119"/>
    <w:rsid w:val="00C9734B"/>
    <w:rsid w:val="00C973CA"/>
    <w:rsid w:val="00C97AB2"/>
    <w:rsid w:val="00C97B1C"/>
    <w:rsid w:val="00C97B89"/>
    <w:rsid w:val="00CA02A5"/>
    <w:rsid w:val="00CA090E"/>
    <w:rsid w:val="00CA096E"/>
    <w:rsid w:val="00CA0CE7"/>
    <w:rsid w:val="00CA0EAF"/>
    <w:rsid w:val="00CA1191"/>
    <w:rsid w:val="00CA1345"/>
    <w:rsid w:val="00CA1C52"/>
    <w:rsid w:val="00CA1E32"/>
    <w:rsid w:val="00CA2069"/>
    <w:rsid w:val="00CA20D2"/>
    <w:rsid w:val="00CA239A"/>
    <w:rsid w:val="00CA24C2"/>
    <w:rsid w:val="00CA26D6"/>
    <w:rsid w:val="00CA271A"/>
    <w:rsid w:val="00CA273C"/>
    <w:rsid w:val="00CA2918"/>
    <w:rsid w:val="00CA2E54"/>
    <w:rsid w:val="00CA2E78"/>
    <w:rsid w:val="00CA307C"/>
    <w:rsid w:val="00CA3252"/>
    <w:rsid w:val="00CA437E"/>
    <w:rsid w:val="00CA460A"/>
    <w:rsid w:val="00CA4F49"/>
    <w:rsid w:val="00CA511B"/>
    <w:rsid w:val="00CA5A56"/>
    <w:rsid w:val="00CA5B01"/>
    <w:rsid w:val="00CA60A9"/>
    <w:rsid w:val="00CA66CC"/>
    <w:rsid w:val="00CA6B00"/>
    <w:rsid w:val="00CA710A"/>
    <w:rsid w:val="00CA7422"/>
    <w:rsid w:val="00CA7ABF"/>
    <w:rsid w:val="00CB03F7"/>
    <w:rsid w:val="00CB0D2B"/>
    <w:rsid w:val="00CB0F18"/>
    <w:rsid w:val="00CB11DE"/>
    <w:rsid w:val="00CB12A7"/>
    <w:rsid w:val="00CB1377"/>
    <w:rsid w:val="00CB16FE"/>
    <w:rsid w:val="00CB18DF"/>
    <w:rsid w:val="00CB196E"/>
    <w:rsid w:val="00CB2275"/>
    <w:rsid w:val="00CB24F9"/>
    <w:rsid w:val="00CB25BC"/>
    <w:rsid w:val="00CB25E8"/>
    <w:rsid w:val="00CB2EC3"/>
    <w:rsid w:val="00CB3E96"/>
    <w:rsid w:val="00CB405B"/>
    <w:rsid w:val="00CB4487"/>
    <w:rsid w:val="00CB47F9"/>
    <w:rsid w:val="00CB4C62"/>
    <w:rsid w:val="00CB50D0"/>
    <w:rsid w:val="00CB5301"/>
    <w:rsid w:val="00CB54FC"/>
    <w:rsid w:val="00CB55F0"/>
    <w:rsid w:val="00CB584A"/>
    <w:rsid w:val="00CB6727"/>
    <w:rsid w:val="00CB676F"/>
    <w:rsid w:val="00CB69E9"/>
    <w:rsid w:val="00CB6B0D"/>
    <w:rsid w:val="00CB7217"/>
    <w:rsid w:val="00CB77A0"/>
    <w:rsid w:val="00CB7822"/>
    <w:rsid w:val="00CB7FE8"/>
    <w:rsid w:val="00CC0077"/>
    <w:rsid w:val="00CC0578"/>
    <w:rsid w:val="00CC05C2"/>
    <w:rsid w:val="00CC0880"/>
    <w:rsid w:val="00CC0A08"/>
    <w:rsid w:val="00CC0C05"/>
    <w:rsid w:val="00CC0DEF"/>
    <w:rsid w:val="00CC10C9"/>
    <w:rsid w:val="00CC1304"/>
    <w:rsid w:val="00CC1890"/>
    <w:rsid w:val="00CC21BB"/>
    <w:rsid w:val="00CC2446"/>
    <w:rsid w:val="00CC267D"/>
    <w:rsid w:val="00CC2877"/>
    <w:rsid w:val="00CC30DC"/>
    <w:rsid w:val="00CC3431"/>
    <w:rsid w:val="00CC3513"/>
    <w:rsid w:val="00CC389B"/>
    <w:rsid w:val="00CC3B06"/>
    <w:rsid w:val="00CC3D05"/>
    <w:rsid w:val="00CC446F"/>
    <w:rsid w:val="00CC47C8"/>
    <w:rsid w:val="00CC4A07"/>
    <w:rsid w:val="00CC5192"/>
    <w:rsid w:val="00CC51C4"/>
    <w:rsid w:val="00CC52DA"/>
    <w:rsid w:val="00CC5C74"/>
    <w:rsid w:val="00CC6394"/>
    <w:rsid w:val="00CC6C2D"/>
    <w:rsid w:val="00CC7D38"/>
    <w:rsid w:val="00CC7D79"/>
    <w:rsid w:val="00CC7E3E"/>
    <w:rsid w:val="00CD0218"/>
    <w:rsid w:val="00CD02CF"/>
    <w:rsid w:val="00CD04C9"/>
    <w:rsid w:val="00CD0891"/>
    <w:rsid w:val="00CD0A15"/>
    <w:rsid w:val="00CD15D6"/>
    <w:rsid w:val="00CD1936"/>
    <w:rsid w:val="00CD1E51"/>
    <w:rsid w:val="00CD2017"/>
    <w:rsid w:val="00CD21D2"/>
    <w:rsid w:val="00CD2388"/>
    <w:rsid w:val="00CD26AB"/>
    <w:rsid w:val="00CD26F9"/>
    <w:rsid w:val="00CD2EB1"/>
    <w:rsid w:val="00CD2F1B"/>
    <w:rsid w:val="00CD3016"/>
    <w:rsid w:val="00CD3556"/>
    <w:rsid w:val="00CD39C3"/>
    <w:rsid w:val="00CD4230"/>
    <w:rsid w:val="00CD4356"/>
    <w:rsid w:val="00CD44DA"/>
    <w:rsid w:val="00CD49EA"/>
    <w:rsid w:val="00CD4A6B"/>
    <w:rsid w:val="00CD4C89"/>
    <w:rsid w:val="00CD5409"/>
    <w:rsid w:val="00CD5625"/>
    <w:rsid w:val="00CD5C7B"/>
    <w:rsid w:val="00CD63FA"/>
    <w:rsid w:val="00CD6636"/>
    <w:rsid w:val="00CD6812"/>
    <w:rsid w:val="00CD6B10"/>
    <w:rsid w:val="00CD6D40"/>
    <w:rsid w:val="00CD6FC8"/>
    <w:rsid w:val="00CD745B"/>
    <w:rsid w:val="00CD748A"/>
    <w:rsid w:val="00CD7EA2"/>
    <w:rsid w:val="00CE071F"/>
    <w:rsid w:val="00CE08F3"/>
    <w:rsid w:val="00CE09E0"/>
    <w:rsid w:val="00CE0A31"/>
    <w:rsid w:val="00CE0A68"/>
    <w:rsid w:val="00CE0E36"/>
    <w:rsid w:val="00CE0EE0"/>
    <w:rsid w:val="00CE0FA5"/>
    <w:rsid w:val="00CE17E8"/>
    <w:rsid w:val="00CE1822"/>
    <w:rsid w:val="00CE1B42"/>
    <w:rsid w:val="00CE1DED"/>
    <w:rsid w:val="00CE1EE5"/>
    <w:rsid w:val="00CE2601"/>
    <w:rsid w:val="00CE2DDB"/>
    <w:rsid w:val="00CE304F"/>
    <w:rsid w:val="00CE31C3"/>
    <w:rsid w:val="00CE32AA"/>
    <w:rsid w:val="00CE3AD5"/>
    <w:rsid w:val="00CE3AE4"/>
    <w:rsid w:val="00CE3B81"/>
    <w:rsid w:val="00CE43EF"/>
    <w:rsid w:val="00CE46E7"/>
    <w:rsid w:val="00CE541E"/>
    <w:rsid w:val="00CE5449"/>
    <w:rsid w:val="00CE640F"/>
    <w:rsid w:val="00CE6553"/>
    <w:rsid w:val="00CE6728"/>
    <w:rsid w:val="00CE6C75"/>
    <w:rsid w:val="00CE6ED6"/>
    <w:rsid w:val="00CE719B"/>
    <w:rsid w:val="00CE772B"/>
    <w:rsid w:val="00CE774C"/>
    <w:rsid w:val="00CE79B8"/>
    <w:rsid w:val="00CE7BCD"/>
    <w:rsid w:val="00CE7F47"/>
    <w:rsid w:val="00CF0027"/>
    <w:rsid w:val="00CF0C0F"/>
    <w:rsid w:val="00CF0D64"/>
    <w:rsid w:val="00CF1555"/>
    <w:rsid w:val="00CF1DCA"/>
    <w:rsid w:val="00CF1EFE"/>
    <w:rsid w:val="00CF1FBC"/>
    <w:rsid w:val="00CF2185"/>
    <w:rsid w:val="00CF28BE"/>
    <w:rsid w:val="00CF2C65"/>
    <w:rsid w:val="00CF2E4E"/>
    <w:rsid w:val="00CF3641"/>
    <w:rsid w:val="00CF3D9E"/>
    <w:rsid w:val="00CF543A"/>
    <w:rsid w:val="00CF5601"/>
    <w:rsid w:val="00CF5C46"/>
    <w:rsid w:val="00CF5CCA"/>
    <w:rsid w:val="00CF5F37"/>
    <w:rsid w:val="00CF64F5"/>
    <w:rsid w:val="00CF6CE4"/>
    <w:rsid w:val="00CF7BB3"/>
    <w:rsid w:val="00CF7D16"/>
    <w:rsid w:val="00CF7F24"/>
    <w:rsid w:val="00D00301"/>
    <w:rsid w:val="00D003D2"/>
    <w:rsid w:val="00D00B6B"/>
    <w:rsid w:val="00D00DBC"/>
    <w:rsid w:val="00D01E81"/>
    <w:rsid w:val="00D02145"/>
    <w:rsid w:val="00D02912"/>
    <w:rsid w:val="00D03383"/>
    <w:rsid w:val="00D03397"/>
    <w:rsid w:val="00D03416"/>
    <w:rsid w:val="00D0396A"/>
    <w:rsid w:val="00D03BD6"/>
    <w:rsid w:val="00D03C9B"/>
    <w:rsid w:val="00D03DBE"/>
    <w:rsid w:val="00D03EA4"/>
    <w:rsid w:val="00D04028"/>
    <w:rsid w:val="00D042FD"/>
    <w:rsid w:val="00D04683"/>
    <w:rsid w:val="00D04799"/>
    <w:rsid w:val="00D047F9"/>
    <w:rsid w:val="00D048D5"/>
    <w:rsid w:val="00D04A89"/>
    <w:rsid w:val="00D04BE0"/>
    <w:rsid w:val="00D052B7"/>
    <w:rsid w:val="00D0535E"/>
    <w:rsid w:val="00D053D9"/>
    <w:rsid w:val="00D05983"/>
    <w:rsid w:val="00D059B0"/>
    <w:rsid w:val="00D06068"/>
    <w:rsid w:val="00D062E4"/>
    <w:rsid w:val="00D06A76"/>
    <w:rsid w:val="00D06D76"/>
    <w:rsid w:val="00D075D2"/>
    <w:rsid w:val="00D0790E"/>
    <w:rsid w:val="00D07A6D"/>
    <w:rsid w:val="00D07C2E"/>
    <w:rsid w:val="00D07C6D"/>
    <w:rsid w:val="00D1038A"/>
    <w:rsid w:val="00D106A5"/>
    <w:rsid w:val="00D10788"/>
    <w:rsid w:val="00D1100A"/>
    <w:rsid w:val="00D11064"/>
    <w:rsid w:val="00D118AE"/>
    <w:rsid w:val="00D11C07"/>
    <w:rsid w:val="00D11D32"/>
    <w:rsid w:val="00D11F1E"/>
    <w:rsid w:val="00D1280A"/>
    <w:rsid w:val="00D12AF6"/>
    <w:rsid w:val="00D130A5"/>
    <w:rsid w:val="00D1335B"/>
    <w:rsid w:val="00D13473"/>
    <w:rsid w:val="00D138D1"/>
    <w:rsid w:val="00D138E7"/>
    <w:rsid w:val="00D1392C"/>
    <w:rsid w:val="00D13C5F"/>
    <w:rsid w:val="00D13EEA"/>
    <w:rsid w:val="00D140C6"/>
    <w:rsid w:val="00D14133"/>
    <w:rsid w:val="00D14520"/>
    <w:rsid w:val="00D1460D"/>
    <w:rsid w:val="00D14BC8"/>
    <w:rsid w:val="00D15921"/>
    <w:rsid w:val="00D15D45"/>
    <w:rsid w:val="00D16881"/>
    <w:rsid w:val="00D169A5"/>
    <w:rsid w:val="00D16AB2"/>
    <w:rsid w:val="00D16B54"/>
    <w:rsid w:val="00D16CBD"/>
    <w:rsid w:val="00D16E8A"/>
    <w:rsid w:val="00D16EDE"/>
    <w:rsid w:val="00D1702B"/>
    <w:rsid w:val="00D17653"/>
    <w:rsid w:val="00D178AF"/>
    <w:rsid w:val="00D17950"/>
    <w:rsid w:val="00D20031"/>
    <w:rsid w:val="00D20302"/>
    <w:rsid w:val="00D20B6D"/>
    <w:rsid w:val="00D20BFC"/>
    <w:rsid w:val="00D20D98"/>
    <w:rsid w:val="00D21001"/>
    <w:rsid w:val="00D21013"/>
    <w:rsid w:val="00D212D7"/>
    <w:rsid w:val="00D21584"/>
    <w:rsid w:val="00D218CF"/>
    <w:rsid w:val="00D21D40"/>
    <w:rsid w:val="00D21FED"/>
    <w:rsid w:val="00D2234F"/>
    <w:rsid w:val="00D22636"/>
    <w:rsid w:val="00D228B2"/>
    <w:rsid w:val="00D22983"/>
    <w:rsid w:val="00D22E9B"/>
    <w:rsid w:val="00D23142"/>
    <w:rsid w:val="00D23151"/>
    <w:rsid w:val="00D2336F"/>
    <w:rsid w:val="00D23528"/>
    <w:rsid w:val="00D23E00"/>
    <w:rsid w:val="00D2401F"/>
    <w:rsid w:val="00D2478E"/>
    <w:rsid w:val="00D24CD2"/>
    <w:rsid w:val="00D256E9"/>
    <w:rsid w:val="00D25D41"/>
    <w:rsid w:val="00D2611C"/>
    <w:rsid w:val="00D270AD"/>
    <w:rsid w:val="00D27174"/>
    <w:rsid w:val="00D27292"/>
    <w:rsid w:val="00D27723"/>
    <w:rsid w:val="00D27B31"/>
    <w:rsid w:val="00D27D07"/>
    <w:rsid w:val="00D27D9D"/>
    <w:rsid w:val="00D27F5B"/>
    <w:rsid w:val="00D302BF"/>
    <w:rsid w:val="00D30A16"/>
    <w:rsid w:val="00D31BA7"/>
    <w:rsid w:val="00D31BED"/>
    <w:rsid w:val="00D31FEF"/>
    <w:rsid w:val="00D322FA"/>
    <w:rsid w:val="00D3233D"/>
    <w:rsid w:val="00D324C1"/>
    <w:rsid w:val="00D32566"/>
    <w:rsid w:val="00D326D3"/>
    <w:rsid w:val="00D32B79"/>
    <w:rsid w:val="00D32C6F"/>
    <w:rsid w:val="00D32E3E"/>
    <w:rsid w:val="00D3333F"/>
    <w:rsid w:val="00D3378D"/>
    <w:rsid w:val="00D33BA2"/>
    <w:rsid w:val="00D33C4F"/>
    <w:rsid w:val="00D33CDB"/>
    <w:rsid w:val="00D345A8"/>
    <w:rsid w:val="00D34654"/>
    <w:rsid w:val="00D3510F"/>
    <w:rsid w:val="00D35294"/>
    <w:rsid w:val="00D3530C"/>
    <w:rsid w:val="00D357D1"/>
    <w:rsid w:val="00D35998"/>
    <w:rsid w:val="00D35A36"/>
    <w:rsid w:val="00D36293"/>
    <w:rsid w:val="00D36744"/>
    <w:rsid w:val="00D3697E"/>
    <w:rsid w:val="00D36F77"/>
    <w:rsid w:val="00D370D4"/>
    <w:rsid w:val="00D372AE"/>
    <w:rsid w:val="00D37A69"/>
    <w:rsid w:val="00D37D35"/>
    <w:rsid w:val="00D37ECB"/>
    <w:rsid w:val="00D40559"/>
    <w:rsid w:val="00D41071"/>
    <w:rsid w:val="00D41374"/>
    <w:rsid w:val="00D418C7"/>
    <w:rsid w:val="00D4190B"/>
    <w:rsid w:val="00D41D14"/>
    <w:rsid w:val="00D42443"/>
    <w:rsid w:val="00D425FF"/>
    <w:rsid w:val="00D43290"/>
    <w:rsid w:val="00D43382"/>
    <w:rsid w:val="00D435B8"/>
    <w:rsid w:val="00D4371F"/>
    <w:rsid w:val="00D437E1"/>
    <w:rsid w:val="00D439A5"/>
    <w:rsid w:val="00D43A63"/>
    <w:rsid w:val="00D43EC5"/>
    <w:rsid w:val="00D44715"/>
    <w:rsid w:val="00D45310"/>
    <w:rsid w:val="00D453A8"/>
    <w:rsid w:val="00D45B53"/>
    <w:rsid w:val="00D46219"/>
    <w:rsid w:val="00D46221"/>
    <w:rsid w:val="00D466B3"/>
    <w:rsid w:val="00D471BD"/>
    <w:rsid w:val="00D4755C"/>
    <w:rsid w:val="00D4775A"/>
    <w:rsid w:val="00D47BB3"/>
    <w:rsid w:val="00D5008A"/>
    <w:rsid w:val="00D50352"/>
    <w:rsid w:val="00D5078D"/>
    <w:rsid w:val="00D508BF"/>
    <w:rsid w:val="00D508CC"/>
    <w:rsid w:val="00D50B22"/>
    <w:rsid w:val="00D50F41"/>
    <w:rsid w:val="00D51349"/>
    <w:rsid w:val="00D51574"/>
    <w:rsid w:val="00D51B2F"/>
    <w:rsid w:val="00D52218"/>
    <w:rsid w:val="00D525DF"/>
    <w:rsid w:val="00D52916"/>
    <w:rsid w:val="00D52A1F"/>
    <w:rsid w:val="00D52D49"/>
    <w:rsid w:val="00D52FE4"/>
    <w:rsid w:val="00D53318"/>
    <w:rsid w:val="00D53529"/>
    <w:rsid w:val="00D5358D"/>
    <w:rsid w:val="00D53CA3"/>
    <w:rsid w:val="00D53F68"/>
    <w:rsid w:val="00D53F84"/>
    <w:rsid w:val="00D540D0"/>
    <w:rsid w:val="00D5487C"/>
    <w:rsid w:val="00D54B25"/>
    <w:rsid w:val="00D54F70"/>
    <w:rsid w:val="00D550ED"/>
    <w:rsid w:val="00D5515D"/>
    <w:rsid w:val="00D5621C"/>
    <w:rsid w:val="00D568C0"/>
    <w:rsid w:val="00D56BB8"/>
    <w:rsid w:val="00D56DC5"/>
    <w:rsid w:val="00D5729B"/>
    <w:rsid w:val="00D57E4C"/>
    <w:rsid w:val="00D6090C"/>
    <w:rsid w:val="00D610AD"/>
    <w:rsid w:val="00D610D7"/>
    <w:rsid w:val="00D611AB"/>
    <w:rsid w:val="00D6135F"/>
    <w:rsid w:val="00D61422"/>
    <w:rsid w:val="00D61CE6"/>
    <w:rsid w:val="00D61E90"/>
    <w:rsid w:val="00D61F5F"/>
    <w:rsid w:val="00D6207C"/>
    <w:rsid w:val="00D622D8"/>
    <w:rsid w:val="00D62680"/>
    <w:rsid w:val="00D626E8"/>
    <w:rsid w:val="00D6276A"/>
    <w:rsid w:val="00D6316A"/>
    <w:rsid w:val="00D63426"/>
    <w:rsid w:val="00D63542"/>
    <w:rsid w:val="00D6367E"/>
    <w:rsid w:val="00D63C62"/>
    <w:rsid w:val="00D640B4"/>
    <w:rsid w:val="00D64B4D"/>
    <w:rsid w:val="00D65069"/>
    <w:rsid w:val="00D655C2"/>
    <w:rsid w:val="00D65761"/>
    <w:rsid w:val="00D657A8"/>
    <w:rsid w:val="00D65D9D"/>
    <w:rsid w:val="00D65E15"/>
    <w:rsid w:val="00D66205"/>
    <w:rsid w:val="00D66879"/>
    <w:rsid w:val="00D66F1D"/>
    <w:rsid w:val="00D66FE5"/>
    <w:rsid w:val="00D6760E"/>
    <w:rsid w:val="00D700B0"/>
    <w:rsid w:val="00D711B4"/>
    <w:rsid w:val="00D716C0"/>
    <w:rsid w:val="00D71892"/>
    <w:rsid w:val="00D72130"/>
    <w:rsid w:val="00D72329"/>
    <w:rsid w:val="00D72339"/>
    <w:rsid w:val="00D72D06"/>
    <w:rsid w:val="00D73AF5"/>
    <w:rsid w:val="00D73FF2"/>
    <w:rsid w:val="00D7414C"/>
    <w:rsid w:val="00D74191"/>
    <w:rsid w:val="00D7446D"/>
    <w:rsid w:val="00D74753"/>
    <w:rsid w:val="00D74B9E"/>
    <w:rsid w:val="00D74F80"/>
    <w:rsid w:val="00D754E5"/>
    <w:rsid w:val="00D75833"/>
    <w:rsid w:val="00D75963"/>
    <w:rsid w:val="00D75989"/>
    <w:rsid w:val="00D759F5"/>
    <w:rsid w:val="00D75D39"/>
    <w:rsid w:val="00D763DD"/>
    <w:rsid w:val="00D76517"/>
    <w:rsid w:val="00D7682E"/>
    <w:rsid w:val="00D7753B"/>
    <w:rsid w:val="00D778EC"/>
    <w:rsid w:val="00D77B3F"/>
    <w:rsid w:val="00D77DF9"/>
    <w:rsid w:val="00D77E63"/>
    <w:rsid w:val="00D77F0E"/>
    <w:rsid w:val="00D803C2"/>
    <w:rsid w:val="00D803C9"/>
    <w:rsid w:val="00D80439"/>
    <w:rsid w:val="00D804D9"/>
    <w:rsid w:val="00D8080F"/>
    <w:rsid w:val="00D8110B"/>
    <w:rsid w:val="00D81887"/>
    <w:rsid w:val="00D81B71"/>
    <w:rsid w:val="00D82489"/>
    <w:rsid w:val="00D835E6"/>
    <w:rsid w:val="00D84E47"/>
    <w:rsid w:val="00D85384"/>
    <w:rsid w:val="00D85C41"/>
    <w:rsid w:val="00D85E88"/>
    <w:rsid w:val="00D86152"/>
    <w:rsid w:val="00D8633E"/>
    <w:rsid w:val="00D865C4"/>
    <w:rsid w:val="00D866C8"/>
    <w:rsid w:val="00D86E94"/>
    <w:rsid w:val="00D871B3"/>
    <w:rsid w:val="00D872F2"/>
    <w:rsid w:val="00D87794"/>
    <w:rsid w:val="00D87C97"/>
    <w:rsid w:val="00D901E2"/>
    <w:rsid w:val="00D914AE"/>
    <w:rsid w:val="00D92296"/>
    <w:rsid w:val="00D924F4"/>
    <w:rsid w:val="00D925E0"/>
    <w:rsid w:val="00D9281D"/>
    <w:rsid w:val="00D92D4C"/>
    <w:rsid w:val="00D93037"/>
    <w:rsid w:val="00D930BC"/>
    <w:rsid w:val="00D93A5C"/>
    <w:rsid w:val="00D93B86"/>
    <w:rsid w:val="00D93D92"/>
    <w:rsid w:val="00D93DB4"/>
    <w:rsid w:val="00D93FE4"/>
    <w:rsid w:val="00D9408A"/>
    <w:rsid w:val="00D944CD"/>
    <w:rsid w:val="00D94562"/>
    <w:rsid w:val="00D949BC"/>
    <w:rsid w:val="00D950AB"/>
    <w:rsid w:val="00D95A0E"/>
    <w:rsid w:val="00D95A6C"/>
    <w:rsid w:val="00D969A4"/>
    <w:rsid w:val="00D97863"/>
    <w:rsid w:val="00D97E33"/>
    <w:rsid w:val="00DA00C8"/>
    <w:rsid w:val="00DA0383"/>
    <w:rsid w:val="00DA0392"/>
    <w:rsid w:val="00DA0940"/>
    <w:rsid w:val="00DA1140"/>
    <w:rsid w:val="00DA11B0"/>
    <w:rsid w:val="00DA11D3"/>
    <w:rsid w:val="00DA178F"/>
    <w:rsid w:val="00DA1C69"/>
    <w:rsid w:val="00DA1D13"/>
    <w:rsid w:val="00DA1D1D"/>
    <w:rsid w:val="00DA1DA4"/>
    <w:rsid w:val="00DA1E94"/>
    <w:rsid w:val="00DA2537"/>
    <w:rsid w:val="00DA28A0"/>
    <w:rsid w:val="00DA2A7B"/>
    <w:rsid w:val="00DA2D92"/>
    <w:rsid w:val="00DA2D9E"/>
    <w:rsid w:val="00DA31B3"/>
    <w:rsid w:val="00DA33D4"/>
    <w:rsid w:val="00DA344B"/>
    <w:rsid w:val="00DA3650"/>
    <w:rsid w:val="00DA3941"/>
    <w:rsid w:val="00DA3EDE"/>
    <w:rsid w:val="00DA472C"/>
    <w:rsid w:val="00DA4AF0"/>
    <w:rsid w:val="00DA56CA"/>
    <w:rsid w:val="00DA5A10"/>
    <w:rsid w:val="00DA5F7F"/>
    <w:rsid w:val="00DA5FE3"/>
    <w:rsid w:val="00DA6B87"/>
    <w:rsid w:val="00DA6D62"/>
    <w:rsid w:val="00DA6F98"/>
    <w:rsid w:val="00DA70CA"/>
    <w:rsid w:val="00DA72DB"/>
    <w:rsid w:val="00DA73D2"/>
    <w:rsid w:val="00DA7D9E"/>
    <w:rsid w:val="00DA7F9E"/>
    <w:rsid w:val="00DB04DD"/>
    <w:rsid w:val="00DB08D7"/>
    <w:rsid w:val="00DB0CB6"/>
    <w:rsid w:val="00DB0FC7"/>
    <w:rsid w:val="00DB11D6"/>
    <w:rsid w:val="00DB24CB"/>
    <w:rsid w:val="00DB25DE"/>
    <w:rsid w:val="00DB2918"/>
    <w:rsid w:val="00DB2C15"/>
    <w:rsid w:val="00DB3361"/>
    <w:rsid w:val="00DB3849"/>
    <w:rsid w:val="00DB3BC1"/>
    <w:rsid w:val="00DB3BD5"/>
    <w:rsid w:val="00DB3CDE"/>
    <w:rsid w:val="00DB3D59"/>
    <w:rsid w:val="00DB42B4"/>
    <w:rsid w:val="00DB457D"/>
    <w:rsid w:val="00DB5188"/>
    <w:rsid w:val="00DB5CDE"/>
    <w:rsid w:val="00DB67DE"/>
    <w:rsid w:val="00DB6CE4"/>
    <w:rsid w:val="00DB6E46"/>
    <w:rsid w:val="00DB7255"/>
    <w:rsid w:val="00DB760A"/>
    <w:rsid w:val="00DB787D"/>
    <w:rsid w:val="00DB7EBE"/>
    <w:rsid w:val="00DB7EE8"/>
    <w:rsid w:val="00DC0013"/>
    <w:rsid w:val="00DC01A4"/>
    <w:rsid w:val="00DC03C6"/>
    <w:rsid w:val="00DC0452"/>
    <w:rsid w:val="00DC0495"/>
    <w:rsid w:val="00DC0F13"/>
    <w:rsid w:val="00DC2699"/>
    <w:rsid w:val="00DC29B5"/>
    <w:rsid w:val="00DC3046"/>
    <w:rsid w:val="00DC33A2"/>
    <w:rsid w:val="00DC34A4"/>
    <w:rsid w:val="00DC3784"/>
    <w:rsid w:val="00DC3A85"/>
    <w:rsid w:val="00DC3AF0"/>
    <w:rsid w:val="00DC441A"/>
    <w:rsid w:val="00DC44DE"/>
    <w:rsid w:val="00DC44E1"/>
    <w:rsid w:val="00DC4BA4"/>
    <w:rsid w:val="00DC50B8"/>
    <w:rsid w:val="00DC549F"/>
    <w:rsid w:val="00DC5D0F"/>
    <w:rsid w:val="00DC66E9"/>
    <w:rsid w:val="00DC6F73"/>
    <w:rsid w:val="00DC738B"/>
    <w:rsid w:val="00DC7498"/>
    <w:rsid w:val="00DC74C3"/>
    <w:rsid w:val="00DC7522"/>
    <w:rsid w:val="00DC7DA5"/>
    <w:rsid w:val="00DD0806"/>
    <w:rsid w:val="00DD0AE9"/>
    <w:rsid w:val="00DD0B0E"/>
    <w:rsid w:val="00DD0B40"/>
    <w:rsid w:val="00DD0D06"/>
    <w:rsid w:val="00DD13BC"/>
    <w:rsid w:val="00DD1966"/>
    <w:rsid w:val="00DD1C4F"/>
    <w:rsid w:val="00DD1FAB"/>
    <w:rsid w:val="00DD200A"/>
    <w:rsid w:val="00DD2182"/>
    <w:rsid w:val="00DD244E"/>
    <w:rsid w:val="00DD26BB"/>
    <w:rsid w:val="00DD39B9"/>
    <w:rsid w:val="00DD3BD3"/>
    <w:rsid w:val="00DD3E27"/>
    <w:rsid w:val="00DD401D"/>
    <w:rsid w:val="00DD4279"/>
    <w:rsid w:val="00DD4720"/>
    <w:rsid w:val="00DD4CF5"/>
    <w:rsid w:val="00DD51F5"/>
    <w:rsid w:val="00DD5462"/>
    <w:rsid w:val="00DD5472"/>
    <w:rsid w:val="00DD5890"/>
    <w:rsid w:val="00DD5F98"/>
    <w:rsid w:val="00DD6F6C"/>
    <w:rsid w:val="00DD7B22"/>
    <w:rsid w:val="00DE0046"/>
    <w:rsid w:val="00DE0307"/>
    <w:rsid w:val="00DE052F"/>
    <w:rsid w:val="00DE0840"/>
    <w:rsid w:val="00DE0947"/>
    <w:rsid w:val="00DE1273"/>
    <w:rsid w:val="00DE13DF"/>
    <w:rsid w:val="00DE183C"/>
    <w:rsid w:val="00DE1A14"/>
    <w:rsid w:val="00DE215D"/>
    <w:rsid w:val="00DE21C5"/>
    <w:rsid w:val="00DE256A"/>
    <w:rsid w:val="00DE262B"/>
    <w:rsid w:val="00DE28E1"/>
    <w:rsid w:val="00DE2D3A"/>
    <w:rsid w:val="00DE3201"/>
    <w:rsid w:val="00DE39DD"/>
    <w:rsid w:val="00DE3D33"/>
    <w:rsid w:val="00DE3FCC"/>
    <w:rsid w:val="00DE444A"/>
    <w:rsid w:val="00DE451C"/>
    <w:rsid w:val="00DE466A"/>
    <w:rsid w:val="00DE4872"/>
    <w:rsid w:val="00DE4C11"/>
    <w:rsid w:val="00DE4CAF"/>
    <w:rsid w:val="00DE5004"/>
    <w:rsid w:val="00DE5A67"/>
    <w:rsid w:val="00DE5B08"/>
    <w:rsid w:val="00DE5B53"/>
    <w:rsid w:val="00DE5FCE"/>
    <w:rsid w:val="00DE5FDF"/>
    <w:rsid w:val="00DE631F"/>
    <w:rsid w:val="00DE6735"/>
    <w:rsid w:val="00DE6934"/>
    <w:rsid w:val="00DE7222"/>
    <w:rsid w:val="00DE7271"/>
    <w:rsid w:val="00DE7414"/>
    <w:rsid w:val="00DF0189"/>
    <w:rsid w:val="00DF01CF"/>
    <w:rsid w:val="00DF0A69"/>
    <w:rsid w:val="00DF1345"/>
    <w:rsid w:val="00DF145B"/>
    <w:rsid w:val="00DF1833"/>
    <w:rsid w:val="00DF18C3"/>
    <w:rsid w:val="00DF1E17"/>
    <w:rsid w:val="00DF1FDA"/>
    <w:rsid w:val="00DF245B"/>
    <w:rsid w:val="00DF2F53"/>
    <w:rsid w:val="00DF3409"/>
    <w:rsid w:val="00DF3528"/>
    <w:rsid w:val="00DF38E8"/>
    <w:rsid w:val="00DF3E86"/>
    <w:rsid w:val="00DF44B0"/>
    <w:rsid w:val="00DF4521"/>
    <w:rsid w:val="00DF4578"/>
    <w:rsid w:val="00DF4FB0"/>
    <w:rsid w:val="00DF51C1"/>
    <w:rsid w:val="00DF5261"/>
    <w:rsid w:val="00DF592E"/>
    <w:rsid w:val="00DF5A15"/>
    <w:rsid w:val="00DF5CAE"/>
    <w:rsid w:val="00DF5DAD"/>
    <w:rsid w:val="00DF5DC6"/>
    <w:rsid w:val="00DF5EC4"/>
    <w:rsid w:val="00DF6B6F"/>
    <w:rsid w:val="00DF6BC0"/>
    <w:rsid w:val="00DF7161"/>
    <w:rsid w:val="00DF725A"/>
    <w:rsid w:val="00DF7649"/>
    <w:rsid w:val="00DF78CA"/>
    <w:rsid w:val="00DF7AF4"/>
    <w:rsid w:val="00DF7BB5"/>
    <w:rsid w:val="00DF7CAF"/>
    <w:rsid w:val="00E0018A"/>
    <w:rsid w:val="00E006E4"/>
    <w:rsid w:val="00E0081B"/>
    <w:rsid w:val="00E009B7"/>
    <w:rsid w:val="00E00DA3"/>
    <w:rsid w:val="00E013EE"/>
    <w:rsid w:val="00E0178E"/>
    <w:rsid w:val="00E01BBC"/>
    <w:rsid w:val="00E01E80"/>
    <w:rsid w:val="00E0218D"/>
    <w:rsid w:val="00E02344"/>
    <w:rsid w:val="00E025DA"/>
    <w:rsid w:val="00E028C5"/>
    <w:rsid w:val="00E02925"/>
    <w:rsid w:val="00E02B7F"/>
    <w:rsid w:val="00E03300"/>
    <w:rsid w:val="00E03702"/>
    <w:rsid w:val="00E037B5"/>
    <w:rsid w:val="00E03937"/>
    <w:rsid w:val="00E039E5"/>
    <w:rsid w:val="00E03AEB"/>
    <w:rsid w:val="00E03B99"/>
    <w:rsid w:val="00E03D33"/>
    <w:rsid w:val="00E04398"/>
    <w:rsid w:val="00E04481"/>
    <w:rsid w:val="00E0476F"/>
    <w:rsid w:val="00E04C6F"/>
    <w:rsid w:val="00E05172"/>
    <w:rsid w:val="00E059B9"/>
    <w:rsid w:val="00E05DED"/>
    <w:rsid w:val="00E060E2"/>
    <w:rsid w:val="00E06D86"/>
    <w:rsid w:val="00E07668"/>
    <w:rsid w:val="00E07A46"/>
    <w:rsid w:val="00E07A75"/>
    <w:rsid w:val="00E1041F"/>
    <w:rsid w:val="00E1086E"/>
    <w:rsid w:val="00E10877"/>
    <w:rsid w:val="00E10905"/>
    <w:rsid w:val="00E10B8B"/>
    <w:rsid w:val="00E118A2"/>
    <w:rsid w:val="00E12C87"/>
    <w:rsid w:val="00E12EB6"/>
    <w:rsid w:val="00E13297"/>
    <w:rsid w:val="00E133E8"/>
    <w:rsid w:val="00E13401"/>
    <w:rsid w:val="00E134D8"/>
    <w:rsid w:val="00E13BC6"/>
    <w:rsid w:val="00E14517"/>
    <w:rsid w:val="00E14975"/>
    <w:rsid w:val="00E15232"/>
    <w:rsid w:val="00E15750"/>
    <w:rsid w:val="00E15EE3"/>
    <w:rsid w:val="00E15F12"/>
    <w:rsid w:val="00E1664A"/>
    <w:rsid w:val="00E17348"/>
    <w:rsid w:val="00E1737C"/>
    <w:rsid w:val="00E17462"/>
    <w:rsid w:val="00E175AA"/>
    <w:rsid w:val="00E1764D"/>
    <w:rsid w:val="00E17A9F"/>
    <w:rsid w:val="00E17EB7"/>
    <w:rsid w:val="00E20066"/>
    <w:rsid w:val="00E208CF"/>
    <w:rsid w:val="00E209F4"/>
    <w:rsid w:val="00E20B79"/>
    <w:rsid w:val="00E213C1"/>
    <w:rsid w:val="00E216D9"/>
    <w:rsid w:val="00E21A54"/>
    <w:rsid w:val="00E21A7F"/>
    <w:rsid w:val="00E21E02"/>
    <w:rsid w:val="00E220C2"/>
    <w:rsid w:val="00E22648"/>
    <w:rsid w:val="00E22741"/>
    <w:rsid w:val="00E2287E"/>
    <w:rsid w:val="00E22B2E"/>
    <w:rsid w:val="00E2332F"/>
    <w:rsid w:val="00E24A38"/>
    <w:rsid w:val="00E24ECA"/>
    <w:rsid w:val="00E25135"/>
    <w:rsid w:val="00E2532E"/>
    <w:rsid w:val="00E25895"/>
    <w:rsid w:val="00E25CF6"/>
    <w:rsid w:val="00E2634D"/>
    <w:rsid w:val="00E263A3"/>
    <w:rsid w:val="00E263B4"/>
    <w:rsid w:val="00E2698D"/>
    <w:rsid w:val="00E26C3C"/>
    <w:rsid w:val="00E27405"/>
    <w:rsid w:val="00E275E0"/>
    <w:rsid w:val="00E27ACF"/>
    <w:rsid w:val="00E27B3E"/>
    <w:rsid w:val="00E300C3"/>
    <w:rsid w:val="00E30515"/>
    <w:rsid w:val="00E30993"/>
    <w:rsid w:val="00E309CF"/>
    <w:rsid w:val="00E30E25"/>
    <w:rsid w:val="00E311A4"/>
    <w:rsid w:val="00E31252"/>
    <w:rsid w:val="00E315F8"/>
    <w:rsid w:val="00E31E0E"/>
    <w:rsid w:val="00E32166"/>
    <w:rsid w:val="00E328F3"/>
    <w:rsid w:val="00E32AB2"/>
    <w:rsid w:val="00E32D69"/>
    <w:rsid w:val="00E3359A"/>
    <w:rsid w:val="00E336A7"/>
    <w:rsid w:val="00E33CE3"/>
    <w:rsid w:val="00E33D26"/>
    <w:rsid w:val="00E34173"/>
    <w:rsid w:val="00E34F05"/>
    <w:rsid w:val="00E351FC"/>
    <w:rsid w:val="00E35250"/>
    <w:rsid w:val="00E3528E"/>
    <w:rsid w:val="00E35860"/>
    <w:rsid w:val="00E35FB1"/>
    <w:rsid w:val="00E36291"/>
    <w:rsid w:val="00E364E5"/>
    <w:rsid w:val="00E366F2"/>
    <w:rsid w:val="00E36B1A"/>
    <w:rsid w:val="00E37ABE"/>
    <w:rsid w:val="00E37D69"/>
    <w:rsid w:val="00E4078E"/>
    <w:rsid w:val="00E408D6"/>
    <w:rsid w:val="00E40A53"/>
    <w:rsid w:val="00E40BB0"/>
    <w:rsid w:val="00E40D77"/>
    <w:rsid w:val="00E40E40"/>
    <w:rsid w:val="00E4120E"/>
    <w:rsid w:val="00E4153E"/>
    <w:rsid w:val="00E41983"/>
    <w:rsid w:val="00E41CF1"/>
    <w:rsid w:val="00E420BE"/>
    <w:rsid w:val="00E42C9D"/>
    <w:rsid w:val="00E42DCA"/>
    <w:rsid w:val="00E42E35"/>
    <w:rsid w:val="00E42F94"/>
    <w:rsid w:val="00E43816"/>
    <w:rsid w:val="00E43DF5"/>
    <w:rsid w:val="00E443B4"/>
    <w:rsid w:val="00E44A3E"/>
    <w:rsid w:val="00E44B1C"/>
    <w:rsid w:val="00E44D5F"/>
    <w:rsid w:val="00E44F84"/>
    <w:rsid w:val="00E451E5"/>
    <w:rsid w:val="00E4522F"/>
    <w:rsid w:val="00E4556B"/>
    <w:rsid w:val="00E4590C"/>
    <w:rsid w:val="00E45AA0"/>
    <w:rsid w:val="00E46133"/>
    <w:rsid w:val="00E46557"/>
    <w:rsid w:val="00E46696"/>
    <w:rsid w:val="00E46B8C"/>
    <w:rsid w:val="00E46D56"/>
    <w:rsid w:val="00E46E87"/>
    <w:rsid w:val="00E47847"/>
    <w:rsid w:val="00E47E5B"/>
    <w:rsid w:val="00E47EC1"/>
    <w:rsid w:val="00E47F52"/>
    <w:rsid w:val="00E500E6"/>
    <w:rsid w:val="00E50660"/>
    <w:rsid w:val="00E5075C"/>
    <w:rsid w:val="00E51729"/>
    <w:rsid w:val="00E51CC0"/>
    <w:rsid w:val="00E51CFF"/>
    <w:rsid w:val="00E52092"/>
    <w:rsid w:val="00E52301"/>
    <w:rsid w:val="00E52341"/>
    <w:rsid w:val="00E5281B"/>
    <w:rsid w:val="00E52CD8"/>
    <w:rsid w:val="00E5314B"/>
    <w:rsid w:val="00E532DD"/>
    <w:rsid w:val="00E5399C"/>
    <w:rsid w:val="00E53B2D"/>
    <w:rsid w:val="00E53F75"/>
    <w:rsid w:val="00E54233"/>
    <w:rsid w:val="00E5441F"/>
    <w:rsid w:val="00E54621"/>
    <w:rsid w:val="00E552F7"/>
    <w:rsid w:val="00E5548D"/>
    <w:rsid w:val="00E555F5"/>
    <w:rsid w:val="00E5572D"/>
    <w:rsid w:val="00E56E54"/>
    <w:rsid w:val="00E577BA"/>
    <w:rsid w:val="00E60475"/>
    <w:rsid w:val="00E60487"/>
    <w:rsid w:val="00E60A81"/>
    <w:rsid w:val="00E60CD9"/>
    <w:rsid w:val="00E60DAA"/>
    <w:rsid w:val="00E62F79"/>
    <w:rsid w:val="00E64061"/>
    <w:rsid w:val="00E641BF"/>
    <w:rsid w:val="00E6462D"/>
    <w:rsid w:val="00E64A5B"/>
    <w:rsid w:val="00E6589A"/>
    <w:rsid w:val="00E65BA3"/>
    <w:rsid w:val="00E65FD6"/>
    <w:rsid w:val="00E66008"/>
    <w:rsid w:val="00E66113"/>
    <w:rsid w:val="00E66376"/>
    <w:rsid w:val="00E664E5"/>
    <w:rsid w:val="00E66657"/>
    <w:rsid w:val="00E6692E"/>
    <w:rsid w:val="00E6779F"/>
    <w:rsid w:val="00E67F5C"/>
    <w:rsid w:val="00E7043E"/>
    <w:rsid w:val="00E708CC"/>
    <w:rsid w:val="00E70BB0"/>
    <w:rsid w:val="00E70E47"/>
    <w:rsid w:val="00E71976"/>
    <w:rsid w:val="00E7216E"/>
    <w:rsid w:val="00E723D4"/>
    <w:rsid w:val="00E7241A"/>
    <w:rsid w:val="00E726BB"/>
    <w:rsid w:val="00E72A1C"/>
    <w:rsid w:val="00E739BA"/>
    <w:rsid w:val="00E73A39"/>
    <w:rsid w:val="00E74417"/>
    <w:rsid w:val="00E745C7"/>
    <w:rsid w:val="00E74B10"/>
    <w:rsid w:val="00E74D18"/>
    <w:rsid w:val="00E74F54"/>
    <w:rsid w:val="00E753CE"/>
    <w:rsid w:val="00E75601"/>
    <w:rsid w:val="00E75B6D"/>
    <w:rsid w:val="00E75C4A"/>
    <w:rsid w:val="00E75D8C"/>
    <w:rsid w:val="00E75E44"/>
    <w:rsid w:val="00E75E6E"/>
    <w:rsid w:val="00E75F3A"/>
    <w:rsid w:val="00E761BC"/>
    <w:rsid w:val="00E7632A"/>
    <w:rsid w:val="00E763A5"/>
    <w:rsid w:val="00E7640A"/>
    <w:rsid w:val="00E767A0"/>
    <w:rsid w:val="00E77305"/>
    <w:rsid w:val="00E778F7"/>
    <w:rsid w:val="00E779B7"/>
    <w:rsid w:val="00E77A41"/>
    <w:rsid w:val="00E77BE2"/>
    <w:rsid w:val="00E77CFF"/>
    <w:rsid w:val="00E77D8D"/>
    <w:rsid w:val="00E77E7C"/>
    <w:rsid w:val="00E77EA9"/>
    <w:rsid w:val="00E8005F"/>
    <w:rsid w:val="00E80207"/>
    <w:rsid w:val="00E80502"/>
    <w:rsid w:val="00E80634"/>
    <w:rsid w:val="00E80907"/>
    <w:rsid w:val="00E809DC"/>
    <w:rsid w:val="00E80E96"/>
    <w:rsid w:val="00E811B4"/>
    <w:rsid w:val="00E8144E"/>
    <w:rsid w:val="00E815CA"/>
    <w:rsid w:val="00E81C60"/>
    <w:rsid w:val="00E81EA7"/>
    <w:rsid w:val="00E81F2A"/>
    <w:rsid w:val="00E832AD"/>
    <w:rsid w:val="00E832CE"/>
    <w:rsid w:val="00E83325"/>
    <w:rsid w:val="00E83420"/>
    <w:rsid w:val="00E84D3E"/>
    <w:rsid w:val="00E850E7"/>
    <w:rsid w:val="00E8514A"/>
    <w:rsid w:val="00E85192"/>
    <w:rsid w:val="00E8595F"/>
    <w:rsid w:val="00E8597D"/>
    <w:rsid w:val="00E859D8"/>
    <w:rsid w:val="00E85C8C"/>
    <w:rsid w:val="00E8629E"/>
    <w:rsid w:val="00E865AA"/>
    <w:rsid w:val="00E865AD"/>
    <w:rsid w:val="00E86649"/>
    <w:rsid w:val="00E86D57"/>
    <w:rsid w:val="00E86D96"/>
    <w:rsid w:val="00E86F7E"/>
    <w:rsid w:val="00E87779"/>
    <w:rsid w:val="00E87834"/>
    <w:rsid w:val="00E87954"/>
    <w:rsid w:val="00E87BBE"/>
    <w:rsid w:val="00E87FB7"/>
    <w:rsid w:val="00E900F0"/>
    <w:rsid w:val="00E901B3"/>
    <w:rsid w:val="00E90206"/>
    <w:rsid w:val="00E9037D"/>
    <w:rsid w:val="00E90700"/>
    <w:rsid w:val="00E90745"/>
    <w:rsid w:val="00E90BA3"/>
    <w:rsid w:val="00E9135F"/>
    <w:rsid w:val="00E91567"/>
    <w:rsid w:val="00E91CCB"/>
    <w:rsid w:val="00E91D87"/>
    <w:rsid w:val="00E92465"/>
    <w:rsid w:val="00E92C4D"/>
    <w:rsid w:val="00E93A8E"/>
    <w:rsid w:val="00E93E08"/>
    <w:rsid w:val="00E93FAE"/>
    <w:rsid w:val="00E94080"/>
    <w:rsid w:val="00E943D1"/>
    <w:rsid w:val="00E94416"/>
    <w:rsid w:val="00E95648"/>
    <w:rsid w:val="00E95A46"/>
    <w:rsid w:val="00E95B9C"/>
    <w:rsid w:val="00E95C18"/>
    <w:rsid w:val="00E95D95"/>
    <w:rsid w:val="00E963BA"/>
    <w:rsid w:val="00E96749"/>
    <w:rsid w:val="00E9689F"/>
    <w:rsid w:val="00E96D22"/>
    <w:rsid w:val="00E97733"/>
    <w:rsid w:val="00E977EB"/>
    <w:rsid w:val="00E9798F"/>
    <w:rsid w:val="00EA00F6"/>
    <w:rsid w:val="00EA073B"/>
    <w:rsid w:val="00EA0AA8"/>
    <w:rsid w:val="00EA13DE"/>
    <w:rsid w:val="00EA1410"/>
    <w:rsid w:val="00EA149E"/>
    <w:rsid w:val="00EA189B"/>
    <w:rsid w:val="00EA1D09"/>
    <w:rsid w:val="00EA204E"/>
    <w:rsid w:val="00EA2131"/>
    <w:rsid w:val="00EA229C"/>
    <w:rsid w:val="00EA2C7F"/>
    <w:rsid w:val="00EA2E4D"/>
    <w:rsid w:val="00EA320B"/>
    <w:rsid w:val="00EA39BA"/>
    <w:rsid w:val="00EA3C67"/>
    <w:rsid w:val="00EA3C7F"/>
    <w:rsid w:val="00EA3E78"/>
    <w:rsid w:val="00EA42F5"/>
    <w:rsid w:val="00EA44D9"/>
    <w:rsid w:val="00EA4566"/>
    <w:rsid w:val="00EA4686"/>
    <w:rsid w:val="00EA47FA"/>
    <w:rsid w:val="00EA5431"/>
    <w:rsid w:val="00EA5D11"/>
    <w:rsid w:val="00EA5FDB"/>
    <w:rsid w:val="00EA61FB"/>
    <w:rsid w:val="00EA6421"/>
    <w:rsid w:val="00EA6761"/>
    <w:rsid w:val="00EA69E8"/>
    <w:rsid w:val="00EA6A83"/>
    <w:rsid w:val="00EA6B69"/>
    <w:rsid w:val="00EA7517"/>
    <w:rsid w:val="00EA76C5"/>
    <w:rsid w:val="00EB0078"/>
    <w:rsid w:val="00EB0FE7"/>
    <w:rsid w:val="00EB197E"/>
    <w:rsid w:val="00EB19B9"/>
    <w:rsid w:val="00EB1AA7"/>
    <w:rsid w:val="00EB1CB9"/>
    <w:rsid w:val="00EB1F34"/>
    <w:rsid w:val="00EB249B"/>
    <w:rsid w:val="00EB27D4"/>
    <w:rsid w:val="00EB2A09"/>
    <w:rsid w:val="00EB2E56"/>
    <w:rsid w:val="00EB2F48"/>
    <w:rsid w:val="00EB2FF4"/>
    <w:rsid w:val="00EB358D"/>
    <w:rsid w:val="00EB35E0"/>
    <w:rsid w:val="00EB35FD"/>
    <w:rsid w:val="00EB39B1"/>
    <w:rsid w:val="00EB3BC0"/>
    <w:rsid w:val="00EB3E00"/>
    <w:rsid w:val="00EB450D"/>
    <w:rsid w:val="00EB45A3"/>
    <w:rsid w:val="00EB476A"/>
    <w:rsid w:val="00EB476B"/>
    <w:rsid w:val="00EB47BD"/>
    <w:rsid w:val="00EB4EA1"/>
    <w:rsid w:val="00EB4EB1"/>
    <w:rsid w:val="00EB513D"/>
    <w:rsid w:val="00EB52F7"/>
    <w:rsid w:val="00EB5845"/>
    <w:rsid w:val="00EB5B19"/>
    <w:rsid w:val="00EB5CE2"/>
    <w:rsid w:val="00EB63C1"/>
    <w:rsid w:val="00EB6760"/>
    <w:rsid w:val="00EB67BB"/>
    <w:rsid w:val="00EB6EDC"/>
    <w:rsid w:val="00EB763C"/>
    <w:rsid w:val="00EB7BB0"/>
    <w:rsid w:val="00EC0252"/>
    <w:rsid w:val="00EC02D8"/>
    <w:rsid w:val="00EC0A40"/>
    <w:rsid w:val="00EC0D7C"/>
    <w:rsid w:val="00EC0EAC"/>
    <w:rsid w:val="00EC0F01"/>
    <w:rsid w:val="00EC104F"/>
    <w:rsid w:val="00EC14EC"/>
    <w:rsid w:val="00EC1822"/>
    <w:rsid w:val="00EC2D5A"/>
    <w:rsid w:val="00EC3202"/>
    <w:rsid w:val="00EC32BC"/>
    <w:rsid w:val="00EC33C0"/>
    <w:rsid w:val="00EC398F"/>
    <w:rsid w:val="00EC4A93"/>
    <w:rsid w:val="00EC53FB"/>
    <w:rsid w:val="00EC5A9A"/>
    <w:rsid w:val="00EC6427"/>
    <w:rsid w:val="00EC6BFC"/>
    <w:rsid w:val="00EC6D53"/>
    <w:rsid w:val="00EC7CE8"/>
    <w:rsid w:val="00ED0AD0"/>
    <w:rsid w:val="00ED0C7A"/>
    <w:rsid w:val="00ED2185"/>
    <w:rsid w:val="00ED218D"/>
    <w:rsid w:val="00ED230B"/>
    <w:rsid w:val="00ED2D40"/>
    <w:rsid w:val="00ED2E4F"/>
    <w:rsid w:val="00ED32FF"/>
    <w:rsid w:val="00ED35D0"/>
    <w:rsid w:val="00ED376A"/>
    <w:rsid w:val="00ED3924"/>
    <w:rsid w:val="00ED3A97"/>
    <w:rsid w:val="00ED3D14"/>
    <w:rsid w:val="00ED404D"/>
    <w:rsid w:val="00ED40ED"/>
    <w:rsid w:val="00ED4252"/>
    <w:rsid w:val="00ED4329"/>
    <w:rsid w:val="00ED446A"/>
    <w:rsid w:val="00ED4604"/>
    <w:rsid w:val="00ED471B"/>
    <w:rsid w:val="00ED4D3D"/>
    <w:rsid w:val="00ED55AD"/>
    <w:rsid w:val="00ED58C1"/>
    <w:rsid w:val="00ED69AF"/>
    <w:rsid w:val="00ED6FEC"/>
    <w:rsid w:val="00ED70FF"/>
    <w:rsid w:val="00ED76DF"/>
    <w:rsid w:val="00ED77DF"/>
    <w:rsid w:val="00ED7BFC"/>
    <w:rsid w:val="00ED7E26"/>
    <w:rsid w:val="00EE0018"/>
    <w:rsid w:val="00EE040D"/>
    <w:rsid w:val="00EE056A"/>
    <w:rsid w:val="00EE072E"/>
    <w:rsid w:val="00EE0763"/>
    <w:rsid w:val="00EE09C1"/>
    <w:rsid w:val="00EE0F8E"/>
    <w:rsid w:val="00EE0F95"/>
    <w:rsid w:val="00EE0FD8"/>
    <w:rsid w:val="00EE13B8"/>
    <w:rsid w:val="00EE1F4C"/>
    <w:rsid w:val="00EE2571"/>
    <w:rsid w:val="00EE3180"/>
    <w:rsid w:val="00EE32A1"/>
    <w:rsid w:val="00EE3F9E"/>
    <w:rsid w:val="00EE3FC1"/>
    <w:rsid w:val="00EE4457"/>
    <w:rsid w:val="00EE487C"/>
    <w:rsid w:val="00EE4B48"/>
    <w:rsid w:val="00EE4BCF"/>
    <w:rsid w:val="00EE5453"/>
    <w:rsid w:val="00EE6190"/>
    <w:rsid w:val="00EE668B"/>
    <w:rsid w:val="00EE66D3"/>
    <w:rsid w:val="00EE6772"/>
    <w:rsid w:val="00EE6DEB"/>
    <w:rsid w:val="00EE6E2F"/>
    <w:rsid w:val="00EE72B8"/>
    <w:rsid w:val="00EE76D6"/>
    <w:rsid w:val="00EE7A27"/>
    <w:rsid w:val="00EE7B22"/>
    <w:rsid w:val="00EE7B5D"/>
    <w:rsid w:val="00EF027E"/>
    <w:rsid w:val="00EF02FA"/>
    <w:rsid w:val="00EF06DC"/>
    <w:rsid w:val="00EF09A8"/>
    <w:rsid w:val="00EF0A93"/>
    <w:rsid w:val="00EF133B"/>
    <w:rsid w:val="00EF1715"/>
    <w:rsid w:val="00EF1D31"/>
    <w:rsid w:val="00EF1DDD"/>
    <w:rsid w:val="00EF235B"/>
    <w:rsid w:val="00EF2708"/>
    <w:rsid w:val="00EF2ABA"/>
    <w:rsid w:val="00EF2CCC"/>
    <w:rsid w:val="00EF2DEB"/>
    <w:rsid w:val="00EF2F52"/>
    <w:rsid w:val="00EF3150"/>
    <w:rsid w:val="00EF3504"/>
    <w:rsid w:val="00EF3781"/>
    <w:rsid w:val="00EF3D54"/>
    <w:rsid w:val="00EF4932"/>
    <w:rsid w:val="00EF4C68"/>
    <w:rsid w:val="00EF4F47"/>
    <w:rsid w:val="00EF5479"/>
    <w:rsid w:val="00EF54F8"/>
    <w:rsid w:val="00EF583F"/>
    <w:rsid w:val="00EF637E"/>
    <w:rsid w:val="00EF6565"/>
    <w:rsid w:val="00EF66B1"/>
    <w:rsid w:val="00EF69DB"/>
    <w:rsid w:val="00EF7278"/>
    <w:rsid w:val="00EF7357"/>
    <w:rsid w:val="00EF7AB9"/>
    <w:rsid w:val="00F0035F"/>
    <w:rsid w:val="00F00469"/>
    <w:rsid w:val="00F01356"/>
    <w:rsid w:val="00F015A3"/>
    <w:rsid w:val="00F01723"/>
    <w:rsid w:val="00F01865"/>
    <w:rsid w:val="00F0275F"/>
    <w:rsid w:val="00F0276C"/>
    <w:rsid w:val="00F029CA"/>
    <w:rsid w:val="00F02F49"/>
    <w:rsid w:val="00F03150"/>
    <w:rsid w:val="00F03301"/>
    <w:rsid w:val="00F033FD"/>
    <w:rsid w:val="00F039AF"/>
    <w:rsid w:val="00F03BC8"/>
    <w:rsid w:val="00F03D29"/>
    <w:rsid w:val="00F03E97"/>
    <w:rsid w:val="00F048E9"/>
    <w:rsid w:val="00F04AEA"/>
    <w:rsid w:val="00F04C31"/>
    <w:rsid w:val="00F051A1"/>
    <w:rsid w:val="00F05F33"/>
    <w:rsid w:val="00F0609A"/>
    <w:rsid w:val="00F06228"/>
    <w:rsid w:val="00F06246"/>
    <w:rsid w:val="00F06381"/>
    <w:rsid w:val="00F063E6"/>
    <w:rsid w:val="00F065D5"/>
    <w:rsid w:val="00F06E96"/>
    <w:rsid w:val="00F07A4B"/>
    <w:rsid w:val="00F07E19"/>
    <w:rsid w:val="00F11476"/>
    <w:rsid w:val="00F11574"/>
    <w:rsid w:val="00F11999"/>
    <w:rsid w:val="00F12649"/>
    <w:rsid w:val="00F13097"/>
    <w:rsid w:val="00F131C2"/>
    <w:rsid w:val="00F1369A"/>
    <w:rsid w:val="00F13BAF"/>
    <w:rsid w:val="00F13D67"/>
    <w:rsid w:val="00F13FA4"/>
    <w:rsid w:val="00F141E9"/>
    <w:rsid w:val="00F14725"/>
    <w:rsid w:val="00F149E5"/>
    <w:rsid w:val="00F14A17"/>
    <w:rsid w:val="00F14EF0"/>
    <w:rsid w:val="00F15434"/>
    <w:rsid w:val="00F159C2"/>
    <w:rsid w:val="00F15DAF"/>
    <w:rsid w:val="00F15F9F"/>
    <w:rsid w:val="00F1612E"/>
    <w:rsid w:val="00F16356"/>
    <w:rsid w:val="00F16EFE"/>
    <w:rsid w:val="00F17713"/>
    <w:rsid w:val="00F1776D"/>
    <w:rsid w:val="00F203DB"/>
    <w:rsid w:val="00F20D97"/>
    <w:rsid w:val="00F2151B"/>
    <w:rsid w:val="00F218BE"/>
    <w:rsid w:val="00F221C0"/>
    <w:rsid w:val="00F22243"/>
    <w:rsid w:val="00F22498"/>
    <w:rsid w:val="00F225A9"/>
    <w:rsid w:val="00F225CC"/>
    <w:rsid w:val="00F22BA7"/>
    <w:rsid w:val="00F232B3"/>
    <w:rsid w:val="00F233ED"/>
    <w:rsid w:val="00F238DF"/>
    <w:rsid w:val="00F23BD8"/>
    <w:rsid w:val="00F244B6"/>
    <w:rsid w:val="00F245F0"/>
    <w:rsid w:val="00F24728"/>
    <w:rsid w:val="00F24E5A"/>
    <w:rsid w:val="00F25027"/>
    <w:rsid w:val="00F25442"/>
    <w:rsid w:val="00F2544C"/>
    <w:rsid w:val="00F25585"/>
    <w:rsid w:val="00F25686"/>
    <w:rsid w:val="00F25EF5"/>
    <w:rsid w:val="00F25F16"/>
    <w:rsid w:val="00F261C0"/>
    <w:rsid w:val="00F2638D"/>
    <w:rsid w:val="00F26C3D"/>
    <w:rsid w:val="00F26CB5"/>
    <w:rsid w:val="00F26F7A"/>
    <w:rsid w:val="00F270BB"/>
    <w:rsid w:val="00F274AA"/>
    <w:rsid w:val="00F274D0"/>
    <w:rsid w:val="00F27727"/>
    <w:rsid w:val="00F27950"/>
    <w:rsid w:val="00F30237"/>
    <w:rsid w:val="00F30810"/>
    <w:rsid w:val="00F30989"/>
    <w:rsid w:val="00F30E3C"/>
    <w:rsid w:val="00F30E5B"/>
    <w:rsid w:val="00F30F7C"/>
    <w:rsid w:val="00F31146"/>
    <w:rsid w:val="00F31623"/>
    <w:rsid w:val="00F319D3"/>
    <w:rsid w:val="00F31D51"/>
    <w:rsid w:val="00F31E56"/>
    <w:rsid w:val="00F3297F"/>
    <w:rsid w:val="00F329F9"/>
    <w:rsid w:val="00F32DD2"/>
    <w:rsid w:val="00F33535"/>
    <w:rsid w:val="00F335B9"/>
    <w:rsid w:val="00F33AE9"/>
    <w:rsid w:val="00F33D01"/>
    <w:rsid w:val="00F34092"/>
    <w:rsid w:val="00F344AC"/>
    <w:rsid w:val="00F3470E"/>
    <w:rsid w:val="00F3493D"/>
    <w:rsid w:val="00F350CE"/>
    <w:rsid w:val="00F35690"/>
    <w:rsid w:val="00F35BA6"/>
    <w:rsid w:val="00F36D5C"/>
    <w:rsid w:val="00F3747C"/>
    <w:rsid w:val="00F375DE"/>
    <w:rsid w:val="00F37755"/>
    <w:rsid w:val="00F37B79"/>
    <w:rsid w:val="00F4016A"/>
    <w:rsid w:val="00F40467"/>
    <w:rsid w:val="00F408E8"/>
    <w:rsid w:val="00F41466"/>
    <w:rsid w:val="00F42DA7"/>
    <w:rsid w:val="00F42EB6"/>
    <w:rsid w:val="00F4320D"/>
    <w:rsid w:val="00F435A7"/>
    <w:rsid w:val="00F4392A"/>
    <w:rsid w:val="00F43DCF"/>
    <w:rsid w:val="00F43F17"/>
    <w:rsid w:val="00F4470A"/>
    <w:rsid w:val="00F448DD"/>
    <w:rsid w:val="00F4560C"/>
    <w:rsid w:val="00F45886"/>
    <w:rsid w:val="00F45FDC"/>
    <w:rsid w:val="00F46292"/>
    <w:rsid w:val="00F46768"/>
    <w:rsid w:val="00F467D8"/>
    <w:rsid w:val="00F46893"/>
    <w:rsid w:val="00F473F8"/>
    <w:rsid w:val="00F47D18"/>
    <w:rsid w:val="00F47DE7"/>
    <w:rsid w:val="00F50756"/>
    <w:rsid w:val="00F509DE"/>
    <w:rsid w:val="00F51305"/>
    <w:rsid w:val="00F51308"/>
    <w:rsid w:val="00F51D02"/>
    <w:rsid w:val="00F5201C"/>
    <w:rsid w:val="00F52103"/>
    <w:rsid w:val="00F5260F"/>
    <w:rsid w:val="00F5281B"/>
    <w:rsid w:val="00F52A83"/>
    <w:rsid w:val="00F52E1E"/>
    <w:rsid w:val="00F532FE"/>
    <w:rsid w:val="00F53497"/>
    <w:rsid w:val="00F5360B"/>
    <w:rsid w:val="00F53C14"/>
    <w:rsid w:val="00F53E06"/>
    <w:rsid w:val="00F54F30"/>
    <w:rsid w:val="00F55CC0"/>
    <w:rsid w:val="00F55D0A"/>
    <w:rsid w:val="00F56658"/>
    <w:rsid w:val="00F5697B"/>
    <w:rsid w:val="00F56BF7"/>
    <w:rsid w:val="00F56E27"/>
    <w:rsid w:val="00F60C48"/>
    <w:rsid w:val="00F60E15"/>
    <w:rsid w:val="00F60E73"/>
    <w:rsid w:val="00F6190B"/>
    <w:rsid w:val="00F61B6C"/>
    <w:rsid w:val="00F62C83"/>
    <w:rsid w:val="00F62CC2"/>
    <w:rsid w:val="00F636D5"/>
    <w:rsid w:val="00F63BEC"/>
    <w:rsid w:val="00F63E6D"/>
    <w:rsid w:val="00F641B5"/>
    <w:rsid w:val="00F644E2"/>
    <w:rsid w:val="00F64782"/>
    <w:rsid w:val="00F6493E"/>
    <w:rsid w:val="00F649ED"/>
    <w:rsid w:val="00F65167"/>
    <w:rsid w:val="00F65436"/>
    <w:rsid w:val="00F65B98"/>
    <w:rsid w:val="00F65F8C"/>
    <w:rsid w:val="00F66B8F"/>
    <w:rsid w:val="00F66D67"/>
    <w:rsid w:val="00F6753D"/>
    <w:rsid w:val="00F6784E"/>
    <w:rsid w:val="00F6797B"/>
    <w:rsid w:val="00F67C57"/>
    <w:rsid w:val="00F67E09"/>
    <w:rsid w:val="00F67F1A"/>
    <w:rsid w:val="00F70298"/>
    <w:rsid w:val="00F70511"/>
    <w:rsid w:val="00F70517"/>
    <w:rsid w:val="00F70FD1"/>
    <w:rsid w:val="00F716B1"/>
    <w:rsid w:val="00F71B9C"/>
    <w:rsid w:val="00F724B9"/>
    <w:rsid w:val="00F72587"/>
    <w:rsid w:val="00F7265A"/>
    <w:rsid w:val="00F726BA"/>
    <w:rsid w:val="00F72CEF"/>
    <w:rsid w:val="00F73CAC"/>
    <w:rsid w:val="00F7446C"/>
    <w:rsid w:val="00F74E6B"/>
    <w:rsid w:val="00F74F4B"/>
    <w:rsid w:val="00F752D5"/>
    <w:rsid w:val="00F755E9"/>
    <w:rsid w:val="00F7574A"/>
    <w:rsid w:val="00F75E92"/>
    <w:rsid w:val="00F76868"/>
    <w:rsid w:val="00F76ABF"/>
    <w:rsid w:val="00F779F9"/>
    <w:rsid w:val="00F77A6D"/>
    <w:rsid w:val="00F77C79"/>
    <w:rsid w:val="00F801D3"/>
    <w:rsid w:val="00F801DE"/>
    <w:rsid w:val="00F802D2"/>
    <w:rsid w:val="00F805E9"/>
    <w:rsid w:val="00F80AB7"/>
    <w:rsid w:val="00F8101D"/>
    <w:rsid w:val="00F812CB"/>
    <w:rsid w:val="00F82389"/>
    <w:rsid w:val="00F8257B"/>
    <w:rsid w:val="00F82765"/>
    <w:rsid w:val="00F8300A"/>
    <w:rsid w:val="00F8310D"/>
    <w:rsid w:val="00F83237"/>
    <w:rsid w:val="00F83518"/>
    <w:rsid w:val="00F8364C"/>
    <w:rsid w:val="00F8423F"/>
    <w:rsid w:val="00F84267"/>
    <w:rsid w:val="00F8465A"/>
    <w:rsid w:val="00F84F52"/>
    <w:rsid w:val="00F8506C"/>
    <w:rsid w:val="00F85E08"/>
    <w:rsid w:val="00F86936"/>
    <w:rsid w:val="00F86C66"/>
    <w:rsid w:val="00F87127"/>
    <w:rsid w:val="00F878F7"/>
    <w:rsid w:val="00F87B9D"/>
    <w:rsid w:val="00F9075A"/>
    <w:rsid w:val="00F90A44"/>
    <w:rsid w:val="00F90FDC"/>
    <w:rsid w:val="00F9112E"/>
    <w:rsid w:val="00F9145A"/>
    <w:rsid w:val="00F91480"/>
    <w:rsid w:val="00F9183D"/>
    <w:rsid w:val="00F91A06"/>
    <w:rsid w:val="00F92713"/>
    <w:rsid w:val="00F92ABE"/>
    <w:rsid w:val="00F92D07"/>
    <w:rsid w:val="00F92D8A"/>
    <w:rsid w:val="00F93755"/>
    <w:rsid w:val="00F9421C"/>
    <w:rsid w:val="00F94A8D"/>
    <w:rsid w:val="00F95E6B"/>
    <w:rsid w:val="00F95E70"/>
    <w:rsid w:val="00F96489"/>
    <w:rsid w:val="00F96B3E"/>
    <w:rsid w:val="00F96EE4"/>
    <w:rsid w:val="00F97129"/>
    <w:rsid w:val="00F9721F"/>
    <w:rsid w:val="00F97629"/>
    <w:rsid w:val="00F97ED2"/>
    <w:rsid w:val="00F97F19"/>
    <w:rsid w:val="00FA0505"/>
    <w:rsid w:val="00FA1724"/>
    <w:rsid w:val="00FA1870"/>
    <w:rsid w:val="00FA1996"/>
    <w:rsid w:val="00FA1A64"/>
    <w:rsid w:val="00FA214E"/>
    <w:rsid w:val="00FA2588"/>
    <w:rsid w:val="00FA2E20"/>
    <w:rsid w:val="00FA3271"/>
    <w:rsid w:val="00FA3403"/>
    <w:rsid w:val="00FA3991"/>
    <w:rsid w:val="00FA39CF"/>
    <w:rsid w:val="00FA4476"/>
    <w:rsid w:val="00FA44BF"/>
    <w:rsid w:val="00FA4D7F"/>
    <w:rsid w:val="00FA513D"/>
    <w:rsid w:val="00FA5581"/>
    <w:rsid w:val="00FA5C2F"/>
    <w:rsid w:val="00FA5DB4"/>
    <w:rsid w:val="00FA5DCB"/>
    <w:rsid w:val="00FA64DC"/>
    <w:rsid w:val="00FA7170"/>
    <w:rsid w:val="00FA74FF"/>
    <w:rsid w:val="00FA7661"/>
    <w:rsid w:val="00FA77ED"/>
    <w:rsid w:val="00FA7A67"/>
    <w:rsid w:val="00FB0770"/>
    <w:rsid w:val="00FB0D1D"/>
    <w:rsid w:val="00FB114F"/>
    <w:rsid w:val="00FB1236"/>
    <w:rsid w:val="00FB138B"/>
    <w:rsid w:val="00FB13BB"/>
    <w:rsid w:val="00FB1430"/>
    <w:rsid w:val="00FB181E"/>
    <w:rsid w:val="00FB1E62"/>
    <w:rsid w:val="00FB1F59"/>
    <w:rsid w:val="00FB208F"/>
    <w:rsid w:val="00FB2178"/>
    <w:rsid w:val="00FB27A8"/>
    <w:rsid w:val="00FB2882"/>
    <w:rsid w:val="00FB355C"/>
    <w:rsid w:val="00FB379A"/>
    <w:rsid w:val="00FB39F6"/>
    <w:rsid w:val="00FB3C71"/>
    <w:rsid w:val="00FB3E9A"/>
    <w:rsid w:val="00FB3FA9"/>
    <w:rsid w:val="00FB4095"/>
    <w:rsid w:val="00FB480F"/>
    <w:rsid w:val="00FB4B53"/>
    <w:rsid w:val="00FB4CDA"/>
    <w:rsid w:val="00FB4D53"/>
    <w:rsid w:val="00FB528D"/>
    <w:rsid w:val="00FB5B59"/>
    <w:rsid w:val="00FB6C34"/>
    <w:rsid w:val="00FB6D1B"/>
    <w:rsid w:val="00FB75D3"/>
    <w:rsid w:val="00FB78AF"/>
    <w:rsid w:val="00FB78F6"/>
    <w:rsid w:val="00FB7CF3"/>
    <w:rsid w:val="00FC0C66"/>
    <w:rsid w:val="00FC0D91"/>
    <w:rsid w:val="00FC168F"/>
    <w:rsid w:val="00FC1BE1"/>
    <w:rsid w:val="00FC1EF8"/>
    <w:rsid w:val="00FC20AA"/>
    <w:rsid w:val="00FC23E3"/>
    <w:rsid w:val="00FC27F7"/>
    <w:rsid w:val="00FC2BBD"/>
    <w:rsid w:val="00FC2C1A"/>
    <w:rsid w:val="00FC2D99"/>
    <w:rsid w:val="00FC2E7C"/>
    <w:rsid w:val="00FC34DA"/>
    <w:rsid w:val="00FC3F81"/>
    <w:rsid w:val="00FC40F7"/>
    <w:rsid w:val="00FC4118"/>
    <w:rsid w:val="00FC433C"/>
    <w:rsid w:val="00FC4682"/>
    <w:rsid w:val="00FC4E33"/>
    <w:rsid w:val="00FC62F1"/>
    <w:rsid w:val="00FC63C5"/>
    <w:rsid w:val="00FC66DE"/>
    <w:rsid w:val="00FC7123"/>
    <w:rsid w:val="00FC732A"/>
    <w:rsid w:val="00FC7671"/>
    <w:rsid w:val="00FD1038"/>
    <w:rsid w:val="00FD194F"/>
    <w:rsid w:val="00FD1A37"/>
    <w:rsid w:val="00FD1C60"/>
    <w:rsid w:val="00FD1DB1"/>
    <w:rsid w:val="00FD23E2"/>
    <w:rsid w:val="00FD2A26"/>
    <w:rsid w:val="00FD2A87"/>
    <w:rsid w:val="00FD3568"/>
    <w:rsid w:val="00FD363C"/>
    <w:rsid w:val="00FD4239"/>
    <w:rsid w:val="00FD42A7"/>
    <w:rsid w:val="00FD4864"/>
    <w:rsid w:val="00FD4DA3"/>
    <w:rsid w:val="00FD517B"/>
    <w:rsid w:val="00FD52AE"/>
    <w:rsid w:val="00FD52ED"/>
    <w:rsid w:val="00FD59FD"/>
    <w:rsid w:val="00FD5BD4"/>
    <w:rsid w:val="00FD5DBE"/>
    <w:rsid w:val="00FD62AA"/>
    <w:rsid w:val="00FD63B4"/>
    <w:rsid w:val="00FD65FF"/>
    <w:rsid w:val="00FD6693"/>
    <w:rsid w:val="00FD66C1"/>
    <w:rsid w:val="00FD6739"/>
    <w:rsid w:val="00FD6C83"/>
    <w:rsid w:val="00FD7031"/>
    <w:rsid w:val="00FD70F3"/>
    <w:rsid w:val="00FD7602"/>
    <w:rsid w:val="00FD7775"/>
    <w:rsid w:val="00FD7C43"/>
    <w:rsid w:val="00FE021D"/>
    <w:rsid w:val="00FE02FA"/>
    <w:rsid w:val="00FE06ED"/>
    <w:rsid w:val="00FE0F3E"/>
    <w:rsid w:val="00FE182A"/>
    <w:rsid w:val="00FE194D"/>
    <w:rsid w:val="00FE1EC3"/>
    <w:rsid w:val="00FE263D"/>
    <w:rsid w:val="00FE2679"/>
    <w:rsid w:val="00FE2BBB"/>
    <w:rsid w:val="00FE2CC9"/>
    <w:rsid w:val="00FE30B0"/>
    <w:rsid w:val="00FE38D4"/>
    <w:rsid w:val="00FE3903"/>
    <w:rsid w:val="00FE4062"/>
    <w:rsid w:val="00FE407C"/>
    <w:rsid w:val="00FE48B3"/>
    <w:rsid w:val="00FE4B53"/>
    <w:rsid w:val="00FE4D57"/>
    <w:rsid w:val="00FE50A3"/>
    <w:rsid w:val="00FE538D"/>
    <w:rsid w:val="00FE61D8"/>
    <w:rsid w:val="00FE6211"/>
    <w:rsid w:val="00FE690D"/>
    <w:rsid w:val="00FE6BC5"/>
    <w:rsid w:val="00FE6BD5"/>
    <w:rsid w:val="00FE6CE4"/>
    <w:rsid w:val="00FE6FC8"/>
    <w:rsid w:val="00FE76A8"/>
    <w:rsid w:val="00FE78AD"/>
    <w:rsid w:val="00FE7B79"/>
    <w:rsid w:val="00FE7C26"/>
    <w:rsid w:val="00FF027C"/>
    <w:rsid w:val="00FF03A0"/>
    <w:rsid w:val="00FF0A8A"/>
    <w:rsid w:val="00FF14F6"/>
    <w:rsid w:val="00FF16EB"/>
    <w:rsid w:val="00FF23AE"/>
    <w:rsid w:val="00FF2D2A"/>
    <w:rsid w:val="00FF4125"/>
    <w:rsid w:val="00FF488B"/>
    <w:rsid w:val="00FF48A5"/>
    <w:rsid w:val="00FF4D73"/>
    <w:rsid w:val="00FF5297"/>
    <w:rsid w:val="00FF52D4"/>
    <w:rsid w:val="00FF59B1"/>
    <w:rsid w:val="00FF5F15"/>
    <w:rsid w:val="00FF6537"/>
    <w:rsid w:val="00FF6A19"/>
    <w:rsid w:val="00FF6C14"/>
    <w:rsid w:val="00FF6F58"/>
    <w:rsid w:val="00FF7127"/>
    <w:rsid w:val="00FF71CF"/>
    <w:rsid w:val="00FF7468"/>
    <w:rsid w:val="00FF7C4B"/>
    <w:rsid w:val="00FF7F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AA2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index heading" w:uiPriority="0" w:qFormat="1"/>
    <w:lsdException w:name="caption" w:uiPriority="0" w:qFormat="1"/>
    <w:lsdException w:name="footnote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34" w:qFormat="1"/>
    <w:lsdException w:name="HTML Preformatted" w:uiPriority="0"/>
    <w:lsdException w:name="HTML Typewriter"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1CC2"/>
  </w:style>
  <w:style w:type="paragraph" w:styleId="1">
    <w:name w:val="heading 1"/>
    <w:basedOn w:val="a0"/>
    <w:next w:val="a0"/>
    <w:link w:val="10"/>
    <w:qFormat/>
    <w:rsid w:val="00CA437E"/>
    <w:pPr>
      <w:keepNext/>
      <w:spacing w:before="240" w:after="60" w:line="240" w:lineRule="auto"/>
      <w:outlineLvl w:val="0"/>
    </w:pPr>
    <w:rPr>
      <w:rFonts w:ascii="Arial" w:eastAsia="SimSun" w:hAnsi="Arial" w:cs="Arial"/>
      <w:b/>
      <w:bCs/>
      <w:kern w:val="32"/>
      <w:sz w:val="32"/>
      <w:szCs w:val="32"/>
      <w:lang w:eastAsia="zh-CN"/>
    </w:rPr>
  </w:style>
  <w:style w:type="paragraph" w:styleId="20">
    <w:name w:val="heading 2"/>
    <w:basedOn w:val="a0"/>
    <w:link w:val="21"/>
    <w:uiPriority w:val="9"/>
    <w:qFormat/>
    <w:rsid w:val="00B278E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next w:val="a0"/>
    <w:link w:val="30"/>
    <w:uiPriority w:val="9"/>
    <w:unhideWhenUsed/>
    <w:qFormat/>
    <w:rsid w:val="00CA437E"/>
    <w:pPr>
      <w:keepNext/>
      <w:spacing w:after="0" w:line="360" w:lineRule="auto"/>
      <w:ind w:right="277"/>
      <w:jc w:val="center"/>
      <w:outlineLvl w:val="2"/>
    </w:pPr>
    <w:rPr>
      <w:rFonts w:ascii="Times New Roman" w:eastAsia="Calibri" w:hAnsi="Times New Roman" w:cs="AGKornelia"/>
      <w:b/>
      <w:sz w:val="28"/>
      <w:szCs w:val="28"/>
      <w:lang w:eastAsia="ru-RU"/>
    </w:rPr>
  </w:style>
  <w:style w:type="paragraph" w:styleId="4">
    <w:name w:val="heading 4"/>
    <w:basedOn w:val="a0"/>
    <w:next w:val="a0"/>
    <w:link w:val="40"/>
    <w:uiPriority w:val="9"/>
    <w:unhideWhenUsed/>
    <w:qFormat/>
    <w:rsid w:val="009E3CB8"/>
    <w:pPr>
      <w:keepNext/>
      <w:keepLines/>
      <w:spacing w:before="280" w:after="80"/>
      <w:outlineLvl w:val="3"/>
    </w:pPr>
    <w:rPr>
      <w:rFonts w:ascii="Arial" w:eastAsia="Times New Roman" w:hAnsi="Arial" w:cs="Arial"/>
      <w:color w:val="666666"/>
      <w:sz w:val="24"/>
      <w:szCs w:val="24"/>
      <w:lang w:eastAsia="ru-RU"/>
    </w:rPr>
  </w:style>
  <w:style w:type="paragraph" w:styleId="5">
    <w:name w:val="heading 5"/>
    <w:basedOn w:val="a0"/>
    <w:next w:val="a0"/>
    <w:link w:val="50"/>
    <w:uiPriority w:val="9"/>
    <w:unhideWhenUsed/>
    <w:qFormat/>
    <w:rsid w:val="009E3CB8"/>
    <w:pPr>
      <w:keepNext/>
      <w:keepLines/>
      <w:spacing w:before="240" w:after="80"/>
      <w:outlineLvl w:val="4"/>
    </w:pPr>
    <w:rPr>
      <w:rFonts w:ascii="Arial" w:eastAsia="Times New Roman" w:hAnsi="Arial" w:cs="Arial"/>
      <w:color w:val="666666"/>
      <w:lang w:eastAsia="ru-RU"/>
    </w:rPr>
  </w:style>
  <w:style w:type="paragraph" w:styleId="6">
    <w:name w:val="heading 6"/>
    <w:basedOn w:val="a0"/>
    <w:next w:val="a0"/>
    <w:link w:val="60"/>
    <w:uiPriority w:val="9"/>
    <w:unhideWhenUsed/>
    <w:qFormat/>
    <w:rsid w:val="009E3CB8"/>
    <w:pPr>
      <w:keepNext/>
      <w:keepLines/>
      <w:spacing w:before="240" w:after="80"/>
      <w:outlineLvl w:val="5"/>
    </w:pPr>
    <w:rPr>
      <w:rFonts w:ascii="Arial" w:eastAsia="Times New Roman" w:hAnsi="Arial" w:cs="Arial"/>
      <w:i/>
      <w:iCs/>
      <w:color w:val="666666"/>
      <w:lang w:eastAsia="ru-RU"/>
    </w:rPr>
  </w:style>
  <w:style w:type="paragraph" w:styleId="7">
    <w:name w:val="heading 7"/>
    <w:basedOn w:val="a0"/>
    <w:next w:val="a0"/>
    <w:link w:val="70"/>
    <w:unhideWhenUsed/>
    <w:qFormat/>
    <w:rsid w:val="009561BD"/>
    <w:pPr>
      <w:keepNext/>
      <w:spacing w:after="0" w:line="240" w:lineRule="auto"/>
      <w:outlineLvl w:val="6"/>
    </w:pPr>
    <w:rPr>
      <w:rFonts w:ascii="Times New Roman" w:eastAsia="Times New Roman" w:hAnsi="Times New Roman" w:cs="Times New Roman"/>
      <w:sz w:val="28"/>
      <w:szCs w:val="20"/>
      <w:lang w:eastAsia="ru-RU"/>
    </w:rPr>
  </w:style>
  <w:style w:type="paragraph" w:styleId="8">
    <w:name w:val="heading 8"/>
    <w:basedOn w:val="a0"/>
    <w:next w:val="a0"/>
    <w:link w:val="80"/>
    <w:unhideWhenUsed/>
    <w:qFormat/>
    <w:rsid w:val="009561BD"/>
    <w:pPr>
      <w:keepNext/>
      <w:spacing w:after="0" w:line="240" w:lineRule="auto"/>
      <w:jc w:val="right"/>
      <w:outlineLvl w:val="7"/>
    </w:pPr>
    <w:rPr>
      <w:rFonts w:ascii="Times New Roman" w:eastAsia="Times New Roman" w:hAnsi="Times New Roman" w:cs="Times New Roman"/>
      <w:b/>
      <w:i/>
      <w:sz w:val="28"/>
      <w:szCs w:val="20"/>
      <w:lang w:val="uk-UA"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A437E"/>
    <w:rPr>
      <w:rFonts w:ascii="Arial" w:eastAsia="SimSun" w:hAnsi="Arial" w:cs="Arial"/>
      <w:b/>
      <w:bCs/>
      <w:kern w:val="32"/>
      <w:sz w:val="32"/>
      <w:szCs w:val="32"/>
      <w:lang w:eastAsia="zh-CN"/>
    </w:rPr>
  </w:style>
  <w:style w:type="character" w:customStyle="1" w:styleId="21">
    <w:name w:val="Заголовок 2 Знак"/>
    <w:basedOn w:val="a1"/>
    <w:link w:val="20"/>
    <w:uiPriority w:val="9"/>
    <w:rsid w:val="00B278E4"/>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uiPriority w:val="9"/>
    <w:semiHidden/>
    <w:rsid w:val="00CA437E"/>
    <w:rPr>
      <w:rFonts w:ascii="Times New Roman" w:eastAsia="Calibri" w:hAnsi="Times New Roman" w:cs="AGKornelia"/>
      <w:b/>
      <w:sz w:val="28"/>
      <w:szCs w:val="28"/>
      <w:lang w:eastAsia="ru-RU"/>
    </w:rPr>
  </w:style>
  <w:style w:type="character" w:customStyle="1" w:styleId="40">
    <w:name w:val="Заголовок 4 Знак"/>
    <w:basedOn w:val="a1"/>
    <w:link w:val="4"/>
    <w:uiPriority w:val="9"/>
    <w:semiHidden/>
    <w:rsid w:val="009E3CB8"/>
    <w:rPr>
      <w:rFonts w:ascii="Arial" w:eastAsia="Times New Roman" w:hAnsi="Arial" w:cs="Arial"/>
      <w:color w:val="666666"/>
      <w:sz w:val="24"/>
      <w:szCs w:val="24"/>
      <w:lang w:eastAsia="ru-RU"/>
    </w:rPr>
  </w:style>
  <w:style w:type="character" w:customStyle="1" w:styleId="50">
    <w:name w:val="Заголовок 5 Знак"/>
    <w:basedOn w:val="a1"/>
    <w:link w:val="5"/>
    <w:uiPriority w:val="9"/>
    <w:rsid w:val="009E3CB8"/>
    <w:rPr>
      <w:rFonts w:ascii="Arial" w:eastAsia="Times New Roman" w:hAnsi="Arial" w:cs="Arial"/>
      <w:color w:val="666666"/>
      <w:lang w:eastAsia="ru-RU"/>
    </w:rPr>
  </w:style>
  <w:style w:type="character" w:customStyle="1" w:styleId="60">
    <w:name w:val="Заголовок 6 Знак"/>
    <w:basedOn w:val="a1"/>
    <w:link w:val="6"/>
    <w:uiPriority w:val="9"/>
    <w:rsid w:val="009E3CB8"/>
    <w:rPr>
      <w:rFonts w:ascii="Arial" w:eastAsia="Times New Roman" w:hAnsi="Arial" w:cs="Arial"/>
      <w:i/>
      <w:iCs/>
      <w:color w:val="666666"/>
      <w:lang w:eastAsia="ru-RU"/>
    </w:rPr>
  </w:style>
  <w:style w:type="character" w:customStyle="1" w:styleId="70">
    <w:name w:val="Заголовок 7 Знак"/>
    <w:basedOn w:val="a1"/>
    <w:link w:val="7"/>
    <w:uiPriority w:val="99"/>
    <w:semiHidden/>
    <w:rsid w:val="009561BD"/>
    <w:rPr>
      <w:rFonts w:ascii="Times New Roman" w:eastAsia="Times New Roman" w:hAnsi="Times New Roman" w:cs="Times New Roman"/>
      <w:sz w:val="28"/>
      <w:szCs w:val="20"/>
      <w:lang w:eastAsia="ru-RU"/>
    </w:rPr>
  </w:style>
  <w:style w:type="character" w:customStyle="1" w:styleId="80">
    <w:name w:val="Заголовок 8 Знак"/>
    <w:basedOn w:val="a1"/>
    <w:link w:val="8"/>
    <w:uiPriority w:val="99"/>
    <w:semiHidden/>
    <w:rsid w:val="009561BD"/>
    <w:rPr>
      <w:rFonts w:ascii="Times New Roman" w:eastAsia="Times New Roman" w:hAnsi="Times New Roman" w:cs="Times New Roman"/>
      <w:b/>
      <w:i/>
      <w:sz w:val="28"/>
      <w:szCs w:val="20"/>
      <w:lang w:val="uk-UA" w:eastAsia="ru-RU"/>
    </w:rPr>
  </w:style>
  <w:style w:type="paragraph" w:styleId="a4">
    <w:name w:val="header"/>
    <w:basedOn w:val="a0"/>
    <w:link w:val="a5"/>
    <w:uiPriority w:val="99"/>
    <w:unhideWhenUsed/>
    <w:rsid w:val="00971CC2"/>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971CC2"/>
  </w:style>
  <w:style w:type="paragraph" w:styleId="a6">
    <w:name w:val="footer"/>
    <w:basedOn w:val="a0"/>
    <w:link w:val="a7"/>
    <w:uiPriority w:val="99"/>
    <w:unhideWhenUsed/>
    <w:rsid w:val="00971CC2"/>
    <w:pPr>
      <w:tabs>
        <w:tab w:val="center" w:pos="4677"/>
        <w:tab w:val="right" w:pos="9355"/>
      </w:tabs>
      <w:spacing w:after="0" w:line="240" w:lineRule="auto"/>
    </w:pPr>
  </w:style>
  <w:style w:type="character" w:customStyle="1" w:styleId="a7">
    <w:name w:val="Нижний колонтитул Знак"/>
    <w:basedOn w:val="a1"/>
    <w:link w:val="a6"/>
    <w:uiPriority w:val="99"/>
    <w:rsid w:val="00971CC2"/>
  </w:style>
  <w:style w:type="character" w:styleId="a8">
    <w:name w:val="Hyperlink"/>
    <w:basedOn w:val="a1"/>
    <w:uiPriority w:val="99"/>
    <w:unhideWhenUsed/>
    <w:rsid w:val="009B2FA9"/>
    <w:rPr>
      <w:color w:val="0000FF"/>
      <w:u w:val="single"/>
    </w:rPr>
  </w:style>
  <w:style w:type="paragraph" w:styleId="a9">
    <w:name w:val="List Paragraph"/>
    <w:basedOn w:val="a0"/>
    <w:link w:val="aa"/>
    <w:uiPriority w:val="99"/>
    <w:qFormat/>
    <w:rsid w:val="008060F0"/>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a">
    <w:name w:val="Абзац списка Знак"/>
    <w:basedOn w:val="a1"/>
    <w:link w:val="a9"/>
    <w:uiPriority w:val="1"/>
    <w:locked/>
    <w:rsid w:val="009A71C9"/>
    <w:rPr>
      <w:rFonts w:ascii="Times New Roman" w:eastAsia="Times New Roman" w:hAnsi="Times New Roman" w:cs="Times New Roman"/>
      <w:sz w:val="24"/>
      <w:szCs w:val="24"/>
      <w:lang w:eastAsia="ru-RU"/>
    </w:rPr>
  </w:style>
  <w:style w:type="paragraph" w:styleId="ab">
    <w:name w:val="Normal (Web)"/>
    <w:aliases w:val="Обычный (Web)"/>
    <w:basedOn w:val="a0"/>
    <w:uiPriority w:val="34"/>
    <w:unhideWhenUsed/>
    <w:qFormat/>
    <w:rsid w:val="008060F0"/>
    <w:pPr>
      <w:spacing w:before="100" w:beforeAutospacing="1" w:after="100" w:afterAutospacing="1" w:line="240" w:lineRule="auto"/>
    </w:pPr>
    <w:rPr>
      <w:rFonts w:ascii="Courier New" w:eastAsia="MS Mincho" w:hAnsi="Courier New" w:cs="Courier New"/>
      <w:spacing w:val="2"/>
      <w:sz w:val="24"/>
      <w:szCs w:val="24"/>
      <w:lang w:eastAsia="ja-JP"/>
    </w:rPr>
  </w:style>
  <w:style w:type="paragraph" w:styleId="ac">
    <w:name w:val="Balloon Text"/>
    <w:basedOn w:val="a0"/>
    <w:link w:val="ad"/>
    <w:uiPriority w:val="99"/>
    <w:semiHidden/>
    <w:unhideWhenUsed/>
    <w:rsid w:val="008060F0"/>
    <w:pPr>
      <w:spacing w:after="0" w:line="240" w:lineRule="auto"/>
    </w:pPr>
    <w:rPr>
      <w:rFonts w:ascii="Tahoma" w:hAnsi="Tahoma" w:cs="Tahoma"/>
      <w:sz w:val="16"/>
      <w:szCs w:val="16"/>
    </w:rPr>
  </w:style>
  <w:style w:type="character" w:customStyle="1" w:styleId="ad">
    <w:name w:val="Текст выноски Знак"/>
    <w:basedOn w:val="a1"/>
    <w:link w:val="ac"/>
    <w:uiPriority w:val="99"/>
    <w:semiHidden/>
    <w:rsid w:val="008060F0"/>
    <w:rPr>
      <w:rFonts w:ascii="Tahoma" w:hAnsi="Tahoma" w:cs="Tahoma"/>
      <w:sz w:val="16"/>
      <w:szCs w:val="16"/>
    </w:rPr>
  </w:style>
  <w:style w:type="paragraph" w:styleId="ae">
    <w:name w:val="annotation text"/>
    <w:basedOn w:val="a0"/>
    <w:link w:val="af"/>
    <w:uiPriority w:val="99"/>
    <w:semiHidden/>
    <w:unhideWhenUsed/>
    <w:rsid w:val="00CA437E"/>
    <w:pPr>
      <w:widowControl w:val="0"/>
      <w:spacing w:after="0" w:line="240" w:lineRule="auto"/>
      <w:jc w:val="both"/>
    </w:pPr>
    <w:rPr>
      <w:rFonts w:ascii="Calibri" w:eastAsia="SimSun" w:hAnsi="Calibri" w:cs="SimHei"/>
      <w:kern w:val="2"/>
      <w:sz w:val="20"/>
      <w:szCs w:val="20"/>
      <w:lang w:val="en-US" w:eastAsia="zh-CN"/>
    </w:rPr>
  </w:style>
  <w:style w:type="character" w:customStyle="1" w:styleId="af">
    <w:name w:val="Текст примечания Знак"/>
    <w:basedOn w:val="a1"/>
    <w:link w:val="ae"/>
    <w:uiPriority w:val="99"/>
    <w:semiHidden/>
    <w:rsid w:val="00CA437E"/>
    <w:rPr>
      <w:rFonts w:ascii="Calibri" w:eastAsia="SimSun" w:hAnsi="Calibri" w:cs="SimHei"/>
      <w:kern w:val="2"/>
      <w:sz w:val="20"/>
      <w:szCs w:val="20"/>
      <w:lang w:val="en-US" w:eastAsia="zh-CN"/>
    </w:rPr>
  </w:style>
  <w:style w:type="paragraph" w:styleId="af0">
    <w:name w:val="Title"/>
    <w:basedOn w:val="a0"/>
    <w:link w:val="af1"/>
    <w:uiPriority w:val="10"/>
    <w:qFormat/>
    <w:rsid w:val="00CA437E"/>
    <w:pPr>
      <w:spacing w:after="0" w:line="240" w:lineRule="auto"/>
      <w:jc w:val="center"/>
    </w:pPr>
    <w:rPr>
      <w:rFonts w:ascii="Times New Roman" w:eastAsia="MS Mincho" w:hAnsi="Times New Roman" w:cs="Times New Roman"/>
      <w:sz w:val="28"/>
      <w:szCs w:val="24"/>
      <w:lang w:eastAsia="ja-JP"/>
    </w:rPr>
  </w:style>
  <w:style w:type="character" w:customStyle="1" w:styleId="af1">
    <w:name w:val="Название Знак"/>
    <w:basedOn w:val="a1"/>
    <w:link w:val="af0"/>
    <w:uiPriority w:val="10"/>
    <w:rsid w:val="00CA437E"/>
    <w:rPr>
      <w:rFonts w:ascii="Times New Roman" w:eastAsia="MS Mincho" w:hAnsi="Times New Roman" w:cs="Times New Roman"/>
      <w:sz w:val="28"/>
      <w:szCs w:val="24"/>
      <w:lang w:eastAsia="ja-JP"/>
    </w:rPr>
  </w:style>
  <w:style w:type="character" w:styleId="af2">
    <w:name w:val="annotation reference"/>
    <w:uiPriority w:val="99"/>
    <w:semiHidden/>
    <w:unhideWhenUsed/>
    <w:rsid w:val="00CA437E"/>
    <w:rPr>
      <w:rFonts w:ascii="Times New Roman" w:hAnsi="Times New Roman" w:cs="Times New Roman" w:hint="default"/>
      <w:sz w:val="16"/>
      <w:szCs w:val="16"/>
    </w:rPr>
  </w:style>
  <w:style w:type="character" w:customStyle="1" w:styleId="af3">
    <w:name w:val="Текст сноски Знак"/>
    <w:aliases w:val="Текст сноски Знак1 Знак Знак,Текст сноски Знак Знак Знак Знак,Char Знак Знак,Char Знак Char Char Знак,Footnote Text1 Знак Знак,Char Знак Char Char1 Знак Знак,Char Знак Char Char1 Знак1,Char Знак Знак Знак Знак Знак,single space Знак"/>
    <w:basedOn w:val="a1"/>
    <w:link w:val="af4"/>
    <w:qFormat/>
    <w:locked/>
    <w:rsid w:val="007B03A7"/>
    <w:rPr>
      <w:rFonts w:ascii="Times New Roman" w:eastAsia="Times New Roman" w:hAnsi="Times New Roman" w:cs="Times New Roman"/>
      <w:sz w:val="20"/>
      <w:szCs w:val="20"/>
      <w:lang w:eastAsia="ru-RU"/>
    </w:rPr>
  </w:style>
  <w:style w:type="paragraph" w:styleId="af4">
    <w:name w:val="footnote text"/>
    <w:aliases w:val="Текст сноски Знак1 Знак,Текст сноски Знак Знак Знак,Char Знак,Char Знак Char Char,Footnote Text1 Знак,Char Знак Char Char1 Знак,Char Знак Char Char1,Char Знак Знак Знак Знак,single space,پایان نامه,Сноска макета,Текст сноски макета,Сноска j"/>
    <w:basedOn w:val="a0"/>
    <w:link w:val="af3"/>
    <w:unhideWhenUsed/>
    <w:qFormat/>
    <w:rsid w:val="007B03A7"/>
    <w:pPr>
      <w:spacing w:after="0" w:line="240" w:lineRule="auto"/>
    </w:pPr>
    <w:rPr>
      <w:rFonts w:ascii="Times New Roman" w:eastAsia="Times New Roman" w:hAnsi="Times New Roman" w:cs="Times New Roman"/>
      <w:sz w:val="20"/>
      <w:szCs w:val="20"/>
      <w:lang w:eastAsia="ru-RU"/>
    </w:rPr>
  </w:style>
  <w:style w:type="character" w:customStyle="1" w:styleId="11">
    <w:name w:val="Текст сноски Знак1"/>
    <w:aliases w:val="Знак Знак1"/>
    <w:basedOn w:val="a1"/>
    <w:semiHidden/>
    <w:rsid w:val="007B03A7"/>
    <w:rPr>
      <w:sz w:val="20"/>
      <w:szCs w:val="20"/>
    </w:rPr>
  </w:style>
  <w:style w:type="paragraph" w:styleId="af5">
    <w:name w:val="Body Text Indent"/>
    <w:basedOn w:val="a0"/>
    <w:link w:val="af6"/>
    <w:uiPriority w:val="99"/>
    <w:unhideWhenUsed/>
    <w:rsid w:val="007B03A7"/>
    <w:pPr>
      <w:spacing w:after="0" w:line="360" w:lineRule="auto"/>
      <w:ind w:firstLine="567"/>
      <w:jc w:val="both"/>
    </w:pPr>
    <w:rPr>
      <w:rFonts w:ascii="Times New Roman" w:eastAsia="Times New Roman" w:hAnsi="Times New Roman" w:cs="Times New Roman"/>
      <w:sz w:val="26"/>
      <w:szCs w:val="20"/>
      <w:lang w:eastAsia="ru-RU"/>
    </w:rPr>
  </w:style>
  <w:style w:type="character" w:customStyle="1" w:styleId="af6">
    <w:name w:val="Основной текст с отступом Знак"/>
    <w:basedOn w:val="a1"/>
    <w:link w:val="af5"/>
    <w:uiPriority w:val="99"/>
    <w:rsid w:val="007B03A7"/>
    <w:rPr>
      <w:rFonts w:ascii="Times New Roman" w:eastAsia="Times New Roman" w:hAnsi="Times New Roman" w:cs="Times New Roman"/>
      <w:sz w:val="26"/>
      <w:szCs w:val="20"/>
      <w:lang w:eastAsia="ru-RU"/>
    </w:rPr>
  </w:style>
  <w:style w:type="character" w:styleId="af7">
    <w:name w:val="Strong"/>
    <w:uiPriority w:val="22"/>
    <w:qFormat/>
    <w:rsid w:val="007B03A7"/>
    <w:rPr>
      <w:b/>
      <w:bCs/>
    </w:rPr>
  </w:style>
  <w:style w:type="character" w:customStyle="1" w:styleId="FontStyle11">
    <w:name w:val="Font Style11"/>
    <w:basedOn w:val="a1"/>
    <w:uiPriority w:val="99"/>
    <w:rsid w:val="007B03A7"/>
    <w:rPr>
      <w:rFonts w:ascii="Times New Roman" w:hAnsi="Times New Roman" w:cs="Times New Roman"/>
      <w:i/>
      <w:iCs/>
      <w:spacing w:val="-10"/>
      <w:sz w:val="34"/>
      <w:szCs w:val="34"/>
    </w:rPr>
  </w:style>
  <w:style w:type="character" w:styleId="af8">
    <w:name w:val="footnote reference"/>
    <w:aliases w:val="сноска4,текст сноски,Знак сноски-FN"/>
    <w:uiPriority w:val="99"/>
    <w:unhideWhenUsed/>
    <w:qFormat/>
    <w:rsid w:val="005328AC"/>
    <w:rPr>
      <w:vertAlign w:val="superscript"/>
    </w:rPr>
  </w:style>
  <w:style w:type="character" w:styleId="af9">
    <w:name w:val="Emphasis"/>
    <w:uiPriority w:val="20"/>
    <w:qFormat/>
    <w:rsid w:val="00F35690"/>
    <w:rPr>
      <w:rFonts w:ascii="Times New Roman" w:hAnsi="Times New Roman" w:cs="Times New Roman" w:hint="default"/>
      <w:i/>
      <w:iCs/>
    </w:rPr>
  </w:style>
  <w:style w:type="character" w:customStyle="1" w:styleId="st">
    <w:name w:val="st"/>
    <w:basedOn w:val="a1"/>
    <w:rsid w:val="00F35690"/>
  </w:style>
  <w:style w:type="paragraph" w:styleId="afa">
    <w:name w:val="Body Text"/>
    <w:basedOn w:val="a0"/>
    <w:link w:val="afb"/>
    <w:unhideWhenUsed/>
    <w:rsid w:val="00FE3903"/>
    <w:pPr>
      <w:spacing w:after="120"/>
    </w:pPr>
  </w:style>
  <w:style w:type="character" w:customStyle="1" w:styleId="afb">
    <w:name w:val="Основной текст Знак"/>
    <w:basedOn w:val="a1"/>
    <w:link w:val="afa"/>
    <w:rsid w:val="00FE3903"/>
  </w:style>
  <w:style w:type="character" w:customStyle="1" w:styleId="extended-textshort">
    <w:name w:val="extended-text__short"/>
    <w:basedOn w:val="a1"/>
    <w:rsid w:val="00FE3903"/>
    <w:rPr>
      <w:rFonts w:ascii="Times New Roman" w:hAnsi="Times New Roman" w:cs="Times New Roman" w:hint="default"/>
    </w:rPr>
  </w:style>
  <w:style w:type="character" w:customStyle="1" w:styleId="tlid-translation">
    <w:name w:val="tlid-translation"/>
    <w:basedOn w:val="a1"/>
    <w:rsid w:val="00B44B37"/>
  </w:style>
  <w:style w:type="character" w:styleId="afc">
    <w:name w:val="FollowedHyperlink"/>
    <w:uiPriority w:val="99"/>
    <w:semiHidden/>
    <w:unhideWhenUsed/>
    <w:rsid w:val="004F6705"/>
    <w:rPr>
      <w:color w:val="954F72"/>
      <w:u w:val="single"/>
    </w:rPr>
  </w:style>
  <w:style w:type="paragraph" w:styleId="HTML">
    <w:name w:val="HTML Preformatted"/>
    <w:basedOn w:val="a0"/>
    <w:link w:val="HTML0"/>
    <w:unhideWhenUsed/>
    <w:rsid w:val="004F6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imSun" w:hAnsi="Courier New" w:cs="Times New Roman"/>
      <w:sz w:val="20"/>
      <w:szCs w:val="20"/>
      <w:lang w:eastAsia="ja-JP"/>
    </w:rPr>
  </w:style>
  <w:style w:type="character" w:customStyle="1" w:styleId="HTML0">
    <w:name w:val="Стандартный HTML Знак"/>
    <w:basedOn w:val="a1"/>
    <w:link w:val="HTML"/>
    <w:rsid w:val="004F6705"/>
    <w:rPr>
      <w:rFonts w:ascii="Courier New" w:eastAsia="SimSun" w:hAnsi="Courier New" w:cs="Times New Roman"/>
      <w:sz w:val="20"/>
      <w:szCs w:val="20"/>
      <w:lang w:eastAsia="ja-JP"/>
    </w:rPr>
  </w:style>
  <w:style w:type="character" w:styleId="HTML1">
    <w:name w:val="HTML Typewriter"/>
    <w:semiHidden/>
    <w:unhideWhenUsed/>
    <w:rsid w:val="004F6705"/>
    <w:rPr>
      <w:rFonts w:ascii="Courier New" w:eastAsia="SimSun" w:hAnsi="Courier New" w:cs="Times New Roman" w:hint="default"/>
      <w:sz w:val="20"/>
      <w:szCs w:val="20"/>
    </w:rPr>
  </w:style>
  <w:style w:type="paragraph" w:styleId="afd">
    <w:name w:val="endnote text"/>
    <w:basedOn w:val="a0"/>
    <w:link w:val="afe"/>
    <w:uiPriority w:val="99"/>
    <w:semiHidden/>
    <w:unhideWhenUsed/>
    <w:rsid w:val="004F6705"/>
    <w:pPr>
      <w:spacing w:after="0" w:line="240" w:lineRule="auto"/>
    </w:pPr>
    <w:rPr>
      <w:rFonts w:ascii="Times New Roman" w:eastAsia="SimSun" w:hAnsi="Times New Roman" w:cs="Times New Roman"/>
      <w:sz w:val="20"/>
      <w:szCs w:val="20"/>
      <w:lang w:val="en-US" w:eastAsia="ja-JP"/>
    </w:rPr>
  </w:style>
  <w:style w:type="character" w:customStyle="1" w:styleId="afe">
    <w:name w:val="Текст концевой сноски Знак"/>
    <w:basedOn w:val="a1"/>
    <w:link w:val="afd"/>
    <w:uiPriority w:val="99"/>
    <w:semiHidden/>
    <w:rsid w:val="004F6705"/>
    <w:rPr>
      <w:rFonts w:ascii="Times New Roman" w:eastAsia="SimSun" w:hAnsi="Times New Roman" w:cs="Times New Roman"/>
      <w:sz w:val="20"/>
      <w:szCs w:val="20"/>
      <w:lang w:val="en-US" w:eastAsia="ja-JP"/>
    </w:rPr>
  </w:style>
  <w:style w:type="paragraph" w:customStyle="1" w:styleId="12">
    <w:name w:val="Стиль1"/>
    <w:basedOn w:val="af4"/>
    <w:uiPriority w:val="99"/>
    <w:semiHidden/>
    <w:rsid w:val="004F6705"/>
    <w:pPr>
      <w:widowControl w:val="0"/>
      <w:overflowPunct w:val="0"/>
      <w:autoSpaceDE w:val="0"/>
      <w:autoSpaceDN w:val="0"/>
      <w:adjustRightInd w:val="0"/>
      <w:ind w:firstLine="567"/>
      <w:jc w:val="both"/>
    </w:pPr>
    <w:rPr>
      <w:rFonts w:eastAsia="SimSun"/>
      <w:sz w:val="24"/>
      <w:szCs w:val="24"/>
      <w:lang w:eastAsia="zh-CN"/>
    </w:rPr>
  </w:style>
  <w:style w:type="paragraph" w:customStyle="1" w:styleId="22">
    <w:name w:val="Стиль2"/>
    <w:basedOn w:val="af4"/>
    <w:uiPriority w:val="99"/>
    <w:semiHidden/>
    <w:rsid w:val="004F6705"/>
    <w:pPr>
      <w:widowControl w:val="0"/>
      <w:overflowPunct w:val="0"/>
      <w:autoSpaceDE w:val="0"/>
      <w:autoSpaceDN w:val="0"/>
      <w:adjustRightInd w:val="0"/>
      <w:ind w:firstLine="567"/>
      <w:jc w:val="both"/>
    </w:pPr>
    <w:rPr>
      <w:rFonts w:eastAsia="SimSun"/>
      <w:sz w:val="24"/>
      <w:szCs w:val="24"/>
      <w:lang w:eastAsia="zh-CN"/>
    </w:rPr>
  </w:style>
  <w:style w:type="paragraph" w:customStyle="1" w:styleId="Default">
    <w:name w:val="Default"/>
    <w:qFormat/>
    <w:rsid w:val="004F6705"/>
    <w:pPr>
      <w:autoSpaceDE w:val="0"/>
      <w:autoSpaceDN w:val="0"/>
      <w:adjustRightInd w:val="0"/>
      <w:spacing w:after="0" w:line="240" w:lineRule="auto"/>
    </w:pPr>
    <w:rPr>
      <w:rFonts w:ascii="MS PGothic" w:eastAsia="MS PGothic" w:hAnsi="Times New Roman" w:cs="MS PGothic"/>
      <w:color w:val="000000"/>
      <w:sz w:val="24"/>
      <w:szCs w:val="24"/>
      <w:lang w:eastAsia="zh-CN"/>
    </w:rPr>
  </w:style>
  <w:style w:type="character" w:styleId="aff">
    <w:name w:val="page number"/>
    <w:uiPriority w:val="99"/>
    <w:semiHidden/>
    <w:unhideWhenUsed/>
    <w:rsid w:val="004F6705"/>
    <w:rPr>
      <w:rFonts w:ascii="Times New Roman" w:hAnsi="Times New Roman" w:cs="Times New Roman" w:hint="default"/>
    </w:rPr>
  </w:style>
  <w:style w:type="character" w:styleId="aff0">
    <w:name w:val="endnote reference"/>
    <w:uiPriority w:val="99"/>
    <w:semiHidden/>
    <w:unhideWhenUsed/>
    <w:rsid w:val="004F6705"/>
    <w:rPr>
      <w:rFonts w:ascii="Times New Roman" w:hAnsi="Times New Roman" w:cs="Times New Roman" w:hint="default"/>
      <w:vertAlign w:val="superscript"/>
    </w:rPr>
  </w:style>
  <w:style w:type="character" w:customStyle="1" w:styleId="shorttext">
    <w:name w:val="short_text"/>
    <w:rsid w:val="004F6705"/>
  </w:style>
  <w:style w:type="character" w:customStyle="1" w:styleId="no-wikidata">
    <w:name w:val="no-wikidata"/>
    <w:rsid w:val="004F6705"/>
  </w:style>
  <w:style w:type="character" w:customStyle="1" w:styleId="highlight">
    <w:name w:val="highlight"/>
    <w:rsid w:val="004F6705"/>
  </w:style>
  <w:style w:type="character" w:customStyle="1" w:styleId="bookinfocolumn2">
    <w:name w:val="bookinfo_column2"/>
    <w:rsid w:val="004F6705"/>
  </w:style>
  <w:style w:type="character" w:customStyle="1" w:styleId="more">
    <w:name w:val="more"/>
    <w:rsid w:val="004F6705"/>
  </w:style>
  <w:style w:type="paragraph" w:customStyle="1" w:styleId="13">
    <w:name w:val="Абзац списка1"/>
    <w:basedOn w:val="a0"/>
    <w:qFormat/>
    <w:rsid w:val="007F6E19"/>
    <w:pPr>
      <w:ind w:left="720"/>
      <w:contextualSpacing/>
    </w:pPr>
    <w:rPr>
      <w:rFonts w:ascii="Calibri" w:eastAsia="Times New Roman" w:hAnsi="Calibri" w:cs="Times New Roman"/>
      <w:lang w:eastAsia="ru-RU"/>
    </w:rPr>
  </w:style>
  <w:style w:type="paragraph" w:customStyle="1" w:styleId="author">
    <w:name w:val="author"/>
    <w:basedOn w:val="a0"/>
    <w:uiPriority w:val="99"/>
    <w:rsid w:val="007F6E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s12-ksot">
    <w:name w:val="os12-ksot"/>
    <w:basedOn w:val="a0"/>
    <w:uiPriority w:val="99"/>
    <w:rsid w:val="007F6E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snov12-ks">
    <w:name w:val="osnov12-ks"/>
    <w:basedOn w:val="a0"/>
    <w:uiPriority w:val="99"/>
    <w:rsid w:val="007F6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qFormat/>
    <w:rsid w:val="007F6E19"/>
  </w:style>
  <w:style w:type="character" w:customStyle="1" w:styleId="bigtext">
    <w:name w:val="bigtext"/>
    <w:basedOn w:val="a1"/>
    <w:rsid w:val="00DB67DE"/>
    <w:rPr>
      <w:rFonts w:ascii="Times New Roman" w:eastAsia="SimSun" w:hAnsi="Times New Roman" w:cs="Times New Roman"/>
    </w:rPr>
  </w:style>
  <w:style w:type="paragraph" w:customStyle="1" w:styleId="14">
    <w:name w:val="列出段落1"/>
    <w:basedOn w:val="a0"/>
    <w:uiPriority w:val="99"/>
    <w:rsid w:val="00EC7CE8"/>
    <w:pPr>
      <w:widowControl w:val="0"/>
      <w:spacing w:after="0" w:line="240" w:lineRule="auto"/>
      <w:ind w:firstLineChars="200" w:firstLine="420"/>
      <w:jc w:val="both"/>
    </w:pPr>
    <w:rPr>
      <w:rFonts w:ascii="Calibri" w:eastAsia="SimSun" w:hAnsi="Calibri" w:cs="SimHei"/>
      <w:kern w:val="2"/>
      <w:sz w:val="21"/>
      <w:lang w:val="en-US" w:eastAsia="zh-CN"/>
    </w:rPr>
  </w:style>
  <w:style w:type="paragraph" w:customStyle="1" w:styleId="23">
    <w:name w:val="列出段落2"/>
    <w:basedOn w:val="a0"/>
    <w:uiPriority w:val="99"/>
    <w:rsid w:val="00EC7CE8"/>
    <w:pPr>
      <w:widowControl w:val="0"/>
      <w:spacing w:after="0" w:line="240" w:lineRule="auto"/>
      <w:ind w:firstLineChars="200" w:firstLine="420"/>
      <w:jc w:val="both"/>
    </w:pPr>
    <w:rPr>
      <w:rFonts w:ascii="Calibri" w:eastAsia="SimSun" w:hAnsi="Calibri" w:cs="SimHei"/>
      <w:kern w:val="2"/>
      <w:sz w:val="21"/>
      <w:lang w:val="en-US" w:eastAsia="zh-CN"/>
    </w:rPr>
  </w:style>
  <w:style w:type="paragraph" w:styleId="aff1">
    <w:name w:val="caption"/>
    <w:basedOn w:val="a0"/>
    <w:next w:val="a0"/>
    <w:unhideWhenUsed/>
    <w:qFormat/>
    <w:rsid w:val="00822745"/>
    <w:pPr>
      <w:spacing w:line="240" w:lineRule="auto"/>
    </w:pPr>
    <w:rPr>
      <w:rFonts w:ascii="Times New Roman" w:eastAsia="Calibri" w:hAnsi="Times New Roman" w:cs="Times New Roman"/>
      <w:i/>
      <w:iCs/>
      <w:color w:val="44546A"/>
      <w:sz w:val="18"/>
      <w:szCs w:val="18"/>
      <w:lang w:val="de-DE"/>
    </w:rPr>
  </w:style>
  <w:style w:type="paragraph" w:styleId="31">
    <w:name w:val="Body Text 3"/>
    <w:basedOn w:val="a0"/>
    <w:link w:val="32"/>
    <w:uiPriority w:val="99"/>
    <w:semiHidden/>
    <w:unhideWhenUsed/>
    <w:rsid w:val="00C75039"/>
    <w:pPr>
      <w:spacing w:after="120"/>
    </w:pPr>
    <w:rPr>
      <w:sz w:val="16"/>
      <w:szCs w:val="16"/>
    </w:rPr>
  </w:style>
  <w:style w:type="character" w:customStyle="1" w:styleId="32">
    <w:name w:val="Основной текст 3 Знак"/>
    <w:basedOn w:val="a1"/>
    <w:link w:val="31"/>
    <w:uiPriority w:val="99"/>
    <w:semiHidden/>
    <w:rsid w:val="00C75039"/>
    <w:rPr>
      <w:sz w:val="16"/>
      <w:szCs w:val="16"/>
    </w:rPr>
  </w:style>
  <w:style w:type="character" w:customStyle="1" w:styleId="Ohne">
    <w:name w:val="Ohne"/>
    <w:uiPriority w:val="99"/>
    <w:rsid w:val="00C75039"/>
  </w:style>
  <w:style w:type="character" w:customStyle="1" w:styleId="Absatz-Standardschriftart">
    <w:name w:val="Absatz-Standardschriftart"/>
    <w:rsid w:val="00C579C5"/>
  </w:style>
  <w:style w:type="paragraph" w:styleId="aff2">
    <w:name w:val="No Spacing"/>
    <w:link w:val="aff3"/>
    <w:uiPriority w:val="1"/>
    <w:qFormat/>
    <w:rsid w:val="00C579C5"/>
    <w:pPr>
      <w:suppressAutoHyphens/>
      <w:spacing w:after="0" w:line="240" w:lineRule="auto"/>
    </w:pPr>
    <w:rPr>
      <w:rFonts w:ascii="Calibri" w:eastAsia="Calibri" w:hAnsi="Calibri" w:cs="Calibri"/>
      <w:lang w:eastAsia="ar-SA"/>
    </w:rPr>
  </w:style>
  <w:style w:type="character" w:customStyle="1" w:styleId="aff4">
    <w:name w:val="Символ сноски"/>
    <w:qFormat/>
    <w:rsid w:val="00C579C5"/>
    <w:rPr>
      <w:vertAlign w:val="superscript"/>
    </w:rPr>
  </w:style>
  <w:style w:type="character" w:customStyle="1" w:styleId="15">
    <w:name w:val="Основной шрифт абзаца1"/>
    <w:uiPriority w:val="99"/>
    <w:rsid w:val="00533E04"/>
  </w:style>
  <w:style w:type="table" w:customStyle="1" w:styleId="LayoutTable">
    <w:name w:val="Layout Table"/>
    <w:uiPriority w:val="99"/>
    <w:rsid w:val="00B278E4"/>
    <w:pPr>
      <w:spacing w:after="0" w:line="240" w:lineRule="auto"/>
    </w:pPr>
    <w:rPr>
      <w:rFonts w:ascii="Calibri" w:eastAsia="Calibri" w:hAnsi="Calibri" w:cs="Times New Roman"/>
      <w:color w:val="595959"/>
      <w:sz w:val="18"/>
      <w:szCs w:val="18"/>
      <w:lang w:val="en-US" w:eastAsia="ru-RU"/>
    </w:rPr>
    <w:tblPr>
      <w:tblInd w:w="0" w:type="dxa"/>
      <w:tblCellMar>
        <w:top w:w="0" w:type="dxa"/>
        <w:left w:w="0" w:type="dxa"/>
        <w:bottom w:w="0" w:type="dxa"/>
        <w:right w:w="0" w:type="dxa"/>
      </w:tblCellMar>
    </w:tblPr>
  </w:style>
  <w:style w:type="table" w:customStyle="1" w:styleId="FormTable">
    <w:name w:val="Form Table"/>
    <w:uiPriority w:val="99"/>
    <w:rsid w:val="00B278E4"/>
    <w:pPr>
      <w:spacing w:before="80" w:after="80" w:line="240" w:lineRule="auto"/>
    </w:pPr>
    <w:rPr>
      <w:rFonts w:ascii="Calibri" w:eastAsia="Calibri" w:hAnsi="Calibri" w:cs="Times New Roman"/>
      <w:color w:val="595959"/>
      <w:sz w:val="18"/>
      <w:szCs w:val="18"/>
      <w:lang w:val="en-US" w:eastAsia="ru-RU"/>
    </w:rPr>
    <w:tblPr>
      <w:tblInd w:w="0" w:type="dxa"/>
      <w:tblBorders>
        <w:insideH w:val="single" w:sz="2" w:space="0" w:color="D9D9D9"/>
      </w:tblBorders>
      <w:tblCellMar>
        <w:top w:w="0" w:type="dxa"/>
        <w:left w:w="0" w:type="dxa"/>
        <w:bottom w:w="0" w:type="dxa"/>
        <w:right w:w="0" w:type="dxa"/>
      </w:tblCellMar>
    </w:tblPr>
  </w:style>
  <w:style w:type="paragraph" w:customStyle="1" w:styleId="Address">
    <w:name w:val="Address"/>
    <w:basedOn w:val="a0"/>
    <w:uiPriority w:val="99"/>
    <w:rsid w:val="00B278E4"/>
    <w:pPr>
      <w:spacing w:after="0"/>
    </w:pPr>
    <w:rPr>
      <w:rFonts w:ascii="Calibri" w:eastAsia="Times New Roman" w:hAnsi="Calibri" w:cs="Times New Roman"/>
      <w:spacing w:val="4"/>
      <w:sz w:val="20"/>
      <w:szCs w:val="20"/>
      <w:lang w:val="en-US" w:eastAsia="ja-JP"/>
    </w:rPr>
  </w:style>
  <w:style w:type="paragraph" w:customStyle="1" w:styleId="BodyCharCharCharCharCharCharCharCharCharCharCharCharCharCharCharCharCharCharCharCharCharCharCharChar">
    <w:name w:val="Body Char Char Char Char Char Char Char Char Char Char Char Char Char Char Char Char Char Char Char Char Char Char Char Char"/>
    <w:uiPriority w:val="99"/>
    <w:rsid w:val="00B278E4"/>
    <w:pPr>
      <w:autoSpaceDE w:val="0"/>
      <w:autoSpaceDN w:val="0"/>
      <w:adjustRightInd w:val="0"/>
      <w:spacing w:after="120" w:line="240" w:lineRule="auto"/>
    </w:pPr>
    <w:rPr>
      <w:rFonts w:ascii="Minion Pro" w:eastAsia="Times New Roman" w:hAnsi="Minion Pro" w:cs="Times New Roman"/>
      <w:color w:val="000000"/>
      <w:w w:val="1"/>
      <w:sz w:val="20"/>
      <w:lang w:val="en-US"/>
    </w:rPr>
  </w:style>
  <w:style w:type="paragraph" w:customStyle="1" w:styleId="Heading20">
    <w:name w:val="Heading2"/>
    <w:next w:val="a0"/>
    <w:uiPriority w:val="99"/>
    <w:rsid w:val="00B278E4"/>
    <w:pPr>
      <w:keepNext/>
      <w:suppressAutoHyphens/>
      <w:autoSpaceDE w:val="0"/>
      <w:autoSpaceDN w:val="0"/>
      <w:adjustRightInd w:val="0"/>
      <w:spacing w:before="380" w:after="80" w:line="300" w:lineRule="atLeast"/>
    </w:pPr>
    <w:rPr>
      <w:rFonts w:ascii="Verdana" w:eastAsia="Times New Roman" w:hAnsi="Verdana" w:cs="Times New Roman"/>
      <w:b/>
      <w:bCs/>
      <w:color w:val="000000"/>
      <w:w w:val="1"/>
      <w:sz w:val="24"/>
      <w:szCs w:val="24"/>
      <w:lang w:val="en-US"/>
    </w:rPr>
  </w:style>
  <w:style w:type="paragraph" w:customStyle="1" w:styleId="BodyIndentedCharCharCharCharCharCharCharCharChar">
    <w:name w:val="BodyIndented Char Char Char Char Char Char Char Char Char"/>
    <w:uiPriority w:val="99"/>
    <w:rsid w:val="00B278E4"/>
    <w:pPr>
      <w:autoSpaceDE w:val="0"/>
      <w:autoSpaceDN w:val="0"/>
      <w:adjustRightInd w:val="0"/>
      <w:spacing w:before="180" w:after="80" w:line="260" w:lineRule="atLeast"/>
      <w:ind w:left="260"/>
    </w:pPr>
    <w:rPr>
      <w:rFonts w:ascii="Minion Pro" w:eastAsia="Times New Roman" w:hAnsi="Minion Pro" w:cs="Times New Roman"/>
      <w:color w:val="000000"/>
      <w:w w:val="1"/>
      <w:lang w:val="en-US"/>
    </w:rPr>
  </w:style>
  <w:style w:type="paragraph" w:customStyle="1" w:styleId="FillIn">
    <w:name w:val="FillIn"/>
    <w:basedOn w:val="a0"/>
    <w:uiPriority w:val="99"/>
    <w:rsid w:val="00B278E4"/>
    <w:pPr>
      <w:tabs>
        <w:tab w:val="num" w:pos="108"/>
        <w:tab w:val="left" w:pos="360"/>
      </w:tabs>
      <w:suppressAutoHyphens/>
      <w:autoSpaceDE w:val="0"/>
      <w:autoSpaceDN w:val="0"/>
      <w:adjustRightInd w:val="0"/>
      <w:spacing w:after="40" w:line="240" w:lineRule="auto"/>
      <w:ind w:left="972" w:right="86" w:hanging="432"/>
      <w:jc w:val="both"/>
    </w:pPr>
    <w:rPr>
      <w:rFonts w:ascii="Minion Pro" w:eastAsia="Times New Roman" w:hAnsi="Minion Pro" w:cs="Times New Roman"/>
      <w:color w:val="000000"/>
      <w:sz w:val="20"/>
      <w:szCs w:val="20"/>
      <w:lang w:val="en-US"/>
    </w:rPr>
  </w:style>
  <w:style w:type="character" w:customStyle="1" w:styleId="Bold">
    <w:name w:val="Bold"/>
    <w:uiPriority w:val="99"/>
    <w:rsid w:val="00B278E4"/>
    <w:rPr>
      <w:b/>
    </w:rPr>
  </w:style>
  <w:style w:type="paragraph" w:customStyle="1" w:styleId="BodyAfterHead">
    <w:name w:val="BodyAfterHead"/>
    <w:next w:val="BodyCharCharCharCharCharCharCharCharCharCharCharCharCharCharCharCharCharCharCharCharCharCharCharChar"/>
    <w:uiPriority w:val="99"/>
    <w:rsid w:val="00B278E4"/>
    <w:pPr>
      <w:autoSpaceDE w:val="0"/>
      <w:autoSpaceDN w:val="0"/>
      <w:adjustRightInd w:val="0"/>
      <w:spacing w:before="180" w:after="100" w:line="260" w:lineRule="atLeast"/>
    </w:pPr>
    <w:rPr>
      <w:rFonts w:ascii="Minion Pro" w:eastAsia="Times New Roman" w:hAnsi="Minion Pro" w:cs="Times New Roman"/>
      <w:i/>
      <w:iCs/>
      <w:color w:val="000000"/>
      <w:w w:val="1"/>
      <w:lang w:val="en-US"/>
    </w:rPr>
  </w:style>
  <w:style w:type="paragraph" w:customStyle="1" w:styleId="Heading10">
    <w:name w:val="Heading1"/>
    <w:next w:val="BodyAfterHead"/>
    <w:uiPriority w:val="99"/>
    <w:rsid w:val="00B278E4"/>
    <w:pPr>
      <w:keepNext/>
      <w:suppressAutoHyphens/>
      <w:autoSpaceDE w:val="0"/>
      <w:autoSpaceDN w:val="0"/>
      <w:adjustRightInd w:val="0"/>
      <w:spacing w:before="480" w:after="160" w:line="320" w:lineRule="atLeast"/>
      <w:ind w:right="960"/>
    </w:pPr>
    <w:rPr>
      <w:rFonts w:ascii="Verdana" w:eastAsia="Times New Roman" w:hAnsi="Verdana" w:cs="Times New Roman"/>
      <w:b/>
      <w:bCs/>
      <w:smallCaps/>
      <w:color w:val="000000"/>
      <w:w w:val="1"/>
      <w:sz w:val="32"/>
      <w:szCs w:val="32"/>
      <w:lang w:val="en-US"/>
    </w:rPr>
  </w:style>
  <w:style w:type="character" w:customStyle="1" w:styleId="w">
    <w:name w:val="w"/>
    <w:basedOn w:val="a1"/>
    <w:rsid w:val="00B278E4"/>
  </w:style>
  <w:style w:type="character" w:customStyle="1" w:styleId="aff5">
    <w:name w:val="Основной текст_"/>
    <w:link w:val="33"/>
    <w:locked/>
    <w:rsid w:val="00B4034A"/>
    <w:rPr>
      <w:shd w:val="clear" w:color="auto" w:fill="FFFFFF"/>
    </w:rPr>
  </w:style>
  <w:style w:type="paragraph" w:customStyle="1" w:styleId="33">
    <w:name w:val="Основной текст3"/>
    <w:basedOn w:val="a0"/>
    <w:link w:val="aff5"/>
    <w:rsid w:val="00B4034A"/>
    <w:pPr>
      <w:shd w:val="clear" w:color="auto" w:fill="FFFFFF"/>
      <w:spacing w:after="1980" w:line="240" w:lineRule="atLeast"/>
      <w:ind w:hanging="460"/>
      <w:jc w:val="center"/>
    </w:pPr>
    <w:rPr>
      <w:shd w:val="clear" w:color="auto" w:fill="FFFFFF"/>
    </w:rPr>
  </w:style>
  <w:style w:type="character" w:customStyle="1" w:styleId="js-item-maininfo">
    <w:name w:val="js-item-maininfo"/>
    <w:rsid w:val="00B4034A"/>
  </w:style>
  <w:style w:type="table" w:styleId="aff6">
    <w:name w:val="Table Grid"/>
    <w:basedOn w:val="a2"/>
    <w:uiPriority w:val="39"/>
    <w:qFormat/>
    <w:rsid w:val="007F702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iccomment">
    <w:name w:val="dic_comment"/>
    <w:rsid w:val="007F7028"/>
  </w:style>
  <w:style w:type="character" w:customStyle="1" w:styleId="hps">
    <w:name w:val="hps"/>
    <w:basedOn w:val="a1"/>
    <w:rsid w:val="007F7028"/>
  </w:style>
  <w:style w:type="character" w:customStyle="1" w:styleId="16">
    <w:name w:val="Название Знак1"/>
    <w:uiPriority w:val="10"/>
    <w:rsid w:val="007F7028"/>
    <w:rPr>
      <w:rFonts w:ascii="Calibri Light" w:eastAsia="Times New Roman" w:hAnsi="Calibri Light" w:cs="Times New Roman"/>
      <w:b/>
      <w:bCs/>
      <w:kern w:val="28"/>
      <w:sz w:val="32"/>
      <w:szCs w:val="32"/>
      <w:lang w:eastAsia="en-US"/>
    </w:rPr>
  </w:style>
  <w:style w:type="character" w:customStyle="1" w:styleId="fontstyle01">
    <w:name w:val="fontstyle01"/>
    <w:basedOn w:val="a1"/>
    <w:rsid w:val="00146B2B"/>
    <w:rPr>
      <w:rFonts w:ascii="Times New Roman" w:hAnsi="Times New Roman" w:cs="Times New Roman" w:hint="default"/>
      <w:b/>
      <w:bCs/>
      <w:i/>
      <w:iCs/>
      <w:color w:val="000000"/>
      <w:sz w:val="22"/>
      <w:szCs w:val="22"/>
    </w:rPr>
  </w:style>
  <w:style w:type="character" w:customStyle="1" w:styleId="fontstyle21">
    <w:name w:val="fontstyle21"/>
    <w:basedOn w:val="a1"/>
    <w:uiPriority w:val="99"/>
    <w:rsid w:val="00146B2B"/>
    <w:rPr>
      <w:rFonts w:ascii="Times New Roman" w:hAnsi="Times New Roman" w:cs="Times New Roman" w:hint="default"/>
      <w:b w:val="0"/>
      <w:bCs w:val="0"/>
      <w:i w:val="0"/>
      <w:iCs w:val="0"/>
      <w:color w:val="000000"/>
      <w:sz w:val="22"/>
      <w:szCs w:val="22"/>
    </w:rPr>
  </w:style>
  <w:style w:type="character" w:customStyle="1" w:styleId="articlecontent">
    <w:name w:val="article_content"/>
    <w:basedOn w:val="a1"/>
    <w:rsid w:val="00F76868"/>
  </w:style>
  <w:style w:type="character" w:customStyle="1" w:styleId="t">
    <w:name w:val="t"/>
    <w:basedOn w:val="a1"/>
    <w:qFormat/>
    <w:rsid w:val="00934A41"/>
  </w:style>
  <w:style w:type="paragraph" w:styleId="aff7">
    <w:name w:val="Subtitle"/>
    <w:basedOn w:val="a0"/>
    <w:link w:val="aff8"/>
    <w:uiPriority w:val="11"/>
    <w:qFormat/>
    <w:rsid w:val="009E3CB8"/>
    <w:pPr>
      <w:keepNext/>
      <w:keepLines/>
      <w:spacing w:after="320"/>
    </w:pPr>
    <w:rPr>
      <w:rFonts w:ascii="Arial" w:eastAsia="Times New Roman" w:hAnsi="Arial" w:cs="Arial"/>
      <w:color w:val="666666"/>
      <w:sz w:val="30"/>
      <w:szCs w:val="30"/>
      <w:lang w:eastAsia="ru-RU"/>
    </w:rPr>
  </w:style>
  <w:style w:type="character" w:customStyle="1" w:styleId="aff8">
    <w:name w:val="Подзаголовок Знак"/>
    <w:basedOn w:val="a1"/>
    <w:link w:val="aff7"/>
    <w:uiPriority w:val="11"/>
    <w:rsid w:val="009E3CB8"/>
    <w:rPr>
      <w:rFonts w:ascii="Arial" w:eastAsia="Times New Roman" w:hAnsi="Arial" w:cs="Arial"/>
      <w:color w:val="666666"/>
      <w:sz w:val="30"/>
      <w:szCs w:val="30"/>
      <w:lang w:eastAsia="ru-RU"/>
    </w:rPr>
  </w:style>
  <w:style w:type="paragraph" w:customStyle="1" w:styleId="Standard">
    <w:name w:val="Standard"/>
    <w:rsid w:val="00862146"/>
    <w:pPr>
      <w:suppressAutoHyphens/>
      <w:autoSpaceDN w:val="0"/>
    </w:pPr>
    <w:rPr>
      <w:rFonts w:ascii="Calibri" w:eastAsia="SimSun" w:hAnsi="Calibri" w:cs="Calibri"/>
      <w:kern w:val="3"/>
    </w:rPr>
  </w:style>
  <w:style w:type="character" w:customStyle="1" w:styleId="stattext1">
    <w:name w:val="stattext1"/>
    <w:basedOn w:val="a1"/>
    <w:rsid w:val="00883073"/>
    <w:rPr>
      <w:rFonts w:ascii="Times New Roman" w:hAnsi="Times New Roman" w:cs="Times New Roman" w:hint="default"/>
      <w:color w:val="444444"/>
      <w:sz w:val="17"/>
      <w:szCs w:val="17"/>
    </w:rPr>
  </w:style>
  <w:style w:type="character" w:customStyle="1" w:styleId="fontstyle31">
    <w:name w:val="fontstyle31"/>
    <w:basedOn w:val="a1"/>
    <w:uiPriority w:val="99"/>
    <w:rsid w:val="00883073"/>
    <w:rPr>
      <w:rFonts w:ascii="Times New Roman" w:hAnsi="Times New Roman" w:cs="Times New Roman" w:hint="default"/>
      <w:color w:val="000000"/>
      <w:sz w:val="22"/>
      <w:szCs w:val="22"/>
    </w:rPr>
  </w:style>
  <w:style w:type="paragraph" w:customStyle="1" w:styleId="-">
    <w:name w:val="Вестник - УДК"/>
    <w:basedOn w:val="a0"/>
    <w:rsid w:val="00E80907"/>
    <w:pPr>
      <w:spacing w:before="360" w:after="120" w:line="240" w:lineRule="auto"/>
      <w:ind w:firstLine="425"/>
      <w:jc w:val="both"/>
    </w:pPr>
    <w:rPr>
      <w:rFonts w:ascii="Times New Roman" w:eastAsia="Times New Roman" w:hAnsi="Times New Roman" w:cs="Times New Roman"/>
      <w:sz w:val="20"/>
      <w:szCs w:val="20"/>
      <w:lang w:eastAsia="ru-RU"/>
    </w:rPr>
  </w:style>
  <w:style w:type="character" w:customStyle="1" w:styleId="-0">
    <w:name w:val="Вестник - Название статьи Знак Знак"/>
    <w:link w:val="-1"/>
    <w:locked/>
    <w:rsid w:val="00E80907"/>
    <w:rPr>
      <w:rFonts w:ascii="Times New Roman" w:eastAsia="Times New Roman" w:hAnsi="Times New Roman" w:cs="Times New Roman"/>
      <w:b/>
      <w:bCs/>
      <w:caps/>
      <w:kern w:val="32"/>
      <w:sz w:val="24"/>
      <w:szCs w:val="20"/>
      <w:lang w:eastAsia="ru-RU"/>
    </w:rPr>
  </w:style>
  <w:style w:type="paragraph" w:customStyle="1" w:styleId="-1">
    <w:name w:val="Вестник - Название статьи"/>
    <w:basedOn w:val="a0"/>
    <w:link w:val="-0"/>
    <w:rsid w:val="00E80907"/>
    <w:pPr>
      <w:spacing w:before="120" w:after="0" w:line="240" w:lineRule="auto"/>
      <w:ind w:firstLine="425"/>
      <w:jc w:val="center"/>
    </w:pPr>
    <w:rPr>
      <w:rFonts w:ascii="Times New Roman" w:eastAsia="Times New Roman" w:hAnsi="Times New Roman" w:cs="Times New Roman"/>
      <w:b/>
      <w:bCs/>
      <w:caps/>
      <w:kern w:val="32"/>
      <w:sz w:val="24"/>
      <w:szCs w:val="20"/>
      <w:lang w:eastAsia="ru-RU"/>
    </w:rPr>
  </w:style>
  <w:style w:type="paragraph" w:customStyle="1" w:styleId="-2">
    <w:name w:val="Вестник - Организация"/>
    <w:basedOn w:val="a0"/>
    <w:rsid w:val="00E80907"/>
    <w:pPr>
      <w:spacing w:before="120" w:after="0" w:line="240" w:lineRule="auto"/>
      <w:ind w:firstLine="425"/>
      <w:jc w:val="center"/>
    </w:pPr>
    <w:rPr>
      <w:rFonts w:ascii="Times New Roman" w:eastAsia="Times New Roman" w:hAnsi="Times New Roman" w:cs="Times New Roman"/>
      <w:szCs w:val="20"/>
      <w:lang w:eastAsia="ru-RU"/>
    </w:rPr>
  </w:style>
  <w:style w:type="paragraph" w:customStyle="1" w:styleId="-3">
    <w:name w:val="Вестник - Список литературы"/>
    <w:basedOn w:val="-"/>
    <w:rsid w:val="00E80907"/>
    <w:pPr>
      <w:tabs>
        <w:tab w:val="num" w:pos="360"/>
      </w:tabs>
      <w:spacing w:before="0" w:after="0"/>
      <w:ind w:left="360" w:hanging="360"/>
    </w:pPr>
    <w:rPr>
      <w:sz w:val="24"/>
      <w:szCs w:val="22"/>
    </w:rPr>
  </w:style>
  <w:style w:type="paragraph" w:customStyle="1" w:styleId="-4">
    <w:name w:val="Вестник - &quot;Об авторах&quot;"/>
    <w:basedOn w:val="a0"/>
    <w:rsid w:val="00E80907"/>
    <w:pPr>
      <w:widowControl w:val="0"/>
      <w:spacing w:before="120" w:after="120" w:line="240" w:lineRule="auto"/>
      <w:ind w:firstLine="720"/>
      <w:jc w:val="both"/>
    </w:pPr>
    <w:rPr>
      <w:rFonts w:ascii="Times New Roman" w:eastAsia="Times New Roman" w:hAnsi="Times New Roman" w:cs="Times New Roman"/>
      <w:i/>
      <w:lang w:eastAsia="ru-RU"/>
    </w:rPr>
  </w:style>
  <w:style w:type="paragraph" w:customStyle="1" w:styleId="-5">
    <w:name w:val="Вестник - Об авторах"/>
    <w:basedOn w:val="a0"/>
    <w:rsid w:val="00E80907"/>
    <w:pPr>
      <w:widowControl w:val="0"/>
      <w:spacing w:before="120" w:after="0" w:line="240" w:lineRule="auto"/>
      <w:ind w:firstLine="720"/>
      <w:jc w:val="both"/>
    </w:pPr>
    <w:rPr>
      <w:rFonts w:ascii="Times New Roman" w:eastAsia="Times New Roman" w:hAnsi="Times New Roman" w:cs="Times New Roman"/>
      <w:sz w:val="24"/>
      <w:szCs w:val="24"/>
      <w:lang w:eastAsia="ru-RU"/>
    </w:rPr>
  </w:style>
  <w:style w:type="paragraph" w:customStyle="1" w:styleId="Pa24">
    <w:name w:val="Pa24"/>
    <w:basedOn w:val="Default"/>
    <w:next w:val="Default"/>
    <w:uiPriority w:val="99"/>
    <w:rsid w:val="00E80907"/>
    <w:pPr>
      <w:spacing w:before="120" w:line="201" w:lineRule="atLeast"/>
      <w:ind w:firstLine="425"/>
      <w:jc w:val="both"/>
    </w:pPr>
    <w:rPr>
      <w:rFonts w:ascii="Times New Roman" w:eastAsia="Calibri" w:cs="Times New Roman"/>
      <w:color w:val="auto"/>
      <w:lang w:eastAsia="en-US"/>
    </w:rPr>
  </w:style>
  <w:style w:type="paragraph" w:customStyle="1" w:styleId="Pa31">
    <w:name w:val="Pa31"/>
    <w:basedOn w:val="Default"/>
    <w:next w:val="Default"/>
    <w:uiPriority w:val="99"/>
    <w:rsid w:val="00E80907"/>
    <w:pPr>
      <w:spacing w:before="120" w:line="201" w:lineRule="atLeast"/>
      <w:ind w:firstLine="425"/>
      <w:jc w:val="both"/>
    </w:pPr>
    <w:rPr>
      <w:rFonts w:ascii="Times New Roman" w:eastAsia="Calibri" w:cs="Times New Roman"/>
      <w:color w:val="auto"/>
      <w:lang w:eastAsia="en-US"/>
    </w:rPr>
  </w:style>
  <w:style w:type="character" w:customStyle="1" w:styleId="A30">
    <w:name w:val="A3"/>
    <w:uiPriority w:val="99"/>
    <w:rsid w:val="00E80907"/>
    <w:rPr>
      <w:b/>
      <w:bCs/>
      <w:color w:val="000000"/>
      <w:sz w:val="19"/>
      <w:szCs w:val="19"/>
    </w:rPr>
  </w:style>
  <w:style w:type="paragraph" w:customStyle="1" w:styleId="msolistparagraph0">
    <w:name w:val="msolistparagraph"/>
    <w:basedOn w:val="a0"/>
    <w:rsid w:val="00663B89"/>
    <w:pPr>
      <w:spacing w:after="160" w:line="254" w:lineRule="auto"/>
      <w:ind w:firstLineChars="200" w:firstLine="420"/>
    </w:pPr>
    <w:rPr>
      <w:rFonts w:ascii="Calibri" w:eastAsia="Simang" w:hAnsi="Calibri" w:cs="Times New Roman"/>
      <w:lang w:val="en-US" w:eastAsia="zh-CN"/>
    </w:rPr>
  </w:style>
  <w:style w:type="paragraph" w:customStyle="1" w:styleId="poem">
    <w:name w:val="poem"/>
    <w:basedOn w:val="a0"/>
    <w:rsid w:val="00F513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0"/>
    <w:uiPriority w:val="99"/>
    <w:rsid w:val="000C77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1">
    <w:name w:val="ft11"/>
    <w:basedOn w:val="a1"/>
    <w:rsid w:val="000C771D"/>
  </w:style>
  <w:style w:type="paragraph" w:customStyle="1" w:styleId="aff9">
    <w:name w:val="Содержимое таблицы"/>
    <w:basedOn w:val="a0"/>
    <w:qFormat/>
    <w:rsid w:val="00890297"/>
    <w:pPr>
      <w:widowControl w:val="0"/>
      <w:suppressLineNumbers/>
      <w:suppressAutoHyphens/>
      <w:spacing w:after="0" w:line="240" w:lineRule="auto"/>
    </w:pPr>
    <w:rPr>
      <w:rFonts w:ascii="Times New Roman" w:eastAsia="SimSun" w:hAnsi="Times New Roman" w:cs="Lucida Sans"/>
      <w:kern w:val="2"/>
      <w:sz w:val="24"/>
      <w:szCs w:val="24"/>
      <w:lang w:eastAsia="hi-IN" w:bidi="hi-IN"/>
    </w:rPr>
  </w:style>
  <w:style w:type="paragraph" w:customStyle="1" w:styleId="affa">
    <w:name w:val="???????"/>
    <w:rsid w:val="00890297"/>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6" w:lineRule="auto"/>
    </w:pPr>
    <w:rPr>
      <w:rFonts w:ascii="Microsoft YaHei" w:eastAsia="Microsoft YaHei" w:hAnsi="Microsoft YaHei" w:cs="Microsoft YaHei"/>
      <w:color w:val="000000"/>
      <w:sz w:val="36"/>
      <w:szCs w:val="36"/>
      <w:lang w:eastAsia="hi-IN" w:bidi="hi-IN"/>
    </w:rPr>
  </w:style>
  <w:style w:type="paragraph" w:customStyle="1" w:styleId="LTTitel">
    <w:name w:val="???????~LT~Titel"/>
    <w:rsid w:val="00890297"/>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6" w:lineRule="auto"/>
      <w:jc w:val="center"/>
    </w:pPr>
    <w:rPr>
      <w:rFonts w:ascii="Microsoft YaHei" w:eastAsia="Microsoft YaHei" w:hAnsi="Microsoft YaHei" w:cs="Microsoft YaHei"/>
      <w:color w:val="000000"/>
      <w:sz w:val="88"/>
      <w:szCs w:val="88"/>
      <w:lang w:eastAsia="hi-IN" w:bidi="hi-IN"/>
    </w:rPr>
  </w:style>
  <w:style w:type="paragraph" w:customStyle="1" w:styleId="17">
    <w:name w:val="Обычный (Интернет)1"/>
    <w:basedOn w:val="a0"/>
    <w:uiPriority w:val="99"/>
    <w:semiHidden/>
    <w:rsid w:val="00890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Без интервала1"/>
    <w:uiPriority w:val="1"/>
    <w:qFormat/>
    <w:rsid w:val="00ED40ED"/>
    <w:pPr>
      <w:spacing w:after="0" w:line="240" w:lineRule="auto"/>
    </w:pPr>
  </w:style>
  <w:style w:type="paragraph" w:customStyle="1" w:styleId="24">
    <w:name w:val="Абзац списка2"/>
    <w:basedOn w:val="a0"/>
    <w:uiPriority w:val="99"/>
    <w:rsid w:val="00ED40ED"/>
    <w:pPr>
      <w:ind w:left="720"/>
      <w:contextualSpacing/>
    </w:pPr>
  </w:style>
  <w:style w:type="character" w:customStyle="1" w:styleId="hl">
    <w:name w:val="hl"/>
    <w:basedOn w:val="a1"/>
    <w:rsid w:val="00ED40ED"/>
  </w:style>
  <w:style w:type="character" w:customStyle="1" w:styleId="jlqj4b">
    <w:name w:val="jlqj4b"/>
    <w:rsid w:val="009161A9"/>
  </w:style>
  <w:style w:type="character" w:customStyle="1" w:styleId="epub-sectionpagerange">
    <w:name w:val="epub-section__pagerange"/>
    <w:rsid w:val="009161A9"/>
  </w:style>
  <w:style w:type="character" w:customStyle="1" w:styleId="viiyi">
    <w:name w:val="viiyi"/>
    <w:rsid w:val="009161A9"/>
  </w:style>
  <w:style w:type="character" w:customStyle="1" w:styleId="affb">
    <w:name w:val="Привязка сноски"/>
    <w:rsid w:val="0099150C"/>
    <w:rPr>
      <w:vertAlign w:val="superscript"/>
    </w:rPr>
  </w:style>
  <w:style w:type="character" w:customStyle="1" w:styleId="affc">
    <w:name w:val="Нет"/>
    <w:qFormat/>
    <w:rsid w:val="0099150C"/>
  </w:style>
  <w:style w:type="paragraph" w:customStyle="1" w:styleId="Style13">
    <w:name w:val="Style13"/>
    <w:basedOn w:val="a0"/>
    <w:uiPriority w:val="99"/>
    <w:semiHidden/>
    <w:rsid w:val="00DC549F"/>
    <w:pPr>
      <w:widowControl w:val="0"/>
      <w:autoSpaceDE w:val="0"/>
      <w:autoSpaceDN w:val="0"/>
      <w:adjustRightInd w:val="0"/>
      <w:spacing w:after="0" w:line="326" w:lineRule="exact"/>
      <w:ind w:firstLine="2318"/>
    </w:pPr>
    <w:rPr>
      <w:rFonts w:ascii="Times New Roman" w:eastAsia="Times New Roman" w:hAnsi="Times New Roman" w:cs="Times New Roman"/>
      <w:sz w:val="24"/>
      <w:szCs w:val="24"/>
      <w:lang w:eastAsia="ru-RU"/>
    </w:rPr>
  </w:style>
  <w:style w:type="character" w:customStyle="1" w:styleId="25">
    <w:name w:val="Основной текст (2)_"/>
    <w:basedOn w:val="a1"/>
    <w:link w:val="26"/>
    <w:semiHidden/>
    <w:locked/>
    <w:rsid w:val="00DC549F"/>
    <w:rPr>
      <w:rFonts w:ascii="Times New Roman" w:eastAsia="Times New Roman" w:hAnsi="Times New Roman" w:cs="Times New Roman"/>
      <w:sz w:val="19"/>
      <w:szCs w:val="19"/>
      <w:shd w:val="clear" w:color="auto" w:fill="FFFFFF"/>
    </w:rPr>
  </w:style>
  <w:style w:type="paragraph" w:customStyle="1" w:styleId="26">
    <w:name w:val="Основной текст (2)"/>
    <w:basedOn w:val="a0"/>
    <w:link w:val="25"/>
    <w:semiHidden/>
    <w:rsid w:val="00DC549F"/>
    <w:pPr>
      <w:widowControl w:val="0"/>
      <w:shd w:val="clear" w:color="auto" w:fill="FFFFFF"/>
      <w:spacing w:after="0" w:line="221" w:lineRule="exact"/>
      <w:jc w:val="both"/>
    </w:pPr>
    <w:rPr>
      <w:rFonts w:ascii="Times New Roman" w:eastAsia="Times New Roman" w:hAnsi="Times New Roman" w:cs="Times New Roman"/>
      <w:sz w:val="19"/>
      <w:szCs w:val="19"/>
    </w:rPr>
  </w:style>
  <w:style w:type="character" w:customStyle="1" w:styleId="FontStyle20">
    <w:name w:val="Font Style20"/>
    <w:basedOn w:val="a1"/>
    <w:uiPriority w:val="99"/>
    <w:rsid w:val="00DC549F"/>
    <w:rPr>
      <w:rFonts w:ascii="Times New Roman" w:hAnsi="Times New Roman" w:cs="Times New Roman" w:hint="default"/>
      <w:i/>
      <w:iCs/>
      <w:sz w:val="20"/>
      <w:szCs w:val="20"/>
    </w:rPr>
  </w:style>
  <w:style w:type="paragraph" w:styleId="27">
    <w:name w:val="Body Text Indent 2"/>
    <w:basedOn w:val="a0"/>
    <w:link w:val="28"/>
    <w:unhideWhenUsed/>
    <w:rsid w:val="009561BD"/>
    <w:pPr>
      <w:spacing w:after="120" w:line="480" w:lineRule="auto"/>
      <w:ind w:left="283"/>
    </w:pPr>
  </w:style>
  <w:style w:type="character" w:customStyle="1" w:styleId="28">
    <w:name w:val="Основной текст с отступом 2 Знак"/>
    <w:basedOn w:val="a1"/>
    <w:link w:val="27"/>
    <w:uiPriority w:val="99"/>
    <w:rsid w:val="009561BD"/>
  </w:style>
  <w:style w:type="paragraph" w:styleId="34">
    <w:name w:val="Body Text Indent 3"/>
    <w:basedOn w:val="a0"/>
    <w:link w:val="35"/>
    <w:unhideWhenUsed/>
    <w:rsid w:val="009561BD"/>
    <w:pPr>
      <w:spacing w:after="0" w:line="240" w:lineRule="auto"/>
      <w:ind w:firstLine="426"/>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basedOn w:val="a1"/>
    <w:link w:val="34"/>
    <w:uiPriority w:val="99"/>
    <w:rsid w:val="009561BD"/>
    <w:rPr>
      <w:rFonts w:ascii="Times New Roman" w:eastAsia="Times New Roman" w:hAnsi="Times New Roman" w:cs="Times New Roman"/>
      <w:sz w:val="28"/>
      <w:szCs w:val="20"/>
      <w:lang w:eastAsia="ru-RU"/>
    </w:rPr>
  </w:style>
  <w:style w:type="character" w:customStyle="1" w:styleId="reference-mixed-citation">
    <w:name w:val="reference-mixed-citation"/>
    <w:rsid w:val="009561BD"/>
  </w:style>
  <w:style w:type="character" w:customStyle="1" w:styleId="y2iqfc">
    <w:name w:val="y2iqfc"/>
    <w:basedOn w:val="a1"/>
    <w:rsid w:val="009561BD"/>
  </w:style>
  <w:style w:type="character" w:styleId="affd">
    <w:name w:val="Subtle Emphasis"/>
    <w:basedOn w:val="a1"/>
    <w:uiPriority w:val="19"/>
    <w:qFormat/>
    <w:rsid w:val="00B95073"/>
    <w:rPr>
      <w:i/>
      <w:iCs/>
      <w:color w:val="808080" w:themeColor="text1" w:themeTint="7F"/>
    </w:rPr>
  </w:style>
  <w:style w:type="character" w:customStyle="1" w:styleId="-6">
    <w:name w:val="Вестник - Текст статьи Знак"/>
    <w:link w:val="-7"/>
    <w:locked/>
    <w:rsid w:val="00BE586A"/>
    <w:rPr>
      <w:rFonts w:ascii="Times New Roman" w:eastAsia="Times New Roman" w:hAnsi="Times New Roman" w:cs="Times New Roman"/>
    </w:rPr>
  </w:style>
  <w:style w:type="paragraph" w:customStyle="1" w:styleId="-7">
    <w:name w:val="Вестник - Текст статьи"/>
    <w:basedOn w:val="a0"/>
    <w:link w:val="-6"/>
    <w:rsid w:val="00BE586A"/>
    <w:pPr>
      <w:spacing w:after="0" w:line="240" w:lineRule="auto"/>
      <w:ind w:firstLine="708"/>
      <w:jc w:val="both"/>
    </w:pPr>
    <w:rPr>
      <w:rFonts w:ascii="Times New Roman" w:eastAsia="Times New Roman" w:hAnsi="Times New Roman" w:cs="Times New Roman"/>
    </w:rPr>
  </w:style>
  <w:style w:type="paragraph" w:customStyle="1" w:styleId="afe0">
    <w:name w:val="afe"/>
    <w:basedOn w:val="a0"/>
    <w:uiPriority w:val="99"/>
    <w:rsid w:val="007570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ody">
    <w:name w:val="Text body"/>
    <w:basedOn w:val="a0"/>
    <w:uiPriority w:val="99"/>
    <w:semiHidden/>
    <w:rsid w:val="004164C7"/>
    <w:pPr>
      <w:suppressAutoHyphens/>
      <w:autoSpaceDN w:val="0"/>
      <w:spacing w:after="120"/>
    </w:pPr>
    <w:rPr>
      <w:rFonts w:ascii="Calibri" w:eastAsia="SimSun" w:hAnsi="Calibri" w:cs="Calibri"/>
      <w:kern w:val="3"/>
    </w:rPr>
  </w:style>
  <w:style w:type="paragraph" w:styleId="affe">
    <w:name w:val="List"/>
    <w:basedOn w:val="a0"/>
    <w:semiHidden/>
    <w:unhideWhenUsed/>
    <w:rsid w:val="00DD0B40"/>
    <w:pPr>
      <w:spacing w:after="0" w:line="240" w:lineRule="auto"/>
      <w:ind w:left="283" w:hanging="283"/>
      <w:contextualSpacing/>
    </w:pPr>
    <w:rPr>
      <w:sz w:val="24"/>
      <w:szCs w:val="24"/>
    </w:rPr>
  </w:style>
  <w:style w:type="paragraph" w:styleId="29">
    <w:name w:val="List 2"/>
    <w:basedOn w:val="a0"/>
    <w:uiPriority w:val="99"/>
    <w:semiHidden/>
    <w:unhideWhenUsed/>
    <w:rsid w:val="00DD0B40"/>
    <w:pPr>
      <w:spacing w:after="0" w:line="240" w:lineRule="auto"/>
      <w:ind w:left="566" w:hanging="283"/>
      <w:contextualSpacing/>
    </w:pPr>
    <w:rPr>
      <w:sz w:val="24"/>
      <w:szCs w:val="24"/>
    </w:rPr>
  </w:style>
  <w:style w:type="paragraph" w:styleId="36">
    <w:name w:val="List 3"/>
    <w:basedOn w:val="a0"/>
    <w:uiPriority w:val="99"/>
    <w:semiHidden/>
    <w:unhideWhenUsed/>
    <w:rsid w:val="00DD0B40"/>
    <w:pPr>
      <w:spacing w:after="0" w:line="240" w:lineRule="auto"/>
      <w:ind w:left="849" w:hanging="283"/>
      <w:contextualSpacing/>
    </w:pPr>
    <w:rPr>
      <w:sz w:val="24"/>
      <w:szCs w:val="24"/>
    </w:rPr>
  </w:style>
  <w:style w:type="paragraph" w:styleId="2">
    <w:name w:val="List Bullet 2"/>
    <w:basedOn w:val="a0"/>
    <w:uiPriority w:val="99"/>
    <w:semiHidden/>
    <w:unhideWhenUsed/>
    <w:rsid w:val="00DD0B40"/>
    <w:pPr>
      <w:numPr>
        <w:numId w:val="3"/>
      </w:numPr>
      <w:spacing w:after="0" w:line="240" w:lineRule="auto"/>
      <w:contextualSpacing/>
    </w:pPr>
    <w:rPr>
      <w:sz w:val="24"/>
      <w:szCs w:val="24"/>
    </w:rPr>
  </w:style>
  <w:style w:type="paragraph" w:styleId="2a">
    <w:name w:val="List Continue 2"/>
    <w:basedOn w:val="a0"/>
    <w:uiPriority w:val="99"/>
    <w:semiHidden/>
    <w:unhideWhenUsed/>
    <w:rsid w:val="00DD0B40"/>
    <w:pPr>
      <w:spacing w:after="120" w:line="240" w:lineRule="auto"/>
      <w:ind w:left="566"/>
      <w:contextualSpacing/>
    </w:pPr>
    <w:rPr>
      <w:sz w:val="24"/>
      <w:szCs w:val="24"/>
    </w:rPr>
  </w:style>
  <w:style w:type="paragraph" w:styleId="afff">
    <w:name w:val="Body Text First Indent"/>
    <w:basedOn w:val="afa"/>
    <w:link w:val="afff0"/>
    <w:uiPriority w:val="99"/>
    <w:semiHidden/>
    <w:unhideWhenUsed/>
    <w:rsid w:val="00DD0B40"/>
    <w:pPr>
      <w:spacing w:after="0" w:line="240" w:lineRule="auto"/>
      <w:ind w:firstLine="360"/>
    </w:pPr>
    <w:rPr>
      <w:sz w:val="24"/>
      <w:szCs w:val="24"/>
    </w:rPr>
  </w:style>
  <w:style w:type="character" w:customStyle="1" w:styleId="afff0">
    <w:name w:val="Красная строка Знак"/>
    <w:basedOn w:val="afb"/>
    <w:link w:val="afff"/>
    <w:uiPriority w:val="99"/>
    <w:semiHidden/>
    <w:rsid w:val="00DD0B40"/>
    <w:rPr>
      <w:sz w:val="24"/>
      <w:szCs w:val="24"/>
    </w:rPr>
  </w:style>
  <w:style w:type="paragraph" w:styleId="afff1">
    <w:name w:val="annotation subject"/>
    <w:basedOn w:val="ae"/>
    <w:next w:val="ae"/>
    <w:link w:val="afff2"/>
    <w:uiPriority w:val="99"/>
    <w:semiHidden/>
    <w:unhideWhenUsed/>
    <w:rsid w:val="00DD0B40"/>
    <w:pPr>
      <w:widowControl/>
      <w:jc w:val="left"/>
    </w:pPr>
    <w:rPr>
      <w:rFonts w:asciiTheme="minorHAnsi" w:eastAsiaTheme="minorHAnsi" w:hAnsiTheme="minorHAnsi" w:cstheme="minorBidi"/>
      <w:b/>
      <w:bCs/>
      <w:kern w:val="0"/>
      <w:lang w:val="ru-RU" w:eastAsia="en-US"/>
    </w:rPr>
  </w:style>
  <w:style w:type="character" w:customStyle="1" w:styleId="afff2">
    <w:name w:val="Тема примечания Знак"/>
    <w:basedOn w:val="af"/>
    <w:link w:val="afff1"/>
    <w:uiPriority w:val="99"/>
    <w:semiHidden/>
    <w:rsid w:val="00DD0B40"/>
    <w:rPr>
      <w:rFonts w:ascii="Calibri" w:eastAsia="SimSun" w:hAnsi="Calibri" w:cs="SimHei"/>
      <w:b/>
      <w:bCs/>
      <w:kern w:val="2"/>
      <w:sz w:val="20"/>
      <w:szCs w:val="20"/>
      <w:lang w:val="en-US" w:eastAsia="zh-CN"/>
    </w:rPr>
  </w:style>
  <w:style w:type="character" w:customStyle="1" w:styleId="19">
    <w:name w:val="Неразрешенное упоминание1"/>
    <w:basedOn w:val="a1"/>
    <w:uiPriority w:val="99"/>
    <w:semiHidden/>
    <w:rsid w:val="00DD0B40"/>
    <w:rPr>
      <w:color w:val="605E5C"/>
      <w:shd w:val="clear" w:color="auto" w:fill="E1DFDD"/>
    </w:rPr>
  </w:style>
  <w:style w:type="character" w:customStyle="1" w:styleId="reference-accessdate">
    <w:name w:val="reference-accessdate"/>
    <w:basedOn w:val="a1"/>
    <w:rsid w:val="00DD0B40"/>
  </w:style>
  <w:style w:type="character" w:customStyle="1" w:styleId="nowrap">
    <w:name w:val="nowrap"/>
    <w:basedOn w:val="a1"/>
    <w:rsid w:val="00DD0B40"/>
  </w:style>
  <w:style w:type="character" w:customStyle="1" w:styleId="2b">
    <w:name w:val="Неразрешенное упоминание2"/>
    <w:basedOn w:val="a1"/>
    <w:uiPriority w:val="99"/>
    <w:semiHidden/>
    <w:rsid w:val="00DD0B40"/>
    <w:rPr>
      <w:color w:val="605E5C"/>
      <w:shd w:val="clear" w:color="auto" w:fill="E1DFDD"/>
    </w:rPr>
  </w:style>
  <w:style w:type="table" w:customStyle="1" w:styleId="1a">
    <w:name w:val="Сетка таблицы1"/>
    <w:basedOn w:val="a2"/>
    <w:uiPriority w:val="39"/>
    <w:rsid w:val="00433A3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renderblock">
    <w:name w:val="article-render__block"/>
    <w:basedOn w:val="a0"/>
    <w:uiPriority w:val="99"/>
    <w:rsid w:val="00E70B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0"/>
    <w:rsid w:val="00E70B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 (Интернет)1"/>
    <w:basedOn w:val="a0"/>
    <w:uiPriority w:val="99"/>
    <w:semiHidden/>
    <w:rsid w:val="002312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ll">
    <w:name w:val="small"/>
    <w:basedOn w:val="a0"/>
    <w:rsid w:val="000223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0"/>
    <w:next w:val="a0"/>
    <w:link w:val="z-0"/>
    <w:hidden/>
    <w:uiPriority w:val="99"/>
    <w:semiHidden/>
    <w:unhideWhenUsed/>
    <w:rsid w:val="0002232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022329"/>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02232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022329"/>
    <w:rPr>
      <w:rFonts w:ascii="Arial" w:eastAsia="Times New Roman" w:hAnsi="Arial" w:cs="Arial"/>
      <w:vanish/>
      <w:sz w:val="16"/>
      <w:szCs w:val="16"/>
      <w:lang w:eastAsia="ru-RU"/>
    </w:rPr>
  </w:style>
  <w:style w:type="paragraph" w:customStyle="1" w:styleId="uk-text-justify">
    <w:name w:val="uk-text-justify"/>
    <w:basedOn w:val="a0"/>
    <w:rsid w:val="003600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r">
    <w:name w:val="tr"/>
    <w:basedOn w:val="a1"/>
    <w:rsid w:val="0036007A"/>
  </w:style>
  <w:style w:type="character" w:customStyle="1" w:styleId="TimesNewRoman14">
    <w:name w:val="Стиль Times New Roman 14 пт"/>
    <w:basedOn w:val="a1"/>
    <w:rsid w:val="00D138D1"/>
    <w:rPr>
      <w:rFonts w:ascii="Times New Roman" w:hAnsi="Times New Roman"/>
      <w:sz w:val="28"/>
    </w:rPr>
  </w:style>
  <w:style w:type="paragraph" w:customStyle="1" w:styleId="Style2">
    <w:name w:val="Style2"/>
    <w:basedOn w:val="a0"/>
    <w:uiPriority w:val="99"/>
    <w:rsid w:val="00C473AB"/>
    <w:pPr>
      <w:widowControl w:val="0"/>
      <w:autoSpaceDE w:val="0"/>
      <w:autoSpaceDN w:val="0"/>
      <w:adjustRightInd w:val="0"/>
      <w:spacing w:after="0" w:line="356" w:lineRule="exact"/>
      <w:ind w:firstLine="499"/>
      <w:jc w:val="both"/>
    </w:pPr>
    <w:rPr>
      <w:rFonts w:ascii="Times New Roman" w:eastAsia="Times New Roman" w:hAnsi="Times New Roman" w:cs="Times New Roman"/>
      <w:sz w:val="24"/>
      <w:szCs w:val="24"/>
      <w:lang w:eastAsia="ru-RU"/>
    </w:rPr>
  </w:style>
  <w:style w:type="character" w:customStyle="1" w:styleId="FontStyle12">
    <w:name w:val="Font Style12"/>
    <w:uiPriority w:val="99"/>
    <w:rsid w:val="00C473AB"/>
    <w:rPr>
      <w:rFonts w:ascii="Times New Roman" w:hAnsi="Times New Roman" w:cs="Times New Roman" w:hint="default"/>
      <w:b/>
      <w:bCs/>
      <w:spacing w:val="-10"/>
      <w:sz w:val="28"/>
      <w:szCs w:val="28"/>
    </w:rPr>
  </w:style>
  <w:style w:type="character" w:customStyle="1" w:styleId="FontStyle13">
    <w:name w:val="Font Style13"/>
    <w:uiPriority w:val="99"/>
    <w:rsid w:val="00C473AB"/>
    <w:rPr>
      <w:rFonts w:ascii="Times New Roman" w:hAnsi="Times New Roman" w:cs="Times New Roman" w:hint="default"/>
      <w:sz w:val="20"/>
      <w:szCs w:val="20"/>
    </w:rPr>
  </w:style>
  <w:style w:type="paragraph" w:styleId="2c">
    <w:name w:val="Body Text 2"/>
    <w:basedOn w:val="a0"/>
    <w:link w:val="2d"/>
    <w:uiPriority w:val="99"/>
    <w:semiHidden/>
    <w:unhideWhenUsed/>
    <w:rsid w:val="00DC50B8"/>
    <w:pPr>
      <w:spacing w:after="120" w:line="480" w:lineRule="auto"/>
    </w:pPr>
  </w:style>
  <w:style w:type="character" w:customStyle="1" w:styleId="2d">
    <w:name w:val="Основной текст 2 Знак"/>
    <w:basedOn w:val="a1"/>
    <w:link w:val="2c"/>
    <w:uiPriority w:val="99"/>
    <w:semiHidden/>
    <w:rsid w:val="00DC50B8"/>
  </w:style>
  <w:style w:type="paragraph" w:styleId="afff3">
    <w:name w:val="Plain Text"/>
    <w:basedOn w:val="a0"/>
    <w:link w:val="afff4"/>
    <w:unhideWhenUsed/>
    <w:rsid w:val="00DC50B8"/>
    <w:pPr>
      <w:spacing w:after="0" w:line="240" w:lineRule="auto"/>
    </w:pPr>
    <w:rPr>
      <w:rFonts w:ascii="Courier New" w:eastAsia="Times New Roman" w:hAnsi="Courier New" w:cs="Times New Roman"/>
      <w:sz w:val="20"/>
      <w:szCs w:val="20"/>
      <w:lang w:val="x-none" w:eastAsia="ru-RU"/>
    </w:rPr>
  </w:style>
  <w:style w:type="character" w:customStyle="1" w:styleId="afff4">
    <w:name w:val="Текст Знак"/>
    <w:basedOn w:val="a1"/>
    <w:link w:val="afff3"/>
    <w:rsid w:val="00DC50B8"/>
    <w:rPr>
      <w:rFonts w:ascii="Courier New" w:eastAsia="Times New Roman" w:hAnsi="Courier New" w:cs="Times New Roman"/>
      <w:sz w:val="20"/>
      <w:szCs w:val="20"/>
      <w:lang w:val="x-none" w:eastAsia="ru-RU"/>
    </w:rPr>
  </w:style>
  <w:style w:type="character" w:customStyle="1" w:styleId="EndNoteBibliographyTitleChar">
    <w:name w:val="EndNote Bibliography Title Char"/>
    <w:basedOn w:val="a1"/>
    <w:link w:val="EndNoteBibliographyTitle"/>
    <w:locked/>
    <w:rsid w:val="003C6463"/>
    <w:rPr>
      <w:noProof/>
      <w:lang w:val="en-GB"/>
    </w:rPr>
  </w:style>
  <w:style w:type="paragraph" w:customStyle="1" w:styleId="EndNoteBibliographyTitle">
    <w:name w:val="EndNote Bibliography Title"/>
    <w:basedOn w:val="a0"/>
    <w:link w:val="EndNoteBibliographyTitleChar"/>
    <w:rsid w:val="003C6463"/>
    <w:pPr>
      <w:spacing w:after="0" w:line="256" w:lineRule="auto"/>
      <w:jc w:val="center"/>
    </w:pPr>
    <w:rPr>
      <w:noProof/>
      <w:lang w:val="en-GB"/>
    </w:rPr>
  </w:style>
  <w:style w:type="character" w:customStyle="1" w:styleId="EndNoteBibliographyChar">
    <w:name w:val="EndNote Bibliography Char"/>
    <w:basedOn w:val="a1"/>
    <w:link w:val="EndNoteBibliography"/>
    <w:locked/>
    <w:rsid w:val="003C6463"/>
    <w:rPr>
      <w:noProof/>
      <w:lang w:val="en-GB"/>
    </w:rPr>
  </w:style>
  <w:style w:type="paragraph" w:customStyle="1" w:styleId="EndNoteBibliography">
    <w:name w:val="EndNote Bibliography"/>
    <w:basedOn w:val="a0"/>
    <w:link w:val="EndNoteBibliographyChar"/>
    <w:rsid w:val="003C6463"/>
    <w:pPr>
      <w:spacing w:after="160" w:line="240" w:lineRule="auto"/>
    </w:pPr>
    <w:rPr>
      <w:noProof/>
      <w:lang w:val="en-GB"/>
    </w:rPr>
  </w:style>
  <w:style w:type="character" w:customStyle="1" w:styleId="EndNoteCategoryHeadingChar">
    <w:name w:val="EndNote Category Heading Char"/>
    <w:basedOn w:val="a1"/>
    <w:link w:val="EndNoteCategoryHeading"/>
    <w:locked/>
    <w:rsid w:val="003C6463"/>
    <w:rPr>
      <w:b/>
      <w:noProof/>
      <w:lang w:val="en-GB"/>
    </w:rPr>
  </w:style>
  <w:style w:type="paragraph" w:customStyle="1" w:styleId="EndNoteCategoryHeading">
    <w:name w:val="EndNote Category Heading"/>
    <w:basedOn w:val="a0"/>
    <w:link w:val="EndNoteCategoryHeadingChar"/>
    <w:rsid w:val="003C6463"/>
    <w:pPr>
      <w:spacing w:before="120" w:after="120" w:line="256" w:lineRule="auto"/>
    </w:pPr>
    <w:rPr>
      <w:b/>
      <w:noProof/>
      <w:lang w:val="en-GB"/>
    </w:rPr>
  </w:style>
  <w:style w:type="paragraph" w:customStyle="1" w:styleId="1c">
    <w:name w:val="Текст сноски1"/>
    <w:basedOn w:val="a0"/>
    <w:rsid w:val="00D865C4"/>
    <w:pPr>
      <w:widowControl w:val="0"/>
      <w:suppressAutoHyphens/>
      <w:spacing w:after="0" w:line="240" w:lineRule="auto"/>
      <w:ind w:firstLine="397"/>
      <w:jc w:val="both"/>
    </w:pPr>
    <w:rPr>
      <w:rFonts w:ascii="Times New Roman" w:eastAsia="SimSun" w:hAnsi="Times New Roman" w:cs="Mangal"/>
      <w:kern w:val="2"/>
      <w:sz w:val="20"/>
      <w:szCs w:val="24"/>
      <w:lang w:eastAsia="hi-IN" w:bidi="hi-IN"/>
    </w:rPr>
  </w:style>
  <w:style w:type="paragraph" w:customStyle="1" w:styleId="Afff5">
    <w:name w:val="По умолчанию A"/>
    <w:rsid w:val="00C4347E"/>
    <w:pPr>
      <w:spacing w:after="0" w:line="240" w:lineRule="auto"/>
    </w:pPr>
    <w:rPr>
      <w:rFonts w:ascii="Helvetica Neue" w:eastAsia="Arial Unicode MS" w:hAnsi="Helvetica Neue" w:cs="Arial Unicode MS"/>
      <w:color w:val="000000"/>
      <w:u w:color="000000"/>
      <w:lang w:eastAsia="ru-RU"/>
    </w:rPr>
  </w:style>
  <w:style w:type="paragraph" w:customStyle="1" w:styleId="1A0">
    <w:name w:val="Стиль таблицы 1 A"/>
    <w:rsid w:val="00C4347E"/>
    <w:pPr>
      <w:spacing w:after="0" w:line="240" w:lineRule="auto"/>
    </w:pPr>
    <w:rPr>
      <w:rFonts w:ascii="Helvetica Neue" w:eastAsia="Arial Unicode MS" w:hAnsi="Helvetica Neue" w:cs="Arial Unicode MS"/>
      <w:b/>
      <w:bCs/>
      <w:color w:val="000000"/>
      <w:sz w:val="20"/>
      <w:szCs w:val="20"/>
      <w:u w:color="000000"/>
      <w:lang w:eastAsia="ru-RU"/>
    </w:rPr>
  </w:style>
  <w:style w:type="paragraph" w:customStyle="1" w:styleId="AA0">
    <w:name w:val="Текстовый блок A A"/>
    <w:rsid w:val="00C4347E"/>
    <w:pPr>
      <w:spacing w:after="0" w:line="240" w:lineRule="auto"/>
    </w:pPr>
    <w:rPr>
      <w:rFonts w:ascii="Helvetica Neue" w:eastAsia="Arial Unicode MS" w:hAnsi="Helvetica Neue" w:cs="Arial Unicode MS"/>
      <w:color w:val="000000"/>
      <w:u w:color="000000"/>
      <w:lang w:eastAsia="ru-RU"/>
    </w:rPr>
  </w:style>
  <w:style w:type="table" w:customStyle="1" w:styleId="TableNormal">
    <w:name w:val="Table Normal"/>
    <w:rsid w:val="00C4347E"/>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paragraph" w:customStyle="1" w:styleId="B">
    <w:name w:val="По умолчанию B"/>
    <w:rsid w:val="00D322FA"/>
    <w:pPr>
      <w:spacing w:after="0" w:line="240" w:lineRule="auto"/>
    </w:pPr>
    <w:rPr>
      <w:rFonts w:ascii="Helvetica Neue" w:eastAsia="Arial Unicode MS" w:hAnsi="Helvetica Neue" w:cs="Arial Unicode MS"/>
      <w:color w:val="000000"/>
      <w:u w:color="000000"/>
      <w:lang w:eastAsia="ru-RU"/>
    </w:rPr>
  </w:style>
  <w:style w:type="numbering" w:customStyle="1" w:styleId="a">
    <w:name w:val="С числами"/>
    <w:rsid w:val="00D322FA"/>
    <w:pPr>
      <w:numPr>
        <w:numId w:val="4"/>
      </w:numPr>
    </w:pPr>
  </w:style>
  <w:style w:type="character" w:customStyle="1" w:styleId="A70">
    <w:name w:val="A7"/>
    <w:uiPriority w:val="99"/>
    <w:rsid w:val="00CB676F"/>
    <w:rPr>
      <w:rFonts w:ascii="PT Serif" w:hAnsi="PT Serif" w:cs="PT Serif" w:hint="default"/>
      <w:color w:val="000000"/>
      <w:sz w:val="20"/>
      <w:szCs w:val="20"/>
    </w:rPr>
  </w:style>
  <w:style w:type="character" w:customStyle="1" w:styleId="A10">
    <w:name w:val="A10"/>
    <w:uiPriority w:val="99"/>
    <w:rsid w:val="00CB676F"/>
    <w:rPr>
      <w:rFonts w:ascii="PT Serif" w:hAnsi="PT Serif" w:cs="PT Serif" w:hint="default"/>
      <w:b/>
      <w:bCs/>
      <w:i/>
      <w:iCs/>
      <w:color w:val="000000"/>
    </w:rPr>
  </w:style>
  <w:style w:type="character" w:customStyle="1" w:styleId="markedcontent">
    <w:name w:val="markedcontent"/>
    <w:basedOn w:val="a1"/>
    <w:rsid w:val="00CB676F"/>
  </w:style>
  <w:style w:type="character" w:customStyle="1" w:styleId="A40">
    <w:name w:val="A4"/>
    <w:uiPriority w:val="99"/>
    <w:rsid w:val="003A6433"/>
    <w:rPr>
      <w:rFonts w:ascii="PT Serif" w:hAnsi="PT Serif" w:cs="PT Serif" w:hint="default"/>
      <w:color w:val="000000"/>
      <w:sz w:val="16"/>
      <w:szCs w:val="16"/>
    </w:rPr>
  </w:style>
  <w:style w:type="character" w:customStyle="1" w:styleId="exldetailsdisplayval">
    <w:name w:val="exldetailsdisplayval"/>
    <w:basedOn w:val="a1"/>
    <w:rsid w:val="003A6433"/>
  </w:style>
  <w:style w:type="character" w:customStyle="1" w:styleId="ojrvke-r4nke-q4bldf-r4nke1">
    <w:name w:val="ojrvke-r4nke-q4bldf-r4nke1"/>
    <w:rsid w:val="003A6433"/>
    <w:rPr>
      <w:b/>
      <w:bCs/>
    </w:rPr>
  </w:style>
  <w:style w:type="character" w:customStyle="1" w:styleId="A80">
    <w:name w:val="A8"/>
    <w:uiPriority w:val="99"/>
    <w:rsid w:val="003A6433"/>
    <w:rPr>
      <w:rFonts w:ascii="PT Serif" w:hAnsi="PT Serif" w:cs="PT Serif" w:hint="default"/>
      <w:color w:val="000000"/>
      <w:sz w:val="18"/>
      <w:szCs w:val="18"/>
    </w:rPr>
  </w:style>
  <w:style w:type="character" w:customStyle="1" w:styleId="t4">
    <w:name w:val="t4"/>
    <w:basedOn w:val="a1"/>
    <w:rsid w:val="00CD63FA"/>
  </w:style>
  <w:style w:type="character" w:customStyle="1" w:styleId="t2">
    <w:name w:val="t2"/>
    <w:basedOn w:val="a1"/>
    <w:rsid w:val="00CD63FA"/>
  </w:style>
  <w:style w:type="character" w:customStyle="1" w:styleId="t1">
    <w:name w:val="t1"/>
    <w:basedOn w:val="a1"/>
    <w:rsid w:val="00CD63FA"/>
  </w:style>
  <w:style w:type="paragraph" w:customStyle="1" w:styleId="3f3f3fd13f3f3fe3f3f3f43f3f3f53f3f3f03f3f3f63f3f3f83f3f3fc3f3f3fe3f3f3f53f3f3f23f3f3f03f3f3f13f3f3fb3f3f3f83f3f3f63f3f3fb">
    <w:name w:val="ﾑ3f3f3fd1福3f3f3fe臚3f3f3f4蘰3f3f3f53f3f3f0詁3f3f3f6鐺3f3f3f8�3f3f3fc福3f3f3fe蘰3f3f3f5 3f3f3f2瀑3f3f3f0疇3f3f3f1�3f3f3fb鐺3f3f3f83f3f3f6珵3f3f3fb"/>
    <w:basedOn w:val="a0"/>
    <w:uiPriority w:val="99"/>
    <w:rsid w:val="006A6793"/>
    <w:pPr>
      <w:widowControl w:val="0"/>
      <w:autoSpaceDE w:val="0"/>
      <w:autoSpaceDN w:val="0"/>
      <w:adjustRightInd w:val="0"/>
      <w:spacing w:after="0" w:line="240" w:lineRule="auto"/>
    </w:pPr>
    <w:rPr>
      <w:rFonts w:ascii="Liberation Serif" w:eastAsiaTheme="minorEastAsia" w:hAnsi="Liberation Serif" w:cs="Liberation Serif"/>
      <w:kern w:val="2"/>
      <w:sz w:val="24"/>
      <w:szCs w:val="24"/>
      <w:lang w:eastAsia="ru-RU" w:bidi="hi-IN"/>
    </w:rPr>
  </w:style>
  <w:style w:type="paragraph" w:customStyle="1" w:styleId="3f3f3fc73f3f3f03f3f3f33f3f3fe3f3f3fb3f3f3fe3f3f3f23f3f3fe3f3f3fa3f3f3f23f3f3f03f3f3f13f3f3fb3f3f3f83f3f3f63f3f3fb">
    <w:name w:val="ﾇ3f3f3fc7瀑3f3f3f0綟3f3f3f3福3f3f3fe�3f3f3fb福3f3f3fe稙3f3f3f2福3f3f3fe麁3f3f3fa 3f3f3f2瀑3f3f3f0疇3f3f3f1�3f3f3fb鐺3f3f3f83f3f3f6珵3f3f3fb"/>
    <w:basedOn w:val="3f3f3fd13f3f3fe3f3f3f43f3f3f53f3f3f03f3f3f63f3f3f83f3f3fc3f3f3fe3f3f3f53f3f3f23f3f3f03f3f3f13f3f3fb3f3f3f83f3f3f63f3f3fb"/>
    <w:uiPriority w:val="99"/>
    <w:rsid w:val="006A6793"/>
    <w:pPr>
      <w:jc w:val="center"/>
    </w:pPr>
    <w:rPr>
      <w:b/>
      <w:bCs/>
    </w:rPr>
  </w:style>
  <w:style w:type="paragraph" w:customStyle="1" w:styleId="3f3f3fce3f3f3f13f3f3fd3f3f3fe3f3f3f23f3f3fd3f3f3fe3f3f3f93f3f3f23f3f3f53f3f3fa3f3f3f13f3f3f2">
    <w:name w:val="ﾎ3f3f3fce3f3f3f1冾3f3f3fd福3f3f3fe稙3f3f3f2冾3f3f3fd福3f3f3fe馥3f3f3f9 3f3f3f2蘰3f3f3f5麁3f3f3fa3f3f3f13f3f3f2"/>
    <w:basedOn w:val="a0"/>
    <w:uiPriority w:val="99"/>
    <w:rsid w:val="002B66DD"/>
    <w:pPr>
      <w:widowControl w:val="0"/>
      <w:autoSpaceDE w:val="0"/>
      <w:autoSpaceDN w:val="0"/>
      <w:adjustRightInd w:val="0"/>
      <w:spacing w:after="140"/>
    </w:pPr>
    <w:rPr>
      <w:rFonts w:ascii="Liberation Serif" w:eastAsiaTheme="minorEastAsia" w:hAnsi="Liberation Serif" w:cs="Liberation Serif"/>
      <w:kern w:val="2"/>
      <w:sz w:val="24"/>
      <w:szCs w:val="24"/>
      <w:lang w:eastAsia="ru-RU" w:bidi="hi-IN"/>
    </w:rPr>
  </w:style>
  <w:style w:type="character" w:customStyle="1" w:styleId="nondv-xref">
    <w:name w:val="nondv-xref"/>
    <w:basedOn w:val="a1"/>
    <w:rsid w:val="00AD4D1B"/>
  </w:style>
  <w:style w:type="character" w:customStyle="1" w:styleId="gloss">
    <w:name w:val="gloss"/>
    <w:basedOn w:val="a1"/>
    <w:rsid w:val="00AD4D1B"/>
  </w:style>
  <w:style w:type="character" w:customStyle="1" w:styleId="gramgrp">
    <w:name w:val="gramgrp"/>
    <w:basedOn w:val="a1"/>
    <w:rsid w:val="00AD4D1B"/>
  </w:style>
  <w:style w:type="character" w:customStyle="1" w:styleId="hi">
    <w:name w:val="hi"/>
    <w:basedOn w:val="a1"/>
    <w:rsid w:val="00AD4D1B"/>
  </w:style>
  <w:style w:type="paragraph" w:customStyle="1" w:styleId="pfull">
    <w:name w:val="pfull"/>
    <w:basedOn w:val="a0"/>
    <w:rsid w:val="00AD4D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5">
    <w:name w:val="style35"/>
    <w:basedOn w:val="a0"/>
    <w:rsid w:val="00AD4D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d">
    <w:name w:val="Подзаголовок1"/>
    <w:basedOn w:val="a1"/>
    <w:rsid w:val="00AD4D1B"/>
  </w:style>
  <w:style w:type="character" w:customStyle="1" w:styleId="FontStyle74">
    <w:name w:val="Font Style74"/>
    <w:uiPriority w:val="99"/>
    <w:rsid w:val="00AD4D1B"/>
    <w:rPr>
      <w:rFonts w:ascii="Arial" w:hAnsi="Arial" w:cs="Arial"/>
      <w:sz w:val="22"/>
      <w:szCs w:val="22"/>
    </w:rPr>
  </w:style>
  <w:style w:type="character" w:customStyle="1" w:styleId="dttext">
    <w:name w:val="dttext"/>
    <w:basedOn w:val="a1"/>
    <w:rsid w:val="00AD4D1B"/>
  </w:style>
  <w:style w:type="character" w:customStyle="1" w:styleId="2e">
    <w:name w:val="Основной текст (2) + Курсив"/>
    <w:rsid w:val="00AD4D1B"/>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fn">
    <w:name w:val="fn"/>
    <w:basedOn w:val="a1"/>
    <w:rsid w:val="00AD4D1B"/>
  </w:style>
  <w:style w:type="character" w:customStyle="1" w:styleId="2Candara">
    <w:name w:val="Основной текст (2) + Candara;Полужирный"/>
    <w:rsid w:val="00AD4D1B"/>
    <w:rPr>
      <w:rFonts w:ascii="Candara" w:eastAsia="Candara" w:hAnsi="Candara" w:cs="Candara"/>
      <w:b/>
      <w:bCs/>
      <w:color w:val="000000"/>
      <w:spacing w:val="0"/>
      <w:w w:val="100"/>
      <w:position w:val="0"/>
      <w:sz w:val="19"/>
      <w:szCs w:val="19"/>
      <w:shd w:val="clear" w:color="auto" w:fill="FFFFFF"/>
      <w:lang w:val="ru-RU" w:eastAsia="ru-RU" w:bidi="ru-RU"/>
    </w:rPr>
  </w:style>
  <w:style w:type="character" w:customStyle="1" w:styleId="xcontentpasted0">
    <w:name w:val="x_contentpasted0"/>
    <w:basedOn w:val="a1"/>
    <w:rsid w:val="00AD4D1B"/>
  </w:style>
  <w:style w:type="paragraph" w:customStyle="1" w:styleId="mol-para-with-font">
    <w:name w:val="mol-para-with-font"/>
    <w:basedOn w:val="a0"/>
    <w:rsid w:val="00E77B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3">
    <w:name w:val="Без интервала Знак"/>
    <w:link w:val="aff2"/>
    <w:uiPriority w:val="1"/>
    <w:locked/>
    <w:rsid w:val="00651021"/>
    <w:rPr>
      <w:rFonts w:ascii="Calibri" w:eastAsia="Calibri" w:hAnsi="Calibri" w:cs="Calibri"/>
      <w:lang w:eastAsia="ar-SA"/>
    </w:rPr>
  </w:style>
  <w:style w:type="character" w:customStyle="1" w:styleId="afff6">
    <w:name w:val="Диссертация глава Знак"/>
    <w:link w:val="afff7"/>
    <w:locked/>
    <w:rsid w:val="001569CB"/>
    <w:rPr>
      <w:rFonts w:ascii="Times New Roman" w:hAnsi="Times New Roman" w:cs="Times New Roman"/>
      <w:b/>
      <w:sz w:val="28"/>
      <w:szCs w:val="28"/>
      <w:lang w:eastAsia="zh-CN"/>
    </w:rPr>
  </w:style>
  <w:style w:type="paragraph" w:customStyle="1" w:styleId="afff7">
    <w:name w:val="Диссертация глава"/>
    <w:basedOn w:val="a0"/>
    <w:link w:val="afff6"/>
    <w:qFormat/>
    <w:rsid w:val="001569CB"/>
    <w:pPr>
      <w:jc w:val="center"/>
    </w:pPr>
    <w:rPr>
      <w:rFonts w:ascii="Times New Roman" w:hAnsi="Times New Roman" w:cs="Times New Roman"/>
      <w:b/>
      <w:sz w:val="28"/>
      <w:szCs w:val="28"/>
      <w:lang w:eastAsia="zh-CN"/>
    </w:rPr>
  </w:style>
  <w:style w:type="character" w:customStyle="1" w:styleId="ft22">
    <w:name w:val="ft22"/>
    <w:basedOn w:val="a1"/>
    <w:rsid w:val="00BC65E4"/>
  </w:style>
  <w:style w:type="character" w:customStyle="1" w:styleId="A60">
    <w:name w:val="A6"/>
    <w:uiPriority w:val="99"/>
    <w:rsid w:val="00286EE9"/>
    <w:rPr>
      <w:color w:val="000000"/>
      <w:sz w:val="20"/>
      <w:szCs w:val="20"/>
    </w:rPr>
  </w:style>
  <w:style w:type="paragraph" w:customStyle="1" w:styleId="msonormalmrcssattr">
    <w:name w:val="msonormal_mr_css_attr"/>
    <w:basedOn w:val="a0"/>
    <w:uiPriority w:val="99"/>
    <w:rsid w:val="00806F47"/>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oems">
    <w:name w:val="Poems"/>
    <w:basedOn w:val="a0"/>
    <w:uiPriority w:val="99"/>
    <w:rsid w:val="00EB249B"/>
    <w:pPr>
      <w:keepLines/>
      <w:autoSpaceDE w:val="0"/>
      <w:autoSpaceDN w:val="0"/>
      <w:spacing w:before="60" w:after="60" w:line="220" w:lineRule="exact"/>
      <w:ind w:left="1440"/>
    </w:pPr>
    <w:rPr>
      <w:rFonts w:ascii="Times New Roman" w:eastAsia="Times New Roman" w:hAnsi="Times New Roman" w:cs="Times New Roman"/>
      <w:sz w:val="24"/>
      <w:szCs w:val="20"/>
      <w:lang w:eastAsia="ru-RU"/>
    </w:rPr>
  </w:style>
  <w:style w:type="paragraph" w:customStyle="1" w:styleId="afff8">
    <w:name w:val="Абзац"/>
    <w:basedOn w:val="34"/>
    <w:uiPriority w:val="99"/>
    <w:rsid w:val="00EB249B"/>
    <w:pPr>
      <w:spacing w:after="120" w:line="276" w:lineRule="auto"/>
      <w:ind w:left="283" w:firstLine="0"/>
    </w:pPr>
    <w:rPr>
      <w:rFonts w:ascii="Calibri" w:eastAsia="SimSun" w:hAnsi="Calibri"/>
      <w:sz w:val="16"/>
      <w:szCs w:val="16"/>
      <w:lang w:eastAsia="zh-CN"/>
    </w:rPr>
  </w:style>
  <w:style w:type="character" w:customStyle="1" w:styleId="-8">
    <w:name w:val="Список лит-ры форум Знак"/>
    <w:link w:val="-9"/>
    <w:locked/>
    <w:rsid w:val="00EB249B"/>
    <w:rPr>
      <w:rFonts w:ascii="Times New Roman" w:hAnsi="Times New Roman" w:cs="Times New Roman"/>
      <w:color w:val="000000"/>
    </w:rPr>
  </w:style>
  <w:style w:type="paragraph" w:customStyle="1" w:styleId="-9">
    <w:name w:val="Список лит-ры форум"/>
    <w:basedOn w:val="a0"/>
    <w:next w:val="a0"/>
    <w:link w:val="-8"/>
    <w:qFormat/>
    <w:rsid w:val="00EB249B"/>
    <w:pPr>
      <w:spacing w:after="0" w:line="240" w:lineRule="auto"/>
      <w:jc w:val="both"/>
    </w:pPr>
    <w:rPr>
      <w:rFonts w:ascii="Times New Roman" w:hAnsi="Times New Roman" w:cs="Times New Roman"/>
      <w:color w:val="000000"/>
    </w:rPr>
  </w:style>
  <w:style w:type="paragraph" w:customStyle="1" w:styleId="afff9">
    <w:name w:val="Текст в заданном формате"/>
    <w:basedOn w:val="a0"/>
    <w:uiPriority w:val="34"/>
    <w:qFormat/>
    <w:rsid w:val="00C44221"/>
    <w:pPr>
      <w:widowControl w:val="0"/>
      <w:suppressAutoHyphens/>
      <w:spacing w:after="0" w:line="100" w:lineRule="atLeast"/>
    </w:pPr>
    <w:rPr>
      <w:rFonts w:ascii="Courier New" w:eastAsia="Times New Roman" w:hAnsi="Courier New" w:cs="Times New Roman"/>
      <w:kern w:val="2"/>
      <w:sz w:val="20"/>
      <w:szCs w:val="20"/>
      <w:lang w:eastAsia="hi-IN" w:bidi="hi-IN"/>
    </w:rPr>
  </w:style>
  <w:style w:type="character" w:customStyle="1" w:styleId="2f">
    <w:name w:val="Основной шрифт абзаца2"/>
    <w:rsid w:val="00C44221"/>
  </w:style>
  <w:style w:type="character" w:customStyle="1" w:styleId="afffa">
    <w:name w:val="Выделение жирным"/>
    <w:qFormat/>
    <w:rsid w:val="00823EF7"/>
    <w:rPr>
      <w:b/>
      <w:bCs/>
    </w:rPr>
  </w:style>
  <w:style w:type="character" w:customStyle="1" w:styleId="long-line">
    <w:name w:val="long-line"/>
    <w:basedOn w:val="a1"/>
    <w:rsid w:val="00E263B4"/>
  </w:style>
  <w:style w:type="character" w:customStyle="1" w:styleId="field">
    <w:name w:val="field"/>
    <w:basedOn w:val="a1"/>
    <w:rsid w:val="00E263B4"/>
  </w:style>
  <w:style w:type="paragraph" w:customStyle="1" w:styleId="nospacing">
    <w:name w:val="nospacing"/>
    <w:basedOn w:val="a0"/>
    <w:uiPriority w:val="99"/>
    <w:rsid w:val="00BA2FF3"/>
    <w:pPr>
      <w:spacing w:before="100" w:beforeAutospacing="1" w:after="100" w:afterAutospacing="1" w:line="240" w:lineRule="auto"/>
    </w:pPr>
    <w:rPr>
      <w:rFonts w:ascii="Times New Roman" w:eastAsia="Times New Roman" w:hAnsi="Times New Roman" w:cs="Times New Roman"/>
      <w:sz w:val="24"/>
      <w:szCs w:val="24"/>
      <w:lang w:val="sv-SE" w:eastAsia="zh-CN"/>
    </w:rPr>
  </w:style>
  <w:style w:type="character" w:customStyle="1" w:styleId="zi">
    <w:name w:val="zi"/>
    <w:basedOn w:val="a1"/>
    <w:rsid w:val="00BA2FF3"/>
  </w:style>
  <w:style w:type="character" w:customStyle="1" w:styleId="grame">
    <w:name w:val="grame"/>
    <w:basedOn w:val="a1"/>
    <w:rsid w:val="00BA2FF3"/>
  </w:style>
  <w:style w:type="character" w:customStyle="1" w:styleId="spelle">
    <w:name w:val="spelle"/>
    <w:basedOn w:val="a1"/>
    <w:rsid w:val="00BA2FF3"/>
  </w:style>
  <w:style w:type="paragraph" w:customStyle="1" w:styleId="heading1">
    <w:name w:val="heading1"/>
    <w:basedOn w:val="a0"/>
    <w:next w:val="a0"/>
    <w:uiPriority w:val="99"/>
    <w:semiHidden/>
    <w:qFormat/>
    <w:rsid w:val="00363BE7"/>
    <w:pPr>
      <w:keepNext/>
      <w:keepLines/>
      <w:numPr>
        <w:numId w:val="7"/>
      </w:numPr>
      <w:suppressAutoHyphens/>
      <w:overflowPunct w:val="0"/>
      <w:autoSpaceDE w:val="0"/>
      <w:autoSpaceDN w:val="0"/>
      <w:adjustRightInd w:val="0"/>
      <w:spacing w:before="360" w:after="240" w:line="300" w:lineRule="atLeast"/>
      <w:outlineLvl w:val="0"/>
    </w:pPr>
    <w:rPr>
      <w:rFonts w:ascii="Times New Roman" w:eastAsia="SimSun" w:hAnsi="Times New Roman" w:cs="Times New Roman"/>
      <w:b/>
      <w:sz w:val="24"/>
      <w:szCs w:val="20"/>
      <w:lang w:val="en-US"/>
    </w:rPr>
  </w:style>
  <w:style w:type="paragraph" w:customStyle="1" w:styleId="heading2">
    <w:name w:val="heading2"/>
    <w:basedOn w:val="a0"/>
    <w:next w:val="a0"/>
    <w:uiPriority w:val="99"/>
    <w:semiHidden/>
    <w:qFormat/>
    <w:rsid w:val="00363BE7"/>
    <w:pPr>
      <w:keepNext/>
      <w:keepLines/>
      <w:numPr>
        <w:ilvl w:val="1"/>
        <w:numId w:val="7"/>
      </w:numPr>
      <w:suppressAutoHyphens/>
      <w:overflowPunct w:val="0"/>
      <w:autoSpaceDE w:val="0"/>
      <w:autoSpaceDN w:val="0"/>
      <w:adjustRightInd w:val="0"/>
      <w:spacing w:before="360" w:after="160" w:line="240" w:lineRule="atLeast"/>
      <w:outlineLvl w:val="1"/>
    </w:pPr>
    <w:rPr>
      <w:rFonts w:ascii="Times New Roman" w:eastAsia="SimSun" w:hAnsi="Times New Roman" w:cs="Times New Roman"/>
      <w:b/>
      <w:sz w:val="20"/>
      <w:szCs w:val="20"/>
      <w:lang w:val="en-US"/>
    </w:rPr>
  </w:style>
  <w:style w:type="paragraph" w:customStyle="1" w:styleId="bulletitem">
    <w:name w:val="bulletitem"/>
    <w:basedOn w:val="a0"/>
    <w:uiPriority w:val="99"/>
    <w:semiHidden/>
    <w:rsid w:val="00363BE7"/>
    <w:pPr>
      <w:numPr>
        <w:numId w:val="8"/>
      </w:numPr>
      <w:overflowPunct w:val="0"/>
      <w:autoSpaceDE w:val="0"/>
      <w:autoSpaceDN w:val="0"/>
      <w:adjustRightInd w:val="0"/>
      <w:spacing w:before="160" w:after="160" w:line="240" w:lineRule="atLeast"/>
      <w:contextualSpacing/>
      <w:jc w:val="both"/>
    </w:pPr>
    <w:rPr>
      <w:rFonts w:ascii="Times New Roman" w:eastAsia="SimSun" w:hAnsi="Times New Roman" w:cs="Times New Roman"/>
      <w:sz w:val="20"/>
      <w:szCs w:val="20"/>
      <w:lang w:val="en-US"/>
    </w:rPr>
  </w:style>
  <w:style w:type="character" w:customStyle="1" w:styleId="Char">
    <w:name w:val="Основной Char"/>
    <w:link w:val="afffb"/>
    <w:semiHidden/>
    <w:locked/>
    <w:rsid w:val="00363BE7"/>
    <w:rPr>
      <w:rFonts w:ascii="Times New Roman" w:eastAsia="Malgun Gothic" w:hAnsi="Times New Roman" w:cs="Arial"/>
      <w:color w:val="000000"/>
      <w:sz w:val="28"/>
      <w:lang w:eastAsia="ko-KR"/>
    </w:rPr>
  </w:style>
  <w:style w:type="paragraph" w:customStyle="1" w:styleId="afffb">
    <w:name w:val="Основной"/>
    <w:basedOn w:val="a0"/>
    <w:link w:val="Char"/>
    <w:semiHidden/>
    <w:qFormat/>
    <w:rsid w:val="00363BE7"/>
    <w:pPr>
      <w:spacing w:after="0" w:line="256" w:lineRule="auto"/>
      <w:ind w:firstLine="709"/>
      <w:jc w:val="both"/>
    </w:pPr>
    <w:rPr>
      <w:rFonts w:ascii="Times New Roman" w:eastAsia="Malgun Gothic" w:hAnsi="Times New Roman" w:cs="Arial"/>
      <w:color w:val="000000"/>
      <w:sz w:val="28"/>
      <w:lang w:eastAsia="ko-KR"/>
    </w:rPr>
  </w:style>
  <w:style w:type="paragraph" w:customStyle="1" w:styleId="abstract">
    <w:name w:val="abstract"/>
    <w:basedOn w:val="a0"/>
    <w:uiPriority w:val="99"/>
    <w:semiHidden/>
    <w:rsid w:val="00363BE7"/>
    <w:pPr>
      <w:overflowPunct w:val="0"/>
      <w:autoSpaceDE w:val="0"/>
      <w:autoSpaceDN w:val="0"/>
      <w:adjustRightInd w:val="0"/>
      <w:spacing w:before="600" w:after="360" w:line="220" w:lineRule="atLeast"/>
      <w:ind w:left="567" w:right="567" w:firstLine="227"/>
      <w:contextualSpacing/>
      <w:jc w:val="both"/>
    </w:pPr>
    <w:rPr>
      <w:rFonts w:ascii="Times New Roman" w:eastAsia="SimSun" w:hAnsi="Times New Roman" w:cs="Times New Roman"/>
      <w:sz w:val="18"/>
      <w:szCs w:val="20"/>
      <w:lang w:val="en-US"/>
    </w:rPr>
  </w:style>
  <w:style w:type="paragraph" w:customStyle="1" w:styleId="bulletlist">
    <w:name w:val="bullet list"/>
    <w:basedOn w:val="afa"/>
    <w:uiPriority w:val="99"/>
    <w:semiHidden/>
    <w:rsid w:val="00363BE7"/>
    <w:pPr>
      <w:numPr>
        <w:numId w:val="9"/>
      </w:numPr>
      <w:tabs>
        <w:tab w:val="left" w:pos="288"/>
      </w:tabs>
      <w:spacing w:line="228" w:lineRule="auto"/>
      <w:jc w:val="both"/>
    </w:pPr>
    <w:rPr>
      <w:rFonts w:ascii="Times New Roman" w:eastAsia="MS Mincho" w:hAnsi="Times New Roman" w:cs="Times New Roman"/>
      <w:spacing w:val="-1"/>
      <w:sz w:val="20"/>
      <w:szCs w:val="20"/>
      <w:lang w:val="en-US"/>
    </w:rPr>
  </w:style>
  <w:style w:type="paragraph" w:customStyle="1" w:styleId="references">
    <w:name w:val="references"/>
    <w:uiPriority w:val="99"/>
    <w:semiHidden/>
    <w:rsid w:val="00363BE7"/>
    <w:pPr>
      <w:numPr>
        <w:numId w:val="10"/>
      </w:numPr>
      <w:spacing w:after="50" w:line="180" w:lineRule="exact"/>
      <w:jc w:val="both"/>
    </w:pPr>
    <w:rPr>
      <w:rFonts w:ascii="Times New Roman" w:eastAsia="SimSun" w:hAnsi="Times New Roman" w:cs="Times New Roman"/>
      <w:noProof/>
      <w:sz w:val="16"/>
      <w:szCs w:val="16"/>
      <w:lang w:val="en-US"/>
    </w:rPr>
  </w:style>
  <w:style w:type="character" w:customStyle="1" w:styleId="afffc">
    <w:name w:val="Таблица Знак"/>
    <w:link w:val="afffd"/>
    <w:semiHidden/>
    <w:locked/>
    <w:rsid w:val="00363BE7"/>
    <w:rPr>
      <w:rFonts w:ascii="Times New Roman" w:eastAsia="Calibri" w:hAnsi="Times New Roman" w:cs="Times New Roman"/>
      <w:bCs/>
      <w:sz w:val="24"/>
      <w:szCs w:val="24"/>
      <w:lang w:eastAsia="zh-CN"/>
    </w:rPr>
  </w:style>
  <w:style w:type="paragraph" w:customStyle="1" w:styleId="afffd">
    <w:name w:val="Таблица"/>
    <w:basedOn w:val="aff1"/>
    <w:link w:val="afffc"/>
    <w:semiHidden/>
    <w:qFormat/>
    <w:rsid w:val="00363BE7"/>
    <w:pPr>
      <w:keepNext/>
      <w:widowControl w:val="0"/>
      <w:tabs>
        <w:tab w:val="left" w:pos="4820"/>
      </w:tabs>
      <w:suppressAutoHyphens/>
      <w:spacing w:before="120" w:after="0" w:line="288" w:lineRule="auto"/>
      <w:contextualSpacing/>
    </w:pPr>
    <w:rPr>
      <w:bCs/>
      <w:i w:val="0"/>
      <w:iCs w:val="0"/>
      <w:color w:val="auto"/>
      <w:sz w:val="24"/>
      <w:szCs w:val="24"/>
      <w:lang w:val="ru-RU" w:eastAsia="zh-CN"/>
    </w:rPr>
  </w:style>
  <w:style w:type="character" w:customStyle="1" w:styleId="acopre">
    <w:name w:val="acopre"/>
    <w:rsid w:val="00363BE7"/>
  </w:style>
  <w:style w:type="character" w:customStyle="1" w:styleId="breaker-breaker">
    <w:name w:val="breaker-breaker"/>
    <w:rsid w:val="00363BE7"/>
  </w:style>
  <w:style w:type="character" w:customStyle="1" w:styleId="alt-edited">
    <w:name w:val="alt-edited"/>
    <w:rsid w:val="00363BE7"/>
  </w:style>
  <w:style w:type="character" w:customStyle="1" w:styleId="gt-baf-cell">
    <w:name w:val="gt-baf-cell"/>
    <w:rsid w:val="00363BE7"/>
  </w:style>
  <w:style w:type="character" w:customStyle="1" w:styleId="reference-text">
    <w:name w:val="reference-text"/>
    <w:rsid w:val="00363BE7"/>
  </w:style>
  <w:style w:type="character" w:customStyle="1" w:styleId="huge">
    <w:name w:val="huge"/>
    <w:rsid w:val="00363BE7"/>
  </w:style>
  <w:style w:type="character" w:customStyle="1" w:styleId="bookizd">
    <w:name w:val="bookizd"/>
    <w:rsid w:val="00363BE7"/>
  </w:style>
  <w:style w:type="character" w:customStyle="1" w:styleId="authorsname">
    <w:name w:val="authors__name"/>
    <w:rsid w:val="00363BE7"/>
  </w:style>
  <w:style w:type="character" w:customStyle="1" w:styleId="37">
    <w:name w:val="Неразрешенное упоминание3"/>
    <w:uiPriority w:val="99"/>
    <w:semiHidden/>
    <w:rsid w:val="00363BE7"/>
    <w:rPr>
      <w:color w:val="605E5C"/>
      <w:shd w:val="clear" w:color="auto" w:fill="E1DFDD"/>
    </w:rPr>
  </w:style>
  <w:style w:type="character" w:customStyle="1" w:styleId="rynqvb">
    <w:name w:val="rynqvb"/>
    <w:rsid w:val="00363BE7"/>
  </w:style>
  <w:style w:type="character" w:customStyle="1" w:styleId="pinyinwrapper">
    <w:name w:val="pinyinwrapper"/>
    <w:rsid w:val="00363BE7"/>
  </w:style>
  <w:style w:type="character" w:customStyle="1" w:styleId="citation">
    <w:name w:val="citation"/>
    <w:rsid w:val="00363BE7"/>
  </w:style>
  <w:style w:type="character" w:customStyle="1" w:styleId="hwtze">
    <w:name w:val="hwtze"/>
    <w:rsid w:val="00363BE7"/>
  </w:style>
  <w:style w:type="numbering" w:customStyle="1" w:styleId="headings">
    <w:name w:val="headings"/>
    <w:rsid w:val="00363BE7"/>
    <w:pPr>
      <w:numPr>
        <w:numId w:val="7"/>
      </w:numPr>
    </w:pPr>
  </w:style>
  <w:style w:type="numbering" w:customStyle="1" w:styleId="itemization1">
    <w:name w:val="itemization1"/>
    <w:rsid w:val="00363BE7"/>
    <w:pPr>
      <w:numPr>
        <w:numId w:val="8"/>
      </w:numPr>
    </w:pPr>
  </w:style>
  <w:style w:type="character" w:customStyle="1" w:styleId="extendedtext-full">
    <w:name w:val="extendedtext-full"/>
    <w:basedOn w:val="a1"/>
    <w:rsid w:val="00B8719A"/>
  </w:style>
  <w:style w:type="character" w:customStyle="1" w:styleId="paperabstractmailrucssattributepostfix">
    <w:name w:val="paper_abstract_mailru_css_attribute_postfix"/>
    <w:basedOn w:val="a1"/>
    <w:rsid w:val="00B8719A"/>
  </w:style>
  <w:style w:type="character" w:customStyle="1" w:styleId="41">
    <w:name w:val="Неразрешенное упоминание4"/>
    <w:basedOn w:val="a1"/>
    <w:uiPriority w:val="99"/>
    <w:semiHidden/>
    <w:unhideWhenUsed/>
    <w:rsid w:val="00494894"/>
    <w:rPr>
      <w:color w:val="605E5C"/>
      <w:shd w:val="clear" w:color="auto" w:fill="E1DFDD"/>
    </w:rPr>
  </w:style>
  <w:style w:type="character" w:customStyle="1" w:styleId="2MingLiU">
    <w:name w:val="Основной текст (2) + MingLiU"/>
    <w:aliases w:val="11 pt,Не полужирный,Интервал 0 pt"/>
    <w:rsid w:val="00E52341"/>
    <w:rPr>
      <w:rFonts w:ascii="MingLiU" w:eastAsia="MingLiU" w:hAnsi="MingLiU" w:cs="MingLiU" w:hint="eastAsia"/>
      <w:b/>
      <w:bCs/>
      <w:i w:val="0"/>
      <w:iCs w:val="0"/>
      <w:smallCaps w:val="0"/>
      <w:strike w:val="0"/>
      <w:dstrike w:val="0"/>
      <w:color w:val="000000"/>
      <w:spacing w:val="10"/>
      <w:w w:val="100"/>
      <w:position w:val="0"/>
      <w:sz w:val="22"/>
      <w:szCs w:val="22"/>
      <w:u w:val="none"/>
      <w:effect w:val="none"/>
      <w:lang w:val="zh-CN" w:eastAsia="zh-CN" w:bidi="zh-CN"/>
    </w:rPr>
  </w:style>
  <w:style w:type="character" w:customStyle="1" w:styleId="2TimesNewRoman">
    <w:name w:val="Основной текст (2) + Times New Roman"/>
    <w:aliases w:val="14 pt,Курсив"/>
    <w:rsid w:val="00E52341"/>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lang w:val="ru-RU" w:eastAsia="ru-RU" w:bidi="ru-RU"/>
    </w:rPr>
  </w:style>
  <w:style w:type="character" w:customStyle="1" w:styleId="-a">
    <w:name w:val="Интернет-ссылка"/>
    <w:rsid w:val="00413EAE"/>
    <w:rPr>
      <w:color w:val="000080"/>
      <w:u w:val="single"/>
    </w:rPr>
  </w:style>
  <w:style w:type="paragraph" w:styleId="1e">
    <w:name w:val="index 1"/>
    <w:basedOn w:val="a0"/>
    <w:next w:val="a0"/>
    <w:autoRedefine/>
    <w:uiPriority w:val="99"/>
    <w:semiHidden/>
    <w:unhideWhenUsed/>
    <w:rsid w:val="00861E5D"/>
    <w:pPr>
      <w:suppressAutoHyphens/>
      <w:spacing w:after="0" w:line="240" w:lineRule="auto"/>
      <w:ind w:left="240" w:hanging="240"/>
    </w:pPr>
    <w:rPr>
      <w:rFonts w:ascii="Liberation Serif" w:eastAsia="NSimSun" w:hAnsi="Liberation Serif" w:cs="Mangal"/>
      <w:kern w:val="2"/>
      <w:sz w:val="24"/>
      <w:szCs w:val="21"/>
      <w:lang w:eastAsia="zh-CN" w:bidi="hi-IN"/>
    </w:rPr>
  </w:style>
  <w:style w:type="paragraph" w:styleId="afffe">
    <w:name w:val="index heading"/>
    <w:basedOn w:val="a0"/>
    <w:semiHidden/>
    <w:unhideWhenUsed/>
    <w:qFormat/>
    <w:rsid w:val="00861E5D"/>
    <w:pPr>
      <w:suppressLineNumbers/>
      <w:suppressAutoHyphens/>
      <w:spacing w:after="0" w:line="240" w:lineRule="auto"/>
    </w:pPr>
    <w:rPr>
      <w:rFonts w:ascii="Liberation Serif" w:eastAsia="NSimSun" w:hAnsi="Liberation Serif" w:cs="Lucida Sans"/>
      <w:kern w:val="2"/>
      <w:sz w:val="24"/>
      <w:szCs w:val="24"/>
      <w:lang w:eastAsia="zh-CN" w:bidi="hi-IN"/>
    </w:rPr>
  </w:style>
  <w:style w:type="character" w:customStyle="1" w:styleId="affff">
    <w:name w:val="Маркеры"/>
    <w:qFormat/>
    <w:rsid w:val="00861E5D"/>
    <w:rPr>
      <w:rFonts w:ascii="OpenSymbol" w:eastAsia="OpenSymbol" w:hAnsi="OpenSymbol" w:cs="OpenSymbol" w:hint="default"/>
    </w:rPr>
  </w:style>
  <w:style w:type="character" w:customStyle="1" w:styleId="affff0">
    <w:name w:val="Привязка концевой сноски"/>
    <w:rsid w:val="00861E5D"/>
    <w:rPr>
      <w:vertAlign w:val="superscript"/>
    </w:rPr>
  </w:style>
  <w:style w:type="character" w:customStyle="1" w:styleId="affff1">
    <w:name w:val="Символ концевой сноски"/>
    <w:qFormat/>
    <w:rsid w:val="00861E5D"/>
  </w:style>
  <w:style w:type="character" w:customStyle="1" w:styleId="wixui-rich-texttext">
    <w:name w:val="wixui-rich-text__text"/>
    <w:basedOn w:val="a1"/>
    <w:rsid w:val="00861E5D"/>
  </w:style>
  <w:style w:type="character" w:customStyle="1" w:styleId="51">
    <w:name w:val="Неразрешенное упоминание5"/>
    <w:basedOn w:val="a1"/>
    <w:uiPriority w:val="99"/>
    <w:semiHidden/>
    <w:rsid w:val="00861E5D"/>
    <w:rPr>
      <w:color w:val="605E5C"/>
      <w:shd w:val="clear" w:color="auto" w:fill="E1DFDD"/>
    </w:rPr>
  </w:style>
  <w:style w:type="paragraph" w:styleId="affff2">
    <w:name w:val="Revision"/>
    <w:hidden/>
    <w:uiPriority w:val="99"/>
    <w:semiHidden/>
    <w:rsid w:val="00D32566"/>
    <w:pPr>
      <w:spacing w:after="0" w:line="240" w:lineRule="auto"/>
    </w:pPr>
  </w:style>
  <w:style w:type="character" w:customStyle="1" w:styleId="UnresolvedMention">
    <w:name w:val="Unresolved Mention"/>
    <w:basedOn w:val="a1"/>
    <w:uiPriority w:val="99"/>
    <w:semiHidden/>
    <w:unhideWhenUsed/>
    <w:rsid w:val="0044180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index heading" w:uiPriority="0" w:qFormat="1"/>
    <w:lsdException w:name="caption" w:uiPriority="0" w:qFormat="1"/>
    <w:lsdException w:name="footnote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34" w:qFormat="1"/>
    <w:lsdException w:name="HTML Preformatted" w:uiPriority="0"/>
    <w:lsdException w:name="HTML Typewriter"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1CC2"/>
  </w:style>
  <w:style w:type="paragraph" w:styleId="1">
    <w:name w:val="heading 1"/>
    <w:basedOn w:val="a0"/>
    <w:next w:val="a0"/>
    <w:link w:val="10"/>
    <w:qFormat/>
    <w:rsid w:val="00CA437E"/>
    <w:pPr>
      <w:keepNext/>
      <w:spacing w:before="240" w:after="60" w:line="240" w:lineRule="auto"/>
      <w:outlineLvl w:val="0"/>
    </w:pPr>
    <w:rPr>
      <w:rFonts w:ascii="Arial" w:eastAsia="SimSun" w:hAnsi="Arial" w:cs="Arial"/>
      <w:b/>
      <w:bCs/>
      <w:kern w:val="32"/>
      <w:sz w:val="32"/>
      <w:szCs w:val="32"/>
      <w:lang w:eastAsia="zh-CN"/>
    </w:rPr>
  </w:style>
  <w:style w:type="paragraph" w:styleId="20">
    <w:name w:val="heading 2"/>
    <w:basedOn w:val="a0"/>
    <w:link w:val="21"/>
    <w:uiPriority w:val="9"/>
    <w:qFormat/>
    <w:rsid w:val="00B278E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next w:val="a0"/>
    <w:link w:val="30"/>
    <w:uiPriority w:val="9"/>
    <w:unhideWhenUsed/>
    <w:qFormat/>
    <w:rsid w:val="00CA437E"/>
    <w:pPr>
      <w:keepNext/>
      <w:spacing w:after="0" w:line="360" w:lineRule="auto"/>
      <w:ind w:right="277"/>
      <w:jc w:val="center"/>
      <w:outlineLvl w:val="2"/>
    </w:pPr>
    <w:rPr>
      <w:rFonts w:ascii="Times New Roman" w:eastAsia="Calibri" w:hAnsi="Times New Roman" w:cs="AGKornelia"/>
      <w:b/>
      <w:sz w:val="28"/>
      <w:szCs w:val="28"/>
      <w:lang w:eastAsia="ru-RU"/>
    </w:rPr>
  </w:style>
  <w:style w:type="paragraph" w:styleId="4">
    <w:name w:val="heading 4"/>
    <w:basedOn w:val="a0"/>
    <w:next w:val="a0"/>
    <w:link w:val="40"/>
    <w:uiPriority w:val="9"/>
    <w:unhideWhenUsed/>
    <w:qFormat/>
    <w:rsid w:val="009E3CB8"/>
    <w:pPr>
      <w:keepNext/>
      <w:keepLines/>
      <w:spacing w:before="280" w:after="80"/>
      <w:outlineLvl w:val="3"/>
    </w:pPr>
    <w:rPr>
      <w:rFonts w:ascii="Arial" w:eastAsia="Times New Roman" w:hAnsi="Arial" w:cs="Arial"/>
      <w:color w:val="666666"/>
      <w:sz w:val="24"/>
      <w:szCs w:val="24"/>
      <w:lang w:eastAsia="ru-RU"/>
    </w:rPr>
  </w:style>
  <w:style w:type="paragraph" w:styleId="5">
    <w:name w:val="heading 5"/>
    <w:basedOn w:val="a0"/>
    <w:next w:val="a0"/>
    <w:link w:val="50"/>
    <w:uiPriority w:val="9"/>
    <w:unhideWhenUsed/>
    <w:qFormat/>
    <w:rsid w:val="009E3CB8"/>
    <w:pPr>
      <w:keepNext/>
      <w:keepLines/>
      <w:spacing w:before="240" w:after="80"/>
      <w:outlineLvl w:val="4"/>
    </w:pPr>
    <w:rPr>
      <w:rFonts w:ascii="Arial" w:eastAsia="Times New Roman" w:hAnsi="Arial" w:cs="Arial"/>
      <w:color w:val="666666"/>
      <w:lang w:eastAsia="ru-RU"/>
    </w:rPr>
  </w:style>
  <w:style w:type="paragraph" w:styleId="6">
    <w:name w:val="heading 6"/>
    <w:basedOn w:val="a0"/>
    <w:next w:val="a0"/>
    <w:link w:val="60"/>
    <w:uiPriority w:val="9"/>
    <w:unhideWhenUsed/>
    <w:qFormat/>
    <w:rsid w:val="009E3CB8"/>
    <w:pPr>
      <w:keepNext/>
      <w:keepLines/>
      <w:spacing w:before="240" w:after="80"/>
      <w:outlineLvl w:val="5"/>
    </w:pPr>
    <w:rPr>
      <w:rFonts w:ascii="Arial" w:eastAsia="Times New Roman" w:hAnsi="Arial" w:cs="Arial"/>
      <w:i/>
      <w:iCs/>
      <w:color w:val="666666"/>
      <w:lang w:eastAsia="ru-RU"/>
    </w:rPr>
  </w:style>
  <w:style w:type="paragraph" w:styleId="7">
    <w:name w:val="heading 7"/>
    <w:basedOn w:val="a0"/>
    <w:next w:val="a0"/>
    <w:link w:val="70"/>
    <w:unhideWhenUsed/>
    <w:qFormat/>
    <w:rsid w:val="009561BD"/>
    <w:pPr>
      <w:keepNext/>
      <w:spacing w:after="0" w:line="240" w:lineRule="auto"/>
      <w:outlineLvl w:val="6"/>
    </w:pPr>
    <w:rPr>
      <w:rFonts w:ascii="Times New Roman" w:eastAsia="Times New Roman" w:hAnsi="Times New Roman" w:cs="Times New Roman"/>
      <w:sz w:val="28"/>
      <w:szCs w:val="20"/>
      <w:lang w:eastAsia="ru-RU"/>
    </w:rPr>
  </w:style>
  <w:style w:type="paragraph" w:styleId="8">
    <w:name w:val="heading 8"/>
    <w:basedOn w:val="a0"/>
    <w:next w:val="a0"/>
    <w:link w:val="80"/>
    <w:unhideWhenUsed/>
    <w:qFormat/>
    <w:rsid w:val="009561BD"/>
    <w:pPr>
      <w:keepNext/>
      <w:spacing w:after="0" w:line="240" w:lineRule="auto"/>
      <w:jc w:val="right"/>
      <w:outlineLvl w:val="7"/>
    </w:pPr>
    <w:rPr>
      <w:rFonts w:ascii="Times New Roman" w:eastAsia="Times New Roman" w:hAnsi="Times New Roman" w:cs="Times New Roman"/>
      <w:b/>
      <w:i/>
      <w:sz w:val="28"/>
      <w:szCs w:val="20"/>
      <w:lang w:val="uk-UA"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A437E"/>
    <w:rPr>
      <w:rFonts w:ascii="Arial" w:eastAsia="SimSun" w:hAnsi="Arial" w:cs="Arial"/>
      <w:b/>
      <w:bCs/>
      <w:kern w:val="32"/>
      <w:sz w:val="32"/>
      <w:szCs w:val="32"/>
      <w:lang w:eastAsia="zh-CN"/>
    </w:rPr>
  </w:style>
  <w:style w:type="character" w:customStyle="1" w:styleId="21">
    <w:name w:val="Заголовок 2 Знак"/>
    <w:basedOn w:val="a1"/>
    <w:link w:val="20"/>
    <w:uiPriority w:val="9"/>
    <w:rsid w:val="00B278E4"/>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uiPriority w:val="9"/>
    <w:semiHidden/>
    <w:rsid w:val="00CA437E"/>
    <w:rPr>
      <w:rFonts w:ascii="Times New Roman" w:eastAsia="Calibri" w:hAnsi="Times New Roman" w:cs="AGKornelia"/>
      <w:b/>
      <w:sz w:val="28"/>
      <w:szCs w:val="28"/>
      <w:lang w:eastAsia="ru-RU"/>
    </w:rPr>
  </w:style>
  <w:style w:type="character" w:customStyle="1" w:styleId="40">
    <w:name w:val="Заголовок 4 Знак"/>
    <w:basedOn w:val="a1"/>
    <w:link w:val="4"/>
    <w:uiPriority w:val="9"/>
    <w:semiHidden/>
    <w:rsid w:val="009E3CB8"/>
    <w:rPr>
      <w:rFonts w:ascii="Arial" w:eastAsia="Times New Roman" w:hAnsi="Arial" w:cs="Arial"/>
      <w:color w:val="666666"/>
      <w:sz w:val="24"/>
      <w:szCs w:val="24"/>
      <w:lang w:eastAsia="ru-RU"/>
    </w:rPr>
  </w:style>
  <w:style w:type="character" w:customStyle="1" w:styleId="50">
    <w:name w:val="Заголовок 5 Знак"/>
    <w:basedOn w:val="a1"/>
    <w:link w:val="5"/>
    <w:uiPriority w:val="9"/>
    <w:rsid w:val="009E3CB8"/>
    <w:rPr>
      <w:rFonts w:ascii="Arial" w:eastAsia="Times New Roman" w:hAnsi="Arial" w:cs="Arial"/>
      <w:color w:val="666666"/>
      <w:lang w:eastAsia="ru-RU"/>
    </w:rPr>
  </w:style>
  <w:style w:type="character" w:customStyle="1" w:styleId="60">
    <w:name w:val="Заголовок 6 Знак"/>
    <w:basedOn w:val="a1"/>
    <w:link w:val="6"/>
    <w:uiPriority w:val="9"/>
    <w:rsid w:val="009E3CB8"/>
    <w:rPr>
      <w:rFonts w:ascii="Arial" w:eastAsia="Times New Roman" w:hAnsi="Arial" w:cs="Arial"/>
      <w:i/>
      <w:iCs/>
      <w:color w:val="666666"/>
      <w:lang w:eastAsia="ru-RU"/>
    </w:rPr>
  </w:style>
  <w:style w:type="character" w:customStyle="1" w:styleId="70">
    <w:name w:val="Заголовок 7 Знак"/>
    <w:basedOn w:val="a1"/>
    <w:link w:val="7"/>
    <w:uiPriority w:val="99"/>
    <w:semiHidden/>
    <w:rsid w:val="009561BD"/>
    <w:rPr>
      <w:rFonts w:ascii="Times New Roman" w:eastAsia="Times New Roman" w:hAnsi="Times New Roman" w:cs="Times New Roman"/>
      <w:sz w:val="28"/>
      <w:szCs w:val="20"/>
      <w:lang w:eastAsia="ru-RU"/>
    </w:rPr>
  </w:style>
  <w:style w:type="character" w:customStyle="1" w:styleId="80">
    <w:name w:val="Заголовок 8 Знак"/>
    <w:basedOn w:val="a1"/>
    <w:link w:val="8"/>
    <w:uiPriority w:val="99"/>
    <w:semiHidden/>
    <w:rsid w:val="009561BD"/>
    <w:rPr>
      <w:rFonts w:ascii="Times New Roman" w:eastAsia="Times New Roman" w:hAnsi="Times New Roman" w:cs="Times New Roman"/>
      <w:b/>
      <w:i/>
      <w:sz w:val="28"/>
      <w:szCs w:val="20"/>
      <w:lang w:val="uk-UA" w:eastAsia="ru-RU"/>
    </w:rPr>
  </w:style>
  <w:style w:type="paragraph" w:styleId="a4">
    <w:name w:val="header"/>
    <w:basedOn w:val="a0"/>
    <w:link w:val="a5"/>
    <w:uiPriority w:val="99"/>
    <w:unhideWhenUsed/>
    <w:rsid w:val="00971CC2"/>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971CC2"/>
  </w:style>
  <w:style w:type="paragraph" w:styleId="a6">
    <w:name w:val="footer"/>
    <w:basedOn w:val="a0"/>
    <w:link w:val="a7"/>
    <w:uiPriority w:val="99"/>
    <w:unhideWhenUsed/>
    <w:rsid w:val="00971CC2"/>
    <w:pPr>
      <w:tabs>
        <w:tab w:val="center" w:pos="4677"/>
        <w:tab w:val="right" w:pos="9355"/>
      </w:tabs>
      <w:spacing w:after="0" w:line="240" w:lineRule="auto"/>
    </w:pPr>
  </w:style>
  <w:style w:type="character" w:customStyle="1" w:styleId="a7">
    <w:name w:val="Нижний колонтитул Знак"/>
    <w:basedOn w:val="a1"/>
    <w:link w:val="a6"/>
    <w:uiPriority w:val="99"/>
    <w:rsid w:val="00971CC2"/>
  </w:style>
  <w:style w:type="character" w:styleId="a8">
    <w:name w:val="Hyperlink"/>
    <w:basedOn w:val="a1"/>
    <w:uiPriority w:val="99"/>
    <w:unhideWhenUsed/>
    <w:rsid w:val="009B2FA9"/>
    <w:rPr>
      <w:color w:val="0000FF"/>
      <w:u w:val="single"/>
    </w:rPr>
  </w:style>
  <w:style w:type="paragraph" w:styleId="a9">
    <w:name w:val="List Paragraph"/>
    <w:basedOn w:val="a0"/>
    <w:link w:val="aa"/>
    <w:uiPriority w:val="99"/>
    <w:qFormat/>
    <w:rsid w:val="008060F0"/>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a">
    <w:name w:val="Абзац списка Знак"/>
    <w:basedOn w:val="a1"/>
    <w:link w:val="a9"/>
    <w:uiPriority w:val="1"/>
    <w:locked/>
    <w:rsid w:val="009A71C9"/>
    <w:rPr>
      <w:rFonts w:ascii="Times New Roman" w:eastAsia="Times New Roman" w:hAnsi="Times New Roman" w:cs="Times New Roman"/>
      <w:sz w:val="24"/>
      <w:szCs w:val="24"/>
      <w:lang w:eastAsia="ru-RU"/>
    </w:rPr>
  </w:style>
  <w:style w:type="paragraph" w:styleId="ab">
    <w:name w:val="Normal (Web)"/>
    <w:aliases w:val="Обычный (Web)"/>
    <w:basedOn w:val="a0"/>
    <w:uiPriority w:val="34"/>
    <w:unhideWhenUsed/>
    <w:qFormat/>
    <w:rsid w:val="008060F0"/>
    <w:pPr>
      <w:spacing w:before="100" w:beforeAutospacing="1" w:after="100" w:afterAutospacing="1" w:line="240" w:lineRule="auto"/>
    </w:pPr>
    <w:rPr>
      <w:rFonts w:ascii="Courier New" w:eastAsia="MS Mincho" w:hAnsi="Courier New" w:cs="Courier New"/>
      <w:spacing w:val="2"/>
      <w:sz w:val="24"/>
      <w:szCs w:val="24"/>
      <w:lang w:eastAsia="ja-JP"/>
    </w:rPr>
  </w:style>
  <w:style w:type="paragraph" w:styleId="ac">
    <w:name w:val="Balloon Text"/>
    <w:basedOn w:val="a0"/>
    <w:link w:val="ad"/>
    <w:uiPriority w:val="99"/>
    <w:semiHidden/>
    <w:unhideWhenUsed/>
    <w:rsid w:val="008060F0"/>
    <w:pPr>
      <w:spacing w:after="0" w:line="240" w:lineRule="auto"/>
    </w:pPr>
    <w:rPr>
      <w:rFonts w:ascii="Tahoma" w:hAnsi="Tahoma" w:cs="Tahoma"/>
      <w:sz w:val="16"/>
      <w:szCs w:val="16"/>
    </w:rPr>
  </w:style>
  <w:style w:type="character" w:customStyle="1" w:styleId="ad">
    <w:name w:val="Текст выноски Знак"/>
    <w:basedOn w:val="a1"/>
    <w:link w:val="ac"/>
    <w:uiPriority w:val="99"/>
    <w:semiHidden/>
    <w:rsid w:val="008060F0"/>
    <w:rPr>
      <w:rFonts w:ascii="Tahoma" w:hAnsi="Tahoma" w:cs="Tahoma"/>
      <w:sz w:val="16"/>
      <w:szCs w:val="16"/>
    </w:rPr>
  </w:style>
  <w:style w:type="paragraph" w:styleId="ae">
    <w:name w:val="annotation text"/>
    <w:basedOn w:val="a0"/>
    <w:link w:val="af"/>
    <w:uiPriority w:val="99"/>
    <w:semiHidden/>
    <w:unhideWhenUsed/>
    <w:rsid w:val="00CA437E"/>
    <w:pPr>
      <w:widowControl w:val="0"/>
      <w:spacing w:after="0" w:line="240" w:lineRule="auto"/>
      <w:jc w:val="both"/>
    </w:pPr>
    <w:rPr>
      <w:rFonts w:ascii="Calibri" w:eastAsia="SimSun" w:hAnsi="Calibri" w:cs="SimHei"/>
      <w:kern w:val="2"/>
      <w:sz w:val="20"/>
      <w:szCs w:val="20"/>
      <w:lang w:val="en-US" w:eastAsia="zh-CN"/>
    </w:rPr>
  </w:style>
  <w:style w:type="character" w:customStyle="1" w:styleId="af">
    <w:name w:val="Текст примечания Знак"/>
    <w:basedOn w:val="a1"/>
    <w:link w:val="ae"/>
    <w:uiPriority w:val="99"/>
    <w:semiHidden/>
    <w:rsid w:val="00CA437E"/>
    <w:rPr>
      <w:rFonts w:ascii="Calibri" w:eastAsia="SimSun" w:hAnsi="Calibri" w:cs="SimHei"/>
      <w:kern w:val="2"/>
      <w:sz w:val="20"/>
      <w:szCs w:val="20"/>
      <w:lang w:val="en-US" w:eastAsia="zh-CN"/>
    </w:rPr>
  </w:style>
  <w:style w:type="paragraph" w:styleId="af0">
    <w:name w:val="Title"/>
    <w:basedOn w:val="a0"/>
    <w:link w:val="af1"/>
    <w:uiPriority w:val="10"/>
    <w:qFormat/>
    <w:rsid w:val="00CA437E"/>
    <w:pPr>
      <w:spacing w:after="0" w:line="240" w:lineRule="auto"/>
      <w:jc w:val="center"/>
    </w:pPr>
    <w:rPr>
      <w:rFonts w:ascii="Times New Roman" w:eastAsia="MS Mincho" w:hAnsi="Times New Roman" w:cs="Times New Roman"/>
      <w:sz w:val="28"/>
      <w:szCs w:val="24"/>
      <w:lang w:eastAsia="ja-JP"/>
    </w:rPr>
  </w:style>
  <w:style w:type="character" w:customStyle="1" w:styleId="af1">
    <w:name w:val="Название Знак"/>
    <w:basedOn w:val="a1"/>
    <w:link w:val="af0"/>
    <w:uiPriority w:val="10"/>
    <w:rsid w:val="00CA437E"/>
    <w:rPr>
      <w:rFonts w:ascii="Times New Roman" w:eastAsia="MS Mincho" w:hAnsi="Times New Roman" w:cs="Times New Roman"/>
      <w:sz w:val="28"/>
      <w:szCs w:val="24"/>
      <w:lang w:eastAsia="ja-JP"/>
    </w:rPr>
  </w:style>
  <w:style w:type="character" w:styleId="af2">
    <w:name w:val="annotation reference"/>
    <w:uiPriority w:val="99"/>
    <w:semiHidden/>
    <w:unhideWhenUsed/>
    <w:rsid w:val="00CA437E"/>
    <w:rPr>
      <w:rFonts w:ascii="Times New Roman" w:hAnsi="Times New Roman" w:cs="Times New Roman" w:hint="default"/>
      <w:sz w:val="16"/>
      <w:szCs w:val="16"/>
    </w:rPr>
  </w:style>
  <w:style w:type="character" w:customStyle="1" w:styleId="af3">
    <w:name w:val="Текст сноски Знак"/>
    <w:aliases w:val="Текст сноски Знак1 Знак Знак,Текст сноски Знак Знак Знак Знак,Char Знак Знак,Char Знак Char Char Знак,Footnote Text1 Знак Знак,Char Знак Char Char1 Знак Знак,Char Знак Char Char1 Знак1,Char Знак Знак Знак Знак Знак,single space Знак"/>
    <w:basedOn w:val="a1"/>
    <w:link w:val="af4"/>
    <w:qFormat/>
    <w:locked/>
    <w:rsid w:val="007B03A7"/>
    <w:rPr>
      <w:rFonts w:ascii="Times New Roman" w:eastAsia="Times New Roman" w:hAnsi="Times New Roman" w:cs="Times New Roman"/>
      <w:sz w:val="20"/>
      <w:szCs w:val="20"/>
      <w:lang w:eastAsia="ru-RU"/>
    </w:rPr>
  </w:style>
  <w:style w:type="paragraph" w:styleId="af4">
    <w:name w:val="footnote text"/>
    <w:aliases w:val="Текст сноски Знак1 Знак,Текст сноски Знак Знак Знак,Char Знак,Char Знак Char Char,Footnote Text1 Знак,Char Знак Char Char1 Знак,Char Знак Char Char1,Char Знак Знак Знак Знак,single space,پایان نامه,Сноска макета,Текст сноски макета,Сноска j"/>
    <w:basedOn w:val="a0"/>
    <w:link w:val="af3"/>
    <w:unhideWhenUsed/>
    <w:qFormat/>
    <w:rsid w:val="007B03A7"/>
    <w:pPr>
      <w:spacing w:after="0" w:line="240" w:lineRule="auto"/>
    </w:pPr>
    <w:rPr>
      <w:rFonts w:ascii="Times New Roman" w:eastAsia="Times New Roman" w:hAnsi="Times New Roman" w:cs="Times New Roman"/>
      <w:sz w:val="20"/>
      <w:szCs w:val="20"/>
      <w:lang w:eastAsia="ru-RU"/>
    </w:rPr>
  </w:style>
  <w:style w:type="character" w:customStyle="1" w:styleId="11">
    <w:name w:val="Текст сноски Знак1"/>
    <w:aliases w:val="Знак Знак1"/>
    <w:basedOn w:val="a1"/>
    <w:semiHidden/>
    <w:rsid w:val="007B03A7"/>
    <w:rPr>
      <w:sz w:val="20"/>
      <w:szCs w:val="20"/>
    </w:rPr>
  </w:style>
  <w:style w:type="paragraph" w:styleId="af5">
    <w:name w:val="Body Text Indent"/>
    <w:basedOn w:val="a0"/>
    <w:link w:val="af6"/>
    <w:uiPriority w:val="99"/>
    <w:unhideWhenUsed/>
    <w:rsid w:val="007B03A7"/>
    <w:pPr>
      <w:spacing w:after="0" w:line="360" w:lineRule="auto"/>
      <w:ind w:firstLine="567"/>
      <w:jc w:val="both"/>
    </w:pPr>
    <w:rPr>
      <w:rFonts w:ascii="Times New Roman" w:eastAsia="Times New Roman" w:hAnsi="Times New Roman" w:cs="Times New Roman"/>
      <w:sz w:val="26"/>
      <w:szCs w:val="20"/>
      <w:lang w:eastAsia="ru-RU"/>
    </w:rPr>
  </w:style>
  <w:style w:type="character" w:customStyle="1" w:styleId="af6">
    <w:name w:val="Основной текст с отступом Знак"/>
    <w:basedOn w:val="a1"/>
    <w:link w:val="af5"/>
    <w:uiPriority w:val="99"/>
    <w:rsid w:val="007B03A7"/>
    <w:rPr>
      <w:rFonts w:ascii="Times New Roman" w:eastAsia="Times New Roman" w:hAnsi="Times New Roman" w:cs="Times New Roman"/>
      <w:sz w:val="26"/>
      <w:szCs w:val="20"/>
      <w:lang w:eastAsia="ru-RU"/>
    </w:rPr>
  </w:style>
  <w:style w:type="character" w:styleId="af7">
    <w:name w:val="Strong"/>
    <w:uiPriority w:val="22"/>
    <w:qFormat/>
    <w:rsid w:val="007B03A7"/>
    <w:rPr>
      <w:b/>
      <w:bCs/>
    </w:rPr>
  </w:style>
  <w:style w:type="character" w:customStyle="1" w:styleId="FontStyle11">
    <w:name w:val="Font Style11"/>
    <w:basedOn w:val="a1"/>
    <w:uiPriority w:val="99"/>
    <w:rsid w:val="007B03A7"/>
    <w:rPr>
      <w:rFonts w:ascii="Times New Roman" w:hAnsi="Times New Roman" w:cs="Times New Roman"/>
      <w:i/>
      <w:iCs/>
      <w:spacing w:val="-10"/>
      <w:sz w:val="34"/>
      <w:szCs w:val="34"/>
    </w:rPr>
  </w:style>
  <w:style w:type="character" w:styleId="af8">
    <w:name w:val="footnote reference"/>
    <w:aliases w:val="сноска4,текст сноски,Знак сноски-FN"/>
    <w:uiPriority w:val="99"/>
    <w:unhideWhenUsed/>
    <w:qFormat/>
    <w:rsid w:val="005328AC"/>
    <w:rPr>
      <w:vertAlign w:val="superscript"/>
    </w:rPr>
  </w:style>
  <w:style w:type="character" w:styleId="af9">
    <w:name w:val="Emphasis"/>
    <w:uiPriority w:val="20"/>
    <w:qFormat/>
    <w:rsid w:val="00F35690"/>
    <w:rPr>
      <w:rFonts w:ascii="Times New Roman" w:hAnsi="Times New Roman" w:cs="Times New Roman" w:hint="default"/>
      <w:i/>
      <w:iCs/>
    </w:rPr>
  </w:style>
  <w:style w:type="character" w:customStyle="1" w:styleId="st">
    <w:name w:val="st"/>
    <w:basedOn w:val="a1"/>
    <w:rsid w:val="00F35690"/>
  </w:style>
  <w:style w:type="paragraph" w:styleId="afa">
    <w:name w:val="Body Text"/>
    <w:basedOn w:val="a0"/>
    <w:link w:val="afb"/>
    <w:unhideWhenUsed/>
    <w:rsid w:val="00FE3903"/>
    <w:pPr>
      <w:spacing w:after="120"/>
    </w:pPr>
  </w:style>
  <w:style w:type="character" w:customStyle="1" w:styleId="afb">
    <w:name w:val="Основной текст Знак"/>
    <w:basedOn w:val="a1"/>
    <w:link w:val="afa"/>
    <w:rsid w:val="00FE3903"/>
  </w:style>
  <w:style w:type="character" w:customStyle="1" w:styleId="extended-textshort">
    <w:name w:val="extended-text__short"/>
    <w:basedOn w:val="a1"/>
    <w:rsid w:val="00FE3903"/>
    <w:rPr>
      <w:rFonts w:ascii="Times New Roman" w:hAnsi="Times New Roman" w:cs="Times New Roman" w:hint="default"/>
    </w:rPr>
  </w:style>
  <w:style w:type="character" w:customStyle="1" w:styleId="tlid-translation">
    <w:name w:val="tlid-translation"/>
    <w:basedOn w:val="a1"/>
    <w:rsid w:val="00B44B37"/>
  </w:style>
  <w:style w:type="character" w:styleId="afc">
    <w:name w:val="FollowedHyperlink"/>
    <w:uiPriority w:val="99"/>
    <w:semiHidden/>
    <w:unhideWhenUsed/>
    <w:rsid w:val="004F6705"/>
    <w:rPr>
      <w:color w:val="954F72"/>
      <w:u w:val="single"/>
    </w:rPr>
  </w:style>
  <w:style w:type="paragraph" w:styleId="HTML">
    <w:name w:val="HTML Preformatted"/>
    <w:basedOn w:val="a0"/>
    <w:link w:val="HTML0"/>
    <w:unhideWhenUsed/>
    <w:rsid w:val="004F6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imSun" w:hAnsi="Courier New" w:cs="Times New Roman"/>
      <w:sz w:val="20"/>
      <w:szCs w:val="20"/>
      <w:lang w:eastAsia="ja-JP"/>
    </w:rPr>
  </w:style>
  <w:style w:type="character" w:customStyle="1" w:styleId="HTML0">
    <w:name w:val="Стандартный HTML Знак"/>
    <w:basedOn w:val="a1"/>
    <w:link w:val="HTML"/>
    <w:rsid w:val="004F6705"/>
    <w:rPr>
      <w:rFonts w:ascii="Courier New" w:eastAsia="SimSun" w:hAnsi="Courier New" w:cs="Times New Roman"/>
      <w:sz w:val="20"/>
      <w:szCs w:val="20"/>
      <w:lang w:eastAsia="ja-JP"/>
    </w:rPr>
  </w:style>
  <w:style w:type="character" w:styleId="HTML1">
    <w:name w:val="HTML Typewriter"/>
    <w:semiHidden/>
    <w:unhideWhenUsed/>
    <w:rsid w:val="004F6705"/>
    <w:rPr>
      <w:rFonts w:ascii="Courier New" w:eastAsia="SimSun" w:hAnsi="Courier New" w:cs="Times New Roman" w:hint="default"/>
      <w:sz w:val="20"/>
      <w:szCs w:val="20"/>
    </w:rPr>
  </w:style>
  <w:style w:type="paragraph" w:styleId="afd">
    <w:name w:val="endnote text"/>
    <w:basedOn w:val="a0"/>
    <w:link w:val="afe"/>
    <w:uiPriority w:val="99"/>
    <w:semiHidden/>
    <w:unhideWhenUsed/>
    <w:rsid w:val="004F6705"/>
    <w:pPr>
      <w:spacing w:after="0" w:line="240" w:lineRule="auto"/>
    </w:pPr>
    <w:rPr>
      <w:rFonts w:ascii="Times New Roman" w:eastAsia="SimSun" w:hAnsi="Times New Roman" w:cs="Times New Roman"/>
      <w:sz w:val="20"/>
      <w:szCs w:val="20"/>
      <w:lang w:val="en-US" w:eastAsia="ja-JP"/>
    </w:rPr>
  </w:style>
  <w:style w:type="character" w:customStyle="1" w:styleId="afe">
    <w:name w:val="Текст концевой сноски Знак"/>
    <w:basedOn w:val="a1"/>
    <w:link w:val="afd"/>
    <w:uiPriority w:val="99"/>
    <w:semiHidden/>
    <w:rsid w:val="004F6705"/>
    <w:rPr>
      <w:rFonts w:ascii="Times New Roman" w:eastAsia="SimSun" w:hAnsi="Times New Roman" w:cs="Times New Roman"/>
      <w:sz w:val="20"/>
      <w:szCs w:val="20"/>
      <w:lang w:val="en-US" w:eastAsia="ja-JP"/>
    </w:rPr>
  </w:style>
  <w:style w:type="paragraph" w:customStyle="1" w:styleId="12">
    <w:name w:val="Стиль1"/>
    <w:basedOn w:val="af4"/>
    <w:uiPriority w:val="99"/>
    <w:semiHidden/>
    <w:rsid w:val="004F6705"/>
    <w:pPr>
      <w:widowControl w:val="0"/>
      <w:overflowPunct w:val="0"/>
      <w:autoSpaceDE w:val="0"/>
      <w:autoSpaceDN w:val="0"/>
      <w:adjustRightInd w:val="0"/>
      <w:ind w:firstLine="567"/>
      <w:jc w:val="both"/>
    </w:pPr>
    <w:rPr>
      <w:rFonts w:eastAsia="SimSun"/>
      <w:sz w:val="24"/>
      <w:szCs w:val="24"/>
      <w:lang w:eastAsia="zh-CN"/>
    </w:rPr>
  </w:style>
  <w:style w:type="paragraph" w:customStyle="1" w:styleId="22">
    <w:name w:val="Стиль2"/>
    <w:basedOn w:val="af4"/>
    <w:uiPriority w:val="99"/>
    <w:semiHidden/>
    <w:rsid w:val="004F6705"/>
    <w:pPr>
      <w:widowControl w:val="0"/>
      <w:overflowPunct w:val="0"/>
      <w:autoSpaceDE w:val="0"/>
      <w:autoSpaceDN w:val="0"/>
      <w:adjustRightInd w:val="0"/>
      <w:ind w:firstLine="567"/>
      <w:jc w:val="both"/>
    </w:pPr>
    <w:rPr>
      <w:rFonts w:eastAsia="SimSun"/>
      <w:sz w:val="24"/>
      <w:szCs w:val="24"/>
      <w:lang w:eastAsia="zh-CN"/>
    </w:rPr>
  </w:style>
  <w:style w:type="paragraph" w:customStyle="1" w:styleId="Default">
    <w:name w:val="Default"/>
    <w:qFormat/>
    <w:rsid w:val="004F6705"/>
    <w:pPr>
      <w:autoSpaceDE w:val="0"/>
      <w:autoSpaceDN w:val="0"/>
      <w:adjustRightInd w:val="0"/>
      <w:spacing w:after="0" w:line="240" w:lineRule="auto"/>
    </w:pPr>
    <w:rPr>
      <w:rFonts w:ascii="MS PGothic" w:eastAsia="MS PGothic" w:hAnsi="Times New Roman" w:cs="MS PGothic"/>
      <w:color w:val="000000"/>
      <w:sz w:val="24"/>
      <w:szCs w:val="24"/>
      <w:lang w:eastAsia="zh-CN"/>
    </w:rPr>
  </w:style>
  <w:style w:type="character" w:styleId="aff">
    <w:name w:val="page number"/>
    <w:uiPriority w:val="99"/>
    <w:semiHidden/>
    <w:unhideWhenUsed/>
    <w:rsid w:val="004F6705"/>
    <w:rPr>
      <w:rFonts w:ascii="Times New Roman" w:hAnsi="Times New Roman" w:cs="Times New Roman" w:hint="default"/>
    </w:rPr>
  </w:style>
  <w:style w:type="character" w:styleId="aff0">
    <w:name w:val="endnote reference"/>
    <w:uiPriority w:val="99"/>
    <w:semiHidden/>
    <w:unhideWhenUsed/>
    <w:rsid w:val="004F6705"/>
    <w:rPr>
      <w:rFonts w:ascii="Times New Roman" w:hAnsi="Times New Roman" w:cs="Times New Roman" w:hint="default"/>
      <w:vertAlign w:val="superscript"/>
    </w:rPr>
  </w:style>
  <w:style w:type="character" w:customStyle="1" w:styleId="shorttext">
    <w:name w:val="short_text"/>
    <w:rsid w:val="004F6705"/>
  </w:style>
  <w:style w:type="character" w:customStyle="1" w:styleId="no-wikidata">
    <w:name w:val="no-wikidata"/>
    <w:rsid w:val="004F6705"/>
  </w:style>
  <w:style w:type="character" w:customStyle="1" w:styleId="highlight">
    <w:name w:val="highlight"/>
    <w:rsid w:val="004F6705"/>
  </w:style>
  <w:style w:type="character" w:customStyle="1" w:styleId="bookinfocolumn2">
    <w:name w:val="bookinfo_column2"/>
    <w:rsid w:val="004F6705"/>
  </w:style>
  <w:style w:type="character" w:customStyle="1" w:styleId="more">
    <w:name w:val="more"/>
    <w:rsid w:val="004F6705"/>
  </w:style>
  <w:style w:type="paragraph" w:customStyle="1" w:styleId="13">
    <w:name w:val="Абзац списка1"/>
    <w:basedOn w:val="a0"/>
    <w:qFormat/>
    <w:rsid w:val="007F6E19"/>
    <w:pPr>
      <w:ind w:left="720"/>
      <w:contextualSpacing/>
    </w:pPr>
    <w:rPr>
      <w:rFonts w:ascii="Calibri" w:eastAsia="Times New Roman" w:hAnsi="Calibri" w:cs="Times New Roman"/>
      <w:lang w:eastAsia="ru-RU"/>
    </w:rPr>
  </w:style>
  <w:style w:type="paragraph" w:customStyle="1" w:styleId="author">
    <w:name w:val="author"/>
    <w:basedOn w:val="a0"/>
    <w:uiPriority w:val="99"/>
    <w:rsid w:val="007F6E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s12-ksot">
    <w:name w:val="os12-ksot"/>
    <w:basedOn w:val="a0"/>
    <w:uiPriority w:val="99"/>
    <w:rsid w:val="007F6E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snov12-ks">
    <w:name w:val="osnov12-ks"/>
    <w:basedOn w:val="a0"/>
    <w:uiPriority w:val="99"/>
    <w:rsid w:val="007F6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qFormat/>
    <w:rsid w:val="007F6E19"/>
  </w:style>
  <w:style w:type="character" w:customStyle="1" w:styleId="bigtext">
    <w:name w:val="bigtext"/>
    <w:basedOn w:val="a1"/>
    <w:rsid w:val="00DB67DE"/>
    <w:rPr>
      <w:rFonts w:ascii="Times New Roman" w:eastAsia="SimSun" w:hAnsi="Times New Roman" w:cs="Times New Roman"/>
    </w:rPr>
  </w:style>
  <w:style w:type="paragraph" w:customStyle="1" w:styleId="14">
    <w:name w:val="列出段落1"/>
    <w:basedOn w:val="a0"/>
    <w:uiPriority w:val="99"/>
    <w:rsid w:val="00EC7CE8"/>
    <w:pPr>
      <w:widowControl w:val="0"/>
      <w:spacing w:after="0" w:line="240" w:lineRule="auto"/>
      <w:ind w:firstLineChars="200" w:firstLine="420"/>
      <w:jc w:val="both"/>
    </w:pPr>
    <w:rPr>
      <w:rFonts w:ascii="Calibri" w:eastAsia="SimSun" w:hAnsi="Calibri" w:cs="SimHei"/>
      <w:kern w:val="2"/>
      <w:sz w:val="21"/>
      <w:lang w:val="en-US" w:eastAsia="zh-CN"/>
    </w:rPr>
  </w:style>
  <w:style w:type="paragraph" w:customStyle="1" w:styleId="23">
    <w:name w:val="列出段落2"/>
    <w:basedOn w:val="a0"/>
    <w:uiPriority w:val="99"/>
    <w:rsid w:val="00EC7CE8"/>
    <w:pPr>
      <w:widowControl w:val="0"/>
      <w:spacing w:after="0" w:line="240" w:lineRule="auto"/>
      <w:ind w:firstLineChars="200" w:firstLine="420"/>
      <w:jc w:val="both"/>
    </w:pPr>
    <w:rPr>
      <w:rFonts w:ascii="Calibri" w:eastAsia="SimSun" w:hAnsi="Calibri" w:cs="SimHei"/>
      <w:kern w:val="2"/>
      <w:sz w:val="21"/>
      <w:lang w:val="en-US" w:eastAsia="zh-CN"/>
    </w:rPr>
  </w:style>
  <w:style w:type="paragraph" w:styleId="aff1">
    <w:name w:val="caption"/>
    <w:basedOn w:val="a0"/>
    <w:next w:val="a0"/>
    <w:unhideWhenUsed/>
    <w:qFormat/>
    <w:rsid w:val="00822745"/>
    <w:pPr>
      <w:spacing w:line="240" w:lineRule="auto"/>
    </w:pPr>
    <w:rPr>
      <w:rFonts w:ascii="Times New Roman" w:eastAsia="Calibri" w:hAnsi="Times New Roman" w:cs="Times New Roman"/>
      <w:i/>
      <w:iCs/>
      <w:color w:val="44546A"/>
      <w:sz w:val="18"/>
      <w:szCs w:val="18"/>
      <w:lang w:val="de-DE"/>
    </w:rPr>
  </w:style>
  <w:style w:type="paragraph" w:styleId="31">
    <w:name w:val="Body Text 3"/>
    <w:basedOn w:val="a0"/>
    <w:link w:val="32"/>
    <w:uiPriority w:val="99"/>
    <w:semiHidden/>
    <w:unhideWhenUsed/>
    <w:rsid w:val="00C75039"/>
    <w:pPr>
      <w:spacing w:after="120"/>
    </w:pPr>
    <w:rPr>
      <w:sz w:val="16"/>
      <w:szCs w:val="16"/>
    </w:rPr>
  </w:style>
  <w:style w:type="character" w:customStyle="1" w:styleId="32">
    <w:name w:val="Основной текст 3 Знак"/>
    <w:basedOn w:val="a1"/>
    <w:link w:val="31"/>
    <w:uiPriority w:val="99"/>
    <w:semiHidden/>
    <w:rsid w:val="00C75039"/>
    <w:rPr>
      <w:sz w:val="16"/>
      <w:szCs w:val="16"/>
    </w:rPr>
  </w:style>
  <w:style w:type="character" w:customStyle="1" w:styleId="Ohne">
    <w:name w:val="Ohne"/>
    <w:uiPriority w:val="99"/>
    <w:rsid w:val="00C75039"/>
  </w:style>
  <w:style w:type="character" w:customStyle="1" w:styleId="Absatz-Standardschriftart">
    <w:name w:val="Absatz-Standardschriftart"/>
    <w:rsid w:val="00C579C5"/>
  </w:style>
  <w:style w:type="paragraph" w:styleId="aff2">
    <w:name w:val="No Spacing"/>
    <w:link w:val="aff3"/>
    <w:uiPriority w:val="1"/>
    <w:qFormat/>
    <w:rsid w:val="00C579C5"/>
    <w:pPr>
      <w:suppressAutoHyphens/>
      <w:spacing w:after="0" w:line="240" w:lineRule="auto"/>
    </w:pPr>
    <w:rPr>
      <w:rFonts w:ascii="Calibri" w:eastAsia="Calibri" w:hAnsi="Calibri" w:cs="Calibri"/>
      <w:lang w:eastAsia="ar-SA"/>
    </w:rPr>
  </w:style>
  <w:style w:type="character" w:customStyle="1" w:styleId="aff4">
    <w:name w:val="Символ сноски"/>
    <w:qFormat/>
    <w:rsid w:val="00C579C5"/>
    <w:rPr>
      <w:vertAlign w:val="superscript"/>
    </w:rPr>
  </w:style>
  <w:style w:type="character" w:customStyle="1" w:styleId="15">
    <w:name w:val="Основной шрифт абзаца1"/>
    <w:uiPriority w:val="99"/>
    <w:rsid w:val="00533E04"/>
  </w:style>
  <w:style w:type="table" w:customStyle="1" w:styleId="LayoutTable">
    <w:name w:val="Layout Table"/>
    <w:uiPriority w:val="99"/>
    <w:rsid w:val="00B278E4"/>
    <w:pPr>
      <w:spacing w:after="0" w:line="240" w:lineRule="auto"/>
    </w:pPr>
    <w:rPr>
      <w:rFonts w:ascii="Calibri" w:eastAsia="Calibri" w:hAnsi="Calibri" w:cs="Times New Roman"/>
      <w:color w:val="595959"/>
      <w:sz w:val="18"/>
      <w:szCs w:val="18"/>
      <w:lang w:val="en-US" w:eastAsia="ru-RU"/>
    </w:rPr>
    <w:tblPr>
      <w:tblInd w:w="0" w:type="dxa"/>
      <w:tblCellMar>
        <w:top w:w="0" w:type="dxa"/>
        <w:left w:w="0" w:type="dxa"/>
        <w:bottom w:w="0" w:type="dxa"/>
        <w:right w:w="0" w:type="dxa"/>
      </w:tblCellMar>
    </w:tblPr>
  </w:style>
  <w:style w:type="table" w:customStyle="1" w:styleId="FormTable">
    <w:name w:val="Form Table"/>
    <w:uiPriority w:val="99"/>
    <w:rsid w:val="00B278E4"/>
    <w:pPr>
      <w:spacing w:before="80" w:after="80" w:line="240" w:lineRule="auto"/>
    </w:pPr>
    <w:rPr>
      <w:rFonts w:ascii="Calibri" w:eastAsia="Calibri" w:hAnsi="Calibri" w:cs="Times New Roman"/>
      <w:color w:val="595959"/>
      <w:sz w:val="18"/>
      <w:szCs w:val="18"/>
      <w:lang w:val="en-US" w:eastAsia="ru-RU"/>
    </w:rPr>
    <w:tblPr>
      <w:tblInd w:w="0" w:type="dxa"/>
      <w:tblBorders>
        <w:insideH w:val="single" w:sz="2" w:space="0" w:color="D9D9D9"/>
      </w:tblBorders>
      <w:tblCellMar>
        <w:top w:w="0" w:type="dxa"/>
        <w:left w:w="0" w:type="dxa"/>
        <w:bottom w:w="0" w:type="dxa"/>
        <w:right w:w="0" w:type="dxa"/>
      </w:tblCellMar>
    </w:tblPr>
  </w:style>
  <w:style w:type="paragraph" w:customStyle="1" w:styleId="Address">
    <w:name w:val="Address"/>
    <w:basedOn w:val="a0"/>
    <w:uiPriority w:val="99"/>
    <w:rsid w:val="00B278E4"/>
    <w:pPr>
      <w:spacing w:after="0"/>
    </w:pPr>
    <w:rPr>
      <w:rFonts w:ascii="Calibri" w:eastAsia="Times New Roman" w:hAnsi="Calibri" w:cs="Times New Roman"/>
      <w:spacing w:val="4"/>
      <w:sz w:val="20"/>
      <w:szCs w:val="20"/>
      <w:lang w:val="en-US" w:eastAsia="ja-JP"/>
    </w:rPr>
  </w:style>
  <w:style w:type="paragraph" w:customStyle="1" w:styleId="BodyCharCharCharCharCharCharCharCharCharCharCharCharCharCharCharCharCharCharCharCharCharCharCharChar">
    <w:name w:val="Body Char Char Char Char Char Char Char Char Char Char Char Char Char Char Char Char Char Char Char Char Char Char Char Char"/>
    <w:uiPriority w:val="99"/>
    <w:rsid w:val="00B278E4"/>
    <w:pPr>
      <w:autoSpaceDE w:val="0"/>
      <w:autoSpaceDN w:val="0"/>
      <w:adjustRightInd w:val="0"/>
      <w:spacing w:after="120" w:line="240" w:lineRule="auto"/>
    </w:pPr>
    <w:rPr>
      <w:rFonts w:ascii="Minion Pro" w:eastAsia="Times New Roman" w:hAnsi="Minion Pro" w:cs="Times New Roman"/>
      <w:color w:val="000000"/>
      <w:w w:val="1"/>
      <w:sz w:val="20"/>
      <w:lang w:val="en-US"/>
    </w:rPr>
  </w:style>
  <w:style w:type="paragraph" w:customStyle="1" w:styleId="Heading20">
    <w:name w:val="Heading2"/>
    <w:next w:val="a0"/>
    <w:uiPriority w:val="99"/>
    <w:rsid w:val="00B278E4"/>
    <w:pPr>
      <w:keepNext/>
      <w:suppressAutoHyphens/>
      <w:autoSpaceDE w:val="0"/>
      <w:autoSpaceDN w:val="0"/>
      <w:adjustRightInd w:val="0"/>
      <w:spacing w:before="380" w:after="80" w:line="300" w:lineRule="atLeast"/>
    </w:pPr>
    <w:rPr>
      <w:rFonts w:ascii="Verdana" w:eastAsia="Times New Roman" w:hAnsi="Verdana" w:cs="Times New Roman"/>
      <w:b/>
      <w:bCs/>
      <w:color w:val="000000"/>
      <w:w w:val="1"/>
      <w:sz w:val="24"/>
      <w:szCs w:val="24"/>
      <w:lang w:val="en-US"/>
    </w:rPr>
  </w:style>
  <w:style w:type="paragraph" w:customStyle="1" w:styleId="BodyIndentedCharCharCharCharCharCharCharCharChar">
    <w:name w:val="BodyIndented Char Char Char Char Char Char Char Char Char"/>
    <w:uiPriority w:val="99"/>
    <w:rsid w:val="00B278E4"/>
    <w:pPr>
      <w:autoSpaceDE w:val="0"/>
      <w:autoSpaceDN w:val="0"/>
      <w:adjustRightInd w:val="0"/>
      <w:spacing w:before="180" w:after="80" w:line="260" w:lineRule="atLeast"/>
      <w:ind w:left="260"/>
    </w:pPr>
    <w:rPr>
      <w:rFonts w:ascii="Minion Pro" w:eastAsia="Times New Roman" w:hAnsi="Minion Pro" w:cs="Times New Roman"/>
      <w:color w:val="000000"/>
      <w:w w:val="1"/>
      <w:lang w:val="en-US"/>
    </w:rPr>
  </w:style>
  <w:style w:type="paragraph" w:customStyle="1" w:styleId="FillIn">
    <w:name w:val="FillIn"/>
    <w:basedOn w:val="a0"/>
    <w:uiPriority w:val="99"/>
    <w:rsid w:val="00B278E4"/>
    <w:pPr>
      <w:tabs>
        <w:tab w:val="num" w:pos="108"/>
        <w:tab w:val="left" w:pos="360"/>
      </w:tabs>
      <w:suppressAutoHyphens/>
      <w:autoSpaceDE w:val="0"/>
      <w:autoSpaceDN w:val="0"/>
      <w:adjustRightInd w:val="0"/>
      <w:spacing w:after="40" w:line="240" w:lineRule="auto"/>
      <w:ind w:left="972" w:right="86" w:hanging="432"/>
      <w:jc w:val="both"/>
    </w:pPr>
    <w:rPr>
      <w:rFonts w:ascii="Minion Pro" w:eastAsia="Times New Roman" w:hAnsi="Minion Pro" w:cs="Times New Roman"/>
      <w:color w:val="000000"/>
      <w:sz w:val="20"/>
      <w:szCs w:val="20"/>
      <w:lang w:val="en-US"/>
    </w:rPr>
  </w:style>
  <w:style w:type="character" w:customStyle="1" w:styleId="Bold">
    <w:name w:val="Bold"/>
    <w:uiPriority w:val="99"/>
    <w:rsid w:val="00B278E4"/>
    <w:rPr>
      <w:b/>
    </w:rPr>
  </w:style>
  <w:style w:type="paragraph" w:customStyle="1" w:styleId="BodyAfterHead">
    <w:name w:val="BodyAfterHead"/>
    <w:next w:val="BodyCharCharCharCharCharCharCharCharCharCharCharCharCharCharCharCharCharCharCharCharCharCharCharChar"/>
    <w:uiPriority w:val="99"/>
    <w:rsid w:val="00B278E4"/>
    <w:pPr>
      <w:autoSpaceDE w:val="0"/>
      <w:autoSpaceDN w:val="0"/>
      <w:adjustRightInd w:val="0"/>
      <w:spacing w:before="180" w:after="100" w:line="260" w:lineRule="atLeast"/>
    </w:pPr>
    <w:rPr>
      <w:rFonts w:ascii="Minion Pro" w:eastAsia="Times New Roman" w:hAnsi="Minion Pro" w:cs="Times New Roman"/>
      <w:i/>
      <w:iCs/>
      <w:color w:val="000000"/>
      <w:w w:val="1"/>
      <w:lang w:val="en-US"/>
    </w:rPr>
  </w:style>
  <w:style w:type="paragraph" w:customStyle="1" w:styleId="Heading10">
    <w:name w:val="Heading1"/>
    <w:next w:val="BodyAfterHead"/>
    <w:uiPriority w:val="99"/>
    <w:rsid w:val="00B278E4"/>
    <w:pPr>
      <w:keepNext/>
      <w:suppressAutoHyphens/>
      <w:autoSpaceDE w:val="0"/>
      <w:autoSpaceDN w:val="0"/>
      <w:adjustRightInd w:val="0"/>
      <w:spacing w:before="480" w:after="160" w:line="320" w:lineRule="atLeast"/>
      <w:ind w:right="960"/>
    </w:pPr>
    <w:rPr>
      <w:rFonts w:ascii="Verdana" w:eastAsia="Times New Roman" w:hAnsi="Verdana" w:cs="Times New Roman"/>
      <w:b/>
      <w:bCs/>
      <w:smallCaps/>
      <w:color w:val="000000"/>
      <w:w w:val="1"/>
      <w:sz w:val="32"/>
      <w:szCs w:val="32"/>
      <w:lang w:val="en-US"/>
    </w:rPr>
  </w:style>
  <w:style w:type="character" w:customStyle="1" w:styleId="w">
    <w:name w:val="w"/>
    <w:basedOn w:val="a1"/>
    <w:rsid w:val="00B278E4"/>
  </w:style>
  <w:style w:type="character" w:customStyle="1" w:styleId="aff5">
    <w:name w:val="Основной текст_"/>
    <w:link w:val="33"/>
    <w:locked/>
    <w:rsid w:val="00B4034A"/>
    <w:rPr>
      <w:shd w:val="clear" w:color="auto" w:fill="FFFFFF"/>
    </w:rPr>
  </w:style>
  <w:style w:type="paragraph" w:customStyle="1" w:styleId="33">
    <w:name w:val="Основной текст3"/>
    <w:basedOn w:val="a0"/>
    <w:link w:val="aff5"/>
    <w:rsid w:val="00B4034A"/>
    <w:pPr>
      <w:shd w:val="clear" w:color="auto" w:fill="FFFFFF"/>
      <w:spacing w:after="1980" w:line="240" w:lineRule="atLeast"/>
      <w:ind w:hanging="460"/>
      <w:jc w:val="center"/>
    </w:pPr>
    <w:rPr>
      <w:shd w:val="clear" w:color="auto" w:fill="FFFFFF"/>
    </w:rPr>
  </w:style>
  <w:style w:type="character" w:customStyle="1" w:styleId="js-item-maininfo">
    <w:name w:val="js-item-maininfo"/>
    <w:rsid w:val="00B4034A"/>
  </w:style>
  <w:style w:type="table" w:styleId="aff6">
    <w:name w:val="Table Grid"/>
    <w:basedOn w:val="a2"/>
    <w:uiPriority w:val="39"/>
    <w:qFormat/>
    <w:rsid w:val="007F702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iccomment">
    <w:name w:val="dic_comment"/>
    <w:rsid w:val="007F7028"/>
  </w:style>
  <w:style w:type="character" w:customStyle="1" w:styleId="hps">
    <w:name w:val="hps"/>
    <w:basedOn w:val="a1"/>
    <w:rsid w:val="007F7028"/>
  </w:style>
  <w:style w:type="character" w:customStyle="1" w:styleId="16">
    <w:name w:val="Название Знак1"/>
    <w:uiPriority w:val="10"/>
    <w:rsid w:val="007F7028"/>
    <w:rPr>
      <w:rFonts w:ascii="Calibri Light" w:eastAsia="Times New Roman" w:hAnsi="Calibri Light" w:cs="Times New Roman"/>
      <w:b/>
      <w:bCs/>
      <w:kern w:val="28"/>
      <w:sz w:val="32"/>
      <w:szCs w:val="32"/>
      <w:lang w:eastAsia="en-US"/>
    </w:rPr>
  </w:style>
  <w:style w:type="character" w:customStyle="1" w:styleId="fontstyle01">
    <w:name w:val="fontstyle01"/>
    <w:basedOn w:val="a1"/>
    <w:rsid w:val="00146B2B"/>
    <w:rPr>
      <w:rFonts w:ascii="Times New Roman" w:hAnsi="Times New Roman" w:cs="Times New Roman" w:hint="default"/>
      <w:b/>
      <w:bCs/>
      <w:i/>
      <w:iCs/>
      <w:color w:val="000000"/>
      <w:sz w:val="22"/>
      <w:szCs w:val="22"/>
    </w:rPr>
  </w:style>
  <w:style w:type="character" w:customStyle="1" w:styleId="fontstyle21">
    <w:name w:val="fontstyle21"/>
    <w:basedOn w:val="a1"/>
    <w:uiPriority w:val="99"/>
    <w:rsid w:val="00146B2B"/>
    <w:rPr>
      <w:rFonts w:ascii="Times New Roman" w:hAnsi="Times New Roman" w:cs="Times New Roman" w:hint="default"/>
      <w:b w:val="0"/>
      <w:bCs w:val="0"/>
      <w:i w:val="0"/>
      <w:iCs w:val="0"/>
      <w:color w:val="000000"/>
      <w:sz w:val="22"/>
      <w:szCs w:val="22"/>
    </w:rPr>
  </w:style>
  <w:style w:type="character" w:customStyle="1" w:styleId="articlecontent">
    <w:name w:val="article_content"/>
    <w:basedOn w:val="a1"/>
    <w:rsid w:val="00F76868"/>
  </w:style>
  <w:style w:type="character" w:customStyle="1" w:styleId="t">
    <w:name w:val="t"/>
    <w:basedOn w:val="a1"/>
    <w:qFormat/>
    <w:rsid w:val="00934A41"/>
  </w:style>
  <w:style w:type="paragraph" w:styleId="aff7">
    <w:name w:val="Subtitle"/>
    <w:basedOn w:val="a0"/>
    <w:link w:val="aff8"/>
    <w:uiPriority w:val="11"/>
    <w:qFormat/>
    <w:rsid w:val="009E3CB8"/>
    <w:pPr>
      <w:keepNext/>
      <w:keepLines/>
      <w:spacing w:after="320"/>
    </w:pPr>
    <w:rPr>
      <w:rFonts w:ascii="Arial" w:eastAsia="Times New Roman" w:hAnsi="Arial" w:cs="Arial"/>
      <w:color w:val="666666"/>
      <w:sz w:val="30"/>
      <w:szCs w:val="30"/>
      <w:lang w:eastAsia="ru-RU"/>
    </w:rPr>
  </w:style>
  <w:style w:type="character" w:customStyle="1" w:styleId="aff8">
    <w:name w:val="Подзаголовок Знак"/>
    <w:basedOn w:val="a1"/>
    <w:link w:val="aff7"/>
    <w:uiPriority w:val="11"/>
    <w:rsid w:val="009E3CB8"/>
    <w:rPr>
      <w:rFonts w:ascii="Arial" w:eastAsia="Times New Roman" w:hAnsi="Arial" w:cs="Arial"/>
      <w:color w:val="666666"/>
      <w:sz w:val="30"/>
      <w:szCs w:val="30"/>
      <w:lang w:eastAsia="ru-RU"/>
    </w:rPr>
  </w:style>
  <w:style w:type="paragraph" w:customStyle="1" w:styleId="Standard">
    <w:name w:val="Standard"/>
    <w:rsid w:val="00862146"/>
    <w:pPr>
      <w:suppressAutoHyphens/>
      <w:autoSpaceDN w:val="0"/>
    </w:pPr>
    <w:rPr>
      <w:rFonts w:ascii="Calibri" w:eastAsia="SimSun" w:hAnsi="Calibri" w:cs="Calibri"/>
      <w:kern w:val="3"/>
    </w:rPr>
  </w:style>
  <w:style w:type="character" w:customStyle="1" w:styleId="stattext1">
    <w:name w:val="stattext1"/>
    <w:basedOn w:val="a1"/>
    <w:rsid w:val="00883073"/>
    <w:rPr>
      <w:rFonts w:ascii="Times New Roman" w:hAnsi="Times New Roman" w:cs="Times New Roman" w:hint="default"/>
      <w:color w:val="444444"/>
      <w:sz w:val="17"/>
      <w:szCs w:val="17"/>
    </w:rPr>
  </w:style>
  <w:style w:type="character" w:customStyle="1" w:styleId="fontstyle31">
    <w:name w:val="fontstyle31"/>
    <w:basedOn w:val="a1"/>
    <w:uiPriority w:val="99"/>
    <w:rsid w:val="00883073"/>
    <w:rPr>
      <w:rFonts w:ascii="Times New Roman" w:hAnsi="Times New Roman" w:cs="Times New Roman" w:hint="default"/>
      <w:color w:val="000000"/>
      <w:sz w:val="22"/>
      <w:szCs w:val="22"/>
    </w:rPr>
  </w:style>
  <w:style w:type="paragraph" w:customStyle="1" w:styleId="-">
    <w:name w:val="Вестник - УДК"/>
    <w:basedOn w:val="a0"/>
    <w:rsid w:val="00E80907"/>
    <w:pPr>
      <w:spacing w:before="360" w:after="120" w:line="240" w:lineRule="auto"/>
      <w:ind w:firstLine="425"/>
      <w:jc w:val="both"/>
    </w:pPr>
    <w:rPr>
      <w:rFonts w:ascii="Times New Roman" w:eastAsia="Times New Roman" w:hAnsi="Times New Roman" w:cs="Times New Roman"/>
      <w:sz w:val="20"/>
      <w:szCs w:val="20"/>
      <w:lang w:eastAsia="ru-RU"/>
    </w:rPr>
  </w:style>
  <w:style w:type="character" w:customStyle="1" w:styleId="-0">
    <w:name w:val="Вестник - Название статьи Знак Знак"/>
    <w:link w:val="-1"/>
    <w:locked/>
    <w:rsid w:val="00E80907"/>
    <w:rPr>
      <w:rFonts w:ascii="Times New Roman" w:eastAsia="Times New Roman" w:hAnsi="Times New Roman" w:cs="Times New Roman"/>
      <w:b/>
      <w:bCs/>
      <w:caps/>
      <w:kern w:val="32"/>
      <w:sz w:val="24"/>
      <w:szCs w:val="20"/>
      <w:lang w:eastAsia="ru-RU"/>
    </w:rPr>
  </w:style>
  <w:style w:type="paragraph" w:customStyle="1" w:styleId="-1">
    <w:name w:val="Вестник - Название статьи"/>
    <w:basedOn w:val="a0"/>
    <w:link w:val="-0"/>
    <w:rsid w:val="00E80907"/>
    <w:pPr>
      <w:spacing w:before="120" w:after="0" w:line="240" w:lineRule="auto"/>
      <w:ind w:firstLine="425"/>
      <w:jc w:val="center"/>
    </w:pPr>
    <w:rPr>
      <w:rFonts w:ascii="Times New Roman" w:eastAsia="Times New Roman" w:hAnsi="Times New Roman" w:cs="Times New Roman"/>
      <w:b/>
      <w:bCs/>
      <w:caps/>
      <w:kern w:val="32"/>
      <w:sz w:val="24"/>
      <w:szCs w:val="20"/>
      <w:lang w:eastAsia="ru-RU"/>
    </w:rPr>
  </w:style>
  <w:style w:type="paragraph" w:customStyle="1" w:styleId="-2">
    <w:name w:val="Вестник - Организация"/>
    <w:basedOn w:val="a0"/>
    <w:rsid w:val="00E80907"/>
    <w:pPr>
      <w:spacing w:before="120" w:after="0" w:line="240" w:lineRule="auto"/>
      <w:ind w:firstLine="425"/>
      <w:jc w:val="center"/>
    </w:pPr>
    <w:rPr>
      <w:rFonts w:ascii="Times New Roman" w:eastAsia="Times New Roman" w:hAnsi="Times New Roman" w:cs="Times New Roman"/>
      <w:szCs w:val="20"/>
      <w:lang w:eastAsia="ru-RU"/>
    </w:rPr>
  </w:style>
  <w:style w:type="paragraph" w:customStyle="1" w:styleId="-3">
    <w:name w:val="Вестник - Список литературы"/>
    <w:basedOn w:val="-"/>
    <w:rsid w:val="00E80907"/>
    <w:pPr>
      <w:tabs>
        <w:tab w:val="num" w:pos="360"/>
      </w:tabs>
      <w:spacing w:before="0" w:after="0"/>
      <w:ind w:left="360" w:hanging="360"/>
    </w:pPr>
    <w:rPr>
      <w:sz w:val="24"/>
      <w:szCs w:val="22"/>
    </w:rPr>
  </w:style>
  <w:style w:type="paragraph" w:customStyle="1" w:styleId="-4">
    <w:name w:val="Вестник - &quot;Об авторах&quot;"/>
    <w:basedOn w:val="a0"/>
    <w:rsid w:val="00E80907"/>
    <w:pPr>
      <w:widowControl w:val="0"/>
      <w:spacing w:before="120" w:after="120" w:line="240" w:lineRule="auto"/>
      <w:ind w:firstLine="720"/>
      <w:jc w:val="both"/>
    </w:pPr>
    <w:rPr>
      <w:rFonts w:ascii="Times New Roman" w:eastAsia="Times New Roman" w:hAnsi="Times New Roman" w:cs="Times New Roman"/>
      <w:i/>
      <w:lang w:eastAsia="ru-RU"/>
    </w:rPr>
  </w:style>
  <w:style w:type="paragraph" w:customStyle="1" w:styleId="-5">
    <w:name w:val="Вестник - Об авторах"/>
    <w:basedOn w:val="a0"/>
    <w:rsid w:val="00E80907"/>
    <w:pPr>
      <w:widowControl w:val="0"/>
      <w:spacing w:before="120" w:after="0" w:line="240" w:lineRule="auto"/>
      <w:ind w:firstLine="720"/>
      <w:jc w:val="both"/>
    </w:pPr>
    <w:rPr>
      <w:rFonts w:ascii="Times New Roman" w:eastAsia="Times New Roman" w:hAnsi="Times New Roman" w:cs="Times New Roman"/>
      <w:sz w:val="24"/>
      <w:szCs w:val="24"/>
      <w:lang w:eastAsia="ru-RU"/>
    </w:rPr>
  </w:style>
  <w:style w:type="paragraph" w:customStyle="1" w:styleId="Pa24">
    <w:name w:val="Pa24"/>
    <w:basedOn w:val="Default"/>
    <w:next w:val="Default"/>
    <w:uiPriority w:val="99"/>
    <w:rsid w:val="00E80907"/>
    <w:pPr>
      <w:spacing w:before="120" w:line="201" w:lineRule="atLeast"/>
      <w:ind w:firstLine="425"/>
      <w:jc w:val="both"/>
    </w:pPr>
    <w:rPr>
      <w:rFonts w:ascii="Times New Roman" w:eastAsia="Calibri" w:cs="Times New Roman"/>
      <w:color w:val="auto"/>
      <w:lang w:eastAsia="en-US"/>
    </w:rPr>
  </w:style>
  <w:style w:type="paragraph" w:customStyle="1" w:styleId="Pa31">
    <w:name w:val="Pa31"/>
    <w:basedOn w:val="Default"/>
    <w:next w:val="Default"/>
    <w:uiPriority w:val="99"/>
    <w:rsid w:val="00E80907"/>
    <w:pPr>
      <w:spacing w:before="120" w:line="201" w:lineRule="atLeast"/>
      <w:ind w:firstLine="425"/>
      <w:jc w:val="both"/>
    </w:pPr>
    <w:rPr>
      <w:rFonts w:ascii="Times New Roman" w:eastAsia="Calibri" w:cs="Times New Roman"/>
      <w:color w:val="auto"/>
      <w:lang w:eastAsia="en-US"/>
    </w:rPr>
  </w:style>
  <w:style w:type="character" w:customStyle="1" w:styleId="A30">
    <w:name w:val="A3"/>
    <w:uiPriority w:val="99"/>
    <w:rsid w:val="00E80907"/>
    <w:rPr>
      <w:b/>
      <w:bCs/>
      <w:color w:val="000000"/>
      <w:sz w:val="19"/>
      <w:szCs w:val="19"/>
    </w:rPr>
  </w:style>
  <w:style w:type="paragraph" w:customStyle="1" w:styleId="msolistparagraph0">
    <w:name w:val="msolistparagraph"/>
    <w:basedOn w:val="a0"/>
    <w:rsid w:val="00663B89"/>
    <w:pPr>
      <w:spacing w:after="160" w:line="254" w:lineRule="auto"/>
      <w:ind w:firstLineChars="200" w:firstLine="420"/>
    </w:pPr>
    <w:rPr>
      <w:rFonts w:ascii="Calibri" w:eastAsia="Simang" w:hAnsi="Calibri" w:cs="Times New Roman"/>
      <w:lang w:val="en-US" w:eastAsia="zh-CN"/>
    </w:rPr>
  </w:style>
  <w:style w:type="paragraph" w:customStyle="1" w:styleId="poem">
    <w:name w:val="poem"/>
    <w:basedOn w:val="a0"/>
    <w:rsid w:val="00F513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0"/>
    <w:uiPriority w:val="99"/>
    <w:rsid w:val="000C77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1">
    <w:name w:val="ft11"/>
    <w:basedOn w:val="a1"/>
    <w:rsid w:val="000C771D"/>
  </w:style>
  <w:style w:type="paragraph" w:customStyle="1" w:styleId="aff9">
    <w:name w:val="Содержимое таблицы"/>
    <w:basedOn w:val="a0"/>
    <w:qFormat/>
    <w:rsid w:val="00890297"/>
    <w:pPr>
      <w:widowControl w:val="0"/>
      <w:suppressLineNumbers/>
      <w:suppressAutoHyphens/>
      <w:spacing w:after="0" w:line="240" w:lineRule="auto"/>
    </w:pPr>
    <w:rPr>
      <w:rFonts w:ascii="Times New Roman" w:eastAsia="SimSun" w:hAnsi="Times New Roman" w:cs="Lucida Sans"/>
      <w:kern w:val="2"/>
      <w:sz w:val="24"/>
      <w:szCs w:val="24"/>
      <w:lang w:eastAsia="hi-IN" w:bidi="hi-IN"/>
    </w:rPr>
  </w:style>
  <w:style w:type="paragraph" w:customStyle="1" w:styleId="affa">
    <w:name w:val="???????"/>
    <w:rsid w:val="00890297"/>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6" w:lineRule="auto"/>
    </w:pPr>
    <w:rPr>
      <w:rFonts w:ascii="Microsoft YaHei" w:eastAsia="Microsoft YaHei" w:hAnsi="Microsoft YaHei" w:cs="Microsoft YaHei"/>
      <w:color w:val="000000"/>
      <w:sz w:val="36"/>
      <w:szCs w:val="36"/>
      <w:lang w:eastAsia="hi-IN" w:bidi="hi-IN"/>
    </w:rPr>
  </w:style>
  <w:style w:type="paragraph" w:customStyle="1" w:styleId="LTTitel">
    <w:name w:val="???????~LT~Titel"/>
    <w:rsid w:val="00890297"/>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6" w:lineRule="auto"/>
      <w:jc w:val="center"/>
    </w:pPr>
    <w:rPr>
      <w:rFonts w:ascii="Microsoft YaHei" w:eastAsia="Microsoft YaHei" w:hAnsi="Microsoft YaHei" w:cs="Microsoft YaHei"/>
      <w:color w:val="000000"/>
      <w:sz w:val="88"/>
      <w:szCs w:val="88"/>
      <w:lang w:eastAsia="hi-IN" w:bidi="hi-IN"/>
    </w:rPr>
  </w:style>
  <w:style w:type="paragraph" w:customStyle="1" w:styleId="17">
    <w:name w:val="Обычный (Интернет)1"/>
    <w:basedOn w:val="a0"/>
    <w:uiPriority w:val="99"/>
    <w:semiHidden/>
    <w:rsid w:val="00890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Без интервала1"/>
    <w:uiPriority w:val="1"/>
    <w:qFormat/>
    <w:rsid w:val="00ED40ED"/>
    <w:pPr>
      <w:spacing w:after="0" w:line="240" w:lineRule="auto"/>
    </w:pPr>
  </w:style>
  <w:style w:type="paragraph" w:customStyle="1" w:styleId="24">
    <w:name w:val="Абзац списка2"/>
    <w:basedOn w:val="a0"/>
    <w:uiPriority w:val="99"/>
    <w:rsid w:val="00ED40ED"/>
    <w:pPr>
      <w:ind w:left="720"/>
      <w:contextualSpacing/>
    </w:pPr>
  </w:style>
  <w:style w:type="character" w:customStyle="1" w:styleId="hl">
    <w:name w:val="hl"/>
    <w:basedOn w:val="a1"/>
    <w:rsid w:val="00ED40ED"/>
  </w:style>
  <w:style w:type="character" w:customStyle="1" w:styleId="jlqj4b">
    <w:name w:val="jlqj4b"/>
    <w:rsid w:val="009161A9"/>
  </w:style>
  <w:style w:type="character" w:customStyle="1" w:styleId="epub-sectionpagerange">
    <w:name w:val="epub-section__pagerange"/>
    <w:rsid w:val="009161A9"/>
  </w:style>
  <w:style w:type="character" w:customStyle="1" w:styleId="viiyi">
    <w:name w:val="viiyi"/>
    <w:rsid w:val="009161A9"/>
  </w:style>
  <w:style w:type="character" w:customStyle="1" w:styleId="affb">
    <w:name w:val="Привязка сноски"/>
    <w:rsid w:val="0099150C"/>
    <w:rPr>
      <w:vertAlign w:val="superscript"/>
    </w:rPr>
  </w:style>
  <w:style w:type="character" w:customStyle="1" w:styleId="affc">
    <w:name w:val="Нет"/>
    <w:qFormat/>
    <w:rsid w:val="0099150C"/>
  </w:style>
  <w:style w:type="paragraph" w:customStyle="1" w:styleId="Style13">
    <w:name w:val="Style13"/>
    <w:basedOn w:val="a0"/>
    <w:uiPriority w:val="99"/>
    <w:semiHidden/>
    <w:rsid w:val="00DC549F"/>
    <w:pPr>
      <w:widowControl w:val="0"/>
      <w:autoSpaceDE w:val="0"/>
      <w:autoSpaceDN w:val="0"/>
      <w:adjustRightInd w:val="0"/>
      <w:spacing w:after="0" w:line="326" w:lineRule="exact"/>
      <w:ind w:firstLine="2318"/>
    </w:pPr>
    <w:rPr>
      <w:rFonts w:ascii="Times New Roman" w:eastAsia="Times New Roman" w:hAnsi="Times New Roman" w:cs="Times New Roman"/>
      <w:sz w:val="24"/>
      <w:szCs w:val="24"/>
      <w:lang w:eastAsia="ru-RU"/>
    </w:rPr>
  </w:style>
  <w:style w:type="character" w:customStyle="1" w:styleId="25">
    <w:name w:val="Основной текст (2)_"/>
    <w:basedOn w:val="a1"/>
    <w:link w:val="26"/>
    <w:semiHidden/>
    <w:locked/>
    <w:rsid w:val="00DC549F"/>
    <w:rPr>
      <w:rFonts w:ascii="Times New Roman" w:eastAsia="Times New Roman" w:hAnsi="Times New Roman" w:cs="Times New Roman"/>
      <w:sz w:val="19"/>
      <w:szCs w:val="19"/>
      <w:shd w:val="clear" w:color="auto" w:fill="FFFFFF"/>
    </w:rPr>
  </w:style>
  <w:style w:type="paragraph" w:customStyle="1" w:styleId="26">
    <w:name w:val="Основной текст (2)"/>
    <w:basedOn w:val="a0"/>
    <w:link w:val="25"/>
    <w:semiHidden/>
    <w:rsid w:val="00DC549F"/>
    <w:pPr>
      <w:widowControl w:val="0"/>
      <w:shd w:val="clear" w:color="auto" w:fill="FFFFFF"/>
      <w:spacing w:after="0" w:line="221" w:lineRule="exact"/>
      <w:jc w:val="both"/>
    </w:pPr>
    <w:rPr>
      <w:rFonts w:ascii="Times New Roman" w:eastAsia="Times New Roman" w:hAnsi="Times New Roman" w:cs="Times New Roman"/>
      <w:sz w:val="19"/>
      <w:szCs w:val="19"/>
    </w:rPr>
  </w:style>
  <w:style w:type="character" w:customStyle="1" w:styleId="FontStyle20">
    <w:name w:val="Font Style20"/>
    <w:basedOn w:val="a1"/>
    <w:uiPriority w:val="99"/>
    <w:rsid w:val="00DC549F"/>
    <w:rPr>
      <w:rFonts w:ascii="Times New Roman" w:hAnsi="Times New Roman" w:cs="Times New Roman" w:hint="default"/>
      <w:i/>
      <w:iCs/>
      <w:sz w:val="20"/>
      <w:szCs w:val="20"/>
    </w:rPr>
  </w:style>
  <w:style w:type="paragraph" w:styleId="27">
    <w:name w:val="Body Text Indent 2"/>
    <w:basedOn w:val="a0"/>
    <w:link w:val="28"/>
    <w:unhideWhenUsed/>
    <w:rsid w:val="009561BD"/>
    <w:pPr>
      <w:spacing w:after="120" w:line="480" w:lineRule="auto"/>
      <w:ind w:left="283"/>
    </w:pPr>
  </w:style>
  <w:style w:type="character" w:customStyle="1" w:styleId="28">
    <w:name w:val="Основной текст с отступом 2 Знак"/>
    <w:basedOn w:val="a1"/>
    <w:link w:val="27"/>
    <w:uiPriority w:val="99"/>
    <w:rsid w:val="009561BD"/>
  </w:style>
  <w:style w:type="paragraph" w:styleId="34">
    <w:name w:val="Body Text Indent 3"/>
    <w:basedOn w:val="a0"/>
    <w:link w:val="35"/>
    <w:unhideWhenUsed/>
    <w:rsid w:val="009561BD"/>
    <w:pPr>
      <w:spacing w:after="0" w:line="240" w:lineRule="auto"/>
      <w:ind w:firstLine="426"/>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basedOn w:val="a1"/>
    <w:link w:val="34"/>
    <w:uiPriority w:val="99"/>
    <w:rsid w:val="009561BD"/>
    <w:rPr>
      <w:rFonts w:ascii="Times New Roman" w:eastAsia="Times New Roman" w:hAnsi="Times New Roman" w:cs="Times New Roman"/>
      <w:sz w:val="28"/>
      <w:szCs w:val="20"/>
      <w:lang w:eastAsia="ru-RU"/>
    </w:rPr>
  </w:style>
  <w:style w:type="character" w:customStyle="1" w:styleId="reference-mixed-citation">
    <w:name w:val="reference-mixed-citation"/>
    <w:rsid w:val="009561BD"/>
  </w:style>
  <w:style w:type="character" w:customStyle="1" w:styleId="y2iqfc">
    <w:name w:val="y2iqfc"/>
    <w:basedOn w:val="a1"/>
    <w:rsid w:val="009561BD"/>
  </w:style>
  <w:style w:type="character" w:styleId="affd">
    <w:name w:val="Subtle Emphasis"/>
    <w:basedOn w:val="a1"/>
    <w:uiPriority w:val="19"/>
    <w:qFormat/>
    <w:rsid w:val="00B95073"/>
    <w:rPr>
      <w:i/>
      <w:iCs/>
      <w:color w:val="808080" w:themeColor="text1" w:themeTint="7F"/>
    </w:rPr>
  </w:style>
  <w:style w:type="character" w:customStyle="1" w:styleId="-6">
    <w:name w:val="Вестник - Текст статьи Знак"/>
    <w:link w:val="-7"/>
    <w:locked/>
    <w:rsid w:val="00BE586A"/>
    <w:rPr>
      <w:rFonts w:ascii="Times New Roman" w:eastAsia="Times New Roman" w:hAnsi="Times New Roman" w:cs="Times New Roman"/>
    </w:rPr>
  </w:style>
  <w:style w:type="paragraph" w:customStyle="1" w:styleId="-7">
    <w:name w:val="Вестник - Текст статьи"/>
    <w:basedOn w:val="a0"/>
    <w:link w:val="-6"/>
    <w:rsid w:val="00BE586A"/>
    <w:pPr>
      <w:spacing w:after="0" w:line="240" w:lineRule="auto"/>
      <w:ind w:firstLine="708"/>
      <w:jc w:val="both"/>
    </w:pPr>
    <w:rPr>
      <w:rFonts w:ascii="Times New Roman" w:eastAsia="Times New Roman" w:hAnsi="Times New Roman" w:cs="Times New Roman"/>
    </w:rPr>
  </w:style>
  <w:style w:type="paragraph" w:customStyle="1" w:styleId="afe0">
    <w:name w:val="afe"/>
    <w:basedOn w:val="a0"/>
    <w:uiPriority w:val="99"/>
    <w:rsid w:val="007570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ody">
    <w:name w:val="Text body"/>
    <w:basedOn w:val="a0"/>
    <w:uiPriority w:val="99"/>
    <w:semiHidden/>
    <w:rsid w:val="004164C7"/>
    <w:pPr>
      <w:suppressAutoHyphens/>
      <w:autoSpaceDN w:val="0"/>
      <w:spacing w:after="120"/>
    </w:pPr>
    <w:rPr>
      <w:rFonts w:ascii="Calibri" w:eastAsia="SimSun" w:hAnsi="Calibri" w:cs="Calibri"/>
      <w:kern w:val="3"/>
    </w:rPr>
  </w:style>
  <w:style w:type="paragraph" w:styleId="affe">
    <w:name w:val="List"/>
    <w:basedOn w:val="a0"/>
    <w:semiHidden/>
    <w:unhideWhenUsed/>
    <w:rsid w:val="00DD0B40"/>
    <w:pPr>
      <w:spacing w:after="0" w:line="240" w:lineRule="auto"/>
      <w:ind w:left="283" w:hanging="283"/>
      <w:contextualSpacing/>
    </w:pPr>
    <w:rPr>
      <w:sz w:val="24"/>
      <w:szCs w:val="24"/>
    </w:rPr>
  </w:style>
  <w:style w:type="paragraph" w:styleId="29">
    <w:name w:val="List 2"/>
    <w:basedOn w:val="a0"/>
    <w:uiPriority w:val="99"/>
    <w:semiHidden/>
    <w:unhideWhenUsed/>
    <w:rsid w:val="00DD0B40"/>
    <w:pPr>
      <w:spacing w:after="0" w:line="240" w:lineRule="auto"/>
      <w:ind w:left="566" w:hanging="283"/>
      <w:contextualSpacing/>
    </w:pPr>
    <w:rPr>
      <w:sz w:val="24"/>
      <w:szCs w:val="24"/>
    </w:rPr>
  </w:style>
  <w:style w:type="paragraph" w:styleId="36">
    <w:name w:val="List 3"/>
    <w:basedOn w:val="a0"/>
    <w:uiPriority w:val="99"/>
    <w:semiHidden/>
    <w:unhideWhenUsed/>
    <w:rsid w:val="00DD0B40"/>
    <w:pPr>
      <w:spacing w:after="0" w:line="240" w:lineRule="auto"/>
      <w:ind w:left="849" w:hanging="283"/>
      <w:contextualSpacing/>
    </w:pPr>
    <w:rPr>
      <w:sz w:val="24"/>
      <w:szCs w:val="24"/>
    </w:rPr>
  </w:style>
  <w:style w:type="paragraph" w:styleId="2">
    <w:name w:val="List Bullet 2"/>
    <w:basedOn w:val="a0"/>
    <w:uiPriority w:val="99"/>
    <w:semiHidden/>
    <w:unhideWhenUsed/>
    <w:rsid w:val="00DD0B40"/>
    <w:pPr>
      <w:numPr>
        <w:numId w:val="3"/>
      </w:numPr>
      <w:spacing w:after="0" w:line="240" w:lineRule="auto"/>
      <w:contextualSpacing/>
    </w:pPr>
    <w:rPr>
      <w:sz w:val="24"/>
      <w:szCs w:val="24"/>
    </w:rPr>
  </w:style>
  <w:style w:type="paragraph" w:styleId="2a">
    <w:name w:val="List Continue 2"/>
    <w:basedOn w:val="a0"/>
    <w:uiPriority w:val="99"/>
    <w:semiHidden/>
    <w:unhideWhenUsed/>
    <w:rsid w:val="00DD0B40"/>
    <w:pPr>
      <w:spacing w:after="120" w:line="240" w:lineRule="auto"/>
      <w:ind w:left="566"/>
      <w:contextualSpacing/>
    </w:pPr>
    <w:rPr>
      <w:sz w:val="24"/>
      <w:szCs w:val="24"/>
    </w:rPr>
  </w:style>
  <w:style w:type="paragraph" w:styleId="afff">
    <w:name w:val="Body Text First Indent"/>
    <w:basedOn w:val="afa"/>
    <w:link w:val="afff0"/>
    <w:uiPriority w:val="99"/>
    <w:semiHidden/>
    <w:unhideWhenUsed/>
    <w:rsid w:val="00DD0B40"/>
    <w:pPr>
      <w:spacing w:after="0" w:line="240" w:lineRule="auto"/>
      <w:ind w:firstLine="360"/>
    </w:pPr>
    <w:rPr>
      <w:sz w:val="24"/>
      <w:szCs w:val="24"/>
    </w:rPr>
  </w:style>
  <w:style w:type="character" w:customStyle="1" w:styleId="afff0">
    <w:name w:val="Красная строка Знак"/>
    <w:basedOn w:val="afb"/>
    <w:link w:val="afff"/>
    <w:uiPriority w:val="99"/>
    <w:semiHidden/>
    <w:rsid w:val="00DD0B40"/>
    <w:rPr>
      <w:sz w:val="24"/>
      <w:szCs w:val="24"/>
    </w:rPr>
  </w:style>
  <w:style w:type="paragraph" w:styleId="afff1">
    <w:name w:val="annotation subject"/>
    <w:basedOn w:val="ae"/>
    <w:next w:val="ae"/>
    <w:link w:val="afff2"/>
    <w:uiPriority w:val="99"/>
    <w:semiHidden/>
    <w:unhideWhenUsed/>
    <w:rsid w:val="00DD0B40"/>
    <w:pPr>
      <w:widowControl/>
      <w:jc w:val="left"/>
    </w:pPr>
    <w:rPr>
      <w:rFonts w:asciiTheme="minorHAnsi" w:eastAsiaTheme="minorHAnsi" w:hAnsiTheme="minorHAnsi" w:cstheme="minorBidi"/>
      <w:b/>
      <w:bCs/>
      <w:kern w:val="0"/>
      <w:lang w:val="ru-RU" w:eastAsia="en-US"/>
    </w:rPr>
  </w:style>
  <w:style w:type="character" w:customStyle="1" w:styleId="afff2">
    <w:name w:val="Тема примечания Знак"/>
    <w:basedOn w:val="af"/>
    <w:link w:val="afff1"/>
    <w:uiPriority w:val="99"/>
    <w:semiHidden/>
    <w:rsid w:val="00DD0B40"/>
    <w:rPr>
      <w:rFonts w:ascii="Calibri" w:eastAsia="SimSun" w:hAnsi="Calibri" w:cs="SimHei"/>
      <w:b/>
      <w:bCs/>
      <w:kern w:val="2"/>
      <w:sz w:val="20"/>
      <w:szCs w:val="20"/>
      <w:lang w:val="en-US" w:eastAsia="zh-CN"/>
    </w:rPr>
  </w:style>
  <w:style w:type="character" w:customStyle="1" w:styleId="19">
    <w:name w:val="Неразрешенное упоминание1"/>
    <w:basedOn w:val="a1"/>
    <w:uiPriority w:val="99"/>
    <w:semiHidden/>
    <w:rsid w:val="00DD0B40"/>
    <w:rPr>
      <w:color w:val="605E5C"/>
      <w:shd w:val="clear" w:color="auto" w:fill="E1DFDD"/>
    </w:rPr>
  </w:style>
  <w:style w:type="character" w:customStyle="1" w:styleId="reference-accessdate">
    <w:name w:val="reference-accessdate"/>
    <w:basedOn w:val="a1"/>
    <w:rsid w:val="00DD0B40"/>
  </w:style>
  <w:style w:type="character" w:customStyle="1" w:styleId="nowrap">
    <w:name w:val="nowrap"/>
    <w:basedOn w:val="a1"/>
    <w:rsid w:val="00DD0B40"/>
  </w:style>
  <w:style w:type="character" w:customStyle="1" w:styleId="2b">
    <w:name w:val="Неразрешенное упоминание2"/>
    <w:basedOn w:val="a1"/>
    <w:uiPriority w:val="99"/>
    <w:semiHidden/>
    <w:rsid w:val="00DD0B40"/>
    <w:rPr>
      <w:color w:val="605E5C"/>
      <w:shd w:val="clear" w:color="auto" w:fill="E1DFDD"/>
    </w:rPr>
  </w:style>
  <w:style w:type="table" w:customStyle="1" w:styleId="1a">
    <w:name w:val="Сетка таблицы1"/>
    <w:basedOn w:val="a2"/>
    <w:uiPriority w:val="39"/>
    <w:rsid w:val="00433A3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renderblock">
    <w:name w:val="article-render__block"/>
    <w:basedOn w:val="a0"/>
    <w:uiPriority w:val="99"/>
    <w:rsid w:val="00E70B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0"/>
    <w:rsid w:val="00E70B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 (Интернет)1"/>
    <w:basedOn w:val="a0"/>
    <w:uiPriority w:val="99"/>
    <w:semiHidden/>
    <w:rsid w:val="002312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ll">
    <w:name w:val="small"/>
    <w:basedOn w:val="a0"/>
    <w:rsid w:val="000223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0"/>
    <w:next w:val="a0"/>
    <w:link w:val="z-0"/>
    <w:hidden/>
    <w:uiPriority w:val="99"/>
    <w:semiHidden/>
    <w:unhideWhenUsed/>
    <w:rsid w:val="0002232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022329"/>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02232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022329"/>
    <w:rPr>
      <w:rFonts w:ascii="Arial" w:eastAsia="Times New Roman" w:hAnsi="Arial" w:cs="Arial"/>
      <w:vanish/>
      <w:sz w:val="16"/>
      <w:szCs w:val="16"/>
      <w:lang w:eastAsia="ru-RU"/>
    </w:rPr>
  </w:style>
  <w:style w:type="paragraph" w:customStyle="1" w:styleId="uk-text-justify">
    <w:name w:val="uk-text-justify"/>
    <w:basedOn w:val="a0"/>
    <w:rsid w:val="003600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r">
    <w:name w:val="tr"/>
    <w:basedOn w:val="a1"/>
    <w:rsid w:val="0036007A"/>
  </w:style>
  <w:style w:type="character" w:customStyle="1" w:styleId="TimesNewRoman14">
    <w:name w:val="Стиль Times New Roman 14 пт"/>
    <w:basedOn w:val="a1"/>
    <w:rsid w:val="00D138D1"/>
    <w:rPr>
      <w:rFonts w:ascii="Times New Roman" w:hAnsi="Times New Roman"/>
      <w:sz w:val="28"/>
    </w:rPr>
  </w:style>
  <w:style w:type="paragraph" w:customStyle="1" w:styleId="Style2">
    <w:name w:val="Style2"/>
    <w:basedOn w:val="a0"/>
    <w:uiPriority w:val="99"/>
    <w:rsid w:val="00C473AB"/>
    <w:pPr>
      <w:widowControl w:val="0"/>
      <w:autoSpaceDE w:val="0"/>
      <w:autoSpaceDN w:val="0"/>
      <w:adjustRightInd w:val="0"/>
      <w:spacing w:after="0" w:line="356" w:lineRule="exact"/>
      <w:ind w:firstLine="499"/>
      <w:jc w:val="both"/>
    </w:pPr>
    <w:rPr>
      <w:rFonts w:ascii="Times New Roman" w:eastAsia="Times New Roman" w:hAnsi="Times New Roman" w:cs="Times New Roman"/>
      <w:sz w:val="24"/>
      <w:szCs w:val="24"/>
      <w:lang w:eastAsia="ru-RU"/>
    </w:rPr>
  </w:style>
  <w:style w:type="character" w:customStyle="1" w:styleId="FontStyle12">
    <w:name w:val="Font Style12"/>
    <w:uiPriority w:val="99"/>
    <w:rsid w:val="00C473AB"/>
    <w:rPr>
      <w:rFonts w:ascii="Times New Roman" w:hAnsi="Times New Roman" w:cs="Times New Roman" w:hint="default"/>
      <w:b/>
      <w:bCs/>
      <w:spacing w:val="-10"/>
      <w:sz w:val="28"/>
      <w:szCs w:val="28"/>
    </w:rPr>
  </w:style>
  <w:style w:type="character" w:customStyle="1" w:styleId="FontStyle13">
    <w:name w:val="Font Style13"/>
    <w:uiPriority w:val="99"/>
    <w:rsid w:val="00C473AB"/>
    <w:rPr>
      <w:rFonts w:ascii="Times New Roman" w:hAnsi="Times New Roman" w:cs="Times New Roman" w:hint="default"/>
      <w:sz w:val="20"/>
      <w:szCs w:val="20"/>
    </w:rPr>
  </w:style>
  <w:style w:type="paragraph" w:styleId="2c">
    <w:name w:val="Body Text 2"/>
    <w:basedOn w:val="a0"/>
    <w:link w:val="2d"/>
    <w:uiPriority w:val="99"/>
    <w:semiHidden/>
    <w:unhideWhenUsed/>
    <w:rsid w:val="00DC50B8"/>
    <w:pPr>
      <w:spacing w:after="120" w:line="480" w:lineRule="auto"/>
    </w:pPr>
  </w:style>
  <w:style w:type="character" w:customStyle="1" w:styleId="2d">
    <w:name w:val="Основной текст 2 Знак"/>
    <w:basedOn w:val="a1"/>
    <w:link w:val="2c"/>
    <w:uiPriority w:val="99"/>
    <w:semiHidden/>
    <w:rsid w:val="00DC50B8"/>
  </w:style>
  <w:style w:type="paragraph" w:styleId="afff3">
    <w:name w:val="Plain Text"/>
    <w:basedOn w:val="a0"/>
    <w:link w:val="afff4"/>
    <w:unhideWhenUsed/>
    <w:rsid w:val="00DC50B8"/>
    <w:pPr>
      <w:spacing w:after="0" w:line="240" w:lineRule="auto"/>
    </w:pPr>
    <w:rPr>
      <w:rFonts w:ascii="Courier New" w:eastAsia="Times New Roman" w:hAnsi="Courier New" w:cs="Times New Roman"/>
      <w:sz w:val="20"/>
      <w:szCs w:val="20"/>
      <w:lang w:val="x-none" w:eastAsia="ru-RU"/>
    </w:rPr>
  </w:style>
  <w:style w:type="character" w:customStyle="1" w:styleId="afff4">
    <w:name w:val="Текст Знак"/>
    <w:basedOn w:val="a1"/>
    <w:link w:val="afff3"/>
    <w:rsid w:val="00DC50B8"/>
    <w:rPr>
      <w:rFonts w:ascii="Courier New" w:eastAsia="Times New Roman" w:hAnsi="Courier New" w:cs="Times New Roman"/>
      <w:sz w:val="20"/>
      <w:szCs w:val="20"/>
      <w:lang w:val="x-none" w:eastAsia="ru-RU"/>
    </w:rPr>
  </w:style>
  <w:style w:type="character" w:customStyle="1" w:styleId="EndNoteBibliographyTitleChar">
    <w:name w:val="EndNote Bibliography Title Char"/>
    <w:basedOn w:val="a1"/>
    <w:link w:val="EndNoteBibliographyTitle"/>
    <w:locked/>
    <w:rsid w:val="003C6463"/>
    <w:rPr>
      <w:noProof/>
      <w:lang w:val="en-GB"/>
    </w:rPr>
  </w:style>
  <w:style w:type="paragraph" w:customStyle="1" w:styleId="EndNoteBibliographyTitle">
    <w:name w:val="EndNote Bibliography Title"/>
    <w:basedOn w:val="a0"/>
    <w:link w:val="EndNoteBibliographyTitleChar"/>
    <w:rsid w:val="003C6463"/>
    <w:pPr>
      <w:spacing w:after="0" w:line="256" w:lineRule="auto"/>
      <w:jc w:val="center"/>
    </w:pPr>
    <w:rPr>
      <w:noProof/>
      <w:lang w:val="en-GB"/>
    </w:rPr>
  </w:style>
  <w:style w:type="character" w:customStyle="1" w:styleId="EndNoteBibliographyChar">
    <w:name w:val="EndNote Bibliography Char"/>
    <w:basedOn w:val="a1"/>
    <w:link w:val="EndNoteBibliography"/>
    <w:locked/>
    <w:rsid w:val="003C6463"/>
    <w:rPr>
      <w:noProof/>
      <w:lang w:val="en-GB"/>
    </w:rPr>
  </w:style>
  <w:style w:type="paragraph" w:customStyle="1" w:styleId="EndNoteBibliography">
    <w:name w:val="EndNote Bibliography"/>
    <w:basedOn w:val="a0"/>
    <w:link w:val="EndNoteBibliographyChar"/>
    <w:rsid w:val="003C6463"/>
    <w:pPr>
      <w:spacing w:after="160" w:line="240" w:lineRule="auto"/>
    </w:pPr>
    <w:rPr>
      <w:noProof/>
      <w:lang w:val="en-GB"/>
    </w:rPr>
  </w:style>
  <w:style w:type="character" w:customStyle="1" w:styleId="EndNoteCategoryHeadingChar">
    <w:name w:val="EndNote Category Heading Char"/>
    <w:basedOn w:val="a1"/>
    <w:link w:val="EndNoteCategoryHeading"/>
    <w:locked/>
    <w:rsid w:val="003C6463"/>
    <w:rPr>
      <w:b/>
      <w:noProof/>
      <w:lang w:val="en-GB"/>
    </w:rPr>
  </w:style>
  <w:style w:type="paragraph" w:customStyle="1" w:styleId="EndNoteCategoryHeading">
    <w:name w:val="EndNote Category Heading"/>
    <w:basedOn w:val="a0"/>
    <w:link w:val="EndNoteCategoryHeadingChar"/>
    <w:rsid w:val="003C6463"/>
    <w:pPr>
      <w:spacing w:before="120" w:after="120" w:line="256" w:lineRule="auto"/>
    </w:pPr>
    <w:rPr>
      <w:b/>
      <w:noProof/>
      <w:lang w:val="en-GB"/>
    </w:rPr>
  </w:style>
  <w:style w:type="paragraph" w:customStyle="1" w:styleId="1c">
    <w:name w:val="Текст сноски1"/>
    <w:basedOn w:val="a0"/>
    <w:rsid w:val="00D865C4"/>
    <w:pPr>
      <w:widowControl w:val="0"/>
      <w:suppressAutoHyphens/>
      <w:spacing w:after="0" w:line="240" w:lineRule="auto"/>
      <w:ind w:firstLine="397"/>
      <w:jc w:val="both"/>
    </w:pPr>
    <w:rPr>
      <w:rFonts w:ascii="Times New Roman" w:eastAsia="SimSun" w:hAnsi="Times New Roman" w:cs="Mangal"/>
      <w:kern w:val="2"/>
      <w:sz w:val="20"/>
      <w:szCs w:val="24"/>
      <w:lang w:eastAsia="hi-IN" w:bidi="hi-IN"/>
    </w:rPr>
  </w:style>
  <w:style w:type="paragraph" w:customStyle="1" w:styleId="Afff5">
    <w:name w:val="По умолчанию A"/>
    <w:rsid w:val="00C4347E"/>
    <w:pPr>
      <w:spacing w:after="0" w:line="240" w:lineRule="auto"/>
    </w:pPr>
    <w:rPr>
      <w:rFonts w:ascii="Helvetica Neue" w:eastAsia="Arial Unicode MS" w:hAnsi="Helvetica Neue" w:cs="Arial Unicode MS"/>
      <w:color w:val="000000"/>
      <w:u w:color="000000"/>
      <w:lang w:eastAsia="ru-RU"/>
    </w:rPr>
  </w:style>
  <w:style w:type="paragraph" w:customStyle="1" w:styleId="1A0">
    <w:name w:val="Стиль таблицы 1 A"/>
    <w:rsid w:val="00C4347E"/>
    <w:pPr>
      <w:spacing w:after="0" w:line="240" w:lineRule="auto"/>
    </w:pPr>
    <w:rPr>
      <w:rFonts w:ascii="Helvetica Neue" w:eastAsia="Arial Unicode MS" w:hAnsi="Helvetica Neue" w:cs="Arial Unicode MS"/>
      <w:b/>
      <w:bCs/>
      <w:color w:val="000000"/>
      <w:sz w:val="20"/>
      <w:szCs w:val="20"/>
      <w:u w:color="000000"/>
      <w:lang w:eastAsia="ru-RU"/>
    </w:rPr>
  </w:style>
  <w:style w:type="paragraph" w:customStyle="1" w:styleId="AA0">
    <w:name w:val="Текстовый блок A A"/>
    <w:rsid w:val="00C4347E"/>
    <w:pPr>
      <w:spacing w:after="0" w:line="240" w:lineRule="auto"/>
    </w:pPr>
    <w:rPr>
      <w:rFonts w:ascii="Helvetica Neue" w:eastAsia="Arial Unicode MS" w:hAnsi="Helvetica Neue" w:cs="Arial Unicode MS"/>
      <w:color w:val="000000"/>
      <w:u w:color="000000"/>
      <w:lang w:eastAsia="ru-RU"/>
    </w:rPr>
  </w:style>
  <w:style w:type="table" w:customStyle="1" w:styleId="TableNormal">
    <w:name w:val="Table Normal"/>
    <w:rsid w:val="00C4347E"/>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paragraph" w:customStyle="1" w:styleId="B">
    <w:name w:val="По умолчанию B"/>
    <w:rsid w:val="00D322FA"/>
    <w:pPr>
      <w:spacing w:after="0" w:line="240" w:lineRule="auto"/>
    </w:pPr>
    <w:rPr>
      <w:rFonts w:ascii="Helvetica Neue" w:eastAsia="Arial Unicode MS" w:hAnsi="Helvetica Neue" w:cs="Arial Unicode MS"/>
      <w:color w:val="000000"/>
      <w:u w:color="000000"/>
      <w:lang w:eastAsia="ru-RU"/>
    </w:rPr>
  </w:style>
  <w:style w:type="numbering" w:customStyle="1" w:styleId="a">
    <w:name w:val="С числами"/>
    <w:rsid w:val="00D322FA"/>
    <w:pPr>
      <w:numPr>
        <w:numId w:val="4"/>
      </w:numPr>
    </w:pPr>
  </w:style>
  <w:style w:type="character" w:customStyle="1" w:styleId="A70">
    <w:name w:val="A7"/>
    <w:uiPriority w:val="99"/>
    <w:rsid w:val="00CB676F"/>
    <w:rPr>
      <w:rFonts w:ascii="PT Serif" w:hAnsi="PT Serif" w:cs="PT Serif" w:hint="default"/>
      <w:color w:val="000000"/>
      <w:sz w:val="20"/>
      <w:szCs w:val="20"/>
    </w:rPr>
  </w:style>
  <w:style w:type="character" w:customStyle="1" w:styleId="A10">
    <w:name w:val="A10"/>
    <w:uiPriority w:val="99"/>
    <w:rsid w:val="00CB676F"/>
    <w:rPr>
      <w:rFonts w:ascii="PT Serif" w:hAnsi="PT Serif" w:cs="PT Serif" w:hint="default"/>
      <w:b/>
      <w:bCs/>
      <w:i/>
      <w:iCs/>
      <w:color w:val="000000"/>
    </w:rPr>
  </w:style>
  <w:style w:type="character" w:customStyle="1" w:styleId="markedcontent">
    <w:name w:val="markedcontent"/>
    <w:basedOn w:val="a1"/>
    <w:rsid w:val="00CB676F"/>
  </w:style>
  <w:style w:type="character" w:customStyle="1" w:styleId="A40">
    <w:name w:val="A4"/>
    <w:uiPriority w:val="99"/>
    <w:rsid w:val="003A6433"/>
    <w:rPr>
      <w:rFonts w:ascii="PT Serif" w:hAnsi="PT Serif" w:cs="PT Serif" w:hint="default"/>
      <w:color w:val="000000"/>
      <w:sz w:val="16"/>
      <w:szCs w:val="16"/>
    </w:rPr>
  </w:style>
  <w:style w:type="character" w:customStyle="1" w:styleId="exldetailsdisplayval">
    <w:name w:val="exldetailsdisplayval"/>
    <w:basedOn w:val="a1"/>
    <w:rsid w:val="003A6433"/>
  </w:style>
  <w:style w:type="character" w:customStyle="1" w:styleId="ojrvke-r4nke-q4bldf-r4nke1">
    <w:name w:val="ojrvke-r4nke-q4bldf-r4nke1"/>
    <w:rsid w:val="003A6433"/>
    <w:rPr>
      <w:b/>
      <w:bCs/>
    </w:rPr>
  </w:style>
  <w:style w:type="character" w:customStyle="1" w:styleId="A80">
    <w:name w:val="A8"/>
    <w:uiPriority w:val="99"/>
    <w:rsid w:val="003A6433"/>
    <w:rPr>
      <w:rFonts w:ascii="PT Serif" w:hAnsi="PT Serif" w:cs="PT Serif" w:hint="default"/>
      <w:color w:val="000000"/>
      <w:sz w:val="18"/>
      <w:szCs w:val="18"/>
    </w:rPr>
  </w:style>
  <w:style w:type="character" w:customStyle="1" w:styleId="t4">
    <w:name w:val="t4"/>
    <w:basedOn w:val="a1"/>
    <w:rsid w:val="00CD63FA"/>
  </w:style>
  <w:style w:type="character" w:customStyle="1" w:styleId="t2">
    <w:name w:val="t2"/>
    <w:basedOn w:val="a1"/>
    <w:rsid w:val="00CD63FA"/>
  </w:style>
  <w:style w:type="character" w:customStyle="1" w:styleId="t1">
    <w:name w:val="t1"/>
    <w:basedOn w:val="a1"/>
    <w:rsid w:val="00CD63FA"/>
  </w:style>
  <w:style w:type="paragraph" w:customStyle="1" w:styleId="3f3f3fd13f3f3fe3f3f3f43f3f3f53f3f3f03f3f3f63f3f3f83f3f3fc3f3f3fe3f3f3f53f3f3f23f3f3f03f3f3f13f3f3fb3f3f3f83f3f3f63f3f3fb">
    <w:name w:val="ﾑ3f3f3fd1福3f3f3fe臚3f3f3f4蘰3f3f3f53f3f3f0詁3f3f3f6鐺3f3f3f8�3f3f3fc福3f3f3fe蘰3f3f3f5 3f3f3f2瀑3f3f3f0疇3f3f3f1�3f3f3fb鐺3f3f3f83f3f3f6珵3f3f3fb"/>
    <w:basedOn w:val="a0"/>
    <w:uiPriority w:val="99"/>
    <w:rsid w:val="006A6793"/>
    <w:pPr>
      <w:widowControl w:val="0"/>
      <w:autoSpaceDE w:val="0"/>
      <w:autoSpaceDN w:val="0"/>
      <w:adjustRightInd w:val="0"/>
      <w:spacing w:after="0" w:line="240" w:lineRule="auto"/>
    </w:pPr>
    <w:rPr>
      <w:rFonts w:ascii="Liberation Serif" w:eastAsiaTheme="minorEastAsia" w:hAnsi="Liberation Serif" w:cs="Liberation Serif"/>
      <w:kern w:val="2"/>
      <w:sz w:val="24"/>
      <w:szCs w:val="24"/>
      <w:lang w:eastAsia="ru-RU" w:bidi="hi-IN"/>
    </w:rPr>
  </w:style>
  <w:style w:type="paragraph" w:customStyle="1" w:styleId="3f3f3fc73f3f3f03f3f3f33f3f3fe3f3f3fb3f3f3fe3f3f3f23f3f3fe3f3f3fa3f3f3f23f3f3f03f3f3f13f3f3fb3f3f3f83f3f3f63f3f3fb">
    <w:name w:val="ﾇ3f3f3fc7瀑3f3f3f0綟3f3f3f3福3f3f3fe�3f3f3fb福3f3f3fe稙3f3f3f2福3f3f3fe麁3f3f3fa 3f3f3f2瀑3f3f3f0疇3f3f3f1�3f3f3fb鐺3f3f3f83f3f3f6珵3f3f3fb"/>
    <w:basedOn w:val="3f3f3fd13f3f3fe3f3f3f43f3f3f53f3f3f03f3f3f63f3f3f83f3f3fc3f3f3fe3f3f3f53f3f3f23f3f3f03f3f3f13f3f3fb3f3f3f83f3f3f63f3f3fb"/>
    <w:uiPriority w:val="99"/>
    <w:rsid w:val="006A6793"/>
    <w:pPr>
      <w:jc w:val="center"/>
    </w:pPr>
    <w:rPr>
      <w:b/>
      <w:bCs/>
    </w:rPr>
  </w:style>
  <w:style w:type="paragraph" w:customStyle="1" w:styleId="3f3f3fce3f3f3f13f3f3fd3f3f3fe3f3f3f23f3f3fd3f3f3fe3f3f3f93f3f3f23f3f3f53f3f3fa3f3f3f13f3f3f2">
    <w:name w:val="ﾎ3f3f3fce3f3f3f1冾3f3f3fd福3f3f3fe稙3f3f3f2冾3f3f3fd福3f3f3fe馥3f3f3f9 3f3f3f2蘰3f3f3f5麁3f3f3fa3f3f3f13f3f3f2"/>
    <w:basedOn w:val="a0"/>
    <w:uiPriority w:val="99"/>
    <w:rsid w:val="002B66DD"/>
    <w:pPr>
      <w:widowControl w:val="0"/>
      <w:autoSpaceDE w:val="0"/>
      <w:autoSpaceDN w:val="0"/>
      <w:adjustRightInd w:val="0"/>
      <w:spacing w:after="140"/>
    </w:pPr>
    <w:rPr>
      <w:rFonts w:ascii="Liberation Serif" w:eastAsiaTheme="minorEastAsia" w:hAnsi="Liberation Serif" w:cs="Liberation Serif"/>
      <w:kern w:val="2"/>
      <w:sz w:val="24"/>
      <w:szCs w:val="24"/>
      <w:lang w:eastAsia="ru-RU" w:bidi="hi-IN"/>
    </w:rPr>
  </w:style>
  <w:style w:type="character" w:customStyle="1" w:styleId="nondv-xref">
    <w:name w:val="nondv-xref"/>
    <w:basedOn w:val="a1"/>
    <w:rsid w:val="00AD4D1B"/>
  </w:style>
  <w:style w:type="character" w:customStyle="1" w:styleId="gloss">
    <w:name w:val="gloss"/>
    <w:basedOn w:val="a1"/>
    <w:rsid w:val="00AD4D1B"/>
  </w:style>
  <w:style w:type="character" w:customStyle="1" w:styleId="gramgrp">
    <w:name w:val="gramgrp"/>
    <w:basedOn w:val="a1"/>
    <w:rsid w:val="00AD4D1B"/>
  </w:style>
  <w:style w:type="character" w:customStyle="1" w:styleId="hi">
    <w:name w:val="hi"/>
    <w:basedOn w:val="a1"/>
    <w:rsid w:val="00AD4D1B"/>
  </w:style>
  <w:style w:type="paragraph" w:customStyle="1" w:styleId="pfull">
    <w:name w:val="pfull"/>
    <w:basedOn w:val="a0"/>
    <w:rsid w:val="00AD4D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5">
    <w:name w:val="style35"/>
    <w:basedOn w:val="a0"/>
    <w:rsid w:val="00AD4D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d">
    <w:name w:val="Подзаголовок1"/>
    <w:basedOn w:val="a1"/>
    <w:rsid w:val="00AD4D1B"/>
  </w:style>
  <w:style w:type="character" w:customStyle="1" w:styleId="FontStyle74">
    <w:name w:val="Font Style74"/>
    <w:uiPriority w:val="99"/>
    <w:rsid w:val="00AD4D1B"/>
    <w:rPr>
      <w:rFonts w:ascii="Arial" w:hAnsi="Arial" w:cs="Arial"/>
      <w:sz w:val="22"/>
      <w:szCs w:val="22"/>
    </w:rPr>
  </w:style>
  <w:style w:type="character" w:customStyle="1" w:styleId="dttext">
    <w:name w:val="dttext"/>
    <w:basedOn w:val="a1"/>
    <w:rsid w:val="00AD4D1B"/>
  </w:style>
  <w:style w:type="character" w:customStyle="1" w:styleId="2e">
    <w:name w:val="Основной текст (2) + Курсив"/>
    <w:rsid w:val="00AD4D1B"/>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fn">
    <w:name w:val="fn"/>
    <w:basedOn w:val="a1"/>
    <w:rsid w:val="00AD4D1B"/>
  </w:style>
  <w:style w:type="character" w:customStyle="1" w:styleId="2Candara">
    <w:name w:val="Основной текст (2) + Candara;Полужирный"/>
    <w:rsid w:val="00AD4D1B"/>
    <w:rPr>
      <w:rFonts w:ascii="Candara" w:eastAsia="Candara" w:hAnsi="Candara" w:cs="Candara"/>
      <w:b/>
      <w:bCs/>
      <w:color w:val="000000"/>
      <w:spacing w:val="0"/>
      <w:w w:val="100"/>
      <w:position w:val="0"/>
      <w:sz w:val="19"/>
      <w:szCs w:val="19"/>
      <w:shd w:val="clear" w:color="auto" w:fill="FFFFFF"/>
      <w:lang w:val="ru-RU" w:eastAsia="ru-RU" w:bidi="ru-RU"/>
    </w:rPr>
  </w:style>
  <w:style w:type="character" w:customStyle="1" w:styleId="xcontentpasted0">
    <w:name w:val="x_contentpasted0"/>
    <w:basedOn w:val="a1"/>
    <w:rsid w:val="00AD4D1B"/>
  </w:style>
  <w:style w:type="paragraph" w:customStyle="1" w:styleId="mol-para-with-font">
    <w:name w:val="mol-para-with-font"/>
    <w:basedOn w:val="a0"/>
    <w:rsid w:val="00E77B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3">
    <w:name w:val="Без интервала Знак"/>
    <w:link w:val="aff2"/>
    <w:uiPriority w:val="1"/>
    <w:locked/>
    <w:rsid w:val="00651021"/>
    <w:rPr>
      <w:rFonts w:ascii="Calibri" w:eastAsia="Calibri" w:hAnsi="Calibri" w:cs="Calibri"/>
      <w:lang w:eastAsia="ar-SA"/>
    </w:rPr>
  </w:style>
  <w:style w:type="character" w:customStyle="1" w:styleId="afff6">
    <w:name w:val="Диссертация глава Знак"/>
    <w:link w:val="afff7"/>
    <w:locked/>
    <w:rsid w:val="001569CB"/>
    <w:rPr>
      <w:rFonts w:ascii="Times New Roman" w:hAnsi="Times New Roman" w:cs="Times New Roman"/>
      <w:b/>
      <w:sz w:val="28"/>
      <w:szCs w:val="28"/>
      <w:lang w:eastAsia="zh-CN"/>
    </w:rPr>
  </w:style>
  <w:style w:type="paragraph" w:customStyle="1" w:styleId="afff7">
    <w:name w:val="Диссертация глава"/>
    <w:basedOn w:val="a0"/>
    <w:link w:val="afff6"/>
    <w:qFormat/>
    <w:rsid w:val="001569CB"/>
    <w:pPr>
      <w:jc w:val="center"/>
    </w:pPr>
    <w:rPr>
      <w:rFonts w:ascii="Times New Roman" w:hAnsi="Times New Roman" w:cs="Times New Roman"/>
      <w:b/>
      <w:sz w:val="28"/>
      <w:szCs w:val="28"/>
      <w:lang w:eastAsia="zh-CN"/>
    </w:rPr>
  </w:style>
  <w:style w:type="character" w:customStyle="1" w:styleId="ft22">
    <w:name w:val="ft22"/>
    <w:basedOn w:val="a1"/>
    <w:rsid w:val="00BC65E4"/>
  </w:style>
  <w:style w:type="character" w:customStyle="1" w:styleId="A60">
    <w:name w:val="A6"/>
    <w:uiPriority w:val="99"/>
    <w:rsid w:val="00286EE9"/>
    <w:rPr>
      <w:color w:val="000000"/>
      <w:sz w:val="20"/>
      <w:szCs w:val="20"/>
    </w:rPr>
  </w:style>
  <w:style w:type="paragraph" w:customStyle="1" w:styleId="msonormalmrcssattr">
    <w:name w:val="msonormal_mr_css_attr"/>
    <w:basedOn w:val="a0"/>
    <w:uiPriority w:val="99"/>
    <w:rsid w:val="00806F47"/>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oems">
    <w:name w:val="Poems"/>
    <w:basedOn w:val="a0"/>
    <w:uiPriority w:val="99"/>
    <w:rsid w:val="00EB249B"/>
    <w:pPr>
      <w:keepLines/>
      <w:autoSpaceDE w:val="0"/>
      <w:autoSpaceDN w:val="0"/>
      <w:spacing w:before="60" w:after="60" w:line="220" w:lineRule="exact"/>
      <w:ind w:left="1440"/>
    </w:pPr>
    <w:rPr>
      <w:rFonts w:ascii="Times New Roman" w:eastAsia="Times New Roman" w:hAnsi="Times New Roman" w:cs="Times New Roman"/>
      <w:sz w:val="24"/>
      <w:szCs w:val="20"/>
      <w:lang w:eastAsia="ru-RU"/>
    </w:rPr>
  </w:style>
  <w:style w:type="paragraph" w:customStyle="1" w:styleId="afff8">
    <w:name w:val="Абзац"/>
    <w:basedOn w:val="34"/>
    <w:uiPriority w:val="99"/>
    <w:rsid w:val="00EB249B"/>
    <w:pPr>
      <w:spacing w:after="120" w:line="276" w:lineRule="auto"/>
      <w:ind w:left="283" w:firstLine="0"/>
    </w:pPr>
    <w:rPr>
      <w:rFonts w:ascii="Calibri" w:eastAsia="SimSun" w:hAnsi="Calibri"/>
      <w:sz w:val="16"/>
      <w:szCs w:val="16"/>
      <w:lang w:eastAsia="zh-CN"/>
    </w:rPr>
  </w:style>
  <w:style w:type="character" w:customStyle="1" w:styleId="-8">
    <w:name w:val="Список лит-ры форум Знак"/>
    <w:link w:val="-9"/>
    <w:locked/>
    <w:rsid w:val="00EB249B"/>
    <w:rPr>
      <w:rFonts w:ascii="Times New Roman" w:hAnsi="Times New Roman" w:cs="Times New Roman"/>
      <w:color w:val="000000"/>
    </w:rPr>
  </w:style>
  <w:style w:type="paragraph" w:customStyle="1" w:styleId="-9">
    <w:name w:val="Список лит-ры форум"/>
    <w:basedOn w:val="a0"/>
    <w:next w:val="a0"/>
    <w:link w:val="-8"/>
    <w:qFormat/>
    <w:rsid w:val="00EB249B"/>
    <w:pPr>
      <w:spacing w:after="0" w:line="240" w:lineRule="auto"/>
      <w:jc w:val="both"/>
    </w:pPr>
    <w:rPr>
      <w:rFonts w:ascii="Times New Roman" w:hAnsi="Times New Roman" w:cs="Times New Roman"/>
      <w:color w:val="000000"/>
    </w:rPr>
  </w:style>
  <w:style w:type="paragraph" w:customStyle="1" w:styleId="afff9">
    <w:name w:val="Текст в заданном формате"/>
    <w:basedOn w:val="a0"/>
    <w:uiPriority w:val="34"/>
    <w:qFormat/>
    <w:rsid w:val="00C44221"/>
    <w:pPr>
      <w:widowControl w:val="0"/>
      <w:suppressAutoHyphens/>
      <w:spacing w:after="0" w:line="100" w:lineRule="atLeast"/>
    </w:pPr>
    <w:rPr>
      <w:rFonts w:ascii="Courier New" w:eastAsia="Times New Roman" w:hAnsi="Courier New" w:cs="Times New Roman"/>
      <w:kern w:val="2"/>
      <w:sz w:val="20"/>
      <w:szCs w:val="20"/>
      <w:lang w:eastAsia="hi-IN" w:bidi="hi-IN"/>
    </w:rPr>
  </w:style>
  <w:style w:type="character" w:customStyle="1" w:styleId="2f">
    <w:name w:val="Основной шрифт абзаца2"/>
    <w:rsid w:val="00C44221"/>
  </w:style>
  <w:style w:type="character" w:customStyle="1" w:styleId="afffa">
    <w:name w:val="Выделение жирным"/>
    <w:qFormat/>
    <w:rsid w:val="00823EF7"/>
    <w:rPr>
      <w:b/>
      <w:bCs/>
    </w:rPr>
  </w:style>
  <w:style w:type="character" w:customStyle="1" w:styleId="long-line">
    <w:name w:val="long-line"/>
    <w:basedOn w:val="a1"/>
    <w:rsid w:val="00E263B4"/>
  </w:style>
  <w:style w:type="character" w:customStyle="1" w:styleId="field">
    <w:name w:val="field"/>
    <w:basedOn w:val="a1"/>
    <w:rsid w:val="00E263B4"/>
  </w:style>
  <w:style w:type="paragraph" w:customStyle="1" w:styleId="nospacing">
    <w:name w:val="nospacing"/>
    <w:basedOn w:val="a0"/>
    <w:uiPriority w:val="99"/>
    <w:rsid w:val="00BA2FF3"/>
    <w:pPr>
      <w:spacing w:before="100" w:beforeAutospacing="1" w:after="100" w:afterAutospacing="1" w:line="240" w:lineRule="auto"/>
    </w:pPr>
    <w:rPr>
      <w:rFonts w:ascii="Times New Roman" w:eastAsia="Times New Roman" w:hAnsi="Times New Roman" w:cs="Times New Roman"/>
      <w:sz w:val="24"/>
      <w:szCs w:val="24"/>
      <w:lang w:val="sv-SE" w:eastAsia="zh-CN"/>
    </w:rPr>
  </w:style>
  <w:style w:type="character" w:customStyle="1" w:styleId="zi">
    <w:name w:val="zi"/>
    <w:basedOn w:val="a1"/>
    <w:rsid w:val="00BA2FF3"/>
  </w:style>
  <w:style w:type="character" w:customStyle="1" w:styleId="grame">
    <w:name w:val="grame"/>
    <w:basedOn w:val="a1"/>
    <w:rsid w:val="00BA2FF3"/>
  </w:style>
  <w:style w:type="character" w:customStyle="1" w:styleId="spelle">
    <w:name w:val="spelle"/>
    <w:basedOn w:val="a1"/>
    <w:rsid w:val="00BA2FF3"/>
  </w:style>
  <w:style w:type="paragraph" w:customStyle="1" w:styleId="heading1">
    <w:name w:val="heading1"/>
    <w:basedOn w:val="a0"/>
    <w:next w:val="a0"/>
    <w:uiPriority w:val="99"/>
    <w:semiHidden/>
    <w:qFormat/>
    <w:rsid w:val="00363BE7"/>
    <w:pPr>
      <w:keepNext/>
      <w:keepLines/>
      <w:numPr>
        <w:numId w:val="7"/>
      </w:numPr>
      <w:suppressAutoHyphens/>
      <w:overflowPunct w:val="0"/>
      <w:autoSpaceDE w:val="0"/>
      <w:autoSpaceDN w:val="0"/>
      <w:adjustRightInd w:val="0"/>
      <w:spacing w:before="360" w:after="240" w:line="300" w:lineRule="atLeast"/>
      <w:outlineLvl w:val="0"/>
    </w:pPr>
    <w:rPr>
      <w:rFonts w:ascii="Times New Roman" w:eastAsia="SimSun" w:hAnsi="Times New Roman" w:cs="Times New Roman"/>
      <w:b/>
      <w:sz w:val="24"/>
      <w:szCs w:val="20"/>
      <w:lang w:val="en-US"/>
    </w:rPr>
  </w:style>
  <w:style w:type="paragraph" w:customStyle="1" w:styleId="heading2">
    <w:name w:val="heading2"/>
    <w:basedOn w:val="a0"/>
    <w:next w:val="a0"/>
    <w:uiPriority w:val="99"/>
    <w:semiHidden/>
    <w:qFormat/>
    <w:rsid w:val="00363BE7"/>
    <w:pPr>
      <w:keepNext/>
      <w:keepLines/>
      <w:numPr>
        <w:ilvl w:val="1"/>
        <w:numId w:val="7"/>
      </w:numPr>
      <w:suppressAutoHyphens/>
      <w:overflowPunct w:val="0"/>
      <w:autoSpaceDE w:val="0"/>
      <w:autoSpaceDN w:val="0"/>
      <w:adjustRightInd w:val="0"/>
      <w:spacing w:before="360" w:after="160" w:line="240" w:lineRule="atLeast"/>
      <w:outlineLvl w:val="1"/>
    </w:pPr>
    <w:rPr>
      <w:rFonts w:ascii="Times New Roman" w:eastAsia="SimSun" w:hAnsi="Times New Roman" w:cs="Times New Roman"/>
      <w:b/>
      <w:sz w:val="20"/>
      <w:szCs w:val="20"/>
      <w:lang w:val="en-US"/>
    </w:rPr>
  </w:style>
  <w:style w:type="paragraph" w:customStyle="1" w:styleId="bulletitem">
    <w:name w:val="bulletitem"/>
    <w:basedOn w:val="a0"/>
    <w:uiPriority w:val="99"/>
    <w:semiHidden/>
    <w:rsid w:val="00363BE7"/>
    <w:pPr>
      <w:numPr>
        <w:numId w:val="8"/>
      </w:numPr>
      <w:overflowPunct w:val="0"/>
      <w:autoSpaceDE w:val="0"/>
      <w:autoSpaceDN w:val="0"/>
      <w:adjustRightInd w:val="0"/>
      <w:spacing w:before="160" w:after="160" w:line="240" w:lineRule="atLeast"/>
      <w:contextualSpacing/>
      <w:jc w:val="both"/>
    </w:pPr>
    <w:rPr>
      <w:rFonts w:ascii="Times New Roman" w:eastAsia="SimSun" w:hAnsi="Times New Roman" w:cs="Times New Roman"/>
      <w:sz w:val="20"/>
      <w:szCs w:val="20"/>
      <w:lang w:val="en-US"/>
    </w:rPr>
  </w:style>
  <w:style w:type="character" w:customStyle="1" w:styleId="Char">
    <w:name w:val="Основной Char"/>
    <w:link w:val="afffb"/>
    <w:semiHidden/>
    <w:locked/>
    <w:rsid w:val="00363BE7"/>
    <w:rPr>
      <w:rFonts w:ascii="Times New Roman" w:eastAsia="Malgun Gothic" w:hAnsi="Times New Roman" w:cs="Arial"/>
      <w:color w:val="000000"/>
      <w:sz w:val="28"/>
      <w:lang w:eastAsia="ko-KR"/>
    </w:rPr>
  </w:style>
  <w:style w:type="paragraph" w:customStyle="1" w:styleId="afffb">
    <w:name w:val="Основной"/>
    <w:basedOn w:val="a0"/>
    <w:link w:val="Char"/>
    <w:semiHidden/>
    <w:qFormat/>
    <w:rsid w:val="00363BE7"/>
    <w:pPr>
      <w:spacing w:after="0" w:line="256" w:lineRule="auto"/>
      <w:ind w:firstLine="709"/>
      <w:jc w:val="both"/>
    </w:pPr>
    <w:rPr>
      <w:rFonts w:ascii="Times New Roman" w:eastAsia="Malgun Gothic" w:hAnsi="Times New Roman" w:cs="Arial"/>
      <w:color w:val="000000"/>
      <w:sz w:val="28"/>
      <w:lang w:eastAsia="ko-KR"/>
    </w:rPr>
  </w:style>
  <w:style w:type="paragraph" w:customStyle="1" w:styleId="abstract">
    <w:name w:val="abstract"/>
    <w:basedOn w:val="a0"/>
    <w:uiPriority w:val="99"/>
    <w:semiHidden/>
    <w:rsid w:val="00363BE7"/>
    <w:pPr>
      <w:overflowPunct w:val="0"/>
      <w:autoSpaceDE w:val="0"/>
      <w:autoSpaceDN w:val="0"/>
      <w:adjustRightInd w:val="0"/>
      <w:spacing w:before="600" w:after="360" w:line="220" w:lineRule="atLeast"/>
      <w:ind w:left="567" w:right="567" w:firstLine="227"/>
      <w:contextualSpacing/>
      <w:jc w:val="both"/>
    </w:pPr>
    <w:rPr>
      <w:rFonts w:ascii="Times New Roman" w:eastAsia="SimSun" w:hAnsi="Times New Roman" w:cs="Times New Roman"/>
      <w:sz w:val="18"/>
      <w:szCs w:val="20"/>
      <w:lang w:val="en-US"/>
    </w:rPr>
  </w:style>
  <w:style w:type="paragraph" w:customStyle="1" w:styleId="bulletlist">
    <w:name w:val="bullet list"/>
    <w:basedOn w:val="afa"/>
    <w:uiPriority w:val="99"/>
    <w:semiHidden/>
    <w:rsid w:val="00363BE7"/>
    <w:pPr>
      <w:numPr>
        <w:numId w:val="9"/>
      </w:numPr>
      <w:tabs>
        <w:tab w:val="left" w:pos="288"/>
      </w:tabs>
      <w:spacing w:line="228" w:lineRule="auto"/>
      <w:jc w:val="both"/>
    </w:pPr>
    <w:rPr>
      <w:rFonts w:ascii="Times New Roman" w:eastAsia="MS Mincho" w:hAnsi="Times New Roman" w:cs="Times New Roman"/>
      <w:spacing w:val="-1"/>
      <w:sz w:val="20"/>
      <w:szCs w:val="20"/>
      <w:lang w:val="en-US"/>
    </w:rPr>
  </w:style>
  <w:style w:type="paragraph" w:customStyle="1" w:styleId="references">
    <w:name w:val="references"/>
    <w:uiPriority w:val="99"/>
    <w:semiHidden/>
    <w:rsid w:val="00363BE7"/>
    <w:pPr>
      <w:numPr>
        <w:numId w:val="10"/>
      </w:numPr>
      <w:spacing w:after="50" w:line="180" w:lineRule="exact"/>
      <w:jc w:val="both"/>
    </w:pPr>
    <w:rPr>
      <w:rFonts w:ascii="Times New Roman" w:eastAsia="SimSun" w:hAnsi="Times New Roman" w:cs="Times New Roman"/>
      <w:noProof/>
      <w:sz w:val="16"/>
      <w:szCs w:val="16"/>
      <w:lang w:val="en-US"/>
    </w:rPr>
  </w:style>
  <w:style w:type="character" w:customStyle="1" w:styleId="afffc">
    <w:name w:val="Таблица Знак"/>
    <w:link w:val="afffd"/>
    <w:semiHidden/>
    <w:locked/>
    <w:rsid w:val="00363BE7"/>
    <w:rPr>
      <w:rFonts w:ascii="Times New Roman" w:eastAsia="Calibri" w:hAnsi="Times New Roman" w:cs="Times New Roman"/>
      <w:bCs/>
      <w:sz w:val="24"/>
      <w:szCs w:val="24"/>
      <w:lang w:eastAsia="zh-CN"/>
    </w:rPr>
  </w:style>
  <w:style w:type="paragraph" w:customStyle="1" w:styleId="afffd">
    <w:name w:val="Таблица"/>
    <w:basedOn w:val="aff1"/>
    <w:link w:val="afffc"/>
    <w:semiHidden/>
    <w:qFormat/>
    <w:rsid w:val="00363BE7"/>
    <w:pPr>
      <w:keepNext/>
      <w:widowControl w:val="0"/>
      <w:tabs>
        <w:tab w:val="left" w:pos="4820"/>
      </w:tabs>
      <w:suppressAutoHyphens/>
      <w:spacing w:before="120" w:after="0" w:line="288" w:lineRule="auto"/>
      <w:contextualSpacing/>
    </w:pPr>
    <w:rPr>
      <w:bCs/>
      <w:i w:val="0"/>
      <w:iCs w:val="0"/>
      <w:color w:val="auto"/>
      <w:sz w:val="24"/>
      <w:szCs w:val="24"/>
      <w:lang w:val="ru-RU" w:eastAsia="zh-CN"/>
    </w:rPr>
  </w:style>
  <w:style w:type="character" w:customStyle="1" w:styleId="acopre">
    <w:name w:val="acopre"/>
    <w:rsid w:val="00363BE7"/>
  </w:style>
  <w:style w:type="character" w:customStyle="1" w:styleId="breaker-breaker">
    <w:name w:val="breaker-breaker"/>
    <w:rsid w:val="00363BE7"/>
  </w:style>
  <w:style w:type="character" w:customStyle="1" w:styleId="alt-edited">
    <w:name w:val="alt-edited"/>
    <w:rsid w:val="00363BE7"/>
  </w:style>
  <w:style w:type="character" w:customStyle="1" w:styleId="gt-baf-cell">
    <w:name w:val="gt-baf-cell"/>
    <w:rsid w:val="00363BE7"/>
  </w:style>
  <w:style w:type="character" w:customStyle="1" w:styleId="reference-text">
    <w:name w:val="reference-text"/>
    <w:rsid w:val="00363BE7"/>
  </w:style>
  <w:style w:type="character" w:customStyle="1" w:styleId="huge">
    <w:name w:val="huge"/>
    <w:rsid w:val="00363BE7"/>
  </w:style>
  <w:style w:type="character" w:customStyle="1" w:styleId="bookizd">
    <w:name w:val="bookizd"/>
    <w:rsid w:val="00363BE7"/>
  </w:style>
  <w:style w:type="character" w:customStyle="1" w:styleId="authorsname">
    <w:name w:val="authors__name"/>
    <w:rsid w:val="00363BE7"/>
  </w:style>
  <w:style w:type="character" w:customStyle="1" w:styleId="37">
    <w:name w:val="Неразрешенное упоминание3"/>
    <w:uiPriority w:val="99"/>
    <w:semiHidden/>
    <w:rsid w:val="00363BE7"/>
    <w:rPr>
      <w:color w:val="605E5C"/>
      <w:shd w:val="clear" w:color="auto" w:fill="E1DFDD"/>
    </w:rPr>
  </w:style>
  <w:style w:type="character" w:customStyle="1" w:styleId="rynqvb">
    <w:name w:val="rynqvb"/>
    <w:rsid w:val="00363BE7"/>
  </w:style>
  <w:style w:type="character" w:customStyle="1" w:styleId="pinyinwrapper">
    <w:name w:val="pinyinwrapper"/>
    <w:rsid w:val="00363BE7"/>
  </w:style>
  <w:style w:type="character" w:customStyle="1" w:styleId="citation">
    <w:name w:val="citation"/>
    <w:rsid w:val="00363BE7"/>
  </w:style>
  <w:style w:type="character" w:customStyle="1" w:styleId="hwtze">
    <w:name w:val="hwtze"/>
    <w:rsid w:val="00363BE7"/>
  </w:style>
  <w:style w:type="numbering" w:customStyle="1" w:styleId="headings">
    <w:name w:val="headings"/>
    <w:rsid w:val="00363BE7"/>
    <w:pPr>
      <w:numPr>
        <w:numId w:val="7"/>
      </w:numPr>
    </w:pPr>
  </w:style>
  <w:style w:type="numbering" w:customStyle="1" w:styleId="itemization1">
    <w:name w:val="itemization1"/>
    <w:rsid w:val="00363BE7"/>
    <w:pPr>
      <w:numPr>
        <w:numId w:val="8"/>
      </w:numPr>
    </w:pPr>
  </w:style>
  <w:style w:type="character" w:customStyle="1" w:styleId="extendedtext-full">
    <w:name w:val="extendedtext-full"/>
    <w:basedOn w:val="a1"/>
    <w:rsid w:val="00B8719A"/>
  </w:style>
  <w:style w:type="character" w:customStyle="1" w:styleId="paperabstractmailrucssattributepostfix">
    <w:name w:val="paper_abstract_mailru_css_attribute_postfix"/>
    <w:basedOn w:val="a1"/>
    <w:rsid w:val="00B8719A"/>
  </w:style>
  <w:style w:type="character" w:customStyle="1" w:styleId="41">
    <w:name w:val="Неразрешенное упоминание4"/>
    <w:basedOn w:val="a1"/>
    <w:uiPriority w:val="99"/>
    <w:semiHidden/>
    <w:unhideWhenUsed/>
    <w:rsid w:val="00494894"/>
    <w:rPr>
      <w:color w:val="605E5C"/>
      <w:shd w:val="clear" w:color="auto" w:fill="E1DFDD"/>
    </w:rPr>
  </w:style>
  <w:style w:type="character" w:customStyle="1" w:styleId="2MingLiU">
    <w:name w:val="Основной текст (2) + MingLiU"/>
    <w:aliases w:val="11 pt,Не полужирный,Интервал 0 pt"/>
    <w:rsid w:val="00E52341"/>
    <w:rPr>
      <w:rFonts w:ascii="MingLiU" w:eastAsia="MingLiU" w:hAnsi="MingLiU" w:cs="MingLiU" w:hint="eastAsia"/>
      <w:b/>
      <w:bCs/>
      <w:i w:val="0"/>
      <w:iCs w:val="0"/>
      <w:smallCaps w:val="0"/>
      <w:strike w:val="0"/>
      <w:dstrike w:val="0"/>
      <w:color w:val="000000"/>
      <w:spacing w:val="10"/>
      <w:w w:val="100"/>
      <w:position w:val="0"/>
      <w:sz w:val="22"/>
      <w:szCs w:val="22"/>
      <w:u w:val="none"/>
      <w:effect w:val="none"/>
      <w:lang w:val="zh-CN" w:eastAsia="zh-CN" w:bidi="zh-CN"/>
    </w:rPr>
  </w:style>
  <w:style w:type="character" w:customStyle="1" w:styleId="2TimesNewRoman">
    <w:name w:val="Основной текст (2) + Times New Roman"/>
    <w:aliases w:val="14 pt,Курсив"/>
    <w:rsid w:val="00E52341"/>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lang w:val="ru-RU" w:eastAsia="ru-RU" w:bidi="ru-RU"/>
    </w:rPr>
  </w:style>
  <w:style w:type="character" w:customStyle="1" w:styleId="-a">
    <w:name w:val="Интернет-ссылка"/>
    <w:rsid w:val="00413EAE"/>
    <w:rPr>
      <w:color w:val="000080"/>
      <w:u w:val="single"/>
    </w:rPr>
  </w:style>
  <w:style w:type="paragraph" w:styleId="1e">
    <w:name w:val="index 1"/>
    <w:basedOn w:val="a0"/>
    <w:next w:val="a0"/>
    <w:autoRedefine/>
    <w:uiPriority w:val="99"/>
    <w:semiHidden/>
    <w:unhideWhenUsed/>
    <w:rsid w:val="00861E5D"/>
    <w:pPr>
      <w:suppressAutoHyphens/>
      <w:spacing w:after="0" w:line="240" w:lineRule="auto"/>
      <w:ind w:left="240" w:hanging="240"/>
    </w:pPr>
    <w:rPr>
      <w:rFonts w:ascii="Liberation Serif" w:eastAsia="NSimSun" w:hAnsi="Liberation Serif" w:cs="Mangal"/>
      <w:kern w:val="2"/>
      <w:sz w:val="24"/>
      <w:szCs w:val="21"/>
      <w:lang w:eastAsia="zh-CN" w:bidi="hi-IN"/>
    </w:rPr>
  </w:style>
  <w:style w:type="paragraph" w:styleId="afffe">
    <w:name w:val="index heading"/>
    <w:basedOn w:val="a0"/>
    <w:semiHidden/>
    <w:unhideWhenUsed/>
    <w:qFormat/>
    <w:rsid w:val="00861E5D"/>
    <w:pPr>
      <w:suppressLineNumbers/>
      <w:suppressAutoHyphens/>
      <w:spacing w:after="0" w:line="240" w:lineRule="auto"/>
    </w:pPr>
    <w:rPr>
      <w:rFonts w:ascii="Liberation Serif" w:eastAsia="NSimSun" w:hAnsi="Liberation Serif" w:cs="Lucida Sans"/>
      <w:kern w:val="2"/>
      <w:sz w:val="24"/>
      <w:szCs w:val="24"/>
      <w:lang w:eastAsia="zh-CN" w:bidi="hi-IN"/>
    </w:rPr>
  </w:style>
  <w:style w:type="character" w:customStyle="1" w:styleId="affff">
    <w:name w:val="Маркеры"/>
    <w:qFormat/>
    <w:rsid w:val="00861E5D"/>
    <w:rPr>
      <w:rFonts w:ascii="OpenSymbol" w:eastAsia="OpenSymbol" w:hAnsi="OpenSymbol" w:cs="OpenSymbol" w:hint="default"/>
    </w:rPr>
  </w:style>
  <w:style w:type="character" w:customStyle="1" w:styleId="affff0">
    <w:name w:val="Привязка концевой сноски"/>
    <w:rsid w:val="00861E5D"/>
    <w:rPr>
      <w:vertAlign w:val="superscript"/>
    </w:rPr>
  </w:style>
  <w:style w:type="character" w:customStyle="1" w:styleId="affff1">
    <w:name w:val="Символ концевой сноски"/>
    <w:qFormat/>
    <w:rsid w:val="00861E5D"/>
  </w:style>
  <w:style w:type="character" w:customStyle="1" w:styleId="wixui-rich-texttext">
    <w:name w:val="wixui-rich-text__text"/>
    <w:basedOn w:val="a1"/>
    <w:rsid w:val="00861E5D"/>
  </w:style>
  <w:style w:type="character" w:customStyle="1" w:styleId="51">
    <w:name w:val="Неразрешенное упоминание5"/>
    <w:basedOn w:val="a1"/>
    <w:uiPriority w:val="99"/>
    <w:semiHidden/>
    <w:rsid w:val="00861E5D"/>
    <w:rPr>
      <w:color w:val="605E5C"/>
      <w:shd w:val="clear" w:color="auto" w:fill="E1DFDD"/>
    </w:rPr>
  </w:style>
  <w:style w:type="paragraph" w:styleId="affff2">
    <w:name w:val="Revision"/>
    <w:hidden/>
    <w:uiPriority w:val="99"/>
    <w:semiHidden/>
    <w:rsid w:val="00D32566"/>
    <w:pPr>
      <w:spacing w:after="0" w:line="240" w:lineRule="auto"/>
    </w:pPr>
  </w:style>
  <w:style w:type="character" w:customStyle="1" w:styleId="UnresolvedMention">
    <w:name w:val="Unresolved Mention"/>
    <w:basedOn w:val="a1"/>
    <w:uiPriority w:val="99"/>
    <w:semiHidden/>
    <w:unhideWhenUsed/>
    <w:rsid w:val="004418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058">
      <w:bodyDiv w:val="1"/>
      <w:marLeft w:val="0"/>
      <w:marRight w:val="0"/>
      <w:marTop w:val="0"/>
      <w:marBottom w:val="0"/>
      <w:divBdr>
        <w:top w:val="none" w:sz="0" w:space="0" w:color="auto"/>
        <w:left w:val="none" w:sz="0" w:space="0" w:color="auto"/>
        <w:bottom w:val="none" w:sz="0" w:space="0" w:color="auto"/>
        <w:right w:val="none" w:sz="0" w:space="0" w:color="auto"/>
      </w:divBdr>
    </w:div>
    <w:div w:id="1932992">
      <w:bodyDiv w:val="1"/>
      <w:marLeft w:val="0"/>
      <w:marRight w:val="0"/>
      <w:marTop w:val="0"/>
      <w:marBottom w:val="0"/>
      <w:divBdr>
        <w:top w:val="none" w:sz="0" w:space="0" w:color="auto"/>
        <w:left w:val="none" w:sz="0" w:space="0" w:color="auto"/>
        <w:bottom w:val="none" w:sz="0" w:space="0" w:color="auto"/>
        <w:right w:val="none" w:sz="0" w:space="0" w:color="auto"/>
      </w:divBdr>
    </w:div>
    <w:div w:id="4405681">
      <w:bodyDiv w:val="1"/>
      <w:marLeft w:val="0"/>
      <w:marRight w:val="0"/>
      <w:marTop w:val="0"/>
      <w:marBottom w:val="0"/>
      <w:divBdr>
        <w:top w:val="none" w:sz="0" w:space="0" w:color="auto"/>
        <w:left w:val="none" w:sz="0" w:space="0" w:color="auto"/>
        <w:bottom w:val="none" w:sz="0" w:space="0" w:color="auto"/>
        <w:right w:val="none" w:sz="0" w:space="0" w:color="auto"/>
      </w:divBdr>
    </w:div>
    <w:div w:id="6566217">
      <w:bodyDiv w:val="1"/>
      <w:marLeft w:val="0"/>
      <w:marRight w:val="0"/>
      <w:marTop w:val="0"/>
      <w:marBottom w:val="0"/>
      <w:divBdr>
        <w:top w:val="none" w:sz="0" w:space="0" w:color="auto"/>
        <w:left w:val="none" w:sz="0" w:space="0" w:color="auto"/>
        <w:bottom w:val="none" w:sz="0" w:space="0" w:color="auto"/>
        <w:right w:val="none" w:sz="0" w:space="0" w:color="auto"/>
      </w:divBdr>
    </w:div>
    <w:div w:id="9575690">
      <w:bodyDiv w:val="1"/>
      <w:marLeft w:val="0"/>
      <w:marRight w:val="0"/>
      <w:marTop w:val="0"/>
      <w:marBottom w:val="0"/>
      <w:divBdr>
        <w:top w:val="none" w:sz="0" w:space="0" w:color="auto"/>
        <w:left w:val="none" w:sz="0" w:space="0" w:color="auto"/>
        <w:bottom w:val="none" w:sz="0" w:space="0" w:color="auto"/>
        <w:right w:val="none" w:sz="0" w:space="0" w:color="auto"/>
      </w:divBdr>
    </w:div>
    <w:div w:id="15159222">
      <w:bodyDiv w:val="1"/>
      <w:marLeft w:val="0"/>
      <w:marRight w:val="0"/>
      <w:marTop w:val="0"/>
      <w:marBottom w:val="0"/>
      <w:divBdr>
        <w:top w:val="none" w:sz="0" w:space="0" w:color="auto"/>
        <w:left w:val="none" w:sz="0" w:space="0" w:color="auto"/>
        <w:bottom w:val="none" w:sz="0" w:space="0" w:color="auto"/>
        <w:right w:val="none" w:sz="0" w:space="0" w:color="auto"/>
      </w:divBdr>
    </w:div>
    <w:div w:id="32849437">
      <w:bodyDiv w:val="1"/>
      <w:marLeft w:val="0"/>
      <w:marRight w:val="0"/>
      <w:marTop w:val="0"/>
      <w:marBottom w:val="0"/>
      <w:divBdr>
        <w:top w:val="none" w:sz="0" w:space="0" w:color="auto"/>
        <w:left w:val="none" w:sz="0" w:space="0" w:color="auto"/>
        <w:bottom w:val="none" w:sz="0" w:space="0" w:color="auto"/>
        <w:right w:val="none" w:sz="0" w:space="0" w:color="auto"/>
      </w:divBdr>
    </w:div>
    <w:div w:id="38627352">
      <w:bodyDiv w:val="1"/>
      <w:marLeft w:val="0"/>
      <w:marRight w:val="0"/>
      <w:marTop w:val="0"/>
      <w:marBottom w:val="0"/>
      <w:divBdr>
        <w:top w:val="none" w:sz="0" w:space="0" w:color="auto"/>
        <w:left w:val="none" w:sz="0" w:space="0" w:color="auto"/>
        <w:bottom w:val="none" w:sz="0" w:space="0" w:color="auto"/>
        <w:right w:val="none" w:sz="0" w:space="0" w:color="auto"/>
      </w:divBdr>
    </w:div>
    <w:div w:id="52629925">
      <w:bodyDiv w:val="1"/>
      <w:marLeft w:val="0"/>
      <w:marRight w:val="0"/>
      <w:marTop w:val="0"/>
      <w:marBottom w:val="0"/>
      <w:divBdr>
        <w:top w:val="none" w:sz="0" w:space="0" w:color="auto"/>
        <w:left w:val="none" w:sz="0" w:space="0" w:color="auto"/>
        <w:bottom w:val="none" w:sz="0" w:space="0" w:color="auto"/>
        <w:right w:val="none" w:sz="0" w:space="0" w:color="auto"/>
      </w:divBdr>
    </w:div>
    <w:div w:id="58603957">
      <w:bodyDiv w:val="1"/>
      <w:marLeft w:val="0"/>
      <w:marRight w:val="0"/>
      <w:marTop w:val="0"/>
      <w:marBottom w:val="0"/>
      <w:divBdr>
        <w:top w:val="none" w:sz="0" w:space="0" w:color="auto"/>
        <w:left w:val="none" w:sz="0" w:space="0" w:color="auto"/>
        <w:bottom w:val="none" w:sz="0" w:space="0" w:color="auto"/>
        <w:right w:val="none" w:sz="0" w:space="0" w:color="auto"/>
      </w:divBdr>
    </w:div>
    <w:div w:id="64492417">
      <w:bodyDiv w:val="1"/>
      <w:marLeft w:val="0"/>
      <w:marRight w:val="0"/>
      <w:marTop w:val="0"/>
      <w:marBottom w:val="0"/>
      <w:divBdr>
        <w:top w:val="none" w:sz="0" w:space="0" w:color="auto"/>
        <w:left w:val="none" w:sz="0" w:space="0" w:color="auto"/>
        <w:bottom w:val="none" w:sz="0" w:space="0" w:color="auto"/>
        <w:right w:val="none" w:sz="0" w:space="0" w:color="auto"/>
      </w:divBdr>
    </w:div>
    <w:div w:id="67239942">
      <w:bodyDiv w:val="1"/>
      <w:marLeft w:val="0"/>
      <w:marRight w:val="0"/>
      <w:marTop w:val="0"/>
      <w:marBottom w:val="0"/>
      <w:divBdr>
        <w:top w:val="none" w:sz="0" w:space="0" w:color="auto"/>
        <w:left w:val="none" w:sz="0" w:space="0" w:color="auto"/>
        <w:bottom w:val="none" w:sz="0" w:space="0" w:color="auto"/>
        <w:right w:val="none" w:sz="0" w:space="0" w:color="auto"/>
      </w:divBdr>
    </w:div>
    <w:div w:id="68699630">
      <w:bodyDiv w:val="1"/>
      <w:marLeft w:val="0"/>
      <w:marRight w:val="0"/>
      <w:marTop w:val="0"/>
      <w:marBottom w:val="0"/>
      <w:divBdr>
        <w:top w:val="none" w:sz="0" w:space="0" w:color="auto"/>
        <w:left w:val="none" w:sz="0" w:space="0" w:color="auto"/>
        <w:bottom w:val="none" w:sz="0" w:space="0" w:color="auto"/>
        <w:right w:val="none" w:sz="0" w:space="0" w:color="auto"/>
      </w:divBdr>
    </w:div>
    <w:div w:id="75440227">
      <w:bodyDiv w:val="1"/>
      <w:marLeft w:val="0"/>
      <w:marRight w:val="0"/>
      <w:marTop w:val="0"/>
      <w:marBottom w:val="0"/>
      <w:divBdr>
        <w:top w:val="none" w:sz="0" w:space="0" w:color="auto"/>
        <w:left w:val="none" w:sz="0" w:space="0" w:color="auto"/>
        <w:bottom w:val="none" w:sz="0" w:space="0" w:color="auto"/>
        <w:right w:val="none" w:sz="0" w:space="0" w:color="auto"/>
      </w:divBdr>
    </w:div>
    <w:div w:id="82992301">
      <w:bodyDiv w:val="1"/>
      <w:marLeft w:val="0"/>
      <w:marRight w:val="0"/>
      <w:marTop w:val="0"/>
      <w:marBottom w:val="0"/>
      <w:divBdr>
        <w:top w:val="none" w:sz="0" w:space="0" w:color="auto"/>
        <w:left w:val="none" w:sz="0" w:space="0" w:color="auto"/>
        <w:bottom w:val="none" w:sz="0" w:space="0" w:color="auto"/>
        <w:right w:val="none" w:sz="0" w:space="0" w:color="auto"/>
      </w:divBdr>
    </w:div>
    <w:div w:id="89543416">
      <w:bodyDiv w:val="1"/>
      <w:marLeft w:val="0"/>
      <w:marRight w:val="0"/>
      <w:marTop w:val="0"/>
      <w:marBottom w:val="0"/>
      <w:divBdr>
        <w:top w:val="none" w:sz="0" w:space="0" w:color="auto"/>
        <w:left w:val="none" w:sz="0" w:space="0" w:color="auto"/>
        <w:bottom w:val="none" w:sz="0" w:space="0" w:color="auto"/>
        <w:right w:val="none" w:sz="0" w:space="0" w:color="auto"/>
      </w:divBdr>
    </w:div>
    <w:div w:id="100342395">
      <w:bodyDiv w:val="1"/>
      <w:marLeft w:val="0"/>
      <w:marRight w:val="0"/>
      <w:marTop w:val="0"/>
      <w:marBottom w:val="0"/>
      <w:divBdr>
        <w:top w:val="none" w:sz="0" w:space="0" w:color="auto"/>
        <w:left w:val="none" w:sz="0" w:space="0" w:color="auto"/>
        <w:bottom w:val="none" w:sz="0" w:space="0" w:color="auto"/>
        <w:right w:val="none" w:sz="0" w:space="0" w:color="auto"/>
      </w:divBdr>
    </w:div>
    <w:div w:id="104692018">
      <w:bodyDiv w:val="1"/>
      <w:marLeft w:val="0"/>
      <w:marRight w:val="0"/>
      <w:marTop w:val="0"/>
      <w:marBottom w:val="0"/>
      <w:divBdr>
        <w:top w:val="none" w:sz="0" w:space="0" w:color="auto"/>
        <w:left w:val="none" w:sz="0" w:space="0" w:color="auto"/>
        <w:bottom w:val="none" w:sz="0" w:space="0" w:color="auto"/>
        <w:right w:val="none" w:sz="0" w:space="0" w:color="auto"/>
      </w:divBdr>
    </w:div>
    <w:div w:id="105857397">
      <w:bodyDiv w:val="1"/>
      <w:marLeft w:val="0"/>
      <w:marRight w:val="0"/>
      <w:marTop w:val="0"/>
      <w:marBottom w:val="0"/>
      <w:divBdr>
        <w:top w:val="none" w:sz="0" w:space="0" w:color="auto"/>
        <w:left w:val="none" w:sz="0" w:space="0" w:color="auto"/>
        <w:bottom w:val="none" w:sz="0" w:space="0" w:color="auto"/>
        <w:right w:val="none" w:sz="0" w:space="0" w:color="auto"/>
      </w:divBdr>
    </w:div>
    <w:div w:id="110901759">
      <w:bodyDiv w:val="1"/>
      <w:marLeft w:val="0"/>
      <w:marRight w:val="0"/>
      <w:marTop w:val="0"/>
      <w:marBottom w:val="0"/>
      <w:divBdr>
        <w:top w:val="none" w:sz="0" w:space="0" w:color="auto"/>
        <w:left w:val="none" w:sz="0" w:space="0" w:color="auto"/>
        <w:bottom w:val="none" w:sz="0" w:space="0" w:color="auto"/>
        <w:right w:val="none" w:sz="0" w:space="0" w:color="auto"/>
      </w:divBdr>
    </w:div>
    <w:div w:id="112216186">
      <w:bodyDiv w:val="1"/>
      <w:marLeft w:val="0"/>
      <w:marRight w:val="0"/>
      <w:marTop w:val="0"/>
      <w:marBottom w:val="0"/>
      <w:divBdr>
        <w:top w:val="none" w:sz="0" w:space="0" w:color="auto"/>
        <w:left w:val="none" w:sz="0" w:space="0" w:color="auto"/>
        <w:bottom w:val="none" w:sz="0" w:space="0" w:color="auto"/>
        <w:right w:val="none" w:sz="0" w:space="0" w:color="auto"/>
      </w:divBdr>
    </w:div>
    <w:div w:id="114911547">
      <w:bodyDiv w:val="1"/>
      <w:marLeft w:val="0"/>
      <w:marRight w:val="0"/>
      <w:marTop w:val="0"/>
      <w:marBottom w:val="0"/>
      <w:divBdr>
        <w:top w:val="none" w:sz="0" w:space="0" w:color="auto"/>
        <w:left w:val="none" w:sz="0" w:space="0" w:color="auto"/>
        <w:bottom w:val="none" w:sz="0" w:space="0" w:color="auto"/>
        <w:right w:val="none" w:sz="0" w:space="0" w:color="auto"/>
      </w:divBdr>
    </w:div>
    <w:div w:id="116726473">
      <w:bodyDiv w:val="1"/>
      <w:marLeft w:val="0"/>
      <w:marRight w:val="0"/>
      <w:marTop w:val="0"/>
      <w:marBottom w:val="0"/>
      <w:divBdr>
        <w:top w:val="none" w:sz="0" w:space="0" w:color="auto"/>
        <w:left w:val="none" w:sz="0" w:space="0" w:color="auto"/>
        <w:bottom w:val="none" w:sz="0" w:space="0" w:color="auto"/>
        <w:right w:val="none" w:sz="0" w:space="0" w:color="auto"/>
      </w:divBdr>
    </w:div>
    <w:div w:id="125392697">
      <w:bodyDiv w:val="1"/>
      <w:marLeft w:val="0"/>
      <w:marRight w:val="0"/>
      <w:marTop w:val="0"/>
      <w:marBottom w:val="0"/>
      <w:divBdr>
        <w:top w:val="none" w:sz="0" w:space="0" w:color="auto"/>
        <w:left w:val="none" w:sz="0" w:space="0" w:color="auto"/>
        <w:bottom w:val="none" w:sz="0" w:space="0" w:color="auto"/>
        <w:right w:val="none" w:sz="0" w:space="0" w:color="auto"/>
      </w:divBdr>
    </w:div>
    <w:div w:id="132601526">
      <w:bodyDiv w:val="1"/>
      <w:marLeft w:val="0"/>
      <w:marRight w:val="0"/>
      <w:marTop w:val="0"/>
      <w:marBottom w:val="0"/>
      <w:divBdr>
        <w:top w:val="none" w:sz="0" w:space="0" w:color="auto"/>
        <w:left w:val="none" w:sz="0" w:space="0" w:color="auto"/>
        <w:bottom w:val="none" w:sz="0" w:space="0" w:color="auto"/>
        <w:right w:val="none" w:sz="0" w:space="0" w:color="auto"/>
      </w:divBdr>
    </w:div>
    <w:div w:id="139689355">
      <w:bodyDiv w:val="1"/>
      <w:marLeft w:val="0"/>
      <w:marRight w:val="0"/>
      <w:marTop w:val="0"/>
      <w:marBottom w:val="0"/>
      <w:divBdr>
        <w:top w:val="none" w:sz="0" w:space="0" w:color="auto"/>
        <w:left w:val="none" w:sz="0" w:space="0" w:color="auto"/>
        <w:bottom w:val="none" w:sz="0" w:space="0" w:color="auto"/>
        <w:right w:val="none" w:sz="0" w:space="0" w:color="auto"/>
      </w:divBdr>
    </w:div>
    <w:div w:id="141192435">
      <w:bodyDiv w:val="1"/>
      <w:marLeft w:val="0"/>
      <w:marRight w:val="0"/>
      <w:marTop w:val="0"/>
      <w:marBottom w:val="0"/>
      <w:divBdr>
        <w:top w:val="none" w:sz="0" w:space="0" w:color="auto"/>
        <w:left w:val="none" w:sz="0" w:space="0" w:color="auto"/>
        <w:bottom w:val="none" w:sz="0" w:space="0" w:color="auto"/>
        <w:right w:val="none" w:sz="0" w:space="0" w:color="auto"/>
      </w:divBdr>
    </w:div>
    <w:div w:id="147747199">
      <w:bodyDiv w:val="1"/>
      <w:marLeft w:val="0"/>
      <w:marRight w:val="0"/>
      <w:marTop w:val="0"/>
      <w:marBottom w:val="0"/>
      <w:divBdr>
        <w:top w:val="none" w:sz="0" w:space="0" w:color="auto"/>
        <w:left w:val="none" w:sz="0" w:space="0" w:color="auto"/>
        <w:bottom w:val="none" w:sz="0" w:space="0" w:color="auto"/>
        <w:right w:val="none" w:sz="0" w:space="0" w:color="auto"/>
      </w:divBdr>
    </w:div>
    <w:div w:id="152526598">
      <w:bodyDiv w:val="1"/>
      <w:marLeft w:val="0"/>
      <w:marRight w:val="0"/>
      <w:marTop w:val="0"/>
      <w:marBottom w:val="0"/>
      <w:divBdr>
        <w:top w:val="none" w:sz="0" w:space="0" w:color="auto"/>
        <w:left w:val="none" w:sz="0" w:space="0" w:color="auto"/>
        <w:bottom w:val="none" w:sz="0" w:space="0" w:color="auto"/>
        <w:right w:val="none" w:sz="0" w:space="0" w:color="auto"/>
      </w:divBdr>
    </w:div>
    <w:div w:id="153838110">
      <w:bodyDiv w:val="1"/>
      <w:marLeft w:val="0"/>
      <w:marRight w:val="0"/>
      <w:marTop w:val="0"/>
      <w:marBottom w:val="0"/>
      <w:divBdr>
        <w:top w:val="none" w:sz="0" w:space="0" w:color="auto"/>
        <w:left w:val="none" w:sz="0" w:space="0" w:color="auto"/>
        <w:bottom w:val="none" w:sz="0" w:space="0" w:color="auto"/>
        <w:right w:val="none" w:sz="0" w:space="0" w:color="auto"/>
      </w:divBdr>
    </w:div>
    <w:div w:id="155075316">
      <w:bodyDiv w:val="1"/>
      <w:marLeft w:val="0"/>
      <w:marRight w:val="0"/>
      <w:marTop w:val="0"/>
      <w:marBottom w:val="0"/>
      <w:divBdr>
        <w:top w:val="none" w:sz="0" w:space="0" w:color="auto"/>
        <w:left w:val="none" w:sz="0" w:space="0" w:color="auto"/>
        <w:bottom w:val="none" w:sz="0" w:space="0" w:color="auto"/>
        <w:right w:val="none" w:sz="0" w:space="0" w:color="auto"/>
      </w:divBdr>
    </w:div>
    <w:div w:id="164634842">
      <w:bodyDiv w:val="1"/>
      <w:marLeft w:val="0"/>
      <w:marRight w:val="0"/>
      <w:marTop w:val="0"/>
      <w:marBottom w:val="0"/>
      <w:divBdr>
        <w:top w:val="none" w:sz="0" w:space="0" w:color="auto"/>
        <w:left w:val="none" w:sz="0" w:space="0" w:color="auto"/>
        <w:bottom w:val="none" w:sz="0" w:space="0" w:color="auto"/>
        <w:right w:val="none" w:sz="0" w:space="0" w:color="auto"/>
      </w:divBdr>
    </w:div>
    <w:div w:id="166871173">
      <w:bodyDiv w:val="1"/>
      <w:marLeft w:val="0"/>
      <w:marRight w:val="0"/>
      <w:marTop w:val="0"/>
      <w:marBottom w:val="0"/>
      <w:divBdr>
        <w:top w:val="none" w:sz="0" w:space="0" w:color="auto"/>
        <w:left w:val="none" w:sz="0" w:space="0" w:color="auto"/>
        <w:bottom w:val="none" w:sz="0" w:space="0" w:color="auto"/>
        <w:right w:val="none" w:sz="0" w:space="0" w:color="auto"/>
      </w:divBdr>
    </w:div>
    <w:div w:id="168059110">
      <w:bodyDiv w:val="1"/>
      <w:marLeft w:val="0"/>
      <w:marRight w:val="0"/>
      <w:marTop w:val="0"/>
      <w:marBottom w:val="0"/>
      <w:divBdr>
        <w:top w:val="none" w:sz="0" w:space="0" w:color="auto"/>
        <w:left w:val="none" w:sz="0" w:space="0" w:color="auto"/>
        <w:bottom w:val="none" w:sz="0" w:space="0" w:color="auto"/>
        <w:right w:val="none" w:sz="0" w:space="0" w:color="auto"/>
      </w:divBdr>
    </w:div>
    <w:div w:id="170999365">
      <w:bodyDiv w:val="1"/>
      <w:marLeft w:val="0"/>
      <w:marRight w:val="0"/>
      <w:marTop w:val="0"/>
      <w:marBottom w:val="0"/>
      <w:divBdr>
        <w:top w:val="none" w:sz="0" w:space="0" w:color="auto"/>
        <w:left w:val="none" w:sz="0" w:space="0" w:color="auto"/>
        <w:bottom w:val="none" w:sz="0" w:space="0" w:color="auto"/>
        <w:right w:val="none" w:sz="0" w:space="0" w:color="auto"/>
      </w:divBdr>
    </w:div>
    <w:div w:id="172648125">
      <w:bodyDiv w:val="1"/>
      <w:marLeft w:val="0"/>
      <w:marRight w:val="0"/>
      <w:marTop w:val="0"/>
      <w:marBottom w:val="0"/>
      <w:divBdr>
        <w:top w:val="none" w:sz="0" w:space="0" w:color="auto"/>
        <w:left w:val="none" w:sz="0" w:space="0" w:color="auto"/>
        <w:bottom w:val="none" w:sz="0" w:space="0" w:color="auto"/>
        <w:right w:val="none" w:sz="0" w:space="0" w:color="auto"/>
      </w:divBdr>
    </w:div>
    <w:div w:id="183054828">
      <w:bodyDiv w:val="1"/>
      <w:marLeft w:val="0"/>
      <w:marRight w:val="0"/>
      <w:marTop w:val="0"/>
      <w:marBottom w:val="0"/>
      <w:divBdr>
        <w:top w:val="none" w:sz="0" w:space="0" w:color="auto"/>
        <w:left w:val="none" w:sz="0" w:space="0" w:color="auto"/>
        <w:bottom w:val="none" w:sz="0" w:space="0" w:color="auto"/>
        <w:right w:val="none" w:sz="0" w:space="0" w:color="auto"/>
      </w:divBdr>
    </w:div>
    <w:div w:id="189144133">
      <w:bodyDiv w:val="1"/>
      <w:marLeft w:val="0"/>
      <w:marRight w:val="0"/>
      <w:marTop w:val="0"/>
      <w:marBottom w:val="0"/>
      <w:divBdr>
        <w:top w:val="none" w:sz="0" w:space="0" w:color="auto"/>
        <w:left w:val="none" w:sz="0" w:space="0" w:color="auto"/>
        <w:bottom w:val="none" w:sz="0" w:space="0" w:color="auto"/>
        <w:right w:val="none" w:sz="0" w:space="0" w:color="auto"/>
      </w:divBdr>
    </w:div>
    <w:div w:id="194270933">
      <w:bodyDiv w:val="1"/>
      <w:marLeft w:val="0"/>
      <w:marRight w:val="0"/>
      <w:marTop w:val="0"/>
      <w:marBottom w:val="0"/>
      <w:divBdr>
        <w:top w:val="none" w:sz="0" w:space="0" w:color="auto"/>
        <w:left w:val="none" w:sz="0" w:space="0" w:color="auto"/>
        <w:bottom w:val="none" w:sz="0" w:space="0" w:color="auto"/>
        <w:right w:val="none" w:sz="0" w:space="0" w:color="auto"/>
      </w:divBdr>
    </w:div>
    <w:div w:id="203252849">
      <w:bodyDiv w:val="1"/>
      <w:marLeft w:val="0"/>
      <w:marRight w:val="0"/>
      <w:marTop w:val="0"/>
      <w:marBottom w:val="0"/>
      <w:divBdr>
        <w:top w:val="none" w:sz="0" w:space="0" w:color="auto"/>
        <w:left w:val="none" w:sz="0" w:space="0" w:color="auto"/>
        <w:bottom w:val="none" w:sz="0" w:space="0" w:color="auto"/>
        <w:right w:val="none" w:sz="0" w:space="0" w:color="auto"/>
      </w:divBdr>
    </w:div>
    <w:div w:id="203561873">
      <w:bodyDiv w:val="1"/>
      <w:marLeft w:val="0"/>
      <w:marRight w:val="0"/>
      <w:marTop w:val="0"/>
      <w:marBottom w:val="0"/>
      <w:divBdr>
        <w:top w:val="none" w:sz="0" w:space="0" w:color="auto"/>
        <w:left w:val="none" w:sz="0" w:space="0" w:color="auto"/>
        <w:bottom w:val="none" w:sz="0" w:space="0" w:color="auto"/>
        <w:right w:val="none" w:sz="0" w:space="0" w:color="auto"/>
      </w:divBdr>
    </w:div>
    <w:div w:id="219290085">
      <w:bodyDiv w:val="1"/>
      <w:marLeft w:val="0"/>
      <w:marRight w:val="0"/>
      <w:marTop w:val="0"/>
      <w:marBottom w:val="0"/>
      <w:divBdr>
        <w:top w:val="none" w:sz="0" w:space="0" w:color="auto"/>
        <w:left w:val="none" w:sz="0" w:space="0" w:color="auto"/>
        <w:bottom w:val="none" w:sz="0" w:space="0" w:color="auto"/>
        <w:right w:val="none" w:sz="0" w:space="0" w:color="auto"/>
      </w:divBdr>
    </w:div>
    <w:div w:id="227032746">
      <w:bodyDiv w:val="1"/>
      <w:marLeft w:val="0"/>
      <w:marRight w:val="0"/>
      <w:marTop w:val="0"/>
      <w:marBottom w:val="0"/>
      <w:divBdr>
        <w:top w:val="none" w:sz="0" w:space="0" w:color="auto"/>
        <w:left w:val="none" w:sz="0" w:space="0" w:color="auto"/>
        <w:bottom w:val="none" w:sz="0" w:space="0" w:color="auto"/>
        <w:right w:val="none" w:sz="0" w:space="0" w:color="auto"/>
      </w:divBdr>
    </w:div>
    <w:div w:id="231890279">
      <w:bodyDiv w:val="1"/>
      <w:marLeft w:val="0"/>
      <w:marRight w:val="0"/>
      <w:marTop w:val="0"/>
      <w:marBottom w:val="0"/>
      <w:divBdr>
        <w:top w:val="none" w:sz="0" w:space="0" w:color="auto"/>
        <w:left w:val="none" w:sz="0" w:space="0" w:color="auto"/>
        <w:bottom w:val="none" w:sz="0" w:space="0" w:color="auto"/>
        <w:right w:val="none" w:sz="0" w:space="0" w:color="auto"/>
      </w:divBdr>
    </w:div>
    <w:div w:id="242956977">
      <w:bodyDiv w:val="1"/>
      <w:marLeft w:val="0"/>
      <w:marRight w:val="0"/>
      <w:marTop w:val="0"/>
      <w:marBottom w:val="0"/>
      <w:divBdr>
        <w:top w:val="none" w:sz="0" w:space="0" w:color="auto"/>
        <w:left w:val="none" w:sz="0" w:space="0" w:color="auto"/>
        <w:bottom w:val="none" w:sz="0" w:space="0" w:color="auto"/>
        <w:right w:val="none" w:sz="0" w:space="0" w:color="auto"/>
      </w:divBdr>
    </w:div>
    <w:div w:id="249432455">
      <w:bodyDiv w:val="1"/>
      <w:marLeft w:val="0"/>
      <w:marRight w:val="0"/>
      <w:marTop w:val="0"/>
      <w:marBottom w:val="0"/>
      <w:divBdr>
        <w:top w:val="none" w:sz="0" w:space="0" w:color="auto"/>
        <w:left w:val="none" w:sz="0" w:space="0" w:color="auto"/>
        <w:bottom w:val="none" w:sz="0" w:space="0" w:color="auto"/>
        <w:right w:val="none" w:sz="0" w:space="0" w:color="auto"/>
      </w:divBdr>
    </w:div>
    <w:div w:id="257372078">
      <w:bodyDiv w:val="1"/>
      <w:marLeft w:val="0"/>
      <w:marRight w:val="0"/>
      <w:marTop w:val="0"/>
      <w:marBottom w:val="0"/>
      <w:divBdr>
        <w:top w:val="none" w:sz="0" w:space="0" w:color="auto"/>
        <w:left w:val="none" w:sz="0" w:space="0" w:color="auto"/>
        <w:bottom w:val="none" w:sz="0" w:space="0" w:color="auto"/>
        <w:right w:val="none" w:sz="0" w:space="0" w:color="auto"/>
      </w:divBdr>
    </w:div>
    <w:div w:id="265768448">
      <w:bodyDiv w:val="1"/>
      <w:marLeft w:val="0"/>
      <w:marRight w:val="0"/>
      <w:marTop w:val="0"/>
      <w:marBottom w:val="0"/>
      <w:divBdr>
        <w:top w:val="none" w:sz="0" w:space="0" w:color="auto"/>
        <w:left w:val="none" w:sz="0" w:space="0" w:color="auto"/>
        <w:bottom w:val="none" w:sz="0" w:space="0" w:color="auto"/>
        <w:right w:val="none" w:sz="0" w:space="0" w:color="auto"/>
      </w:divBdr>
    </w:div>
    <w:div w:id="267392614">
      <w:bodyDiv w:val="1"/>
      <w:marLeft w:val="0"/>
      <w:marRight w:val="0"/>
      <w:marTop w:val="0"/>
      <w:marBottom w:val="0"/>
      <w:divBdr>
        <w:top w:val="none" w:sz="0" w:space="0" w:color="auto"/>
        <w:left w:val="none" w:sz="0" w:space="0" w:color="auto"/>
        <w:bottom w:val="none" w:sz="0" w:space="0" w:color="auto"/>
        <w:right w:val="none" w:sz="0" w:space="0" w:color="auto"/>
      </w:divBdr>
    </w:div>
    <w:div w:id="278802059">
      <w:bodyDiv w:val="1"/>
      <w:marLeft w:val="0"/>
      <w:marRight w:val="0"/>
      <w:marTop w:val="0"/>
      <w:marBottom w:val="0"/>
      <w:divBdr>
        <w:top w:val="none" w:sz="0" w:space="0" w:color="auto"/>
        <w:left w:val="none" w:sz="0" w:space="0" w:color="auto"/>
        <w:bottom w:val="none" w:sz="0" w:space="0" w:color="auto"/>
        <w:right w:val="none" w:sz="0" w:space="0" w:color="auto"/>
      </w:divBdr>
    </w:div>
    <w:div w:id="278873761">
      <w:bodyDiv w:val="1"/>
      <w:marLeft w:val="0"/>
      <w:marRight w:val="0"/>
      <w:marTop w:val="0"/>
      <w:marBottom w:val="0"/>
      <w:divBdr>
        <w:top w:val="none" w:sz="0" w:space="0" w:color="auto"/>
        <w:left w:val="none" w:sz="0" w:space="0" w:color="auto"/>
        <w:bottom w:val="none" w:sz="0" w:space="0" w:color="auto"/>
        <w:right w:val="none" w:sz="0" w:space="0" w:color="auto"/>
      </w:divBdr>
    </w:div>
    <w:div w:id="285358307">
      <w:bodyDiv w:val="1"/>
      <w:marLeft w:val="0"/>
      <w:marRight w:val="0"/>
      <w:marTop w:val="0"/>
      <w:marBottom w:val="0"/>
      <w:divBdr>
        <w:top w:val="none" w:sz="0" w:space="0" w:color="auto"/>
        <w:left w:val="none" w:sz="0" w:space="0" w:color="auto"/>
        <w:bottom w:val="none" w:sz="0" w:space="0" w:color="auto"/>
        <w:right w:val="none" w:sz="0" w:space="0" w:color="auto"/>
      </w:divBdr>
    </w:div>
    <w:div w:id="286358961">
      <w:bodyDiv w:val="1"/>
      <w:marLeft w:val="0"/>
      <w:marRight w:val="0"/>
      <w:marTop w:val="0"/>
      <w:marBottom w:val="0"/>
      <w:divBdr>
        <w:top w:val="none" w:sz="0" w:space="0" w:color="auto"/>
        <w:left w:val="none" w:sz="0" w:space="0" w:color="auto"/>
        <w:bottom w:val="none" w:sz="0" w:space="0" w:color="auto"/>
        <w:right w:val="none" w:sz="0" w:space="0" w:color="auto"/>
      </w:divBdr>
    </w:div>
    <w:div w:id="287902081">
      <w:bodyDiv w:val="1"/>
      <w:marLeft w:val="0"/>
      <w:marRight w:val="0"/>
      <w:marTop w:val="0"/>
      <w:marBottom w:val="0"/>
      <w:divBdr>
        <w:top w:val="none" w:sz="0" w:space="0" w:color="auto"/>
        <w:left w:val="none" w:sz="0" w:space="0" w:color="auto"/>
        <w:bottom w:val="none" w:sz="0" w:space="0" w:color="auto"/>
        <w:right w:val="none" w:sz="0" w:space="0" w:color="auto"/>
      </w:divBdr>
      <w:divsChild>
        <w:div w:id="509489799">
          <w:marLeft w:val="547"/>
          <w:marRight w:val="0"/>
          <w:marTop w:val="0"/>
          <w:marBottom w:val="0"/>
          <w:divBdr>
            <w:top w:val="none" w:sz="0" w:space="0" w:color="auto"/>
            <w:left w:val="none" w:sz="0" w:space="0" w:color="auto"/>
            <w:bottom w:val="none" w:sz="0" w:space="0" w:color="auto"/>
            <w:right w:val="none" w:sz="0" w:space="0" w:color="auto"/>
          </w:divBdr>
        </w:div>
        <w:div w:id="699167959">
          <w:marLeft w:val="547"/>
          <w:marRight w:val="0"/>
          <w:marTop w:val="0"/>
          <w:marBottom w:val="0"/>
          <w:divBdr>
            <w:top w:val="none" w:sz="0" w:space="0" w:color="auto"/>
            <w:left w:val="none" w:sz="0" w:space="0" w:color="auto"/>
            <w:bottom w:val="none" w:sz="0" w:space="0" w:color="auto"/>
            <w:right w:val="none" w:sz="0" w:space="0" w:color="auto"/>
          </w:divBdr>
        </w:div>
      </w:divsChild>
    </w:div>
    <w:div w:id="300312733">
      <w:bodyDiv w:val="1"/>
      <w:marLeft w:val="0"/>
      <w:marRight w:val="0"/>
      <w:marTop w:val="0"/>
      <w:marBottom w:val="0"/>
      <w:divBdr>
        <w:top w:val="none" w:sz="0" w:space="0" w:color="auto"/>
        <w:left w:val="none" w:sz="0" w:space="0" w:color="auto"/>
        <w:bottom w:val="none" w:sz="0" w:space="0" w:color="auto"/>
        <w:right w:val="none" w:sz="0" w:space="0" w:color="auto"/>
      </w:divBdr>
    </w:div>
    <w:div w:id="300422702">
      <w:bodyDiv w:val="1"/>
      <w:marLeft w:val="0"/>
      <w:marRight w:val="0"/>
      <w:marTop w:val="0"/>
      <w:marBottom w:val="0"/>
      <w:divBdr>
        <w:top w:val="none" w:sz="0" w:space="0" w:color="auto"/>
        <w:left w:val="none" w:sz="0" w:space="0" w:color="auto"/>
        <w:bottom w:val="none" w:sz="0" w:space="0" w:color="auto"/>
        <w:right w:val="none" w:sz="0" w:space="0" w:color="auto"/>
      </w:divBdr>
    </w:div>
    <w:div w:id="306201690">
      <w:bodyDiv w:val="1"/>
      <w:marLeft w:val="0"/>
      <w:marRight w:val="0"/>
      <w:marTop w:val="0"/>
      <w:marBottom w:val="0"/>
      <w:divBdr>
        <w:top w:val="none" w:sz="0" w:space="0" w:color="auto"/>
        <w:left w:val="none" w:sz="0" w:space="0" w:color="auto"/>
        <w:bottom w:val="none" w:sz="0" w:space="0" w:color="auto"/>
        <w:right w:val="none" w:sz="0" w:space="0" w:color="auto"/>
      </w:divBdr>
    </w:div>
    <w:div w:id="316109902">
      <w:bodyDiv w:val="1"/>
      <w:marLeft w:val="0"/>
      <w:marRight w:val="0"/>
      <w:marTop w:val="0"/>
      <w:marBottom w:val="0"/>
      <w:divBdr>
        <w:top w:val="none" w:sz="0" w:space="0" w:color="auto"/>
        <w:left w:val="none" w:sz="0" w:space="0" w:color="auto"/>
        <w:bottom w:val="none" w:sz="0" w:space="0" w:color="auto"/>
        <w:right w:val="none" w:sz="0" w:space="0" w:color="auto"/>
      </w:divBdr>
    </w:div>
    <w:div w:id="319045241">
      <w:bodyDiv w:val="1"/>
      <w:marLeft w:val="0"/>
      <w:marRight w:val="0"/>
      <w:marTop w:val="0"/>
      <w:marBottom w:val="0"/>
      <w:divBdr>
        <w:top w:val="none" w:sz="0" w:space="0" w:color="auto"/>
        <w:left w:val="none" w:sz="0" w:space="0" w:color="auto"/>
        <w:bottom w:val="none" w:sz="0" w:space="0" w:color="auto"/>
        <w:right w:val="none" w:sz="0" w:space="0" w:color="auto"/>
      </w:divBdr>
    </w:div>
    <w:div w:id="321202137">
      <w:bodyDiv w:val="1"/>
      <w:marLeft w:val="0"/>
      <w:marRight w:val="0"/>
      <w:marTop w:val="0"/>
      <w:marBottom w:val="0"/>
      <w:divBdr>
        <w:top w:val="none" w:sz="0" w:space="0" w:color="auto"/>
        <w:left w:val="none" w:sz="0" w:space="0" w:color="auto"/>
        <w:bottom w:val="none" w:sz="0" w:space="0" w:color="auto"/>
        <w:right w:val="none" w:sz="0" w:space="0" w:color="auto"/>
      </w:divBdr>
    </w:div>
    <w:div w:id="331956142">
      <w:bodyDiv w:val="1"/>
      <w:marLeft w:val="0"/>
      <w:marRight w:val="0"/>
      <w:marTop w:val="0"/>
      <w:marBottom w:val="0"/>
      <w:divBdr>
        <w:top w:val="none" w:sz="0" w:space="0" w:color="auto"/>
        <w:left w:val="none" w:sz="0" w:space="0" w:color="auto"/>
        <w:bottom w:val="none" w:sz="0" w:space="0" w:color="auto"/>
        <w:right w:val="none" w:sz="0" w:space="0" w:color="auto"/>
      </w:divBdr>
    </w:div>
    <w:div w:id="354424058">
      <w:bodyDiv w:val="1"/>
      <w:marLeft w:val="0"/>
      <w:marRight w:val="0"/>
      <w:marTop w:val="0"/>
      <w:marBottom w:val="0"/>
      <w:divBdr>
        <w:top w:val="none" w:sz="0" w:space="0" w:color="auto"/>
        <w:left w:val="none" w:sz="0" w:space="0" w:color="auto"/>
        <w:bottom w:val="none" w:sz="0" w:space="0" w:color="auto"/>
        <w:right w:val="none" w:sz="0" w:space="0" w:color="auto"/>
      </w:divBdr>
    </w:div>
    <w:div w:id="377902624">
      <w:bodyDiv w:val="1"/>
      <w:marLeft w:val="0"/>
      <w:marRight w:val="0"/>
      <w:marTop w:val="0"/>
      <w:marBottom w:val="0"/>
      <w:divBdr>
        <w:top w:val="none" w:sz="0" w:space="0" w:color="auto"/>
        <w:left w:val="none" w:sz="0" w:space="0" w:color="auto"/>
        <w:bottom w:val="none" w:sz="0" w:space="0" w:color="auto"/>
        <w:right w:val="none" w:sz="0" w:space="0" w:color="auto"/>
      </w:divBdr>
    </w:div>
    <w:div w:id="387923546">
      <w:bodyDiv w:val="1"/>
      <w:marLeft w:val="0"/>
      <w:marRight w:val="0"/>
      <w:marTop w:val="0"/>
      <w:marBottom w:val="0"/>
      <w:divBdr>
        <w:top w:val="none" w:sz="0" w:space="0" w:color="auto"/>
        <w:left w:val="none" w:sz="0" w:space="0" w:color="auto"/>
        <w:bottom w:val="none" w:sz="0" w:space="0" w:color="auto"/>
        <w:right w:val="none" w:sz="0" w:space="0" w:color="auto"/>
      </w:divBdr>
    </w:div>
    <w:div w:id="389889136">
      <w:bodyDiv w:val="1"/>
      <w:marLeft w:val="0"/>
      <w:marRight w:val="0"/>
      <w:marTop w:val="0"/>
      <w:marBottom w:val="0"/>
      <w:divBdr>
        <w:top w:val="none" w:sz="0" w:space="0" w:color="auto"/>
        <w:left w:val="none" w:sz="0" w:space="0" w:color="auto"/>
        <w:bottom w:val="none" w:sz="0" w:space="0" w:color="auto"/>
        <w:right w:val="none" w:sz="0" w:space="0" w:color="auto"/>
      </w:divBdr>
    </w:div>
    <w:div w:id="389960057">
      <w:bodyDiv w:val="1"/>
      <w:marLeft w:val="0"/>
      <w:marRight w:val="0"/>
      <w:marTop w:val="0"/>
      <w:marBottom w:val="0"/>
      <w:divBdr>
        <w:top w:val="none" w:sz="0" w:space="0" w:color="auto"/>
        <w:left w:val="none" w:sz="0" w:space="0" w:color="auto"/>
        <w:bottom w:val="none" w:sz="0" w:space="0" w:color="auto"/>
        <w:right w:val="none" w:sz="0" w:space="0" w:color="auto"/>
      </w:divBdr>
    </w:div>
    <w:div w:id="396709957">
      <w:bodyDiv w:val="1"/>
      <w:marLeft w:val="0"/>
      <w:marRight w:val="0"/>
      <w:marTop w:val="0"/>
      <w:marBottom w:val="0"/>
      <w:divBdr>
        <w:top w:val="none" w:sz="0" w:space="0" w:color="auto"/>
        <w:left w:val="none" w:sz="0" w:space="0" w:color="auto"/>
        <w:bottom w:val="none" w:sz="0" w:space="0" w:color="auto"/>
        <w:right w:val="none" w:sz="0" w:space="0" w:color="auto"/>
      </w:divBdr>
    </w:div>
    <w:div w:id="397899098">
      <w:bodyDiv w:val="1"/>
      <w:marLeft w:val="0"/>
      <w:marRight w:val="0"/>
      <w:marTop w:val="0"/>
      <w:marBottom w:val="0"/>
      <w:divBdr>
        <w:top w:val="none" w:sz="0" w:space="0" w:color="auto"/>
        <w:left w:val="none" w:sz="0" w:space="0" w:color="auto"/>
        <w:bottom w:val="none" w:sz="0" w:space="0" w:color="auto"/>
        <w:right w:val="none" w:sz="0" w:space="0" w:color="auto"/>
      </w:divBdr>
    </w:div>
    <w:div w:id="404031081">
      <w:bodyDiv w:val="1"/>
      <w:marLeft w:val="0"/>
      <w:marRight w:val="0"/>
      <w:marTop w:val="0"/>
      <w:marBottom w:val="0"/>
      <w:divBdr>
        <w:top w:val="none" w:sz="0" w:space="0" w:color="auto"/>
        <w:left w:val="none" w:sz="0" w:space="0" w:color="auto"/>
        <w:bottom w:val="none" w:sz="0" w:space="0" w:color="auto"/>
        <w:right w:val="none" w:sz="0" w:space="0" w:color="auto"/>
      </w:divBdr>
    </w:div>
    <w:div w:id="406923318">
      <w:bodyDiv w:val="1"/>
      <w:marLeft w:val="0"/>
      <w:marRight w:val="0"/>
      <w:marTop w:val="0"/>
      <w:marBottom w:val="0"/>
      <w:divBdr>
        <w:top w:val="none" w:sz="0" w:space="0" w:color="auto"/>
        <w:left w:val="none" w:sz="0" w:space="0" w:color="auto"/>
        <w:bottom w:val="none" w:sz="0" w:space="0" w:color="auto"/>
        <w:right w:val="none" w:sz="0" w:space="0" w:color="auto"/>
      </w:divBdr>
    </w:div>
    <w:div w:id="409431501">
      <w:bodyDiv w:val="1"/>
      <w:marLeft w:val="0"/>
      <w:marRight w:val="0"/>
      <w:marTop w:val="0"/>
      <w:marBottom w:val="0"/>
      <w:divBdr>
        <w:top w:val="none" w:sz="0" w:space="0" w:color="auto"/>
        <w:left w:val="none" w:sz="0" w:space="0" w:color="auto"/>
        <w:bottom w:val="none" w:sz="0" w:space="0" w:color="auto"/>
        <w:right w:val="none" w:sz="0" w:space="0" w:color="auto"/>
      </w:divBdr>
    </w:div>
    <w:div w:id="409734632">
      <w:bodyDiv w:val="1"/>
      <w:marLeft w:val="0"/>
      <w:marRight w:val="0"/>
      <w:marTop w:val="0"/>
      <w:marBottom w:val="0"/>
      <w:divBdr>
        <w:top w:val="none" w:sz="0" w:space="0" w:color="auto"/>
        <w:left w:val="none" w:sz="0" w:space="0" w:color="auto"/>
        <w:bottom w:val="none" w:sz="0" w:space="0" w:color="auto"/>
        <w:right w:val="none" w:sz="0" w:space="0" w:color="auto"/>
      </w:divBdr>
    </w:div>
    <w:div w:id="411435889">
      <w:bodyDiv w:val="1"/>
      <w:marLeft w:val="0"/>
      <w:marRight w:val="0"/>
      <w:marTop w:val="0"/>
      <w:marBottom w:val="0"/>
      <w:divBdr>
        <w:top w:val="none" w:sz="0" w:space="0" w:color="auto"/>
        <w:left w:val="none" w:sz="0" w:space="0" w:color="auto"/>
        <w:bottom w:val="none" w:sz="0" w:space="0" w:color="auto"/>
        <w:right w:val="none" w:sz="0" w:space="0" w:color="auto"/>
      </w:divBdr>
    </w:div>
    <w:div w:id="422995557">
      <w:bodyDiv w:val="1"/>
      <w:marLeft w:val="0"/>
      <w:marRight w:val="0"/>
      <w:marTop w:val="0"/>
      <w:marBottom w:val="0"/>
      <w:divBdr>
        <w:top w:val="none" w:sz="0" w:space="0" w:color="auto"/>
        <w:left w:val="none" w:sz="0" w:space="0" w:color="auto"/>
        <w:bottom w:val="none" w:sz="0" w:space="0" w:color="auto"/>
        <w:right w:val="none" w:sz="0" w:space="0" w:color="auto"/>
      </w:divBdr>
    </w:div>
    <w:div w:id="425998201">
      <w:bodyDiv w:val="1"/>
      <w:marLeft w:val="0"/>
      <w:marRight w:val="0"/>
      <w:marTop w:val="0"/>
      <w:marBottom w:val="0"/>
      <w:divBdr>
        <w:top w:val="none" w:sz="0" w:space="0" w:color="auto"/>
        <w:left w:val="none" w:sz="0" w:space="0" w:color="auto"/>
        <w:bottom w:val="none" w:sz="0" w:space="0" w:color="auto"/>
        <w:right w:val="none" w:sz="0" w:space="0" w:color="auto"/>
      </w:divBdr>
    </w:div>
    <w:div w:id="440106880">
      <w:bodyDiv w:val="1"/>
      <w:marLeft w:val="0"/>
      <w:marRight w:val="0"/>
      <w:marTop w:val="0"/>
      <w:marBottom w:val="0"/>
      <w:divBdr>
        <w:top w:val="none" w:sz="0" w:space="0" w:color="auto"/>
        <w:left w:val="none" w:sz="0" w:space="0" w:color="auto"/>
        <w:bottom w:val="none" w:sz="0" w:space="0" w:color="auto"/>
        <w:right w:val="none" w:sz="0" w:space="0" w:color="auto"/>
      </w:divBdr>
    </w:div>
    <w:div w:id="450244985">
      <w:bodyDiv w:val="1"/>
      <w:marLeft w:val="0"/>
      <w:marRight w:val="0"/>
      <w:marTop w:val="0"/>
      <w:marBottom w:val="0"/>
      <w:divBdr>
        <w:top w:val="none" w:sz="0" w:space="0" w:color="auto"/>
        <w:left w:val="none" w:sz="0" w:space="0" w:color="auto"/>
        <w:bottom w:val="none" w:sz="0" w:space="0" w:color="auto"/>
        <w:right w:val="none" w:sz="0" w:space="0" w:color="auto"/>
      </w:divBdr>
    </w:div>
    <w:div w:id="452140460">
      <w:bodyDiv w:val="1"/>
      <w:marLeft w:val="0"/>
      <w:marRight w:val="0"/>
      <w:marTop w:val="0"/>
      <w:marBottom w:val="0"/>
      <w:divBdr>
        <w:top w:val="none" w:sz="0" w:space="0" w:color="auto"/>
        <w:left w:val="none" w:sz="0" w:space="0" w:color="auto"/>
        <w:bottom w:val="none" w:sz="0" w:space="0" w:color="auto"/>
        <w:right w:val="none" w:sz="0" w:space="0" w:color="auto"/>
      </w:divBdr>
    </w:div>
    <w:div w:id="458958430">
      <w:bodyDiv w:val="1"/>
      <w:marLeft w:val="0"/>
      <w:marRight w:val="0"/>
      <w:marTop w:val="0"/>
      <w:marBottom w:val="0"/>
      <w:divBdr>
        <w:top w:val="none" w:sz="0" w:space="0" w:color="auto"/>
        <w:left w:val="none" w:sz="0" w:space="0" w:color="auto"/>
        <w:bottom w:val="none" w:sz="0" w:space="0" w:color="auto"/>
        <w:right w:val="none" w:sz="0" w:space="0" w:color="auto"/>
      </w:divBdr>
    </w:div>
    <w:div w:id="459032807">
      <w:bodyDiv w:val="1"/>
      <w:marLeft w:val="0"/>
      <w:marRight w:val="0"/>
      <w:marTop w:val="0"/>
      <w:marBottom w:val="0"/>
      <w:divBdr>
        <w:top w:val="none" w:sz="0" w:space="0" w:color="auto"/>
        <w:left w:val="none" w:sz="0" w:space="0" w:color="auto"/>
        <w:bottom w:val="none" w:sz="0" w:space="0" w:color="auto"/>
        <w:right w:val="none" w:sz="0" w:space="0" w:color="auto"/>
      </w:divBdr>
    </w:div>
    <w:div w:id="481314263">
      <w:bodyDiv w:val="1"/>
      <w:marLeft w:val="0"/>
      <w:marRight w:val="0"/>
      <w:marTop w:val="0"/>
      <w:marBottom w:val="0"/>
      <w:divBdr>
        <w:top w:val="none" w:sz="0" w:space="0" w:color="auto"/>
        <w:left w:val="none" w:sz="0" w:space="0" w:color="auto"/>
        <w:bottom w:val="none" w:sz="0" w:space="0" w:color="auto"/>
        <w:right w:val="none" w:sz="0" w:space="0" w:color="auto"/>
      </w:divBdr>
    </w:div>
    <w:div w:id="484516179">
      <w:bodyDiv w:val="1"/>
      <w:marLeft w:val="0"/>
      <w:marRight w:val="0"/>
      <w:marTop w:val="0"/>
      <w:marBottom w:val="0"/>
      <w:divBdr>
        <w:top w:val="none" w:sz="0" w:space="0" w:color="auto"/>
        <w:left w:val="none" w:sz="0" w:space="0" w:color="auto"/>
        <w:bottom w:val="none" w:sz="0" w:space="0" w:color="auto"/>
        <w:right w:val="none" w:sz="0" w:space="0" w:color="auto"/>
      </w:divBdr>
    </w:div>
    <w:div w:id="486020575">
      <w:bodyDiv w:val="1"/>
      <w:marLeft w:val="0"/>
      <w:marRight w:val="0"/>
      <w:marTop w:val="0"/>
      <w:marBottom w:val="0"/>
      <w:divBdr>
        <w:top w:val="none" w:sz="0" w:space="0" w:color="auto"/>
        <w:left w:val="none" w:sz="0" w:space="0" w:color="auto"/>
        <w:bottom w:val="none" w:sz="0" w:space="0" w:color="auto"/>
        <w:right w:val="none" w:sz="0" w:space="0" w:color="auto"/>
      </w:divBdr>
    </w:div>
    <w:div w:id="486367157">
      <w:bodyDiv w:val="1"/>
      <w:marLeft w:val="0"/>
      <w:marRight w:val="0"/>
      <w:marTop w:val="0"/>
      <w:marBottom w:val="0"/>
      <w:divBdr>
        <w:top w:val="none" w:sz="0" w:space="0" w:color="auto"/>
        <w:left w:val="none" w:sz="0" w:space="0" w:color="auto"/>
        <w:bottom w:val="none" w:sz="0" w:space="0" w:color="auto"/>
        <w:right w:val="none" w:sz="0" w:space="0" w:color="auto"/>
      </w:divBdr>
    </w:div>
    <w:div w:id="490602630">
      <w:bodyDiv w:val="1"/>
      <w:marLeft w:val="0"/>
      <w:marRight w:val="0"/>
      <w:marTop w:val="0"/>
      <w:marBottom w:val="0"/>
      <w:divBdr>
        <w:top w:val="none" w:sz="0" w:space="0" w:color="auto"/>
        <w:left w:val="none" w:sz="0" w:space="0" w:color="auto"/>
        <w:bottom w:val="none" w:sz="0" w:space="0" w:color="auto"/>
        <w:right w:val="none" w:sz="0" w:space="0" w:color="auto"/>
      </w:divBdr>
    </w:div>
    <w:div w:id="491335183">
      <w:bodyDiv w:val="1"/>
      <w:marLeft w:val="0"/>
      <w:marRight w:val="0"/>
      <w:marTop w:val="0"/>
      <w:marBottom w:val="0"/>
      <w:divBdr>
        <w:top w:val="none" w:sz="0" w:space="0" w:color="auto"/>
        <w:left w:val="none" w:sz="0" w:space="0" w:color="auto"/>
        <w:bottom w:val="none" w:sz="0" w:space="0" w:color="auto"/>
        <w:right w:val="none" w:sz="0" w:space="0" w:color="auto"/>
      </w:divBdr>
    </w:div>
    <w:div w:id="492111855">
      <w:bodyDiv w:val="1"/>
      <w:marLeft w:val="0"/>
      <w:marRight w:val="0"/>
      <w:marTop w:val="0"/>
      <w:marBottom w:val="0"/>
      <w:divBdr>
        <w:top w:val="none" w:sz="0" w:space="0" w:color="auto"/>
        <w:left w:val="none" w:sz="0" w:space="0" w:color="auto"/>
        <w:bottom w:val="none" w:sz="0" w:space="0" w:color="auto"/>
        <w:right w:val="none" w:sz="0" w:space="0" w:color="auto"/>
      </w:divBdr>
    </w:div>
    <w:div w:id="498547617">
      <w:bodyDiv w:val="1"/>
      <w:marLeft w:val="0"/>
      <w:marRight w:val="0"/>
      <w:marTop w:val="0"/>
      <w:marBottom w:val="0"/>
      <w:divBdr>
        <w:top w:val="none" w:sz="0" w:space="0" w:color="auto"/>
        <w:left w:val="none" w:sz="0" w:space="0" w:color="auto"/>
        <w:bottom w:val="none" w:sz="0" w:space="0" w:color="auto"/>
        <w:right w:val="none" w:sz="0" w:space="0" w:color="auto"/>
      </w:divBdr>
    </w:div>
    <w:div w:id="498739419">
      <w:bodyDiv w:val="1"/>
      <w:marLeft w:val="0"/>
      <w:marRight w:val="0"/>
      <w:marTop w:val="0"/>
      <w:marBottom w:val="0"/>
      <w:divBdr>
        <w:top w:val="none" w:sz="0" w:space="0" w:color="auto"/>
        <w:left w:val="none" w:sz="0" w:space="0" w:color="auto"/>
        <w:bottom w:val="none" w:sz="0" w:space="0" w:color="auto"/>
        <w:right w:val="none" w:sz="0" w:space="0" w:color="auto"/>
      </w:divBdr>
    </w:div>
    <w:div w:id="513500967">
      <w:bodyDiv w:val="1"/>
      <w:marLeft w:val="0"/>
      <w:marRight w:val="0"/>
      <w:marTop w:val="0"/>
      <w:marBottom w:val="0"/>
      <w:divBdr>
        <w:top w:val="none" w:sz="0" w:space="0" w:color="auto"/>
        <w:left w:val="none" w:sz="0" w:space="0" w:color="auto"/>
        <w:bottom w:val="none" w:sz="0" w:space="0" w:color="auto"/>
        <w:right w:val="none" w:sz="0" w:space="0" w:color="auto"/>
      </w:divBdr>
    </w:div>
    <w:div w:id="521942706">
      <w:bodyDiv w:val="1"/>
      <w:marLeft w:val="0"/>
      <w:marRight w:val="0"/>
      <w:marTop w:val="0"/>
      <w:marBottom w:val="0"/>
      <w:divBdr>
        <w:top w:val="none" w:sz="0" w:space="0" w:color="auto"/>
        <w:left w:val="none" w:sz="0" w:space="0" w:color="auto"/>
        <w:bottom w:val="none" w:sz="0" w:space="0" w:color="auto"/>
        <w:right w:val="none" w:sz="0" w:space="0" w:color="auto"/>
      </w:divBdr>
    </w:div>
    <w:div w:id="526647949">
      <w:bodyDiv w:val="1"/>
      <w:marLeft w:val="0"/>
      <w:marRight w:val="0"/>
      <w:marTop w:val="0"/>
      <w:marBottom w:val="0"/>
      <w:divBdr>
        <w:top w:val="none" w:sz="0" w:space="0" w:color="auto"/>
        <w:left w:val="none" w:sz="0" w:space="0" w:color="auto"/>
        <w:bottom w:val="none" w:sz="0" w:space="0" w:color="auto"/>
        <w:right w:val="none" w:sz="0" w:space="0" w:color="auto"/>
      </w:divBdr>
    </w:div>
    <w:div w:id="533228093">
      <w:bodyDiv w:val="1"/>
      <w:marLeft w:val="0"/>
      <w:marRight w:val="0"/>
      <w:marTop w:val="0"/>
      <w:marBottom w:val="0"/>
      <w:divBdr>
        <w:top w:val="none" w:sz="0" w:space="0" w:color="auto"/>
        <w:left w:val="none" w:sz="0" w:space="0" w:color="auto"/>
        <w:bottom w:val="none" w:sz="0" w:space="0" w:color="auto"/>
        <w:right w:val="none" w:sz="0" w:space="0" w:color="auto"/>
      </w:divBdr>
    </w:div>
    <w:div w:id="533805971">
      <w:bodyDiv w:val="1"/>
      <w:marLeft w:val="0"/>
      <w:marRight w:val="0"/>
      <w:marTop w:val="0"/>
      <w:marBottom w:val="0"/>
      <w:divBdr>
        <w:top w:val="none" w:sz="0" w:space="0" w:color="auto"/>
        <w:left w:val="none" w:sz="0" w:space="0" w:color="auto"/>
        <w:bottom w:val="none" w:sz="0" w:space="0" w:color="auto"/>
        <w:right w:val="none" w:sz="0" w:space="0" w:color="auto"/>
      </w:divBdr>
    </w:div>
    <w:div w:id="535045688">
      <w:bodyDiv w:val="1"/>
      <w:marLeft w:val="0"/>
      <w:marRight w:val="0"/>
      <w:marTop w:val="0"/>
      <w:marBottom w:val="0"/>
      <w:divBdr>
        <w:top w:val="none" w:sz="0" w:space="0" w:color="auto"/>
        <w:left w:val="none" w:sz="0" w:space="0" w:color="auto"/>
        <w:bottom w:val="none" w:sz="0" w:space="0" w:color="auto"/>
        <w:right w:val="none" w:sz="0" w:space="0" w:color="auto"/>
      </w:divBdr>
    </w:div>
    <w:div w:id="535389249">
      <w:bodyDiv w:val="1"/>
      <w:marLeft w:val="0"/>
      <w:marRight w:val="0"/>
      <w:marTop w:val="0"/>
      <w:marBottom w:val="0"/>
      <w:divBdr>
        <w:top w:val="none" w:sz="0" w:space="0" w:color="auto"/>
        <w:left w:val="none" w:sz="0" w:space="0" w:color="auto"/>
        <w:bottom w:val="none" w:sz="0" w:space="0" w:color="auto"/>
        <w:right w:val="none" w:sz="0" w:space="0" w:color="auto"/>
      </w:divBdr>
    </w:div>
    <w:div w:id="536165073">
      <w:bodyDiv w:val="1"/>
      <w:marLeft w:val="0"/>
      <w:marRight w:val="0"/>
      <w:marTop w:val="0"/>
      <w:marBottom w:val="0"/>
      <w:divBdr>
        <w:top w:val="none" w:sz="0" w:space="0" w:color="auto"/>
        <w:left w:val="none" w:sz="0" w:space="0" w:color="auto"/>
        <w:bottom w:val="none" w:sz="0" w:space="0" w:color="auto"/>
        <w:right w:val="none" w:sz="0" w:space="0" w:color="auto"/>
      </w:divBdr>
      <w:divsChild>
        <w:div w:id="1361979836">
          <w:marLeft w:val="547"/>
          <w:marRight w:val="0"/>
          <w:marTop w:val="0"/>
          <w:marBottom w:val="0"/>
          <w:divBdr>
            <w:top w:val="none" w:sz="0" w:space="0" w:color="auto"/>
            <w:left w:val="none" w:sz="0" w:space="0" w:color="auto"/>
            <w:bottom w:val="none" w:sz="0" w:space="0" w:color="auto"/>
            <w:right w:val="none" w:sz="0" w:space="0" w:color="auto"/>
          </w:divBdr>
        </w:div>
      </w:divsChild>
    </w:div>
    <w:div w:id="541328268">
      <w:bodyDiv w:val="1"/>
      <w:marLeft w:val="0"/>
      <w:marRight w:val="0"/>
      <w:marTop w:val="0"/>
      <w:marBottom w:val="0"/>
      <w:divBdr>
        <w:top w:val="none" w:sz="0" w:space="0" w:color="auto"/>
        <w:left w:val="none" w:sz="0" w:space="0" w:color="auto"/>
        <w:bottom w:val="none" w:sz="0" w:space="0" w:color="auto"/>
        <w:right w:val="none" w:sz="0" w:space="0" w:color="auto"/>
      </w:divBdr>
    </w:div>
    <w:div w:id="541476597">
      <w:bodyDiv w:val="1"/>
      <w:marLeft w:val="0"/>
      <w:marRight w:val="0"/>
      <w:marTop w:val="0"/>
      <w:marBottom w:val="0"/>
      <w:divBdr>
        <w:top w:val="none" w:sz="0" w:space="0" w:color="auto"/>
        <w:left w:val="none" w:sz="0" w:space="0" w:color="auto"/>
        <w:bottom w:val="none" w:sz="0" w:space="0" w:color="auto"/>
        <w:right w:val="none" w:sz="0" w:space="0" w:color="auto"/>
      </w:divBdr>
    </w:div>
    <w:div w:id="545721993">
      <w:bodyDiv w:val="1"/>
      <w:marLeft w:val="0"/>
      <w:marRight w:val="0"/>
      <w:marTop w:val="0"/>
      <w:marBottom w:val="0"/>
      <w:divBdr>
        <w:top w:val="none" w:sz="0" w:space="0" w:color="auto"/>
        <w:left w:val="none" w:sz="0" w:space="0" w:color="auto"/>
        <w:bottom w:val="none" w:sz="0" w:space="0" w:color="auto"/>
        <w:right w:val="none" w:sz="0" w:space="0" w:color="auto"/>
      </w:divBdr>
    </w:div>
    <w:div w:id="548299275">
      <w:bodyDiv w:val="1"/>
      <w:marLeft w:val="0"/>
      <w:marRight w:val="0"/>
      <w:marTop w:val="0"/>
      <w:marBottom w:val="0"/>
      <w:divBdr>
        <w:top w:val="none" w:sz="0" w:space="0" w:color="auto"/>
        <w:left w:val="none" w:sz="0" w:space="0" w:color="auto"/>
        <w:bottom w:val="none" w:sz="0" w:space="0" w:color="auto"/>
        <w:right w:val="none" w:sz="0" w:space="0" w:color="auto"/>
      </w:divBdr>
    </w:div>
    <w:div w:id="550459403">
      <w:bodyDiv w:val="1"/>
      <w:marLeft w:val="0"/>
      <w:marRight w:val="0"/>
      <w:marTop w:val="0"/>
      <w:marBottom w:val="0"/>
      <w:divBdr>
        <w:top w:val="none" w:sz="0" w:space="0" w:color="auto"/>
        <w:left w:val="none" w:sz="0" w:space="0" w:color="auto"/>
        <w:bottom w:val="none" w:sz="0" w:space="0" w:color="auto"/>
        <w:right w:val="none" w:sz="0" w:space="0" w:color="auto"/>
      </w:divBdr>
    </w:div>
    <w:div w:id="561794167">
      <w:bodyDiv w:val="1"/>
      <w:marLeft w:val="0"/>
      <w:marRight w:val="0"/>
      <w:marTop w:val="0"/>
      <w:marBottom w:val="0"/>
      <w:divBdr>
        <w:top w:val="none" w:sz="0" w:space="0" w:color="auto"/>
        <w:left w:val="none" w:sz="0" w:space="0" w:color="auto"/>
        <w:bottom w:val="none" w:sz="0" w:space="0" w:color="auto"/>
        <w:right w:val="none" w:sz="0" w:space="0" w:color="auto"/>
      </w:divBdr>
    </w:div>
    <w:div w:id="600450439">
      <w:bodyDiv w:val="1"/>
      <w:marLeft w:val="0"/>
      <w:marRight w:val="0"/>
      <w:marTop w:val="0"/>
      <w:marBottom w:val="0"/>
      <w:divBdr>
        <w:top w:val="none" w:sz="0" w:space="0" w:color="auto"/>
        <w:left w:val="none" w:sz="0" w:space="0" w:color="auto"/>
        <w:bottom w:val="none" w:sz="0" w:space="0" w:color="auto"/>
        <w:right w:val="none" w:sz="0" w:space="0" w:color="auto"/>
      </w:divBdr>
    </w:div>
    <w:div w:id="603727189">
      <w:bodyDiv w:val="1"/>
      <w:marLeft w:val="0"/>
      <w:marRight w:val="0"/>
      <w:marTop w:val="0"/>
      <w:marBottom w:val="0"/>
      <w:divBdr>
        <w:top w:val="none" w:sz="0" w:space="0" w:color="auto"/>
        <w:left w:val="none" w:sz="0" w:space="0" w:color="auto"/>
        <w:bottom w:val="none" w:sz="0" w:space="0" w:color="auto"/>
        <w:right w:val="none" w:sz="0" w:space="0" w:color="auto"/>
      </w:divBdr>
    </w:div>
    <w:div w:id="606428434">
      <w:bodyDiv w:val="1"/>
      <w:marLeft w:val="0"/>
      <w:marRight w:val="0"/>
      <w:marTop w:val="0"/>
      <w:marBottom w:val="0"/>
      <w:divBdr>
        <w:top w:val="none" w:sz="0" w:space="0" w:color="auto"/>
        <w:left w:val="none" w:sz="0" w:space="0" w:color="auto"/>
        <w:bottom w:val="none" w:sz="0" w:space="0" w:color="auto"/>
        <w:right w:val="none" w:sz="0" w:space="0" w:color="auto"/>
      </w:divBdr>
    </w:div>
    <w:div w:id="609825071">
      <w:bodyDiv w:val="1"/>
      <w:marLeft w:val="0"/>
      <w:marRight w:val="0"/>
      <w:marTop w:val="0"/>
      <w:marBottom w:val="0"/>
      <w:divBdr>
        <w:top w:val="none" w:sz="0" w:space="0" w:color="auto"/>
        <w:left w:val="none" w:sz="0" w:space="0" w:color="auto"/>
        <w:bottom w:val="none" w:sz="0" w:space="0" w:color="auto"/>
        <w:right w:val="none" w:sz="0" w:space="0" w:color="auto"/>
      </w:divBdr>
    </w:div>
    <w:div w:id="610280397">
      <w:bodyDiv w:val="1"/>
      <w:marLeft w:val="0"/>
      <w:marRight w:val="0"/>
      <w:marTop w:val="0"/>
      <w:marBottom w:val="0"/>
      <w:divBdr>
        <w:top w:val="none" w:sz="0" w:space="0" w:color="auto"/>
        <w:left w:val="none" w:sz="0" w:space="0" w:color="auto"/>
        <w:bottom w:val="none" w:sz="0" w:space="0" w:color="auto"/>
        <w:right w:val="none" w:sz="0" w:space="0" w:color="auto"/>
      </w:divBdr>
    </w:div>
    <w:div w:id="611129950">
      <w:bodyDiv w:val="1"/>
      <w:marLeft w:val="0"/>
      <w:marRight w:val="0"/>
      <w:marTop w:val="0"/>
      <w:marBottom w:val="0"/>
      <w:divBdr>
        <w:top w:val="none" w:sz="0" w:space="0" w:color="auto"/>
        <w:left w:val="none" w:sz="0" w:space="0" w:color="auto"/>
        <w:bottom w:val="none" w:sz="0" w:space="0" w:color="auto"/>
        <w:right w:val="none" w:sz="0" w:space="0" w:color="auto"/>
      </w:divBdr>
    </w:div>
    <w:div w:id="616764864">
      <w:bodyDiv w:val="1"/>
      <w:marLeft w:val="0"/>
      <w:marRight w:val="0"/>
      <w:marTop w:val="0"/>
      <w:marBottom w:val="0"/>
      <w:divBdr>
        <w:top w:val="none" w:sz="0" w:space="0" w:color="auto"/>
        <w:left w:val="none" w:sz="0" w:space="0" w:color="auto"/>
        <w:bottom w:val="none" w:sz="0" w:space="0" w:color="auto"/>
        <w:right w:val="none" w:sz="0" w:space="0" w:color="auto"/>
      </w:divBdr>
    </w:div>
    <w:div w:id="623314607">
      <w:bodyDiv w:val="1"/>
      <w:marLeft w:val="0"/>
      <w:marRight w:val="0"/>
      <w:marTop w:val="0"/>
      <w:marBottom w:val="0"/>
      <w:divBdr>
        <w:top w:val="none" w:sz="0" w:space="0" w:color="auto"/>
        <w:left w:val="none" w:sz="0" w:space="0" w:color="auto"/>
        <w:bottom w:val="none" w:sz="0" w:space="0" w:color="auto"/>
        <w:right w:val="none" w:sz="0" w:space="0" w:color="auto"/>
      </w:divBdr>
    </w:div>
    <w:div w:id="629743711">
      <w:bodyDiv w:val="1"/>
      <w:marLeft w:val="0"/>
      <w:marRight w:val="0"/>
      <w:marTop w:val="0"/>
      <w:marBottom w:val="0"/>
      <w:divBdr>
        <w:top w:val="none" w:sz="0" w:space="0" w:color="auto"/>
        <w:left w:val="none" w:sz="0" w:space="0" w:color="auto"/>
        <w:bottom w:val="none" w:sz="0" w:space="0" w:color="auto"/>
        <w:right w:val="none" w:sz="0" w:space="0" w:color="auto"/>
      </w:divBdr>
    </w:div>
    <w:div w:id="630480141">
      <w:bodyDiv w:val="1"/>
      <w:marLeft w:val="0"/>
      <w:marRight w:val="0"/>
      <w:marTop w:val="0"/>
      <w:marBottom w:val="0"/>
      <w:divBdr>
        <w:top w:val="none" w:sz="0" w:space="0" w:color="auto"/>
        <w:left w:val="none" w:sz="0" w:space="0" w:color="auto"/>
        <w:bottom w:val="none" w:sz="0" w:space="0" w:color="auto"/>
        <w:right w:val="none" w:sz="0" w:space="0" w:color="auto"/>
      </w:divBdr>
    </w:div>
    <w:div w:id="635767140">
      <w:bodyDiv w:val="1"/>
      <w:marLeft w:val="0"/>
      <w:marRight w:val="0"/>
      <w:marTop w:val="0"/>
      <w:marBottom w:val="0"/>
      <w:divBdr>
        <w:top w:val="none" w:sz="0" w:space="0" w:color="auto"/>
        <w:left w:val="none" w:sz="0" w:space="0" w:color="auto"/>
        <w:bottom w:val="none" w:sz="0" w:space="0" w:color="auto"/>
        <w:right w:val="none" w:sz="0" w:space="0" w:color="auto"/>
      </w:divBdr>
    </w:div>
    <w:div w:id="636228458">
      <w:bodyDiv w:val="1"/>
      <w:marLeft w:val="0"/>
      <w:marRight w:val="0"/>
      <w:marTop w:val="0"/>
      <w:marBottom w:val="0"/>
      <w:divBdr>
        <w:top w:val="none" w:sz="0" w:space="0" w:color="auto"/>
        <w:left w:val="none" w:sz="0" w:space="0" w:color="auto"/>
        <w:bottom w:val="none" w:sz="0" w:space="0" w:color="auto"/>
        <w:right w:val="none" w:sz="0" w:space="0" w:color="auto"/>
      </w:divBdr>
    </w:div>
    <w:div w:id="639506754">
      <w:bodyDiv w:val="1"/>
      <w:marLeft w:val="0"/>
      <w:marRight w:val="0"/>
      <w:marTop w:val="0"/>
      <w:marBottom w:val="0"/>
      <w:divBdr>
        <w:top w:val="none" w:sz="0" w:space="0" w:color="auto"/>
        <w:left w:val="none" w:sz="0" w:space="0" w:color="auto"/>
        <w:bottom w:val="none" w:sz="0" w:space="0" w:color="auto"/>
        <w:right w:val="none" w:sz="0" w:space="0" w:color="auto"/>
      </w:divBdr>
    </w:div>
    <w:div w:id="641884503">
      <w:bodyDiv w:val="1"/>
      <w:marLeft w:val="0"/>
      <w:marRight w:val="0"/>
      <w:marTop w:val="0"/>
      <w:marBottom w:val="0"/>
      <w:divBdr>
        <w:top w:val="none" w:sz="0" w:space="0" w:color="auto"/>
        <w:left w:val="none" w:sz="0" w:space="0" w:color="auto"/>
        <w:bottom w:val="none" w:sz="0" w:space="0" w:color="auto"/>
        <w:right w:val="none" w:sz="0" w:space="0" w:color="auto"/>
      </w:divBdr>
    </w:div>
    <w:div w:id="647172285">
      <w:bodyDiv w:val="1"/>
      <w:marLeft w:val="0"/>
      <w:marRight w:val="0"/>
      <w:marTop w:val="0"/>
      <w:marBottom w:val="0"/>
      <w:divBdr>
        <w:top w:val="none" w:sz="0" w:space="0" w:color="auto"/>
        <w:left w:val="none" w:sz="0" w:space="0" w:color="auto"/>
        <w:bottom w:val="none" w:sz="0" w:space="0" w:color="auto"/>
        <w:right w:val="none" w:sz="0" w:space="0" w:color="auto"/>
      </w:divBdr>
    </w:div>
    <w:div w:id="651298367">
      <w:bodyDiv w:val="1"/>
      <w:marLeft w:val="0"/>
      <w:marRight w:val="0"/>
      <w:marTop w:val="0"/>
      <w:marBottom w:val="0"/>
      <w:divBdr>
        <w:top w:val="none" w:sz="0" w:space="0" w:color="auto"/>
        <w:left w:val="none" w:sz="0" w:space="0" w:color="auto"/>
        <w:bottom w:val="none" w:sz="0" w:space="0" w:color="auto"/>
        <w:right w:val="none" w:sz="0" w:space="0" w:color="auto"/>
      </w:divBdr>
    </w:div>
    <w:div w:id="656495621">
      <w:bodyDiv w:val="1"/>
      <w:marLeft w:val="0"/>
      <w:marRight w:val="0"/>
      <w:marTop w:val="0"/>
      <w:marBottom w:val="0"/>
      <w:divBdr>
        <w:top w:val="none" w:sz="0" w:space="0" w:color="auto"/>
        <w:left w:val="none" w:sz="0" w:space="0" w:color="auto"/>
        <w:bottom w:val="none" w:sz="0" w:space="0" w:color="auto"/>
        <w:right w:val="none" w:sz="0" w:space="0" w:color="auto"/>
      </w:divBdr>
    </w:div>
    <w:div w:id="661853245">
      <w:bodyDiv w:val="1"/>
      <w:marLeft w:val="0"/>
      <w:marRight w:val="0"/>
      <w:marTop w:val="0"/>
      <w:marBottom w:val="0"/>
      <w:divBdr>
        <w:top w:val="none" w:sz="0" w:space="0" w:color="auto"/>
        <w:left w:val="none" w:sz="0" w:space="0" w:color="auto"/>
        <w:bottom w:val="none" w:sz="0" w:space="0" w:color="auto"/>
        <w:right w:val="none" w:sz="0" w:space="0" w:color="auto"/>
      </w:divBdr>
    </w:div>
    <w:div w:id="667514333">
      <w:bodyDiv w:val="1"/>
      <w:marLeft w:val="0"/>
      <w:marRight w:val="0"/>
      <w:marTop w:val="0"/>
      <w:marBottom w:val="0"/>
      <w:divBdr>
        <w:top w:val="none" w:sz="0" w:space="0" w:color="auto"/>
        <w:left w:val="none" w:sz="0" w:space="0" w:color="auto"/>
        <w:bottom w:val="none" w:sz="0" w:space="0" w:color="auto"/>
        <w:right w:val="none" w:sz="0" w:space="0" w:color="auto"/>
      </w:divBdr>
    </w:div>
    <w:div w:id="672341179">
      <w:bodyDiv w:val="1"/>
      <w:marLeft w:val="0"/>
      <w:marRight w:val="0"/>
      <w:marTop w:val="0"/>
      <w:marBottom w:val="0"/>
      <w:divBdr>
        <w:top w:val="none" w:sz="0" w:space="0" w:color="auto"/>
        <w:left w:val="none" w:sz="0" w:space="0" w:color="auto"/>
        <w:bottom w:val="none" w:sz="0" w:space="0" w:color="auto"/>
        <w:right w:val="none" w:sz="0" w:space="0" w:color="auto"/>
      </w:divBdr>
    </w:div>
    <w:div w:id="676923799">
      <w:bodyDiv w:val="1"/>
      <w:marLeft w:val="0"/>
      <w:marRight w:val="0"/>
      <w:marTop w:val="0"/>
      <w:marBottom w:val="0"/>
      <w:divBdr>
        <w:top w:val="none" w:sz="0" w:space="0" w:color="auto"/>
        <w:left w:val="none" w:sz="0" w:space="0" w:color="auto"/>
        <w:bottom w:val="none" w:sz="0" w:space="0" w:color="auto"/>
        <w:right w:val="none" w:sz="0" w:space="0" w:color="auto"/>
      </w:divBdr>
    </w:div>
    <w:div w:id="676926820">
      <w:bodyDiv w:val="1"/>
      <w:marLeft w:val="0"/>
      <w:marRight w:val="0"/>
      <w:marTop w:val="0"/>
      <w:marBottom w:val="0"/>
      <w:divBdr>
        <w:top w:val="none" w:sz="0" w:space="0" w:color="auto"/>
        <w:left w:val="none" w:sz="0" w:space="0" w:color="auto"/>
        <w:bottom w:val="none" w:sz="0" w:space="0" w:color="auto"/>
        <w:right w:val="none" w:sz="0" w:space="0" w:color="auto"/>
      </w:divBdr>
    </w:div>
    <w:div w:id="691607333">
      <w:bodyDiv w:val="1"/>
      <w:marLeft w:val="0"/>
      <w:marRight w:val="0"/>
      <w:marTop w:val="0"/>
      <w:marBottom w:val="0"/>
      <w:divBdr>
        <w:top w:val="none" w:sz="0" w:space="0" w:color="auto"/>
        <w:left w:val="none" w:sz="0" w:space="0" w:color="auto"/>
        <w:bottom w:val="none" w:sz="0" w:space="0" w:color="auto"/>
        <w:right w:val="none" w:sz="0" w:space="0" w:color="auto"/>
      </w:divBdr>
    </w:div>
    <w:div w:id="695811096">
      <w:bodyDiv w:val="1"/>
      <w:marLeft w:val="0"/>
      <w:marRight w:val="0"/>
      <w:marTop w:val="0"/>
      <w:marBottom w:val="0"/>
      <w:divBdr>
        <w:top w:val="none" w:sz="0" w:space="0" w:color="auto"/>
        <w:left w:val="none" w:sz="0" w:space="0" w:color="auto"/>
        <w:bottom w:val="none" w:sz="0" w:space="0" w:color="auto"/>
        <w:right w:val="none" w:sz="0" w:space="0" w:color="auto"/>
      </w:divBdr>
    </w:div>
    <w:div w:id="696155279">
      <w:bodyDiv w:val="1"/>
      <w:marLeft w:val="0"/>
      <w:marRight w:val="0"/>
      <w:marTop w:val="0"/>
      <w:marBottom w:val="0"/>
      <w:divBdr>
        <w:top w:val="none" w:sz="0" w:space="0" w:color="auto"/>
        <w:left w:val="none" w:sz="0" w:space="0" w:color="auto"/>
        <w:bottom w:val="none" w:sz="0" w:space="0" w:color="auto"/>
        <w:right w:val="none" w:sz="0" w:space="0" w:color="auto"/>
      </w:divBdr>
    </w:div>
    <w:div w:id="700664093">
      <w:bodyDiv w:val="1"/>
      <w:marLeft w:val="0"/>
      <w:marRight w:val="0"/>
      <w:marTop w:val="0"/>
      <w:marBottom w:val="0"/>
      <w:divBdr>
        <w:top w:val="none" w:sz="0" w:space="0" w:color="auto"/>
        <w:left w:val="none" w:sz="0" w:space="0" w:color="auto"/>
        <w:bottom w:val="none" w:sz="0" w:space="0" w:color="auto"/>
        <w:right w:val="none" w:sz="0" w:space="0" w:color="auto"/>
      </w:divBdr>
    </w:div>
    <w:div w:id="702747915">
      <w:bodyDiv w:val="1"/>
      <w:marLeft w:val="0"/>
      <w:marRight w:val="0"/>
      <w:marTop w:val="0"/>
      <w:marBottom w:val="0"/>
      <w:divBdr>
        <w:top w:val="none" w:sz="0" w:space="0" w:color="auto"/>
        <w:left w:val="none" w:sz="0" w:space="0" w:color="auto"/>
        <w:bottom w:val="none" w:sz="0" w:space="0" w:color="auto"/>
        <w:right w:val="none" w:sz="0" w:space="0" w:color="auto"/>
      </w:divBdr>
    </w:div>
    <w:div w:id="713969718">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618420">
      <w:bodyDiv w:val="1"/>
      <w:marLeft w:val="0"/>
      <w:marRight w:val="0"/>
      <w:marTop w:val="0"/>
      <w:marBottom w:val="0"/>
      <w:divBdr>
        <w:top w:val="none" w:sz="0" w:space="0" w:color="auto"/>
        <w:left w:val="none" w:sz="0" w:space="0" w:color="auto"/>
        <w:bottom w:val="none" w:sz="0" w:space="0" w:color="auto"/>
        <w:right w:val="none" w:sz="0" w:space="0" w:color="auto"/>
      </w:divBdr>
    </w:div>
    <w:div w:id="737826011">
      <w:bodyDiv w:val="1"/>
      <w:marLeft w:val="0"/>
      <w:marRight w:val="0"/>
      <w:marTop w:val="0"/>
      <w:marBottom w:val="0"/>
      <w:divBdr>
        <w:top w:val="none" w:sz="0" w:space="0" w:color="auto"/>
        <w:left w:val="none" w:sz="0" w:space="0" w:color="auto"/>
        <w:bottom w:val="none" w:sz="0" w:space="0" w:color="auto"/>
        <w:right w:val="none" w:sz="0" w:space="0" w:color="auto"/>
      </w:divBdr>
    </w:div>
    <w:div w:id="739325295">
      <w:bodyDiv w:val="1"/>
      <w:marLeft w:val="0"/>
      <w:marRight w:val="0"/>
      <w:marTop w:val="0"/>
      <w:marBottom w:val="0"/>
      <w:divBdr>
        <w:top w:val="none" w:sz="0" w:space="0" w:color="auto"/>
        <w:left w:val="none" w:sz="0" w:space="0" w:color="auto"/>
        <w:bottom w:val="none" w:sz="0" w:space="0" w:color="auto"/>
        <w:right w:val="none" w:sz="0" w:space="0" w:color="auto"/>
      </w:divBdr>
    </w:div>
    <w:div w:id="743836809">
      <w:bodyDiv w:val="1"/>
      <w:marLeft w:val="0"/>
      <w:marRight w:val="0"/>
      <w:marTop w:val="0"/>
      <w:marBottom w:val="0"/>
      <w:divBdr>
        <w:top w:val="none" w:sz="0" w:space="0" w:color="auto"/>
        <w:left w:val="none" w:sz="0" w:space="0" w:color="auto"/>
        <w:bottom w:val="none" w:sz="0" w:space="0" w:color="auto"/>
        <w:right w:val="none" w:sz="0" w:space="0" w:color="auto"/>
      </w:divBdr>
    </w:div>
    <w:div w:id="745610921">
      <w:bodyDiv w:val="1"/>
      <w:marLeft w:val="0"/>
      <w:marRight w:val="0"/>
      <w:marTop w:val="0"/>
      <w:marBottom w:val="0"/>
      <w:divBdr>
        <w:top w:val="none" w:sz="0" w:space="0" w:color="auto"/>
        <w:left w:val="none" w:sz="0" w:space="0" w:color="auto"/>
        <w:bottom w:val="none" w:sz="0" w:space="0" w:color="auto"/>
        <w:right w:val="none" w:sz="0" w:space="0" w:color="auto"/>
      </w:divBdr>
    </w:div>
    <w:div w:id="748430876">
      <w:bodyDiv w:val="1"/>
      <w:marLeft w:val="0"/>
      <w:marRight w:val="0"/>
      <w:marTop w:val="0"/>
      <w:marBottom w:val="0"/>
      <w:divBdr>
        <w:top w:val="none" w:sz="0" w:space="0" w:color="auto"/>
        <w:left w:val="none" w:sz="0" w:space="0" w:color="auto"/>
        <w:bottom w:val="none" w:sz="0" w:space="0" w:color="auto"/>
        <w:right w:val="none" w:sz="0" w:space="0" w:color="auto"/>
      </w:divBdr>
    </w:div>
    <w:div w:id="751658270">
      <w:bodyDiv w:val="1"/>
      <w:marLeft w:val="0"/>
      <w:marRight w:val="0"/>
      <w:marTop w:val="0"/>
      <w:marBottom w:val="0"/>
      <w:divBdr>
        <w:top w:val="none" w:sz="0" w:space="0" w:color="auto"/>
        <w:left w:val="none" w:sz="0" w:space="0" w:color="auto"/>
        <w:bottom w:val="none" w:sz="0" w:space="0" w:color="auto"/>
        <w:right w:val="none" w:sz="0" w:space="0" w:color="auto"/>
      </w:divBdr>
    </w:div>
    <w:div w:id="758453265">
      <w:bodyDiv w:val="1"/>
      <w:marLeft w:val="0"/>
      <w:marRight w:val="0"/>
      <w:marTop w:val="0"/>
      <w:marBottom w:val="0"/>
      <w:divBdr>
        <w:top w:val="none" w:sz="0" w:space="0" w:color="auto"/>
        <w:left w:val="none" w:sz="0" w:space="0" w:color="auto"/>
        <w:bottom w:val="none" w:sz="0" w:space="0" w:color="auto"/>
        <w:right w:val="none" w:sz="0" w:space="0" w:color="auto"/>
      </w:divBdr>
    </w:div>
    <w:div w:id="761951871">
      <w:bodyDiv w:val="1"/>
      <w:marLeft w:val="0"/>
      <w:marRight w:val="0"/>
      <w:marTop w:val="0"/>
      <w:marBottom w:val="0"/>
      <w:divBdr>
        <w:top w:val="none" w:sz="0" w:space="0" w:color="auto"/>
        <w:left w:val="none" w:sz="0" w:space="0" w:color="auto"/>
        <w:bottom w:val="none" w:sz="0" w:space="0" w:color="auto"/>
        <w:right w:val="none" w:sz="0" w:space="0" w:color="auto"/>
      </w:divBdr>
    </w:div>
    <w:div w:id="764423539">
      <w:bodyDiv w:val="1"/>
      <w:marLeft w:val="0"/>
      <w:marRight w:val="0"/>
      <w:marTop w:val="0"/>
      <w:marBottom w:val="0"/>
      <w:divBdr>
        <w:top w:val="none" w:sz="0" w:space="0" w:color="auto"/>
        <w:left w:val="none" w:sz="0" w:space="0" w:color="auto"/>
        <w:bottom w:val="none" w:sz="0" w:space="0" w:color="auto"/>
        <w:right w:val="none" w:sz="0" w:space="0" w:color="auto"/>
      </w:divBdr>
    </w:div>
    <w:div w:id="764763140">
      <w:bodyDiv w:val="1"/>
      <w:marLeft w:val="0"/>
      <w:marRight w:val="0"/>
      <w:marTop w:val="0"/>
      <w:marBottom w:val="0"/>
      <w:divBdr>
        <w:top w:val="none" w:sz="0" w:space="0" w:color="auto"/>
        <w:left w:val="none" w:sz="0" w:space="0" w:color="auto"/>
        <w:bottom w:val="none" w:sz="0" w:space="0" w:color="auto"/>
        <w:right w:val="none" w:sz="0" w:space="0" w:color="auto"/>
      </w:divBdr>
    </w:div>
    <w:div w:id="771626951">
      <w:bodyDiv w:val="1"/>
      <w:marLeft w:val="0"/>
      <w:marRight w:val="0"/>
      <w:marTop w:val="0"/>
      <w:marBottom w:val="0"/>
      <w:divBdr>
        <w:top w:val="none" w:sz="0" w:space="0" w:color="auto"/>
        <w:left w:val="none" w:sz="0" w:space="0" w:color="auto"/>
        <w:bottom w:val="none" w:sz="0" w:space="0" w:color="auto"/>
        <w:right w:val="none" w:sz="0" w:space="0" w:color="auto"/>
      </w:divBdr>
    </w:div>
    <w:div w:id="772046020">
      <w:bodyDiv w:val="1"/>
      <w:marLeft w:val="0"/>
      <w:marRight w:val="0"/>
      <w:marTop w:val="0"/>
      <w:marBottom w:val="0"/>
      <w:divBdr>
        <w:top w:val="none" w:sz="0" w:space="0" w:color="auto"/>
        <w:left w:val="none" w:sz="0" w:space="0" w:color="auto"/>
        <w:bottom w:val="none" w:sz="0" w:space="0" w:color="auto"/>
        <w:right w:val="none" w:sz="0" w:space="0" w:color="auto"/>
      </w:divBdr>
    </w:div>
    <w:div w:id="772553610">
      <w:bodyDiv w:val="1"/>
      <w:marLeft w:val="0"/>
      <w:marRight w:val="0"/>
      <w:marTop w:val="0"/>
      <w:marBottom w:val="0"/>
      <w:divBdr>
        <w:top w:val="none" w:sz="0" w:space="0" w:color="auto"/>
        <w:left w:val="none" w:sz="0" w:space="0" w:color="auto"/>
        <w:bottom w:val="none" w:sz="0" w:space="0" w:color="auto"/>
        <w:right w:val="none" w:sz="0" w:space="0" w:color="auto"/>
      </w:divBdr>
    </w:div>
    <w:div w:id="776293115">
      <w:bodyDiv w:val="1"/>
      <w:marLeft w:val="0"/>
      <w:marRight w:val="0"/>
      <w:marTop w:val="0"/>
      <w:marBottom w:val="0"/>
      <w:divBdr>
        <w:top w:val="none" w:sz="0" w:space="0" w:color="auto"/>
        <w:left w:val="none" w:sz="0" w:space="0" w:color="auto"/>
        <w:bottom w:val="none" w:sz="0" w:space="0" w:color="auto"/>
        <w:right w:val="none" w:sz="0" w:space="0" w:color="auto"/>
      </w:divBdr>
    </w:div>
    <w:div w:id="782308874">
      <w:bodyDiv w:val="1"/>
      <w:marLeft w:val="0"/>
      <w:marRight w:val="0"/>
      <w:marTop w:val="0"/>
      <w:marBottom w:val="0"/>
      <w:divBdr>
        <w:top w:val="none" w:sz="0" w:space="0" w:color="auto"/>
        <w:left w:val="none" w:sz="0" w:space="0" w:color="auto"/>
        <w:bottom w:val="none" w:sz="0" w:space="0" w:color="auto"/>
        <w:right w:val="none" w:sz="0" w:space="0" w:color="auto"/>
      </w:divBdr>
    </w:div>
    <w:div w:id="783691792">
      <w:bodyDiv w:val="1"/>
      <w:marLeft w:val="0"/>
      <w:marRight w:val="0"/>
      <w:marTop w:val="0"/>
      <w:marBottom w:val="0"/>
      <w:divBdr>
        <w:top w:val="none" w:sz="0" w:space="0" w:color="auto"/>
        <w:left w:val="none" w:sz="0" w:space="0" w:color="auto"/>
        <w:bottom w:val="none" w:sz="0" w:space="0" w:color="auto"/>
        <w:right w:val="none" w:sz="0" w:space="0" w:color="auto"/>
      </w:divBdr>
    </w:div>
    <w:div w:id="798761320">
      <w:bodyDiv w:val="1"/>
      <w:marLeft w:val="0"/>
      <w:marRight w:val="0"/>
      <w:marTop w:val="0"/>
      <w:marBottom w:val="0"/>
      <w:divBdr>
        <w:top w:val="none" w:sz="0" w:space="0" w:color="auto"/>
        <w:left w:val="none" w:sz="0" w:space="0" w:color="auto"/>
        <w:bottom w:val="none" w:sz="0" w:space="0" w:color="auto"/>
        <w:right w:val="none" w:sz="0" w:space="0" w:color="auto"/>
      </w:divBdr>
    </w:div>
    <w:div w:id="798835583">
      <w:bodyDiv w:val="1"/>
      <w:marLeft w:val="0"/>
      <w:marRight w:val="0"/>
      <w:marTop w:val="0"/>
      <w:marBottom w:val="0"/>
      <w:divBdr>
        <w:top w:val="none" w:sz="0" w:space="0" w:color="auto"/>
        <w:left w:val="none" w:sz="0" w:space="0" w:color="auto"/>
        <w:bottom w:val="none" w:sz="0" w:space="0" w:color="auto"/>
        <w:right w:val="none" w:sz="0" w:space="0" w:color="auto"/>
      </w:divBdr>
    </w:div>
    <w:div w:id="801508997">
      <w:bodyDiv w:val="1"/>
      <w:marLeft w:val="0"/>
      <w:marRight w:val="0"/>
      <w:marTop w:val="0"/>
      <w:marBottom w:val="0"/>
      <w:divBdr>
        <w:top w:val="none" w:sz="0" w:space="0" w:color="auto"/>
        <w:left w:val="none" w:sz="0" w:space="0" w:color="auto"/>
        <w:bottom w:val="none" w:sz="0" w:space="0" w:color="auto"/>
        <w:right w:val="none" w:sz="0" w:space="0" w:color="auto"/>
      </w:divBdr>
    </w:div>
    <w:div w:id="804737668">
      <w:bodyDiv w:val="1"/>
      <w:marLeft w:val="0"/>
      <w:marRight w:val="0"/>
      <w:marTop w:val="0"/>
      <w:marBottom w:val="0"/>
      <w:divBdr>
        <w:top w:val="none" w:sz="0" w:space="0" w:color="auto"/>
        <w:left w:val="none" w:sz="0" w:space="0" w:color="auto"/>
        <w:bottom w:val="none" w:sz="0" w:space="0" w:color="auto"/>
        <w:right w:val="none" w:sz="0" w:space="0" w:color="auto"/>
      </w:divBdr>
    </w:div>
    <w:div w:id="807628719">
      <w:bodyDiv w:val="1"/>
      <w:marLeft w:val="0"/>
      <w:marRight w:val="0"/>
      <w:marTop w:val="0"/>
      <w:marBottom w:val="0"/>
      <w:divBdr>
        <w:top w:val="none" w:sz="0" w:space="0" w:color="auto"/>
        <w:left w:val="none" w:sz="0" w:space="0" w:color="auto"/>
        <w:bottom w:val="none" w:sz="0" w:space="0" w:color="auto"/>
        <w:right w:val="none" w:sz="0" w:space="0" w:color="auto"/>
      </w:divBdr>
    </w:div>
    <w:div w:id="826021972">
      <w:bodyDiv w:val="1"/>
      <w:marLeft w:val="0"/>
      <w:marRight w:val="0"/>
      <w:marTop w:val="0"/>
      <w:marBottom w:val="0"/>
      <w:divBdr>
        <w:top w:val="none" w:sz="0" w:space="0" w:color="auto"/>
        <w:left w:val="none" w:sz="0" w:space="0" w:color="auto"/>
        <w:bottom w:val="none" w:sz="0" w:space="0" w:color="auto"/>
        <w:right w:val="none" w:sz="0" w:space="0" w:color="auto"/>
      </w:divBdr>
    </w:div>
    <w:div w:id="830603303">
      <w:bodyDiv w:val="1"/>
      <w:marLeft w:val="0"/>
      <w:marRight w:val="0"/>
      <w:marTop w:val="0"/>
      <w:marBottom w:val="0"/>
      <w:divBdr>
        <w:top w:val="none" w:sz="0" w:space="0" w:color="auto"/>
        <w:left w:val="none" w:sz="0" w:space="0" w:color="auto"/>
        <w:bottom w:val="none" w:sz="0" w:space="0" w:color="auto"/>
        <w:right w:val="none" w:sz="0" w:space="0" w:color="auto"/>
      </w:divBdr>
    </w:div>
    <w:div w:id="832914893">
      <w:bodyDiv w:val="1"/>
      <w:marLeft w:val="0"/>
      <w:marRight w:val="0"/>
      <w:marTop w:val="0"/>
      <w:marBottom w:val="0"/>
      <w:divBdr>
        <w:top w:val="none" w:sz="0" w:space="0" w:color="auto"/>
        <w:left w:val="none" w:sz="0" w:space="0" w:color="auto"/>
        <w:bottom w:val="none" w:sz="0" w:space="0" w:color="auto"/>
        <w:right w:val="none" w:sz="0" w:space="0" w:color="auto"/>
      </w:divBdr>
    </w:div>
    <w:div w:id="842401148">
      <w:bodyDiv w:val="1"/>
      <w:marLeft w:val="0"/>
      <w:marRight w:val="0"/>
      <w:marTop w:val="0"/>
      <w:marBottom w:val="0"/>
      <w:divBdr>
        <w:top w:val="none" w:sz="0" w:space="0" w:color="auto"/>
        <w:left w:val="none" w:sz="0" w:space="0" w:color="auto"/>
        <w:bottom w:val="none" w:sz="0" w:space="0" w:color="auto"/>
        <w:right w:val="none" w:sz="0" w:space="0" w:color="auto"/>
      </w:divBdr>
    </w:div>
    <w:div w:id="842663972">
      <w:bodyDiv w:val="1"/>
      <w:marLeft w:val="0"/>
      <w:marRight w:val="0"/>
      <w:marTop w:val="0"/>
      <w:marBottom w:val="0"/>
      <w:divBdr>
        <w:top w:val="none" w:sz="0" w:space="0" w:color="auto"/>
        <w:left w:val="none" w:sz="0" w:space="0" w:color="auto"/>
        <w:bottom w:val="none" w:sz="0" w:space="0" w:color="auto"/>
        <w:right w:val="none" w:sz="0" w:space="0" w:color="auto"/>
      </w:divBdr>
    </w:div>
    <w:div w:id="843397974">
      <w:bodyDiv w:val="1"/>
      <w:marLeft w:val="0"/>
      <w:marRight w:val="0"/>
      <w:marTop w:val="0"/>
      <w:marBottom w:val="0"/>
      <w:divBdr>
        <w:top w:val="none" w:sz="0" w:space="0" w:color="auto"/>
        <w:left w:val="none" w:sz="0" w:space="0" w:color="auto"/>
        <w:bottom w:val="none" w:sz="0" w:space="0" w:color="auto"/>
        <w:right w:val="none" w:sz="0" w:space="0" w:color="auto"/>
      </w:divBdr>
    </w:div>
    <w:div w:id="844368160">
      <w:bodyDiv w:val="1"/>
      <w:marLeft w:val="0"/>
      <w:marRight w:val="0"/>
      <w:marTop w:val="0"/>
      <w:marBottom w:val="0"/>
      <w:divBdr>
        <w:top w:val="none" w:sz="0" w:space="0" w:color="auto"/>
        <w:left w:val="none" w:sz="0" w:space="0" w:color="auto"/>
        <w:bottom w:val="none" w:sz="0" w:space="0" w:color="auto"/>
        <w:right w:val="none" w:sz="0" w:space="0" w:color="auto"/>
      </w:divBdr>
    </w:div>
    <w:div w:id="860357067">
      <w:bodyDiv w:val="1"/>
      <w:marLeft w:val="0"/>
      <w:marRight w:val="0"/>
      <w:marTop w:val="0"/>
      <w:marBottom w:val="0"/>
      <w:divBdr>
        <w:top w:val="none" w:sz="0" w:space="0" w:color="auto"/>
        <w:left w:val="none" w:sz="0" w:space="0" w:color="auto"/>
        <w:bottom w:val="none" w:sz="0" w:space="0" w:color="auto"/>
        <w:right w:val="none" w:sz="0" w:space="0" w:color="auto"/>
      </w:divBdr>
    </w:div>
    <w:div w:id="861212868">
      <w:bodyDiv w:val="1"/>
      <w:marLeft w:val="0"/>
      <w:marRight w:val="0"/>
      <w:marTop w:val="0"/>
      <w:marBottom w:val="0"/>
      <w:divBdr>
        <w:top w:val="none" w:sz="0" w:space="0" w:color="auto"/>
        <w:left w:val="none" w:sz="0" w:space="0" w:color="auto"/>
        <w:bottom w:val="none" w:sz="0" w:space="0" w:color="auto"/>
        <w:right w:val="none" w:sz="0" w:space="0" w:color="auto"/>
      </w:divBdr>
    </w:div>
    <w:div w:id="865295165">
      <w:bodyDiv w:val="1"/>
      <w:marLeft w:val="0"/>
      <w:marRight w:val="0"/>
      <w:marTop w:val="0"/>
      <w:marBottom w:val="0"/>
      <w:divBdr>
        <w:top w:val="none" w:sz="0" w:space="0" w:color="auto"/>
        <w:left w:val="none" w:sz="0" w:space="0" w:color="auto"/>
        <w:bottom w:val="none" w:sz="0" w:space="0" w:color="auto"/>
        <w:right w:val="none" w:sz="0" w:space="0" w:color="auto"/>
      </w:divBdr>
    </w:div>
    <w:div w:id="869494104">
      <w:bodyDiv w:val="1"/>
      <w:marLeft w:val="0"/>
      <w:marRight w:val="0"/>
      <w:marTop w:val="0"/>
      <w:marBottom w:val="0"/>
      <w:divBdr>
        <w:top w:val="none" w:sz="0" w:space="0" w:color="auto"/>
        <w:left w:val="none" w:sz="0" w:space="0" w:color="auto"/>
        <w:bottom w:val="none" w:sz="0" w:space="0" w:color="auto"/>
        <w:right w:val="none" w:sz="0" w:space="0" w:color="auto"/>
      </w:divBdr>
    </w:div>
    <w:div w:id="874347111">
      <w:bodyDiv w:val="1"/>
      <w:marLeft w:val="0"/>
      <w:marRight w:val="0"/>
      <w:marTop w:val="0"/>
      <w:marBottom w:val="0"/>
      <w:divBdr>
        <w:top w:val="none" w:sz="0" w:space="0" w:color="auto"/>
        <w:left w:val="none" w:sz="0" w:space="0" w:color="auto"/>
        <w:bottom w:val="none" w:sz="0" w:space="0" w:color="auto"/>
        <w:right w:val="none" w:sz="0" w:space="0" w:color="auto"/>
      </w:divBdr>
    </w:div>
    <w:div w:id="874779645">
      <w:bodyDiv w:val="1"/>
      <w:marLeft w:val="0"/>
      <w:marRight w:val="0"/>
      <w:marTop w:val="0"/>
      <w:marBottom w:val="0"/>
      <w:divBdr>
        <w:top w:val="none" w:sz="0" w:space="0" w:color="auto"/>
        <w:left w:val="none" w:sz="0" w:space="0" w:color="auto"/>
        <w:bottom w:val="none" w:sz="0" w:space="0" w:color="auto"/>
        <w:right w:val="none" w:sz="0" w:space="0" w:color="auto"/>
      </w:divBdr>
    </w:div>
    <w:div w:id="885675131">
      <w:bodyDiv w:val="1"/>
      <w:marLeft w:val="0"/>
      <w:marRight w:val="0"/>
      <w:marTop w:val="0"/>
      <w:marBottom w:val="0"/>
      <w:divBdr>
        <w:top w:val="none" w:sz="0" w:space="0" w:color="auto"/>
        <w:left w:val="none" w:sz="0" w:space="0" w:color="auto"/>
        <w:bottom w:val="none" w:sz="0" w:space="0" w:color="auto"/>
        <w:right w:val="none" w:sz="0" w:space="0" w:color="auto"/>
      </w:divBdr>
    </w:div>
    <w:div w:id="895509066">
      <w:bodyDiv w:val="1"/>
      <w:marLeft w:val="0"/>
      <w:marRight w:val="0"/>
      <w:marTop w:val="0"/>
      <w:marBottom w:val="0"/>
      <w:divBdr>
        <w:top w:val="none" w:sz="0" w:space="0" w:color="auto"/>
        <w:left w:val="none" w:sz="0" w:space="0" w:color="auto"/>
        <w:bottom w:val="none" w:sz="0" w:space="0" w:color="auto"/>
        <w:right w:val="none" w:sz="0" w:space="0" w:color="auto"/>
      </w:divBdr>
    </w:div>
    <w:div w:id="896278964">
      <w:bodyDiv w:val="1"/>
      <w:marLeft w:val="0"/>
      <w:marRight w:val="0"/>
      <w:marTop w:val="0"/>
      <w:marBottom w:val="0"/>
      <w:divBdr>
        <w:top w:val="none" w:sz="0" w:space="0" w:color="auto"/>
        <w:left w:val="none" w:sz="0" w:space="0" w:color="auto"/>
        <w:bottom w:val="none" w:sz="0" w:space="0" w:color="auto"/>
        <w:right w:val="none" w:sz="0" w:space="0" w:color="auto"/>
      </w:divBdr>
    </w:div>
    <w:div w:id="902251709">
      <w:bodyDiv w:val="1"/>
      <w:marLeft w:val="0"/>
      <w:marRight w:val="0"/>
      <w:marTop w:val="0"/>
      <w:marBottom w:val="0"/>
      <w:divBdr>
        <w:top w:val="none" w:sz="0" w:space="0" w:color="auto"/>
        <w:left w:val="none" w:sz="0" w:space="0" w:color="auto"/>
        <w:bottom w:val="none" w:sz="0" w:space="0" w:color="auto"/>
        <w:right w:val="none" w:sz="0" w:space="0" w:color="auto"/>
      </w:divBdr>
    </w:div>
    <w:div w:id="904684424">
      <w:bodyDiv w:val="1"/>
      <w:marLeft w:val="0"/>
      <w:marRight w:val="0"/>
      <w:marTop w:val="0"/>
      <w:marBottom w:val="0"/>
      <w:divBdr>
        <w:top w:val="none" w:sz="0" w:space="0" w:color="auto"/>
        <w:left w:val="none" w:sz="0" w:space="0" w:color="auto"/>
        <w:bottom w:val="none" w:sz="0" w:space="0" w:color="auto"/>
        <w:right w:val="none" w:sz="0" w:space="0" w:color="auto"/>
      </w:divBdr>
    </w:div>
    <w:div w:id="907687505">
      <w:bodyDiv w:val="1"/>
      <w:marLeft w:val="0"/>
      <w:marRight w:val="0"/>
      <w:marTop w:val="0"/>
      <w:marBottom w:val="0"/>
      <w:divBdr>
        <w:top w:val="none" w:sz="0" w:space="0" w:color="auto"/>
        <w:left w:val="none" w:sz="0" w:space="0" w:color="auto"/>
        <w:bottom w:val="none" w:sz="0" w:space="0" w:color="auto"/>
        <w:right w:val="none" w:sz="0" w:space="0" w:color="auto"/>
      </w:divBdr>
    </w:div>
    <w:div w:id="919288199">
      <w:bodyDiv w:val="1"/>
      <w:marLeft w:val="0"/>
      <w:marRight w:val="0"/>
      <w:marTop w:val="0"/>
      <w:marBottom w:val="0"/>
      <w:divBdr>
        <w:top w:val="none" w:sz="0" w:space="0" w:color="auto"/>
        <w:left w:val="none" w:sz="0" w:space="0" w:color="auto"/>
        <w:bottom w:val="none" w:sz="0" w:space="0" w:color="auto"/>
        <w:right w:val="none" w:sz="0" w:space="0" w:color="auto"/>
      </w:divBdr>
    </w:div>
    <w:div w:id="926574222">
      <w:bodyDiv w:val="1"/>
      <w:marLeft w:val="0"/>
      <w:marRight w:val="0"/>
      <w:marTop w:val="0"/>
      <w:marBottom w:val="0"/>
      <w:divBdr>
        <w:top w:val="none" w:sz="0" w:space="0" w:color="auto"/>
        <w:left w:val="none" w:sz="0" w:space="0" w:color="auto"/>
        <w:bottom w:val="none" w:sz="0" w:space="0" w:color="auto"/>
        <w:right w:val="none" w:sz="0" w:space="0" w:color="auto"/>
      </w:divBdr>
    </w:div>
    <w:div w:id="936986648">
      <w:bodyDiv w:val="1"/>
      <w:marLeft w:val="0"/>
      <w:marRight w:val="0"/>
      <w:marTop w:val="0"/>
      <w:marBottom w:val="0"/>
      <w:divBdr>
        <w:top w:val="none" w:sz="0" w:space="0" w:color="auto"/>
        <w:left w:val="none" w:sz="0" w:space="0" w:color="auto"/>
        <w:bottom w:val="none" w:sz="0" w:space="0" w:color="auto"/>
        <w:right w:val="none" w:sz="0" w:space="0" w:color="auto"/>
      </w:divBdr>
    </w:div>
    <w:div w:id="941036555">
      <w:bodyDiv w:val="1"/>
      <w:marLeft w:val="0"/>
      <w:marRight w:val="0"/>
      <w:marTop w:val="0"/>
      <w:marBottom w:val="0"/>
      <w:divBdr>
        <w:top w:val="none" w:sz="0" w:space="0" w:color="auto"/>
        <w:left w:val="none" w:sz="0" w:space="0" w:color="auto"/>
        <w:bottom w:val="none" w:sz="0" w:space="0" w:color="auto"/>
        <w:right w:val="none" w:sz="0" w:space="0" w:color="auto"/>
      </w:divBdr>
    </w:div>
    <w:div w:id="942609043">
      <w:bodyDiv w:val="1"/>
      <w:marLeft w:val="0"/>
      <w:marRight w:val="0"/>
      <w:marTop w:val="0"/>
      <w:marBottom w:val="0"/>
      <w:divBdr>
        <w:top w:val="none" w:sz="0" w:space="0" w:color="auto"/>
        <w:left w:val="none" w:sz="0" w:space="0" w:color="auto"/>
        <w:bottom w:val="none" w:sz="0" w:space="0" w:color="auto"/>
        <w:right w:val="none" w:sz="0" w:space="0" w:color="auto"/>
      </w:divBdr>
    </w:div>
    <w:div w:id="945843416">
      <w:bodyDiv w:val="1"/>
      <w:marLeft w:val="0"/>
      <w:marRight w:val="0"/>
      <w:marTop w:val="0"/>
      <w:marBottom w:val="0"/>
      <w:divBdr>
        <w:top w:val="none" w:sz="0" w:space="0" w:color="auto"/>
        <w:left w:val="none" w:sz="0" w:space="0" w:color="auto"/>
        <w:bottom w:val="none" w:sz="0" w:space="0" w:color="auto"/>
        <w:right w:val="none" w:sz="0" w:space="0" w:color="auto"/>
      </w:divBdr>
    </w:div>
    <w:div w:id="947083646">
      <w:bodyDiv w:val="1"/>
      <w:marLeft w:val="0"/>
      <w:marRight w:val="0"/>
      <w:marTop w:val="0"/>
      <w:marBottom w:val="0"/>
      <w:divBdr>
        <w:top w:val="none" w:sz="0" w:space="0" w:color="auto"/>
        <w:left w:val="none" w:sz="0" w:space="0" w:color="auto"/>
        <w:bottom w:val="none" w:sz="0" w:space="0" w:color="auto"/>
        <w:right w:val="none" w:sz="0" w:space="0" w:color="auto"/>
      </w:divBdr>
    </w:div>
    <w:div w:id="958537476">
      <w:bodyDiv w:val="1"/>
      <w:marLeft w:val="0"/>
      <w:marRight w:val="0"/>
      <w:marTop w:val="0"/>
      <w:marBottom w:val="0"/>
      <w:divBdr>
        <w:top w:val="none" w:sz="0" w:space="0" w:color="auto"/>
        <w:left w:val="none" w:sz="0" w:space="0" w:color="auto"/>
        <w:bottom w:val="none" w:sz="0" w:space="0" w:color="auto"/>
        <w:right w:val="none" w:sz="0" w:space="0" w:color="auto"/>
      </w:divBdr>
    </w:div>
    <w:div w:id="963342311">
      <w:bodyDiv w:val="1"/>
      <w:marLeft w:val="0"/>
      <w:marRight w:val="0"/>
      <w:marTop w:val="0"/>
      <w:marBottom w:val="0"/>
      <w:divBdr>
        <w:top w:val="none" w:sz="0" w:space="0" w:color="auto"/>
        <w:left w:val="none" w:sz="0" w:space="0" w:color="auto"/>
        <w:bottom w:val="none" w:sz="0" w:space="0" w:color="auto"/>
        <w:right w:val="none" w:sz="0" w:space="0" w:color="auto"/>
      </w:divBdr>
    </w:div>
    <w:div w:id="972052921">
      <w:bodyDiv w:val="1"/>
      <w:marLeft w:val="0"/>
      <w:marRight w:val="0"/>
      <w:marTop w:val="0"/>
      <w:marBottom w:val="0"/>
      <w:divBdr>
        <w:top w:val="none" w:sz="0" w:space="0" w:color="auto"/>
        <w:left w:val="none" w:sz="0" w:space="0" w:color="auto"/>
        <w:bottom w:val="none" w:sz="0" w:space="0" w:color="auto"/>
        <w:right w:val="none" w:sz="0" w:space="0" w:color="auto"/>
      </w:divBdr>
    </w:div>
    <w:div w:id="972908708">
      <w:bodyDiv w:val="1"/>
      <w:marLeft w:val="0"/>
      <w:marRight w:val="0"/>
      <w:marTop w:val="0"/>
      <w:marBottom w:val="0"/>
      <w:divBdr>
        <w:top w:val="none" w:sz="0" w:space="0" w:color="auto"/>
        <w:left w:val="none" w:sz="0" w:space="0" w:color="auto"/>
        <w:bottom w:val="none" w:sz="0" w:space="0" w:color="auto"/>
        <w:right w:val="none" w:sz="0" w:space="0" w:color="auto"/>
      </w:divBdr>
    </w:div>
    <w:div w:id="986930685">
      <w:bodyDiv w:val="1"/>
      <w:marLeft w:val="0"/>
      <w:marRight w:val="0"/>
      <w:marTop w:val="0"/>
      <w:marBottom w:val="0"/>
      <w:divBdr>
        <w:top w:val="none" w:sz="0" w:space="0" w:color="auto"/>
        <w:left w:val="none" w:sz="0" w:space="0" w:color="auto"/>
        <w:bottom w:val="none" w:sz="0" w:space="0" w:color="auto"/>
        <w:right w:val="none" w:sz="0" w:space="0" w:color="auto"/>
      </w:divBdr>
      <w:divsChild>
        <w:div w:id="613445873">
          <w:marLeft w:val="0"/>
          <w:marRight w:val="0"/>
          <w:marTop w:val="0"/>
          <w:marBottom w:val="0"/>
          <w:divBdr>
            <w:top w:val="none" w:sz="0" w:space="0" w:color="auto"/>
            <w:left w:val="none" w:sz="0" w:space="0" w:color="auto"/>
            <w:bottom w:val="none" w:sz="0" w:space="0" w:color="auto"/>
            <w:right w:val="none" w:sz="0" w:space="0" w:color="auto"/>
          </w:divBdr>
          <w:divsChild>
            <w:div w:id="823618251">
              <w:marLeft w:val="0"/>
              <w:marRight w:val="0"/>
              <w:marTop w:val="0"/>
              <w:marBottom w:val="0"/>
              <w:divBdr>
                <w:top w:val="none" w:sz="0" w:space="0" w:color="auto"/>
                <w:left w:val="none" w:sz="0" w:space="0" w:color="auto"/>
                <w:bottom w:val="none" w:sz="0" w:space="0" w:color="auto"/>
                <w:right w:val="none" w:sz="0" w:space="0" w:color="auto"/>
              </w:divBdr>
            </w:div>
          </w:divsChild>
        </w:div>
        <w:div w:id="1505702443">
          <w:marLeft w:val="0"/>
          <w:marRight w:val="0"/>
          <w:marTop w:val="0"/>
          <w:marBottom w:val="0"/>
          <w:divBdr>
            <w:top w:val="none" w:sz="0" w:space="0" w:color="auto"/>
            <w:left w:val="none" w:sz="0" w:space="0" w:color="auto"/>
            <w:bottom w:val="none" w:sz="0" w:space="0" w:color="auto"/>
            <w:right w:val="none" w:sz="0" w:space="0" w:color="auto"/>
          </w:divBdr>
          <w:divsChild>
            <w:div w:id="2051760731">
              <w:marLeft w:val="0"/>
              <w:marRight w:val="0"/>
              <w:marTop w:val="0"/>
              <w:marBottom w:val="0"/>
              <w:divBdr>
                <w:top w:val="none" w:sz="0" w:space="0" w:color="auto"/>
                <w:left w:val="none" w:sz="0" w:space="0" w:color="auto"/>
                <w:bottom w:val="none" w:sz="0" w:space="0" w:color="auto"/>
                <w:right w:val="none" w:sz="0" w:space="0" w:color="auto"/>
              </w:divBdr>
              <w:divsChild>
                <w:div w:id="5008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72691">
      <w:bodyDiv w:val="1"/>
      <w:marLeft w:val="0"/>
      <w:marRight w:val="0"/>
      <w:marTop w:val="0"/>
      <w:marBottom w:val="0"/>
      <w:divBdr>
        <w:top w:val="none" w:sz="0" w:space="0" w:color="auto"/>
        <w:left w:val="none" w:sz="0" w:space="0" w:color="auto"/>
        <w:bottom w:val="none" w:sz="0" w:space="0" w:color="auto"/>
        <w:right w:val="none" w:sz="0" w:space="0" w:color="auto"/>
      </w:divBdr>
    </w:div>
    <w:div w:id="1010260304">
      <w:bodyDiv w:val="1"/>
      <w:marLeft w:val="0"/>
      <w:marRight w:val="0"/>
      <w:marTop w:val="0"/>
      <w:marBottom w:val="0"/>
      <w:divBdr>
        <w:top w:val="none" w:sz="0" w:space="0" w:color="auto"/>
        <w:left w:val="none" w:sz="0" w:space="0" w:color="auto"/>
        <w:bottom w:val="none" w:sz="0" w:space="0" w:color="auto"/>
        <w:right w:val="none" w:sz="0" w:space="0" w:color="auto"/>
      </w:divBdr>
    </w:div>
    <w:div w:id="1012562570">
      <w:bodyDiv w:val="1"/>
      <w:marLeft w:val="0"/>
      <w:marRight w:val="0"/>
      <w:marTop w:val="0"/>
      <w:marBottom w:val="0"/>
      <w:divBdr>
        <w:top w:val="none" w:sz="0" w:space="0" w:color="auto"/>
        <w:left w:val="none" w:sz="0" w:space="0" w:color="auto"/>
        <w:bottom w:val="none" w:sz="0" w:space="0" w:color="auto"/>
        <w:right w:val="none" w:sz="0" w:space="0" w:color="auto"/>
      </w:divBdr>
    </w:div>
    <w:div w:id="1034816906">
      <w:bodyDiv w:val="1"/>
      <w:marLeft w:val="0"/>
      <w:marRight w:val="0"/>
      <w:marTop w:val="0"/>
      <w:marBottom w:val="0"/>
      <w:divBdr>
        <w:top w:val="none" w:sz="0" w:space="0" w:color="auto"/>
        <w:left w:val="none" w:sz="0" w:space="0" w:color="auto"/>
        <w:bottom w:val="none" w:sz="0" w:space="0" w:color="auto"/>
        <w:right w:val="none" w:sz="0" w:space="0" w:color="auto"/>
      </w:divBdr>
    </w:div>
    <w:div w:id="1036389468">
      <w:bodyDiv w:val="1"/>
      <w:marLeft w:val="0"/>
      <w:marRight w:val="0"/>
      <w:marTop w:val="0"/>
      <w:marBottom w:val="0"/>
      <w:divBdr>
        <w:top w:val="none" w:sz="0" w:space="0" w:color="auto"/>
        <w:left w:val="none" w:sz="0" w:space="0" w:color="auto"/>
        <w:bottom w:val="none" w:sz="0" w:space="0" w:color="auto"/>
        <w:right w:val="none" w:sz="0" w:space="0" w:color="auto"/>
      </w:divBdr>
    </w:div>
    <w:div w:id="1041398366">
      <w:bodyDiv w:val="1"/>
      <w:marLeft w:val="0"/>
      <w:marRight w:val="0"/>
      <w:marTop w:val="0"/>
      <w:marBottom w:val="0"/>
      <w:divBdr>
        <w:top w:val="none" w:sz="0" w:space="0" w:color="auto"/>
        <w:left w:val="none" w:sz="0" w:space="0" w:color="auto"/>
        <w:bottom w:val="none" w:sz="0" w:space="0" w:color="auto"/>
        <w:right w:val="none" w:sz="0" w:space="0" w:color="auto"/>
      </w:divBdr>
    </w:div>
    <w:div w:id="1055857277">
      <w:bodyDiv w:val="1"/>
      <w:marLeft w:val="0"/>
      <w:marRight w:val="0"/>
      <w:marTop w:val="0"/>
      <w:marBottom w:val="0"/>
      <w:divBdr>
        <w:top w:val="none" w:sz="0" w:space="0" w:color="auto"/>
        <w:left w:val="none" w:sz="0" w:space="0" w:color="auto"/>
        <w:bottom w:val="none" w:sz="0" w:space="0" w:color="auto"/>
        <w:right w:val="none" w:sz="0" w:space="0" w:color="auto"/>
      </w:divBdr>
    </w:div>
    <w:div w:id="1056666861">
      <w:bodyDiv w:val="1"/>
      <w:marLeft w:val="0"/>
      <w:marRight w:val="0"/>
      <w:marTop w:val="0"/>
      <w:marBottom w:val="0"/>
      <w:divBdr>
        <w:top w:val="none" w:sz="0" w:space="0" w:color="auto"/>
        <w:left w:val="none" w:sz="0" w:space="0" w:color="auto"/>
        <w:bottom w:val="none" w:sz="0" w:space="0" w:color="auto"/>
        <w:right w:val="none" w:sz="0" w:space="0" w:color="auto"/>
      </w:divBdr>
    </w:div>
    <w:div w:id="1060131722">
      <w:bodyDiv w:val="1"/>
      <w:marLeft w:val="0"/>
      <w:marRight w:val="0"/>
      <w:marTop w:val="0"/>
      <w:marBottom w:val="0"/>
      <w:divBdr>
        <w:top w:val="none" w:sz="0" w:space="0" w:color="auto"/>
        <w:left w:val="none" w:sz="0" w:space="0" w:color="auto"/>
        <w:bottom w:val="none" w:sz="0" w:space="0" w:color="auto"/>
        <w:right w:val="none" w:sz="0" w:space="0" w:color="auto"/>
      </w:divBdr>
    </w:div>
    <w:div w:id="1072777271">
      <w:bodyDiv w:val="1"/>
      <w:marLeft w:val="0"/>
      <w:marRight w:val="0"/>
      <w:marTop w:val="0"/>
      <w:marBottom w:val="0"/>
      <w:divBdr>
        <w:top w:val="none" w:sz="0" w:space="0" w:color="auto"/>
        <w:left w:val="none" w:sz="0" w:space="0" w:color="auto"/>
        <w:bottom w:val="none" w:sz="0" w:space="0" w:color="auto"/>
        <w:right w:val="none" w:sz="0" w:space="0" w:color="auto"/>
      </w:divBdr>
    </w:div>
    <w:div w:id="1086196488">
      <w:bodyDiv w:val="1"/>
      <w:marLeft w:val="0"/>
      <w:marRight w:val="0"/>
      <w:marTop w:val="0"/>
      <w:marBottom w:val="0"/>
      <w:divBdr>
        <w:top w:val="none" w:sz="0" w:space="0" w:color="auto"/>
        <w:left w:val="none" w:sz="0" w:space="0" w:color="auto"/>
        <w:bottom w:val="none" w:sz="0" w:space="0" w:color="auto"/>
        <w:right w:val="none" w:sz="0" w:space="0" w:color="auto"/>
      </w:divBdr>
    </w:div>
    <w:div w:id="1094285424">
      <w:bodyDiv w:val="1"/>
      <w:marLeft w:val="0"/>
      <w:marRight w:val="0"/>
      <w:marTop w:val="0"/>
      <w:marBottom w:val="0"/>
      <w:divBdr>
        <w:top w:val="none" w:sz="0" w:space="0" w:color="auto"/>
        <w:left w:val="none" w:sz="0" w:space="0" w:color="auto"/>
        <w:bottom w:val="none" w:sz="0" w:space="0" w:color="auto"/>
        <w:right w:val="none" w:sz="0" w:space="0" w:color="auto"/>
      </w:divBdr>
    </w:div>
    <w:div w:id="1094859242">
      <w:bodyDiv w:val="1"/>
      <w:marLeft w:val="0"/>
      <w:marRight w:val="0"/>
      <w:marTop w:val="0"/>
      <w:marBottom w:val="0"/>
      <w:divBdr>
        <w:top w:val="none" w:sz="0" w:space="0" w:color="auto"/>
        <w:left w:val="none" w:sz="0" w:space="0" w:color="auto"/>
        <w:bottom w:val="none" w:sz="0" w:space="0" w:color="auto"/>
        <w:right w:val="none" w:sz="0" w:space="0" w:color="auto"/>
      </w:divBdr>
    </w:div>
    <w:div w:id="1101684369">
      <w:bodyDiv w:val="1"/>
      <w:marLeft w:val="0"/>
      <w:marRight w:val="0"/>
      <w:marTop w:val="0"/>
      <w:marBottom w:val="0"/>
      <w:divBdr>
        <w:top w:val="none" w:sz="0" w:space="0" w:color="auto"/>
        <w:left w:val="none" w:sz="0" w:space="0" w:color="auto"/>
        <w:bottom w:val="none" w:sz="0" w:space="0" w:color="auto"/>
        <w:right w:val="none" w:sz="0" w:space="0" w:color="auto"/>
      </w:divBdr>
    </w:div>
    <w:div w:id="1106851155">
      <w:bodyDiv w:val="1"/>
      <w:marLeft w:val="0"/>
      <w:marRight w:val="0"/>
      <w:marTop w:val="0"/>
      <w:marBottom w:val="0"/>
      <w:divBdr>
        <w:top w:val="none" w:sz="0" w:space="0" w:color="auto"/>
        <w:left w:val="none" w:sz="0" w:space="0" w:color="auto"/>
        <w:bottom w:val="none" w:sz="0" w:space="0" w:color="auto"/>
        <w:right w:val="none" w:sz="0" w:space="0" w:color="auto"/>
      </w:divBdr>
    </w:div>
    <w:div w:id="1114835613">
      <w:bodyDiv w:val="1"/>
      <w:marLeft w:val="0"/>
      <w:marRight w:val="0"/>
      <w:marTop w:val="0"/>
      <w:marBottom w:val="0"/>
      <w:divBdr>
        <w:top w:val="none" w:sz="0" w:space="0" w:color="auto"/>
        <w:left w:val="none" w:sz="0" w:space="0" w:color="auto"/>
        <w:bottom w:val="none" w:sz="0" w:space="0" w:color="auto"/>
        <w:right w:val="none" w:sz="0" w:space="0" w:color="auto"/>
      </w:divBdr>
    </w:div>
    <w:div w:id="1117792590">
      <w:bodyDiv w:val="1"/>
      <w:marLeft w:val="0"/>
      <w:marRight w:val="0"/>
      <w:marTop w:val="0"/>
      <w:marBottom w:val="0"/>
      <w:divBdr>
        <w:top w:val="none" w:sz="0" w:space="0" w:color="auto"/>
        <w:left w:val="none" w:sz="0" w:space="0" w:color="auto"/>
        <w:bottom w:val="none" w:sz="0" w:space="0" w:color="auto"/>
        <w:right w:val="none" w:sz="0" w:space="0" w:color="auto"/>
      </w:divBdr>
    </w:div>
    <w:div w:id="1127747508">
      <w:bodyDiv w:val="1"/>
      <w:marLeft w:val="0"/>
      <w:marRight w:val="0"/>
      <w:marTop w:val="0"/>
      <w:marBottom w:val="0"/>
      <w:divBdr>
        <w:top w:val="none" w:sz="0" w:space="0" w:color="auto"/>
        <w:left w:val="none" w:sz="0" w:space="0" w:color="auto"/>
        <w:bottom w:val="none" w:sz="0" w:space="0" w:color="auto"/>
        <w:right w:val="none" w:sz="0" w:space="0" w:color="auto"/>
      </w:divBdr>
    </w:div>
    <w:div w:id="1137335462">
      <w:bodyDiv w:val="1"/>
      <w:marLeft w:val="0"/>
      <w:marRight w:val="0"/>
      <w:marTop w:val="0"/>
      <w:marBottom w:val="0"/>
      <w:divBdr>
        <w:top w:val="none" w:sz="0" w:space="0" w:color="auto"/>
        <w:left w:val="none" w:sz="0" w:space="0" w:color="auto"/>
        <w:bottom w:val="none" w:sz="0" w:space="0" w:color="auto"/>
        <w:right w:val="none" w:sz="0" w:space="0" w:color="auto"/>
      </w:divBdr>
    </w:div>
    <w:div w:id="1138646908">
      <w:bodyDiv w:val="1"/>
      <w:marLeft w:val="0"/>
      <w:marRight w:val="0"/>
      <w:marTop w:val="0"/>
      <w:marBottom w:val="0"/>
      <w:divBdr>
        <w:top w:val="none" w:sz="0" w:space="0" w:color="auto"/>
        <w:left w:val="none" w:sz="0" w:space="0" w:color="auto"/>
        <w:bottom w:val="none" w:sz="0" w:space="0" w:color="auto"/>
        <w:right w:val="none" w:sz="0" w:space="0" w:color="auto"/>
      </w:divBdr>
    </w:div>
    <w:div w:id="1143810616">
      <w:bodyDiv w:val="1"/>
      <w:marLeft w:val="0"/>
      <w:marRight w:val="0"/>
      <w:marTop w:val="0"/>
      <w:marBottom w:val="0"/>
      <w:divBdr>
        <w:top w:val="none" w:sz="0" w:space="0" w:color="auto"/>
        <w:left w:val="none" w:sz="0" w:space="0" w:color="auto"/>
        <w:bottom w:val="none" w:sz="0" w:space="0" w:color="auto"/>
        <w:right w:val="none" w:sz="0" w:space="0" w:color="auto"/>
      </w:divBdr>
    </w:div>
    <w:div w:id="1154101464">
      <w:bodyDiv w:val="1"/>
      <w:marLeft w:val="0"/>
      <w:marRight w:val="0"/>
      <w:marTop w:val="0"/>
      <w:marBottom w:val="0"/>
      <w:divBdr>
        <w:top w:val="none" w:sz="0" w:space="0" w:color="auto"/>
        <w:left w:val="none" w:sz="0" w:space="0" w:color="auto"/>
        <w:bottom w:val="none" w:sz="0" w:space="0" w:color="auto"/>
        <w:right w:val="none" w:sz="0" w:space="0" w:color="auto"/>
      </w:divBdr>
    </w:div>
    <w:div w:id="1154563283">
      <w:bodyDiv w:val="1"/>
      <w:marLeft w:val="0"/>
      <w:marRight w:val="0"/>
      <w:marTop w:val="0"/>
      <w:marBottom w:val="0"/>
      <w:divBdr>
        <w:top w:val="none" w:sz="0" w:space="0" w:color="auto"/>
        <w:left w:val="none" w:sz="0" w:space="0" w:color="auto"/>
        <w:bottom w:val="none" w:sz="0" w:space="0" w:color="auto"/>
        <w:right w:val="none" w:sz="0" w:space="0" w:color="auto"/>
      </w:divBdr>
    </w:div>
    <w:div w:id="1154834004">
      <w:bodyDiv w:val="1"/>
      <w:marLeft w:val="0"/>
      <w:marRight w:val="0"/>
      <w:marTop w:val="0"/>
      <w:marBottom w:val="0"/>
      <w:divBdr>
        <w:top w:val="none" w:sz="0" w:space="0" w:color="auto"/>
        <w:left w:val="none" w:sz="0" w:space="0" w:color="auto"/>
        <w:bottom w:val="none" w:sz="0" w:space="0" w:color="auto"/>
        <w:right w:val="none" w:sz="0" w:space="0" w:color="auto"/>
      </w:divBdr>
    </w:div>
    <w:div w:id="1156264188">
      <w:bodyDiv w:val="1"/>
      <w:marLeft w:val="0"/>
      <w:marRight w:val="0"/>
      <w:marTop w:val="0"/>
      <w:marBottom w:val="0"/>
      <w:divBdr>
        <w:top w:val="none" w:sz="0" w:space="0" w:color="auto"/>
        <w:left w:val="none" w:sz="0" w:space="0" w:color="auto"/>
        <w:bottom w:val="none" w:sz="0" w:space="0" w:color="auto"/>
        <w:right w:val="none" w:sz="0" w:space="0" w:color="auto"/>
      </w:divBdr>
    </w:div>
    <w:div w:id="1156804224">
      <w:bodyDiv w:val="1"/>
      <w:marLeft w:val="0"/>
      <w:marRight w:val="0"/>
      <w:marTop w:val="0"/>
      <w:marBottom w:val="0"/>
      <w:divBdr>
        <w:top w:val="none" w:sz="0" w:space="0" w:color="auto"/>
        <w:left w:val="none" w:sz="0" w:space="0" w:color="auto"/>
        <w:bottom w:val="none" w:sz="0" w:space="0" w:color="auto"/>
        <w:right w:val="none" w:sz="0" w:space="0" w:color="auto"/>
      </w:divBdr>
    </w:div>
    <w:div w:id="1169371347">
      <w:bodyDiv w:val="1"/>
      <w:marLeft w:val="0"/>
      <w:marRight w:val="0"/>
      <w:marTop w:val="0"/>
      <w:marBottom w:val="0"/>
      <w:divBdr>
        <w:top w:val="none" w:sz="0" w:space="0" w:color="auto"/>
        <w:left w:val="none" w:sz="0" w:space="0" w:color="auto"/>
        <w:bottom w:val="none" w:sz="0" w:space="0" w:color="auto"/>
        <w:right w:val="none" w:sz="0" w:space="0" w:color="auto"/>
      </w:divBdr>
    </w:div>
    <w:div w:id="1178348098">
      <w:bodyDiv w:val="1"/>
      <w:marLeft w:val="0"/>
      <w:marRight w:val="0"/>
      <w:marTop w:val="0"/>
      <w:marBottom w:val="0"/>
      <w:divBdr>
        <w:top w:val="none" w:sz="0" w:space="0" w:color="auto"/>
        <w:left w:val="none" w:sz="0" w:space="0" w:color="auto"/>
        <w:bottom w:val="none" w:sz="0" w:space="0" w:color="auto"/>
        <w:right w:val="none" w:sz="0" w:space="0" w:color="auto"/>
      </w:divBdr>
    </w:div>
    <w:div w:id="1182739287">
      <w:bodyDiv w:val="1"/>
      <w:marLeft w:val="0"/>
      <w:marRight w:val="0"/>
      <w:marTop w:val="0"/>
      <w:marBottom w:val="0"/>
      <w:divBdr>
        <w:top w:val="none" w:sz="0" w:space="0" w:color="auto"/>
        <w:left w:val="none" w:sz="0" w:space="0" w:color="auto"/>
        <w:bottom w:val="none" w:sz="0" w:space="0" w:color="auto"/>
        <w:right w:val="none" w:sz="0" w:space="0" w:color="auto"/>
      </w:divBdr>
    </w:div>
    <w:div w:id="1209802629">
      <w:bodyDiv w:val="1"/>
      <w:marLeft w:val="0"/>
      <w:marRight w:val="0"/>
      <w:marTop w:val="0"/>
      <w:marBottom w:val="0"/>
      <w:divBdr>
        <w:top w:val="none" w:sz="0" w:space="0" w:color="auto"/>
        <w:left w:val="none" w:sz="0" w:space="0" w:color="auto"/>
        <w:bottom w:val="none" w:sz="0" w:space="0" w:color="auto"/>
        <w:right w:val="none" w:sz="0" w:space="0" w:color="auto"/>
      </w:divBdr>
    </w:div>
    <w:div w:id="1211039907">
      <w:bodyDiv w:val="1"/>
      <w:marLeft w:val="0"/>
      <w:marRight w:val="0"/>
      <w:marTop w:val="0"/>
      <w:marBottom w:val="0"/>
      <w:divBdr>
        <w:top w:val="none" w:sz="0" w:space="0" w:color="auto"/>
        <w:left w:val="none" w:sz="0" w:space="0" w:color="auto"/>
        <w:bottom w:val="none" w:sz="0" w:space="0" w:color="auto"/>
        <w:right w:val="none" w:sz="0" w:space="0" w:color="auto"/>
      </w:divBdr>
    </w:div>
    <w:div w:id="1222868447">
      <w:bodyDiv w:val="1"/>
      <w:marLeft w:val="0"/>
      <w:marRight w:val="0"/>
      <w:marTop w:val="0"/>
      <w:marBottom w:val="0"/>
      <w:divBdr>
        <w:top w:val="none" w:sz="0" w:space="0" w:color="auto"/>
        <w:left w:val="none" w:sz="0" w:space="0" w:color="auto"/>
        <w:bottom w:val="none" w:sz="0" w:space="0" w:color="auto"/>
        <w:right w:val="none" w:sz="0" w:space="0" w:color="auto"/>
      </w:divBdr>
    </w:div>
    <w:div w:id="1231773205">
      <w:bodyDiv w:val="1"/>
      <w:marLeft w:val="0"/>
      <w:marRight w:val="0"/>
      <w:marTop w:val="0"/>
      <w:marBottom w:val="0"/>
      <w:divBdr>
        <w:top w:val="none" w:sz="0" w:space="0" w:color="auto"/>
        <w:left w:val="none" w:sz="0" w:space="0" w:color="auto"/>
        <w:bottom w:val="none" w:sz="0" w:space="0" w:color="auto"/>
        <w:right w:val="none" w:sz="0" w:space="0" w:color="auto"/>
      </w:divBdr>
    </w:div>
    <w:div w:id="1235552667">
      <w:bodyDiv w:val="1"/>
      <w:marLeft w:val="0"/>
      <w:marRight w:val="0"/>
      <w:marTop w:val="0"/>
      <w:marBottom w:val="0"/>
      <w:divBdr>
        <w:top w:val="none" w:sz="0" w:space="0" w:color="auto"/>
        <w:left w:val="none" w:sz="0" w:space="0" w:color="auto"/>
        <w:bottom w:val="none" w:sz="0" w:space="0" w:color="auto"/>
        <w:right w:val="none" w:sz="0" w:space="0" w:color="auto"/>
      </w:divBdr>
    </w:div>
    <w:div w:id="1247887085">
      <w:bodyDiv w:val="1"/>
      <w:marLeft w:val="0"/>
      <w:marRight w:val="0"/>
      <w:marTop w:val="0"/>
      <w:marBottom w:val="0"/>
      <w:divBdr>
        <w:top w:val="none" w:sz="0" w:space="0" w:color="auto"/>
        <w:left w:val="none" w:sz="0" w:space="0" w:color="auto"/>
        <w:bottom w:val="none" w:sz="0" w:space="0" w:color="auto"/>
        <w:right w:val="none" w:sz="0" w:space="0" w:color="auto"/>
      </w:divBdr>
    </w:div>
    <w:div w:id="1252278190">
      <w:bodyDiv w:val="1"/>
      <w:marLeft w:val="0"/>
      <w:marRight w:val="0"/>
      <w:marTop w:val="0"/>
      <w:marBottom w:val="0"/>
      <w:divBdr>
        <w:top w:val="none" w:sz="0" w:space="0" w:color="auto"/>
        <w:left w:val="none" w:sz="0" w:space="0" w:color="auto"/>
        <w:bottom w:val="none" w:sz="0" w:space="0" w:color="auto"/>
        <w:right w:val="none" w:sz="0" w:space="0" w:color="auto"/>
      </w:divBdr>
    </w:div>
    <w:div w:id="1256398811">
      <w:bodyDiv w:val="1"/>
      <w:marLeft w:val="0"/>
      <w:marRight w:val="0"/>
      <w:marTop w:val="0"/>
      <w:marBottom w:val="0"/>
      <w:divBdr>
        <w:top w:val="none" w:sz="0" w:space="0" w:color="auto"/>
        <w:left w:val="none" w:sz="0" w:space="0" w:color="auto"/>
        <w:bottom w:val="none" w:sz="0" w:space="0" w:color="auto"/>
        <w:right w:val="none" w:sz="0" w:space="0" w:color="auto"/>
      </w:divBdr>
    </w:div>
    <w:div w:id="1260992219">
      <w:bodyDiv w:val="1"/>
      <w:marLeft w:val="0"/>
      <w:marRight w:val="0"/>
      <w:marTop w:val="0"/>
      <w:marBottom w:val="0"/>
      <w:divBdr>
        <w:top w:val="none" w:sz="0" w:space="0" w:color="auto"/>
        <w:left w:val="none" w:sz="0" w:space="0" w:color="auto"/>
        <w:bottom w:val="none" w:sz="0" w:space="0" w:color="auto"/>
        <w:right w:val="none" w:sz="0" w:space="0" w:color="auto"/>
      </w:divBdr>
    </w:div>
    <w:div w:id="1267234133">
      <w:bodyDiv w:val="1"/>
      <w:marLeft w:val="0"/>
      <w:marRight w:val="0"/>
      <w:marTop w:val="0"/>
      <w:marBottom w:val="0"/>
      <w:divBdr>
        <w:top w:val="none" w:sz="0" w:space="0" w:color="auto"/>
        <w:left w:val="none" w:sz="0" w:space="0" w:color="auto"/>
        <w:bottom w:val="none" w:sz="0" w:space="0" w:color="auto"/>
        <w:right w:val="none" w:sz="0" w:space="0" w:color="auto"/>
      </w:divBdr>
    </w:div>
    <w:div w:id="1268000629">
      <w:bodyDiv w:val="1"/>
      <w:marLeft w:val="0"/>
      <w:marRight w:val="0"/>
      <w:marTop w:val="0"/>
      <w:marBottom w:val="0"/>
      <w:divBdr>
        <w:top w:val="none" w:sz="0" w:space="0" w:color="auto"/>
        <w:left w:val="none" w:sz="0" w:space="0" w:color="auto"/>
        <w:bottom w:val="none" w:sz="0" w:space="0" w:color="auto"/>
        <w:right w:val="none" w:sz="0" w:space="0" w:color="auto"/>
      </w:divBdr>
    </w:div>
    <w:div w:id="1268849192">
      <w:bodyDiv w:val="1"/>
      <w:marLeft w:val="0"/>
      <w:marRight w:val="0"/>
      <w:marTop w:val="0"/>
      <w:marBottom w:val="0"/>
      <w:divBdr>
        <w:top w:val="none" w:sz="0" w:space="0" w:color="auto"/>
        <w:left w:val="none" w:sz="0" w:space="0" w:color="auto"/>
        <w:bottom w:val="none" w:sz="0" w:space="0" w:color="auto"/>
        <w:right w:val="none" w:sz="0" w:space="0" w:color="auto"/>
      </w:divBdr>
    </w:div>
    <w:div w:id="1271425497">
      <w:bodyDiv w:val="1"/>
      <w:marLeft w:val="0"/>
      <w:marRight w:val="0"/>
      <w:marTop w:val="0"/>
      <w:marBottom w:val="0"/>
      <w:divBdr>
        <w:top w:val="none" w:sz="0" w:space="0" w:color="auto"/>
        <w:left w:val="none" w:sz="0" w:space="0" w:color="auto"/>
        <w:bottom w:val="none" w:sz="0" w:space="0" w:color="auto"/>
        <w:right w:val="none" w:sz="0" w:space="0" w:color="auto"/>
      </w:divBdr>
    </w:div>
    <w:div w:id="1272085242">
      <w:bodyDiv w:val="1"/>
      <w:marLeft w:val="0"/>
      <w:marRight w:val="0"/>
      <w:marTop w:val="0"/>
      <w:marBottom w:val="0"/>
      <w:divBdr>
        <w:top w:val="none" w:sz="0" w:space="0" w:color="auto"/>
        <w:left w:val="none" w:sz="0" w:space="0" w:color="auto"/>
        <w:bottom w:val="none" w:sz="0" w:space="0" w:color="auto"/>
        <w:right w:val="none" w:sz="0" w:space="0" w:color="auto"/>
      </w:divBdr>
    </w:div>
    <w:div w:id="1277709868">
      <w:bodyDiv w:val="1"/>
      <w:marLeft w:val="0"/>
      <w:marRight w:val="0"/>
      <w:marTop w:val="0"/>
      <w:marBottom w:val="0"/>
      <w:divBdr>
        <w:top w:val="none" w:sz="0" w:space="0" w:color="auto"/>
        <w:left w:val="none" w:sz="0" w:space="0" w:color="auto"/>
        <w:bottom w:val="none" w:sz="0" w:space="0" w:color="auto"/>
        <w:right w:val="none" w:sz="0" w:space="0" w:color="auto"/>
      </w:divBdr>
    </w:div>
    <w:div w:id="1277979083">
      <w:bodyDiv w:val="1"/>
      <w:marLeft w:val="0"/>
      <w:marRight w:val="0"/>
      <w:marTop w:val="0"/>
      <w:marBottom w:val="0"/>
      <w:divBdr>
        <w:top w:val="none" w:sz="0" w:space="0" w:color="auto"/>
        <w:left w:val="none" w:sz="0" w:space="0" w:color="auto"/>
        <w:bottom w:val="none" w:sz="0" w:space="0" w:color="auto"/>
        <w:right w:val="none" w:sz="0" w:space="0" w:color="auto"/>
      </w:divBdr>
    </w:div>
    <w:div w:id="1281187480">
      <w:bodyDiv w:val="1"/>
      <w:marLeft w:val="0"/>
      <w:marRight w:val="0"/>
      <w:marTop w:val="0"/>
      <w:marBottom w:val="0"/>
      <w:divBdr>
        <w:top w:val="none" w:sz="0" w:space="0" w:color="auto"/>
        <w:left w:val="none" w:sz="0" w:space="0" w:color="auto"/>
        <w:bottom w:val="none" w:sz="0" w:space="0" w:color="auto"/>
        <w:right w:val="none" w:sz="0" w:space="0" w:color="auto"/>
      </w:divBdr>
    </w:div>
    <w:div w:id="1282112262">
      <w:bodyDiv w:val="1"/>
      <w:marLeft w:val="0"/>
      <w:marRight w:val="0"/>
      <w:marTop w:val="0"/>
      <w:marBottom w:val="0"/>
      <w:divBdr>
        <w:top w:val="none" w:sz="0" w:space="0" w:color="auto"/>
        <w:left w:val="none" w:sz="0" w:space="0" w:color="auto"/>
        <w:bottom w:val="none" w:sz="0" w:space="0" w:color="auto"/>
        <w:right w:val="none" w:sz="0" w:space="0" w:color="auto"/>
      </w:divBdr>
    </w:div>
    <w:div w:id="1293244992">
      <w:bodyDiv w:val="1"/>
      <w:marLeft w:val="0"/>
      <w:marRight w:val="0"/>
      <w:marTop w:val="0"/>
      <w:marBottom w:val="0"/>
      <w:divBdr>
        <w:top w:val="none" w:sz="0" w:space="0" w:color="auto"/>
        <w:left w:val="none" w:sz="0" w:space="0" w:color="auto"/>
        <w:bottom w:val="none" w:sz="0" w:space="0" w:color="auto"/>
        <w:right w:val="none" w:sz="0" w:space="0" w:color="auto"/>
      </w:divBdr>
    </w:div>
    <w:div w:id="1294211073">
      <w:bodyDiv w:val="1"/>
      <w:marLeft w:val="0"/>
      <w:marRight w:val="0"/>
      <w:marTop w:val="0"/>
      <w:marBottom w:val="0"/>
      <w:divBdr>
        <w:top w:val="none" w:sz="0" w:space="0" w:color="auto"/>
        <w:left w:val="none" w:sz="0" w:space="0" w:color="auto"/>
        <w:bottom w:val="none" w:sz="0" w:space="0" w:color="auto"/>
        <w:right w:val="none" w:sz="0" w:space="0" w:color="auto"/>
      </w:divBdr>
    </w:div>
    <w:div w:id="1295673358">
      <w:bodyDiv w:val="1"/>
      <w:marLeft w:val="0"/>
      <w:marRight w:val="0"/>
      <w:marTop w:val="0"/>
      <w:marBottom w:val="0"/>
      <w:divBdr>
        <w:top w:val="none" w:sz="0" w:space="0" w:color="auto"/>
        <w:left w:val="none" w:sz="0" w:space="0" w:color="auto"/>
        <w:bottom w:val="none" w:sz="0" w:space="0" w:color="auto"/>
        <w:right w:val="none" w:sz="0" w:space="0" w:color="auto"/>
      </w:divBdr>
    </w:div>
    <w:div w:id="1299798840">
      <w:bodyDiv w:val="1"/>
      <w:marLeft w:val="0"/>
      <w:marRight w:val="0"/>
      <w:marTop w:val="0"/>
      <w:marBottom w:val="0"/>
      <w:divBdr>
        <w:top w:val="none" w:sz="0" w:space="0" w:color="auto"/>
        <w:left w:val="none" w:sz="0" w:space="0" w:color="auto"/>
        <w:bottom w:val="none" w:sz="0" w:space="0" w:color="auto"/>
        <w:right w:val="none" w:sz="0" w:space="0" w:color="auto"/>
      </w:divBdr>
    </w:div>
    <w:div w:id="1306161928">
      <w:bodyDiv w:val="1"/>
      <w:marLeft w:val="0"/>
      <w:marRight w:val="0"/>
      <w:marTop w:val="0"/>
      <w:marBottom w:val="0"/>
      <w:divBdr>
        <w:top w:val="none" w:sz="0" w:space="0" w:color="auto"/>
        <w:left w:val="none" w:sz="0" w:space="0" w:color="auto"/>
        <w:bottom w:val="none" w:sz="0" w:space="0" w:color="auto"/>
        <w:right w:val="none" w:sz="0" w:space="0" w:color="auto"/>
      </w:divBdr>
    </w:div>
    <w:div w:id="1312253536">
      <w:bodyDiv w:val="1"/>
      <w:marLeft w:val="0"/>
      <w:marRight w:val="0"/>
      <w:marTop w:val="0"/>
      <w:marBottom w:val="0"/>
      <w:divBdr>
        <w:top w:val="none" w:sz="0" w:space="0" w:color="auto"/>
        <w:left w:val="none" w:sz="0" w:space="0" w:color="auto"/>
        <w:bottom w:val="none" w:sz="0" w:space="0" w:color="auto"/>
        <w:right w:val="none" w:sz="0" w:space="0" w:color="auto"/>
      </w:divBdr>
    </w:div>
    <w:div w:id="1313755320">
      <w:bodyDiv w:val="1"/>
      <w:marLeft w:val="0"/>
      <w:marRight w:val="0"/>
      <w:marTop w:val="0"/>
      <w:marBottom w:val="0"/>
      <w:divBdr>
        <w:top w:val="none" w:sz="0" w:space="0" w:color="auto"/>
        <w:left w:val="none" w:sz="0" w:space="0" w:color="auto"/>
        <w:bottom w:val="none" w:sz="0" w:space="0" w:color="auto"/>
        <w:right w:val="none" w:sz="0" w:space="0" w:color="auto"/>
      </w:divBdr>
    </w:div>
    <w:div w:id="1315332844">
      <w:bodyDiv w:val="1"/>
      <w:marLeft w:val="0"/>
      <w:marRight w:val="0"/>
      <w:marTop w:val="0"/>
      <w:marBottom w:val="0"/>
      <w:divBdr>
        <w:top w:val="none" w:sz="0" w:space="0" w:color="auto"/>
        <w:left w:val="none" w:sz="0" w:space="0" w:color="auto"/>
        <w:bottom w:val="none" w:sz="0" w:space="0" w:color="auto"/>
        <w:right w:val="none" w:sz="0" w:space="0" w:color="auto"/>
      </w:divBdr>
    </w:div>
    <w:div w:id="1324048170">
      <w:bodyDiv w:val="1"/>
      <w:marLeft w:val="0"/>
      <w:marRight w:val="0"/>
      <w:marTop w:val="0"/>
      <w:marBottom w:val="0"/>
      <w:divBdr>
        <w:top w:val="none" w:sz="0" w:space="0" w:color="auto"/>
        <w:left w:val="none" w:sz="0" w:space="0" w:color="auto"/>
        <w:bottom w:val="none" w:sz="0" w:space="0" w:color="auto"/>
        <w:right w:val="none" w:sz="0" w:space="0" w:color="auto"/>
      </w:divBdr>
    </w:div>
    <w:div w:id="1328359644">
      <w:bodyDiv w:val="1"/>
      <w:marLeft w:val="0"/>
      <w:marRight w:val="0"/>
      <w:marTop w:val="0"/>
      <w:marBottom w:val="0"/>
      <w:divBdr>
        <w:top w:val="none" w:sz="0" w:space="0" w:color="auto"/>
        <w:left w:val="none" w:sz="0" w:space="0" w:color="auto"/>
        <w:bottom w:val="none" w:sz="0" w:space="0" w:color="auto"/>
        <w:right w:val="none" w:sz="0" w:space="0" w:color="auto"/>
      </w:divBdr>
    </w:div>
    <w:div w:id="1329403183">
      <w:bodyDiv w:val="1"/>
      <w:marLeft w:val="0"/>
      <w:marRight w:val="0"/>
      <w:marTop w:val="0"/>
      <w:marBottom w:val="0"/>
      <w:divBdr>
        <w:top w:val="none" w:sz="0" w:space="0" w:color="auto"/>
        <w:left w:val="none" w:sz="0" w:space="0" w:color="auto"/>
        <w:bottom w:val="none" w:sz="0" w:space="0" w:color="auto"/>
        <w:right w:val="none" w:sz="0" w:space="0" w:color="auto"/>
      </w:divBdr>
    </w:div>
    <w:div w:id="1342851388">
      <w:bodyDiv w:val="1"/>
      <w:marLeft w:val="0"/>
      <w:marRight w:val="0"/>
      <w:marTop w:val="0"/>
      <w:marBottom w:val="0"/>
      <w:divBdr>
        <w:top w:val="none" w:sz="0" w:space="0" w:color="auto"/>
        <w:left w:val="none" w:sz="0" w:space="0" w:color="auto"/>
        <w:bottom w:val="none" w:sz="0" w:space="0" w:color="auto"/>
        <w:right w:val="none" w:sz="0" w:space="0" w:color="auto"/>
      </w:divBdr>
    </w:div>
    <w:div w:id="1346399119">
      <w:bodyDiv w:val="1"/>
      <w:marLeft w:val="0"/>
      <w:marRight w:val="0"/>
      <w:marTop w:val="0"/>
      <w:marBottom w:val="0"/>
      <w:divBdr>
        <w:top w:val="none" w:sz="0" w:space="0" w:color="auto"/>
        <w:left w:val="none" w:sz="0" w:space="0" w:color="auto"/>
        <w:bottom w:val="none" w:sz="0" w:space="0" w:color="auto"/>
        <w:right w:val="none" w:sz="0" w:space="0" w:color="auto"/>
      </w:divBdr>
    </w:div>
    <w:div w:id="1354720241">
      <w:bodyDiv w:val="1"/>
      <w:marLeft w:val="0"/>
      <w:marRight w:val="0"/>
      <w:marTop w:val="0"/>
      <w:marBottom w:val="0"/>
      <w:divBdr>
        <w:top w:val="none" w:sz="0" w:space="0" w:color="auto"/>
        <w:left w:val="none" w:sz="0" w:space="0" w:color="auto"/>
        <w:bottom w:val="none" w:sz="0" w:space="0" w:color="auto"/>
        <w:right w:val="none" w:sz="0" w:space="0" w:color="auto"/>
      </w:divBdr>
    </w:div>
    <w:div w:id="1366321456">
      <w:bodyDiv w:val="1"/>
      <w:marLeft w:val="0"/>
      <w:marRight w:val="0"/>
      <w:marTop w:val="0"/>
      <w:marBottom w:val="0"/>
      <w:divBdr>
        <w:top w:val="none" w:sz="0" w:space="0" w:color="auto"/>
        <w:left w:val="none" w:sz="0" w:space="0" w:color="auto"/>
        <w:bottom w:val="none" w:sz="0" w:space="0" w:color="auto"/>
        <w:right w:val="none" w:sz="0" w:space="0" w:color="auto"/>
      </w:divBdr>
    </w:div>
    <w:div w:id="1371223474">
      <w:bodyDiv w:val="1"/>
      <w:marLeft w:val="0"/>
      <w:marRight w:val="0"/>
      <w:marTop w:val="0"/>
      <w:marBottom w:val="0"/>
      <w:divBdr>
        <w:top w:val="none" w:sz="0" w:space="0" w:color="auto"/>
        <w:left w:val="none" w:sz="0" w:space="0" w:color="auto"/>
        <w:bottom w:val="none" w:sz="0" w:space="0" w:color="auto"/>
        <w:right w:val="none" w:sz="0" w:space="0" w:color="auto"/>
      </w:divBdr>
    </w:div>
    <w:div w:id="1375304742">
      <w:bodyDiv w:val="1"/>
      <w:marLeft w:val="0"/>
      <w:marRight w:val="0"/>
      <w:marTop w:val="0"/>
      <w:marBottom w:val="0"/>
      <w:divBdr>
        <w:top w:val="none" w:sz="0" w:space="0" w:color="auto"/>
        <w:left w:val="none" w:sz="0" w:space="0" w:color="auto"/>
        <w:bottom w:val="none" w:sz="0" w:space="0" w:color="auto"/>
        <w:right w:val="none" w:sz="0" w:space="0" w:color="auto"/>
      </w:divBdr>
    </w:div>
    <w:div w:id="1391734257">
      <w:bodyDiv w:val="1"/>
      <w:marLeft w:val="0"/>
      <w:marRight w:val="0"/>
      <w:marTop w:val="0"/>
      <w:marBottom w:val="0"/>
      <w:divBdr>
        <w:top w:val="none" w:sz="0" w:space="0" w:color="auto"/>
        <w:left w:val="none" w:sz="0" w:space="0" w:color="auto"/>
        <w:bottom w:val="none" w:sz="0" w:space="0" w:color="auto"/>
        <w:right w:val="none" w:sz="0" w:space="0" w:color="auto"/>
      </w:divBdr>
    </w:div>
    <w:div w:id="1392970346">
      <w:bodyDiv w:val="1"/>
      <w:marLeft w:val="0"/>
      <w:marRight w:val="0"/>
      <w:marTop w:val="0"/>
      <w:marBottom w:val="0"/>
      <w:divBdr>
        <w:top w:val="none" w:sz="0" w:space="0" w:color="auto"/>
        <w:left w:val="none" w:sz="0" w:space="0" w:color="auto"/>
        <w:bottom w:val="none" w:sz="0" w:space="0" w:color="auto"/>
        <w:right w:val="none" w:sz="0" w:space="0" w:color="auto"/>
      </w:divBdr>
    </w:div>
    <w:div w:id="1395658348">
      <w:bodyDiv w:val="1"/>
      <w:marLeft w:val="0"/>
      <w:marRight w:val="0"/>
      <w:marTop w:val="0"/>
      <w:marBottom w:val="0"/>
      <w:divBdr>
        <w:top w:val="none" w:sz="0" w:space="0" w:color="auto"/>
        <w:left w:val="none" w:sz="0" w:space="0" w:color="auto"/>
        <w:bottom w:val="none" w:sz="0" w:space="0" w:color="auto"/>
        <w:right w:val="none" w:sz="0" w:space="0" w:color="auto"/>
      </w:divBdr>
    </w:div>
    <w:div w:id="1400178413">
      <w:bodyDiv w:val="1"/>
      <w:marLeft w:val="0"/>
      <w:marRight w:val="0"/>
      <w:marTop w:val="0"/>
      <w:marBottom w:val="0"/>
      <w:divBdr>
        <w:top w:val="none" w:sz="0" w:space="0" w:color="auto"/>
        <w:left w:val="none" w:sz="0" w:space="0" w:color="auto"/>
        <w:bottom w:val="none" w:sz="0" w:space="0" w:color="auto"/>
        <w:right w:val="none" w:sz="0" w:space="0" w:color="auto"/>
      </w:divBdr>
    </w:div>
    <w:div w:id="1403943727">
      <w:bodyDiv w:val="1"/>
      <w:marLeft w:val="0"/>
      <w:marRight w:val="0"/>
      <w:marTop w:val="0"/>
      <w:marBottom w:val="0"/>
      <w:divBdr>
        <w:top w:val="none" w:sz="0" w:space="0" w:color="auto"/>
        <w:left w:val="none" w:sz="0" w:space="0" w:color="auto"/>
        <w:bottom w:val="none" w:sz="0" w:space="0" w:color="auto"/>
        <w:right w:val="none" w:sz="0" w:space="0" w:color="auto"/>
      </w:divBdr>
    </w:div>
    <w:div w:id="1415125368">
      <w:bodyDiv w:val="1"/>
      <w:marLeft w:val="0"/>
      <w:marRight w:val="0"/>
      <w:marTop w:val="0"/>
      <w:marBottom w:val="0"/>
      <w:divBdr>
        <w:top w:val="none" w:sz="0" w:space="0" w:color="auto"/>
        <w:left w:val="none" w:sz="0" w:space="0" w:color="auto"/>
        <w:bottom w:val="none" w:sz="0" w:space="0" w:color="auto"/>
        <w:right w:val="none" w:sz="0" w:space="0" w:color="auto"/>
      </w:divBdr>
    </w:div>
    <w:div w:id="1417940786">
      <w:bodyDiv w:val="1"/>
      <w:marLeft w:val="0"/>
      <w:marRight w:val="0"/>
      <w:marTop w:val="0"/>
      <w:marBottom w:val="0"/>
      <w:divBdr>
        <w:top w:val="none" w:sz="0" w:space="0" w:color="auto"/>
        <w:left w:val="none" w:sz="0" w:space="0" w:color="auto"/>
        <w:bottom w:val="none" w:sz="0" w:space="0" w:color="auto"/>
        <w:right w:val="none" w:sz="0" w:space="0" w:color="auto"/>
      </w:divBdr>
    </w:div>
    <w:div w:id="1420717508">
      <w:bodyDiv w:val="1"/>
      <w:marLeft w:val="0"/>
      <w:marRight w:val="0"/>
      <w:marTop w:val="0"/>
      <w:marBottom w:val="0"/>
      <w:divBdr>
        <w:top w:val="none" w:sz="0" w:space="0" w:color="auto"/>
        <w:left w:val="none" w:sz="0" w:space="0" w:color="auto"/>
        <w:bottom w:val="none" w:sz="0" w:space="0" w:color="auto"/>
        <w:right w:val="none" w:sz="0" w:space="0" w:color="auto"/>
      </w:divBdr>
    </w:div>
    <w:div w:id="1431320578">
      <w:bodyDiv w:val="1"/>
      <w:marLeft w:val="0"/>
      <w:marRight w:val="0"/>
      <w:marTop w:val="0"/>
      <w:marBottom w:val="0"/>
      <w:divBdr>
        <w:top w:val="none" w:sz="0" w:space="0" w:color="auto"/>
        <w:left w:val="none" w:sz="0" w:space="0" w:color="auto"/>
        <w:bottom w:val="none" w:sz="0" w:space="0" w:color="auto"/>
        <w:right w:val="none" w:sz="0" w:space="0" w:color="auto"/>
      </w:divBdr>
    </w:div>
    <w:div w:id="1433823825">
      <w:bodyDiv w:val="1"/>
      <w:marLeft w:val="0"/>
      <w:marRight w:val="0"/>
      <w:marTop w:val="0"/>
      <w:marBottom w:val="0"/>
      <w:divBdr>
        <w:top w:val="none" w:sz="0" w:space="0" w:color="auto"/>
        <w:left w:val="none" w:sz="0" w:space="0" w:color="auto"/>
        <w:bottom w:val="none" w:sz="0" w:space="0" w:color="auto"/>
        <w:right w:val="none" w:sz="0" w:space="0" w:color="auto"/>
      </w:divBdr>
    </w:div>
    <w:div w:id="1445996693">
      <w:bodyDiv w:val="1"/>
      <w:marLeft w:val="0"/>
      <w:marRight w:val="0"/>
      <w:marTop w:val="0"/>
      <w:marBottom w:val="0"/>
      <w:divBdr>
        <w:top w:val="none" w:sz="0" w:space="0" w:color="auto"/>
        <w:left w:val="none" w:sz="0" w:space="0" w:color="auto"/>
        <w:bottom w:val="none" w:sz="0" w:space="0" w:color="auto"/>
        <w:right w:val="none" w:sz="0" w:space="0" w:color="auto"/>
      </w:divBdr>
    </w:div>
    <w:div w:id="1446147920">
      <w:bodyDiv w:val="1"/>
      <w:marLeft w:val="0"/>
      <w:marRight w:val="0"/>
      <w:marTop w:val="0"/>
      <w:marBottom w:val="0"/>
      <w:divBdr>
        <w:top w:val="none" w:sz="0" w:space="0" w:color="auto"/>
        <w:left w:val="none" w:sz="0" w:space="0" w:color="auto"/>
        <w:bottom w:val="none" w:sz="0" w:space="0" w:color="auto"/>
        <w:right w:val="none" w:sz="0" w:space="0" w:color="auto"/>
      </w:divBdr>
    </w:div>
    <w:div w:id="1449163553">
      <w:bodyDiv w:val="1"/>
      <w:marLeft w:val="0"/>
      <w:marRight w:val="0"/>
      <w:marTop w:val="0"/>
      <w:marBottom w:val="0"/>
      <w:divBdr>
        <w:top w:val="none" w:sz="0" w:space="0" w:color="auto"/>
        <w:left w:val="none" w:sz="0" w:space="0" w:color="auto"/>
        <w:bottom w:val="none" w:sz="0" w:space="0" w:color="auto"/>
        <w:right w:val="none" w:sz="0" w:space="0" w:color="auto"/>
      </w:divBdr>
    </w:div>
    <w:div w:id="1453406217">
      <w:bodyDiv w:val="1"/>
      <w:marLeft w:val="0"/>
      <w:marRight w:val="0"/>
      <w:marTop w:val="0"/>
      <w:marBottom w:val="0"/>
      <w:divBdr>
        <w:top w:val="none" w:sz="0" w:space="0" w:color="auto"/>
        <w:left w:val="none" w:sz="0" w:space="0" w:color="auto"/>
        <w:bottom w:val="none" w:sz="0" w:space="0" w:color="auto"/>
        <w:right w:val="none" w:sz="0" w:space="0" w:color="auto"/>
      </w:divBdr>
    </w:div>
    <w:div w:id="1461142494">
      <w:bodyDiv w:val="1"/>
      <w:marLeft w:val="0"/>
      <w:marRight w:val="0"/>
      <w:marTop w:val="0"/>
      <w:marBottom w:val="0"/>
      <w:divBdr>
        <w:top w:val="none" w:sz="0" w:space="0" w:color="auto"/>
        <w:left w:val="none" w:sz="0" w:space="0" w:color="auto"/>
        <w:bottom w:val="none" w:sz="0" w:space="0" w:color="auto"/>
        <w:right w:val="none" w:sz="0" w:space="0" w:color="auto"/>
      </w:divBdr>
    </w:div>
    <w:div w:id="1462574614">
      <w:bodyDiv w:val="1"/>
      <w:marLeft w:val="0"/>
      <w:marRight w:val="0"/>
      <w:marTop w:val="0"/>
      <w:marBottom w:val="0"/>
      <w:divBdr>
        <w:top w:val="none" w:sz="0" w:space="0" w:color="auto"/>
        <w:left w:val="none" w:sz="0" w:space="0" w:color="auto"/>
        <w:bottom w:val="none" w:sz="0" w:space="0" w:color="auto"/>
        <w:right w:val="none" w:sz="0" w:space="0" w:color="auto"/>
      </w:divBdr>
    </w:div>
    <w:div w:id="1463962746">
      <w:bodyDiv w:val="1"/>
      <w:marLeft w:val="0"/>
      <w:marRight w:val="0"/>
      <w:marTop w:val="0"/>
      <w:marBottom w:val="0"/>
      <w:divBdr>
        <w:top w:val="none" w:sz="0" w:space="0" w:color="auto"/>
        <w:left w:val="none" w:sz="0" w:space="0" w:color="auto"/>
        <w:bottom w:val="none" w:sz="0" w:space="0" w:color="auto"/>
        <w:right w:val="none" w:sz="0" w:space="0" w:color="auto"/>
      </w:divBdr>
    </w:div>
    <w:div w:id="1465154614">
      <w:bodyDiv w:val="1"/>
      <w:marLeft w:val="0"/>
      <w:marRight w:val="0"/>
      <w:marTop w:val="0"/>
      <w:marBottom w:val="0"/>
      <w:divBdr>
        <w:top w:val="none" w:sz="0" w:space="0" w:color="auto"/>
        <w:left w:val="none" w:sz="0" w:space="0" w:color="auto"/>
        <w:bottom w:val="none" w:sz="0" w:space="0" w:color="auto"/>
        <w:right w:val="none" w:sz="0" w:space="0" w:color="auto"/>
      </w:divBdr>
    </w:div>
    <w:div w:id="1465855760">
      <w:bodyDiv w:val="1"/>
      <w:marLeft w:val="0"/>
      <w:marRight w:val="0"/>
      <w:marTop w:val="0"/>
      <w:marBottom w:val="0"/>
      <w:divBdr>
        <w:top w:val="none" w:sz="0" w:space="0" w:color="auto"/>
        <w:left w:val="none" w:sz="0" w:space="0" w:color="auto"/>
        <w:bottom w:val="none" w:sz="0" w:space="0" w:color="auto"/>
        <w:right w:val="none" w:sz="0" w:space="0" w:color="auto"/>
      </w:divBdr>
    </w:div>
    <w:div w:id="1474372753">
      <w:bodyDiv w:val="1"/>
      <w:marLeft w:val="0"/>
      <w:marRight w:val="0"/>
      <w:marTop w:val="0"/>
      <w:marBottom w:val="0"/>
      <w:divBdr>
        <w:top w:val="none" w:sz="0" w:space="0" w:color="auto"/>
        <w:left w:val="none" w:sz="0" w:space="0" w:color="auto"/>
        <w:bottom w:val="none" w:sz="0" w:space="0" w:color="auto"/>
        <w:right w:val="none" w:sz="0" w:space="0" w:color="auto"/>
      </w:divBdr>
    </w:div>
    <w:div w:id="1480489059">
      <w:bodyDiv w:val="1"/>
      <w:marLeft w:val="0"/>
      <w:marRight w:val="0"/>
      <w:marTop w:val="0"/>
      <w:marBottom w:val="0"/>
      <w:divBdr>
        <w:top w:val="none" w:sz="0" w:space="0" w:color="auto"/>
        <w:left w:val="none" w:sz="0" w:space="0" w:color="auto"/>
        <w:bottom w:val="none" w:sz="0" w:space="0" w:color="auto"/>
        <w:right w:val="none" w:sz="0" w:space="0" w:color="auto"/>
      </w:divBdr>
    </w:div>
    <w:div w:id="1491367882">
      <w:bodyDiv w:val="1"/>
      <w:marLeft w:val="0"/>
      <w:marRight w:val="0"/>
      <w:marTop w:val="0"/>
      <w:marBottom w:val="0"/>
      <w:divBdr>
        <w:top w:val="none" w:sz="0" w:space="0" w:color="auto"/>
        <w:left w:val="none" w:sz="0" w:space="0" w:color="auto"/>
        <w:bottom w:val="none" w:sz="0" w:space="0" w:color="auto"/>
        <w:right w:val="none" w:sz="0" w:space="0" w:color="auto"/>
      </w:divBdr>
    </w:div>
    <w:div w:id="1494178238">
      <w:bodyDiv w:val="1"/>
      <w:marLeft w:val="0"/>
      <w:marRight w:val="0"/>
      <w:marTop w:val="0"/>
      <w:marBottom w:val="0"/>
      <w:divBdr>
        <w:top w:val="none" w:sz="0" w:space="0" w:color="auto"/>
        <w:left w:val="none" w:sz="0" w:space="0" w:color="auto"/>
        <w:bottom w:val="none" w:sz="0" w:space="0" w:color="auto"/>
        <w:right w:val="none" w:sz="0" w:space="0" w:color="auto"/>
      </w:divBdr>
    </w:div>
    <w:div w:id="1501429771">
      <w:bodyDiv w:val="1"/>
      <w:marLeft w:val="0"/>
      <w:marRight w:val="0"/>
      <w:marTop w:val="0"/>
      <w:marBottom w:val="0"/>
      <w:divBdr>
        <w:top w:val="none" w:sz="0" w:space="0" w:color="auto"/>
        <w:left w:val="none" w:sz="0" w:space="0" w:color="auto"/>
        <w:bottom w:val="none" w:sz="0" w:space="0" w:color="auto"/>
        <w:right w:val="none" w:sz="0" w:space="0" w:color="auto"/>
      </w:divBdr>
    </w:div>
    <w:div w:id="1501462053">
      <w:bodyDiv w:val="1"/>
      <w:marLeft w:val="0"/>
      <w:marRight w:val="0"/>
      <w:marTop w:val="0"/>
      <w:marBottom w:val="0"/>
      <w:divBdr>
        <w:top w:val="none" w:sz="0" w:space="0" w:color="auto"/>
        <w:left w:val="none" w:sz="0" w:space="0" w:color="auto"/>
        <w:bottom w:val="none" w:sz="0" w:space="0" w:color="auto"/>
        <w:right w:val="none" w:sz="0" w:space="0" w:color="auto"/>
      </w:divBdr>
    </w:div>
    <w:div w:id="1508322003">
      <w:bodyDiv w:val="1"/>
      <w:marLeft w:val="0"/>
      <w:marRight w:val="0"/>
      <w:marTop w:val="0"/>
      <w:marBottom w:val="0"/>
      <w:divBdr>
        <w:top w:val="none" w:sz="0" w:space="0" w:color="auto"/>
        <w:left w:val="none" w:sz="0" w:space="0" w:color="auto"/>
        <w:bottom w:val="none" w:sz="0" w:space="0" w:color="auto"/>
        <w:right w:val="none" w:sz="0" w:space="0" w:color="auto"/>
      </w:divBdr>
    </w:div>
    <w:div w:id="1509754185">
      <w:bodyDiv w:val="1"/>
      <w:marLeft w:val="0"/>
      <w:marRight w:val="0"/>
      <w:marTop w:val="0"/>
      <w:marBottom w:val="0"/>
      <w:divBdr>
        <w:top w:val="none" w:sz="0" w:space="0" w:color="auto"/>
        <w:left w:val="none" w:sz="0" w:space="0" w:color="auto"/>
        <w:bottom w:val="none" w:sz="0" w:space="0" w:color="auto"/>
        <w:right w:val="none" w:sz="0" w:space="0" w:color="auto"/>
      </w:divBdr>
    </w:div>
    <w:div w:id="1520000969">
      <w:bodyDiv w:val="1"/>
      <w:marLeft w:val="0"/>
      <w:marRight w:val="0"/>
      <w:marTop w:val="0"/>
      <w:marBottom w:val="0"/>
      <w:divBdr>
        <w:top w:val="none" w:sz="0" w:space="0" w:color="auto"/>
        <w:left w:val="none" w:sz="0" w:space="0" w:color="auto"/>
        <w:bottom w:val="none" w:sz="0" w:space="0" w:color="auto"/>
        <w:right w:val="none" w:sz="0" w:space="0" w:color="auto"/>
      </w:divBdr>
    </w:div>
    <w:div w:id="1534029936">
      <w:bodyDiv w:val="1"/>
      <w:marLeft w:val="0"/>
      <w:marRight w:val="0"/>
      <w:marTop w:val="0"/>
      <w:marBottom w:val="0"/>
      <w:divBdr>
        <w:top w:val="none" w:sz="0" w:space="0" w:color="auto"/>
        <w:left w:val="none" w:sz="0" w:space="0" w:color="auto"/>
        <w:bottom w:val="none" w:sz="0" w:space="0" w:color="auto"/>
        <w:right w:val="none" w:sz="0" w:space="0" w:color="auto"/>
      </w:divBdr>
    </w:div>
    <w:div w:id="1544638944">
      <w:bodyDiv w:val="1"/>
      <w:marLeft w:val="0"/>
      <w:marRight w:val="0"/>
      <w:marTop w:val="0"/>
      <w:marBottom w:val="0"/>
      <w:divBdr>
        <w:top w:val="none" w:sz="0" w:space="0" w:color="auto"/>
        <w:left w:val="none" w:sz="0" w:space="0" w:color="auto"/>
        <w:bottom w:val="none" w:sz="0" w:space="0" w:color="auto"/>
        <w:right w:val="none" w:sz="0" w:space="0" w:color="auto"/>
      </w:divBdr>
    </w:div>
    <w:div w:id="1546527839">
      <w:bodyDiv w:val="1"/>
      <w:marLeft w:val="0"/>
      <w:marRight w:val="0"/>
      <w:marTop w:val="0"/>
      <w:marBottom w:val="0"/>
      <w:divBdr>
        <w:top w:val="none" w:sz="0" w:space="0" w:color="auto"/>
        <w:left w:val="none" w:sz="0" w:space="0" w:color="auto"/>
        <w:bottom w:val="none" w:sz="0" w:space="0" w:color="auto"/>
        <w:right w:val="none" w:sz="0" w:space="0" w:color="auto"/>
      </w:divBdr>
    </w:div>
    <w:div w:id="1550992870">
      <w:bodyDiv w:val="1"/>
      <w:marLeft w:val="0"/>
      <w:marRight w:val="0"/>
      <w:marTop w:val="0"/>
      <w:marBottom w:val="0"/>
      <w:divBdr>
        <w:top w:val="none" w:sz="0" w:space="0" w:color="auto"/>
        <w:left w:val="none" w:sz="0" w:space="0" w:color="auto"/>
        <w:bottom w:val="none" w:sz="0" w:space="0" w:color="auto"/>
        <w:right w:val="none" w:sz="0" w:space="0" w:color="auto"/>
      </w:divBdr>
    </w:div>
    <w:div w:id="1566256486">
      <w:bodyDiv w:val="1"/>
      <w:marLeft w:val="0"/>
      <w:marRight w:val="0"/>
      <w:marTop w:val="0"/>
      <w:marBottom w:val="0"/>
      <w:divBdr>
        <w:top w:val="none" w:sz="0" w:space="0" w:color="auto"/>
        <w:left w:val="none" w:sz="0" w:space="0" w:color="auto"/>
        <w:bottom w:val="none" w:sz="0" w:space="0" w:color="auto"/>
        <w:right w:val="none" w:sz="0" w:space="0" w:color="auto"/>
      </w:divBdr>
    </w:div>
    <w:div w:id="1569876225">
      <w:bodyDiv w:val="1"/>
      <w:marLeft w:val="0"/>
      <w:marRight w:val="0"/>
      <w:marTop w:val="0"/>
      <w:marBottom w:val="0"/>
      <w:divBdr>
        <w:top w:val="none" w:sz="0" w:space="0" w:color="auto"/>
        <w:left w:val="none" w:sz="0" w:space="0" w:color="auto"/>
        <w:bottom w:val="none" w:sz="0" w:space="0" w:color="auto"/>
        <w:right w:val="none" w:sz="0" w:space="0" w:color="auto"/>
      </w:divBdr>
    </w:div>
    <w:div w:id="1571504775">
      <w:bodyDiv w:val="1"/>
      <w:marLeft w:val="0"/>
      <w:marRight w:val="0"/>
      <w:marTop w:val="0"/>
      <w:marBottom w:val="0"/>
      <w:divBdr>
        <w:top w:val="none" w:sz="0" w:space="0" w:color="auto"/>
        <w:left w:val="none" w:sz="0" w:space="0" w:color="auto"/>
        <w:bottom w:val="none" w:sz="0" w:space="0" w:color="auto"/>
        <w:right w:val="none" w:sz="0" w:space="0" w:color="auto"/>
      </w:divBdr>
    </w:div>
    <w:div w:id="1572613670">
      <w:bodyDiv w:val="1"/>
      <w:marLeft w:val="0"/>
      <w:marRight w:val="0"/>
      <w:marTop w:val="0"/>
      <w:marBottom w:val="0"/>
      <w:divBdr>
        <w:top w:val="none" w:sz="0" w:space="0" w:color="auto"/>
        <w:left w:val="none" w:sz="0" w:space="0" w:color="auto"/>
        <w:bottom w:val="none" w:sz="0" w:space="0" w:color="auto"/>
        <w:right w:val="none" w:sz="0" w:space="0" w:color="auto"/>
      </w:divBdr>
    </w:div>
    <w:div w:id="1578200731">
      <w:bodyDiv w:val="1"/>
      <w:marLeft w:val="0"/>
      <w:marRight w:val="0"/>
      <w:marTop w:val="0"/>
      <w:marBottom w:val="0"/>
      <w:divBdr>
        <w:top w:val="none" w:sz="0" w:space="0" w:color="auto"/>
        <w:left w:val="none" w:sz="0" w:space="0" w:color="auto"/>
        <w:bottom w:val="none" w:sz="0" w:space="0" w:color="auto"/>
        <w:right w:val="none" w:sz="0" w:space="0" w:color="auto"/>
      </w:divBdr>
    </w:div>
    <w:div w:id="1592354985">
      <w:bodyDiv w:val="1"/>
      <w:marLeft w:val="0"/>
      <w:marRight w:val="0"/>
      <w:marTop w:val="0"/>
      <w:marBottom w:val="0"/>
      <w:divBdr>
        <w:top w:val="none" w:sz="0" w:space="0" w:color="auto"/>
        <w:left w:val="none" w:sz="0" w:space="0" w:color="auto"/>
        <w:bottom w:val="none" w:sz="0" w:space="0" w:color="auto"/>
        <w:right w:val="none" w:sz="0" w:space="0" w:color="auto"/>
      </w:divBdr>
    </w:div>
    <w:div w:id="1592474011">
      <w:bodyDiv w:val="1"/>
      <w:marLeft w:val="0"/>
      <w:marRight w:val="0"/>
      <w:marTop w:val="0"/>
      <w:marBottom w:val="0"/>
      <w:divBdr>
        <w:top w:val="none" w:sz="0" w:space="0" w:color="auto"/>
        <w:left w:val="none" w:sz="0" w:space="0" w:color="auto"/>
        <w:bottom w:val="none" w:sz="0" w:space="0" w:color="auto"/>
        <w:right w:val="none" w:sz="0" w:space="0" w:color="auto"/>
      </w:divBdr>
    </w:div>
    <w:div w:id="1599171804">
      <w:bodyDiv w:val="1"/>
      <w:marLeft w:val="0"/>
      <w:marRight w:val="0"/>
      <w:marTop w:val="0"/>
      <w:marBottom w:val="0"/>
      <w:divBdr>
        <w:top w:val="none" w:sz="0" w:space="0" w:color="auto"/>
        <w:left w:val="none" w:sz="0" w:space="0" w:color="auto"/>
        <w:bottom w:val="none" w:sz="0" w:space="0" w:color="auto"/>
        <w:right w:val="none" w:sz="0" w:space="0" w:color="auto"/>
      </w:divBdr>
    </w:div>
    <w:div w:id="1605844383">
      <w:bodyDiv w:val="1"/>
      <w:marLeft w:val="0"/>
      <w:marRight w:val="0"/>
      <w:marTop w:val="0"/>
      <w:marBottom w:val="0"/>
      <w:divBdr>
        <w:top w:val="none" w:sz="0" w:space="0" w:color="auto"/>
        <w:left w:val="none" w:sz="0" w:space="0" w:color="auto"/>
        <w:bottom w:val="none" w:sz="0" w:space="0" w:color="auto"/>
        <w:right w:val="none" w:sz="0" w:space="0" w:color="auto"/>
      </w:divBdr>
    </w:div>
    <w:div w:id="1618217793">
      <w:bodyDiv w:val="1"/>
      <w:marLeft w:val="0"/>
      <w:marRight w:val="0"/>
      <w:marTop w:val="0"/>
      <w:marBottom w:val="0"/>
      <w:divBdr>
        <w:top w:val="none" w:sz="0" w:space="0" w:color="auto"/>
        <w:left w:val="none" w:sz="0" w:space="0" w:color="auto"/>
        <w:bottom w:val="none" w:sz="0" w:space="0" w:color="auto"/>
        <w:right w:val="none" w:sz="0" w:space="0" w:color="auto"/>
      </w:divBdr>
    </w:div>
    <w:div w:id="1620063314">
      <w:bodyDiv w:val="1"/>
      <w:marLeft w:val="0"/>
      <w:marRight w:val="0"/>
      <w:marTop w:val="0"/>
      <w:marBottom w:val="0"/>
      <w:divBdr>
        <w:top w:val="none" w:sz="0" w:space="0" w:color="auto"/>
        <w:left w:val="none" w:sz="0" w:space="0" w:color="auto"/>
        <w:bottom w:val="none" w:sz="0" w:space="0" w:color="auto"/>
        <w:right w:val="none" w:sz="0" w:space="0" w:color="auto"/>
      </w:divBdr>
    </w:div>
    <w:div w:id="1622684010">
      <w:bodyDiv w:val="1"/>
      <w:marLeft w:val="0"/>
      <w:marRight w:val="0"/>
      <w:marTop w:val="0"/>
      <w:marBottom w:val="0"/>
      <w:divBdr>
        <w:top w:val="none" w:sz="0" w:space="0" w:color="auto"/>
        <w:left w:val="none" w:sz="0" w:space="0" w:color="auto"/>
        <w:bottom w:val="none" w:sz="0" w:space="0" w:color="auto"/>
        <w:right w:val="none" w:sz="0" w:space="0" w:color="auto"/>
      </w:divBdr>
    </w:div>
    <w:div w:id="1626349327">
      <w:bodyDiv w:val="1"/>
      <w:marLeft w:val="0"/>
      <w:marRight w:val="0"/>
      <w:marTop w:val="0"/>
      <w:marBottom w:val="0"/>
      <w:divBdr>
        <w:top w:val="none" w:sz="0" w:space="0" w:color="auto"/>
        <w:left w:val="none" w:sz="0" w:space="0" w:color="auto"/>
        <w:bottom w:val="none" w:sz="0" w:space="0" w:color="auto"/>
        <w:right w:val="none" w:sz="0" w:space="0" w:color="auto"/>
      </w:divBdr>
    </w:div>
    <w:div w:id="1632591944">
      <w:bodyDiv w:val="1"/>
      <w:marLeft w:val="0"/>
      <w:marRight w:val="0"/>
      <w:marTop w:val="0"/>
      <w:marBottom w:val="0"/>
      <w:divBdr>
        <w:top w:val="none" w:sz="0" w:space="0" w:color="auto"/>
        <w:left w:val="none" w:sz="0" w:space="0" w:color="auto"/>
        <w:bottom w:val="none" w:sz="0" w:space="0" w:color="auto"/>
        <w:right w:val="none" w:sz="0" w:space="0" w:color="auto"/>
      </w:divBdr>
    </w:div>
    <w:div w:id="1642929371">
      <w:bodyDiv w:val="1"/>
      <w:marLeft w:val="0"/>
      <w:marRight w:val="0"/>
      <w:marTop w:val="0"/>
      <w:marBottom w:val="0"/>
      <w:divBdr>
        <w:top w:val="none" w:sz="0" w:space="0" w:color="auto"/>
        <w:left w:val="none" w:sz="0" w:space="0" w:color="auto"/>
        <w:bottom w:val="none" w:sz="0" w:space="0" w:color="auto"/>
        <w:right w:val="none" w:sz="0" w:space="0" w:color="auto"/>
      </w:divBdr>
    </w:div>
    <w:div w:id="1643198388">
      <w:bodyDiv w:val="1"/>
      <w:marLeft w:val="0"/>
      <w:marRight w:val="0"/>
      <w:marTop w:val="0"/>
      <w:marBottom w:val="0"/>
      <w:divBdr>
        <w:top w:val="none" w:sz="0" w:space="0" w:color="auto"/>
        <w:left w:val="none" w:sz="0" w:space="0" w:color="auto"/>
        <w:bottom w:val="none" w:sz="0" w:space="0" w:color="auto"/>
        <w:right w:val="none" w:sz="0" w:space="0" w:color="auto"/>
      </w:divBdr>
    </w:div>
    <w:div w:id="1654137184">
      <w:bodyDiv w:val="1"/>
      <w:marLeft w:val="0"/>
      <w:marRight w:val="0"/>
      <w:marTop w:val="0"/>
      <w:marBottom w:val="0"/>
      <w:divBdr>
        <w:top w:val="none" w:sz="0" w:space="0" w:color="auto"/>
        <w:left w:val="none" w:sz="0" w:space="0" w:color="auto"/>
        <w:bottom w:val="none" w:sz="0" w:space="0" w:color="auto"/>
        <w:right w:val="none" w:sz="0" w:space="0" w:color="auto"/>
      </w:divBdr>
    </w:div>
    <w:div w:id="1659915710">
      <w:bodyDiv w:val="1"/>
      <w:marLeft w:val="0"/>
      <w:marRight w:val="0"/>
      <w:marTop w:val="0"/>
      <w:marBottom w:val="0"/>
      <w:divBdr>
        <w:top w:val="none" w:sz="0" w:space="0" w:color="auto"/>
        <w:left w:val="none" w:sz="0" w:space="0" w:color="auto"/>
        <w:bottom w:val="none" w:sz="0" w:space="0" w:color="auto"/>
        <w:right w:val="none" w:sz="0" w:space="0" w:color="auto"/>
      </w:divBdr>
    </w:div>
    <w:div w:id="1660767513">
      <w:bodyDiv w:val="1"/>
      <w:marLeft w:val="0"/>
      <w:marRight w:val="0"/>
      <w:marTop w:val="0"/>
      <w:marBottom w:val="0"/>
      <w:divBdr>
        <w:top w:val="none" w:sz="0" w:space="0" w:color="auto"/>
        <w:left w:val="none" w:sz="0" w:space="0" w:color="auto"/>
        <w:bottom w:val="none" w:sz="0" w:space="0" w:color="auto"/>
        <w:right w:val="none" w:sz="0" w:space="0" w:color="auto"/>
      </w:divBdr>
    </w:div>
    <w:div w:id="1663464356">
      <w:bodyDiv w:val="1"/>
      <w:marLeft w:val="0"/>
      <w:marRight w:val="0"/>
      <w:marTop w:val="0"/>
      <w:marBottom w:val="0"/>
      <w:divBdr>
        <w:top w:val="none" w:sz="0" w:space="0" w:color="auto"/>
        <w:left w:val="none" w:sz="0" w:space="0" w:color="auto"/>
        <w:bottom w:val="none" w:sz="0" w:space="0" w:color="auto"/>
        <w:right w:val="none" w:sz="0" w:space="0" w:color="auto"/>
      </w:divBdr>
    </w:div>
    <w:div w:id="1666475135">
      <w:bodyDiv w:val="1"/>
      <w:marLeft w:val="0"/>
      <w:marRight w:val="0"/>
      <w:marTop w:val="0"/>
      <w:marBottom w:val="0"/>
      <w:divBdr>
        <w:top w:val="none" w:sz="0" w:space="0" w:color="auto"/>
        <w:left w:val="none" w:sz="0" w:space="0" w:color="auto"/>
        <w:bottom w:val="none" w:sz="0" w:space="0" w:color="auto"/>
        <w:right w:val="none" w:sz="0" w:space="0" w:color="auto"/>
      </w:divBdr>
    </w:div>
    <w:div w:id="1671060796">
      <w:bodyDiv w:val="1"/>
      <w:marLeft w:val="0"/>
      <w:marRight w:val="0"/>
      <w:marTop w:val="0"/>
      <w:marBottom w:val="0"/>
      <w:divBdr>
        <w:top w:val="none" w:sz="0" w:space="0" w:color="auto"/>
        <w:left w:val="none" w:sz="0" w:space="0" w:color="auto"/>
        <w:bottom w:val="none" w:sz="0" w:space="0" w:color="auto"/>
        <w:right w:val="none" w:sz="0" w:space="0" w:color="auto"/>
      </w:divBdr>
    </w:div>
    <w:div w:id="1671903469">
      <w:bodyDiv w:val="1"/>
      <w:marLeft w:val="0"/>
      <w:marRight w:val="0"/>
      <w:marTop w:val="0"/>
      <w:marBottom w:val="0"/>
      <w:divBdr>
        <w:top w:val="none" w:sz="0" w:space="0" w:color="auto"/>
        <w:left w:val="none" w:sz="0" w:space="0" w:color="auto"/>
        <w:bottom w:val="none" w:sz="0" w:space="0" w:color="auto"/>
        <w:right w:val="none" w:sz="0" w:space="0" w:color="auto"/>
      </w:divBdr>
    </w:div>
    <w:div w:id="1678069282">
      <w:bodyDiv w:val="1"/>
      <w:marLeft w:val="0"/>
      <w:marRight w:val="0"/>
      <w:marTop w:val="0"/>
      <w:marBottom w:val="0"/>
      <w:divBdr>
        <w:top w:val="none" w:sz="0" w:space="0" w:color="auto"/>
        <w:left w:val="none" w:sz="0" w:space="0" w:color="auto"/>
        <w:bottom w:val="none" w:sz="0" w:space="0" w:color="auto"/>
        <w:right w:val="none" w:sz="0" w:space="0" w:color="auto"/>
      </w:divBdr>
    </w:div>
    <w:div w:id="1680498934">
      <w:bodyDiv w:val="1"/>
      <w:marLeft w:val="0"/>
      <w:marRight w:val="0"/>
      <w:marTop w:val="0"/>
      <w:marBottom w:val="0"/>
      <w:divBdr>
        <w:top w:val="none" w:sz="0" w:space="0" w:color="auto"/>
        <w:left w:val="none" w:sz="0" w:space="0" w:color="auto"/>
        <w:bottom w:val="none" w:sz="0" w:space="0" w:color="auto"/>
        <w:right w:val="none" w:sz="0" w:space="0" w:color="auto"/>
      </w:divBdr>
    </w:div>
    <w:div w:id="1680690344">
      <w:bodyDiv w:val="1"/>
      <w:marLeft w:val="0"/>
      <w:marRight w:val="0"/>
      <w:marTop w:val="0"/>
      <w:marBottom w:val="0"/>
      <w:divBdr>
        <w:top w:val="none" w:sz="0" w:space="0" w:color="auto"/>
        <w:left w:val="none" w:sz="0" w:space="0" w:color="auto"/>
        <w:bottom w:val="none" w:sz="0" w:space="0" w:color="auto"/>
        <w:right w:val="none" w:sz="0" w:space="0" w:color="auto"/>
      </w:divBdr>
    </w:div>
    <w:div w:id="1683899274">
      <w:bodyDiv w:val="1"/>
      <w:marLeft w:val="0"/>
      <w:marRight w:val="0"/>
      <w:marTop w:val="0"/>
      <w:marBottom w:val="0"/>
      <w:divBdr>
        <w:top w:val="none" w:sz="0" w:space="0" w:color="auto"/>
        <w:left w:val="none" w:sz="0" w:space="0" w:color="auto"/>
        <w:bottom w:val="none" w:sz="0" w:space="0" w:color="auto"/>
        <w:right w:val="none" w:sz="0" w:space="0" w:color="auto"/>
      </w:divBdr>
    </w:div>
    <w:div w:id="1686976510">
      <w:bodyDiv w:val="1"/>
      <w:marLeft w:val="0"/>
      <w:marRight w:val="0"/>
      <w:marTop w:val="0"/>
      <w:marBottom w:val="0"/>
      <w:divBdr>
        <w:top w:val="none" w:sz="0" w:space="0" w:color="auto"/>
        <w:left w:val="none" w:sz="0" w:space="0" w:color="auto"/>
        <w:bottom w:val="none" w:sz="0" w:space="0" w:color="auto"/>
        <w:right w:val="none" w:sz="0" w:space="0" w:color="auto"/>
      </w:divBdr>
    </w:div>
    <w:div w:id="1687439774">
      <w:bodyDiv w:val="1"/>
      <w:marLeft w:val="0"/>
      <w:marRight w:val="0"/>
      <w:marTop w:val="0"/>
      <w:marBottom w:val="0"/>
      <w:divBdr>
        <w:top w:val="none" w:sz="0" w:space="0" w:color="auto"/>
        <w:left w:val="none" w:sz="0" w:space="0" w:color="auto"/>
        <w:bottom w:val="none" w:sz="0" w:space="0" w:color="auto"/>
        <w:right w:val="none" w:sz="0" w:space="0" w:color="auto"/>
      </w:divBdr>
    </w:div>
    <w:div w:id="1697536171">
      <w:bodyDiv w:val="1"/>
      <w:marLeft w:val="0"/>
      <w:marRight w:val="0"/>
      <w:marTop w:val="0"/>
      <w:marBottom w:val="0"/>
      <w:divBdr>
        <w:top w:val="none" w:sz="0" w:space="0" w:color="auto"/>
        <w:left w:val="none" w:sz="0" w:space="0" w:color="auto"/>
        <w:bottom w:val="none" w:sz="0" w:space="0" w:color="auto"/>
        <w:right w:val="none" w:sz="0" w:space="0" w:color="auto"/>
      </w:divBdr>
    </w:div>
    <w:div w:id="1718704713">
      <w:bodyDiv w:val="1"/>
      <w:marLeft w:val="0"/>
      <w:marRight w:val="0"/>
      <w:marTop w:val="0"/>
      <w:marBottom w:val="0"/>
      <w:divBdr>
        <w:top w:val="none" w:sz="0" w:space="0" w:color="auto"/>
        <w:left w:val="none" w:sz="0" w:space="0" w:color="auto"/>
        <w:bottom w:val="none" w:sz="0" w:space="0" w:color="auto"/>
        <w:right w:val="none" w:sz="0" w:space="0" w:color="auto"/>
      </w:divBdr>
    </w:div>
    <w:div w:id="1727947508">
      <w:bodyDiv w:val="1"/>
      <w:marLeft w:val="0"/>
      <w:marRight w:val="0"/>
      <w:marTop w:val="0"/>
      <w:marBottom w:val="0"/>
      <w:divBdr>
        <w:top w:val="none" w:sz="0" w:space="0" w:color="auto"/>
        <w:left w:val="none" w:sz="0" w:space="0" w:color="auto"/>
        <w:bottom w:val="none" w:sz="0" w:space="0" w:color="auto"/>
        <w:right w:val="none" w:sz="0" w:space="0" w:color="auto"/>
      </w:divBdr>
    </w:div>
    <w:div w:id="1740202073">
      <w:bodyDiv w:val="1"/>
      <w:marLeft w:val="0"/>
      <w:marRight w:val="0"/>
      <w:marTop w:val="0"/>
      <w:marBottom w:val="0"/>
      <w:divBdr>
        <w:top w:val="none" w:sz="0" w:space="0" w:color="auto"/>
        <w:left w:val="none" w:sz="0" w:space="0" w:color="auto"/>
        <w:bottom w:val="none" w:sz="0" w:space="0" w:color="auto"/>
        <w:right w:val="none" w:sz="0" w:space="0" w:color="auto"/>
      </w:divBdr>
    </w:div>
    <w:div w:id="1741364512">
      <w:bodyDiv w:val="1"/>
      <w:marLeft w:val="0"/>
      <w:marRight w:val="0"/>
      <w:marTop w:val="0"/>
      <w:marBottom w:val="0"/>
      <w:divBdr>
        <w:top w:val="none" w:sz="0" w:space="0" w:color="auto"/>
        <w:left w:val="none" w:sz="0" w:space="0" w:color="auto"/>
        <w:bottom w:val="none" w:sz="0" w:space="0" w:color="auto"/>
        <w:right w:val="none" w:sz="0" w:space="0" w:color="auto"/>
      </w:divBdr>
    </w:div>
    <w:div w:id="1748647219">
      <w:bodyDiv w:val="1"/>
      <w:marLeft w:val="0"/>
      <w:marRight w:val="0"/>
      <w:marTop w:val="0"/>
      <w:marBottom w:val="0"/>
      <w:divBdr>
        <w:top w:val="none" w:sz="0" w:space="0" w:color="auto"/>
        <w:left w:val="none" w:sz="0" w:space="0" w:color="auto"/>
        <w:bottom w:val="none" w:sz="0" w:space="0" w:color="auto"/>
        <w:right w:val="none" w:sz="0" w:space="0" w:color="auto"/>
      </w:divBdr>
    </w:div>
    <w:div w:id="1754621782">
      <w:bodyDiv w:val="1"/>
      <w:marLeft w:val="0"/>
      <w:marRight w:val="0"/>
      <w:marTop w:val="0"/>
      <w:marBottom w:val="0"/>
      <w:divBdr>
        <w:top w:val="none" w:sz="0" w:space="0" w:color="auto"/>
        <w:left w:val="none" w:sz="0" w:space="0" w:color="auto"/>
        <w:bottom w:val="none" w:sz="0" w:space="0" w:color="auto"/>
        <w:right w:val="none" w:sz="0" w:space="0" w:color="auto"/>
      </w:divBdr>
    </w:div>
    <w:div w:id="1755932738">
      <w:bodyDiv w:val="1"/>
      <w:marLeft w:val="0"/>
      <w:marRight w:val="0"/>
      <w:marTop w:val="0"/>
      <w:marBottom w:val="0"/>
      <w:divBdr>
        <w:top w:val="none" w:sz="0" w:space="0" w:color="auto"/>
        <w:left w:val="none" w:sz="0" w:space="0" w:color="auto"/>
        <w:bottom w:val="none" w:sz="0" w:space="0" w:color="auto"/>
        <w:right w:val="none" w:sz="0" w:space="0" w:color="auto"/>
      </w:divBdr>
    </w:div>
    <w:div w:id="1756705445">
      <w:bodyDiv w:val="1"/>
      <w:marLeft w:val="0"/>
      <w:marRight w:val="0"/>
      <w:marTop w:val="0"/>
      <w:marBottom w:val="0"/>
      <w:divBdr>
        <w:top w:val="none" w:sz="0" w:space="0" w:color="auto"/>
        <w:left w:val="none" w:sz="0" w:space="0" w:color="auto"/>
        <w:bottom w:val="none" w:sz="0" w:space="0" w:color="auto"/>
        <w:right w:val="none" w:sz="0" w:space="0" w:color="auto"/>
      </w:divBdr>
    </w:div>
    <w:div w:id="1760179220">
      <w:bodyDiv w:val="1"/>
      <w:marLeft w:val="0"/>
      <w:marRight w:val="0"/>
      <w:marTop w:val="0"/>
      <w:marBottom w:val="0"/>
      <w:divBdr>
        <w:top w:val="none" w:sz="0" w:space="0" w:color="auto"/>
        <w:left w:val="none" w:sz="0" w:space="0" w:color="auto"/>
        <w:bottom w:val="none" w:sz="0" w:space="0" w:color="auto"/>
        <w:right w:val="none" w:sz="0" w:space="0" w:color="auto"/>
      </w:divBdr>
    </w:div>
    <w:div w:id="1763798329">
      <w:bodyDiv w:val="1"/>
      <w:marLeft w:val="0"/>
      <w:marRight w:val="0"/>
      <w:marTop w:val="0"/>
      <w:marBottom w:val="0"/>
      <w:divBdr>
        <w:top w:val="none" w:sz="0" w:space="0" w:color="auto"/>
        <w:left w:val="none" w:sz="0" w:space="0" w:color="auto"/>
        <w:bottom w:val="none" w:sz="0" w:space="0" w:color="auto"/>
        <w:right w:val="none" w:sz="0" w:space="0" w:color="auto"/>
      </w:divBdr>
    </w:div>
    <w:div w:id="1764955908">
      <w:bodyDiv w:val="1"/>
      <w:marLeft w:val="0"/>
      <w:marRight w:val="0"/>
      <w:marTop w:val="0"/>
      <w:marBottom w:val="0"/>
      <w:divBdr>
        <w:top w:val="none" w:sz="0" w:space="0" w:color="auto"/>
        <w:left w:val="none" w:sz="0" w:space="0" w:color="auto"/>
        <w:bottom w:val="none" w:sz="0" w:space="0" w:color="auto"/>
        <w:right w:val="none" w:sz="0" w:space="0" w:color="auto"/>
      </w:divBdr>
    </w:div>
    <w:div w:id="1765564567">
      <w:bodyDiv w:val="1"/>
      <w:marLeft w:val="0"/>
      <w:marRight w:val="0"/>
      <w:marTop w:val="0"/>
      <w:marBottom w:val="0"/>
      <w:divBdr>
        <w:top w:val="none" w:sz="0" w:space="0" w:color="auto"/>
        <w:left w:val="none" w:sz="0" w:space="0" w:color="auto"/>
        <w:bottom w:val="none" w:sz="0" w:space="0" w:color="auto"/>
        <w:right w:val="none" w:sz="0" w:space="0" w:color="auto"/>
      </w:divBdr>
    </w:div>
    <w:div w:id="1780833352">
      <w:bodyDiv w:val="1"/>
      <w:marLeft w:val="0"/>
      <w:marRight w:val="0"/>
      <w:marTop w:val="0"/>
      <w:marBottom w:val="0"/>
      <w:divBdr>
        <w:top w:val="none" w:sz="0" w:space="0" w:color="auto"/>
        <w:left w:val="none" w:sz="0" w:space="0" w:color="auto"/>
        <w:bottom w:val="none" w:sz="0" w:space="0" w:color="auto"/>
        <w:right w:val="none" w:sz="0" w:space="0" w:color="auto"/>
      </w:divBdr>
    </w:div>
    <w:div w:id="1794516634">
      <w:bodyDiv w:val="1"/>
      <w:marLeft w:val="0"/>
      <w:marRight w:val="0"/>
      <w:marTop w:val="0"/>
      <w:marBottom w:val="0"/>
      <w:divBdr>
        <w:top w:val="none" w:sz="0" w:space="0" w:color="auto"/>
        <w:left w:val="none" w:sz="0" w:space="0" w:color="auto"/>
        <w:bottom w:val="none" w:sz="0" w:space="0" w:color="auto"/>
        <w:right w:val="none" w:sz="0" w:space="0" w:color="auto"/>
      </w:divBdr>
    </w:div>
    <w:div w:id="1796168457">
      <w:bodyDiv w:val="1"/>
      <w:marLeft w:val="0"/>
      <w:marRight w:val="0"/>
      <w:marTop w:val="0"/>
      <w:marBottom w:val="0"/>
      <w:divBdr>
        <w:top w:val="none" w:sz="0" w:space="0" w:color="auto"/>
        <w:left w:val="none" w:sz="0" w:space="0" w:color="auto"/>
        <w:bottom w:val="none" w:sz="0" w:space="0" w:color="auto"/>
        <w:right w:val="none" w:sz="0" w:space="0" w:color="auto"/>
      </w:divBdr>
    </w:div>
    <w:div w:id="1798641608">
      <w:bodyDiv w:val="1"/>
      <w:marLeft w:val="0"/>
      <w:marRight w:val="0"/>
      <w:marTop w:val="0"/>
      <w:marBottom w:val="0"/>
      <w:divBdr>
        <w:top w:val="none" w:sz="0" w:space="0" w:color="auto"/>
        <w:left w:val="none" w:sz="0" w:space="0" w:color="auto"/>
        <w:bottom w:val="none" w:sz="0" w:space="0" w:color="auto"/>
        <w:right w:val="none" w:sz="0" w:space="0" w:color="auto"/>
      </w:divBdr>
    </w:div>
    <w:div w:id="1800806535">
      <w:bodyDiv w:val="1"/>
      <w:marLeft w:val="0"/>
      <w:marRight w:val="0"/>
      <w:marTop w:val="0"/>
      <w:marBottom w:val="0"/>
      <w:divBdr>
        <w:top w:val="none" w:sz="0" w:space="0" w:color="auto"/>
        <w:left w:val="none" w:sz="0" w:space="0" w:color="auto"/>
        <w:bottom w:val="none" w:sz="0" w:space="0" w:color="auto"/>
        <w:right w:val="none" w:sz="0" w:space="0" w:color="auto"/>
      </w:divBdr>
    </w:div>
    <w:div w:id="1807813016">
      <w:bodyDiv w:val="1"/>
      <w:marLeft w:val="0"/>
      <w:marRight w:val="0"/>
      <w:marTop w:val="0"/>
      <w:marBottom w:val="0"/>
      <w:divBdr>
        <w:top w:val="none" w:sz="0" w:space="0" w:color="auto"/>
        <w:left w:val="none" w:sz="0" w:space="0" w:color="auto"/>
        <w:bottom w:val="none" w:sz="0" w:space="0" w:color="auto"/>
        <w:right w:val="none" w:sz="0" w:space="0" w:color="auto"/>
      </w:divBdr>
    </w:div>
    <w:div w:id="1812553949">
      <w:bodyDiv w:val="1"/>
      <w:marLeft w:val="0"/>
      <w:marRight w:val="0"/>
      <w:marTop w:val="0"/>
      <w:marBottom w:val="0"/>
      <w:divBdr>
        <w:top w:val="none" w:sz="0" w:space="0" w:color="auto"/>
        <w:left w:val="none" w:sz="0" w:space="0" w:color="auto"/>
        <w:bottom w:val="none" w:sz="0" w:space="0" w:color="auto"/>
        <w:right w:val="none" w:sz="0" w:space="0" w:color="auto"/>
      </w:divBdr>
    </w:div>
    <w:div w:id="1819296297">
      <w:bodyDiv w:val="1"/>
      <w:marLeft w:val="0"/>
      <w:marRight w:val="0"/>
      <w:marTop w:val="0"/>
      <w:marBottom w:val="0"/>
      <w:divBdr>
        <w:top w:val="none" w:sz="0" w:space="0" w:color="auto"/>
        <w:left w:val="none" w:sz="0" w:space="0" w:color="auto"/>
        <w:bottom w:val="none" w:sz="0" w:space="0" w:color="auto"/>
        <w:right w:val="none" w:sz="0" w:space="0" w:color="auto"/>
      </w:divBdr>
    </w:div>
    <w:div w:id="1821725690">
      <w:bodyDiv w:val="1"/>
      <w:marLeft w:val="0"/>
      <w:marRight w:val="0"/>
      <w:marTop w:val="0"/>
      <w:marBottom w:val="0"/>
      <w:divBdr>
        <w:top w:val="none" w:sz="0" w:space="0" w:color="auto"/>
        <w:left w:val="none" w:sz="0" w:space="0" w:color="auto"/>
        <w:bottom w:val="none" w:sz="0" w:space="0" w:color="auto"/>
        <w:right w:val="none" w:sz="0" w:space="0" w:color="auto"/>
      </w:divBdr>
    </w:div>
    <w:div w:id="1821802000">
      <w:bodyDiv w:val="1"/>
      <w:marLeft w:val="0"/>
      <w:marRight w:val="0"/>
      <w:marTop w:val="0"/>
      <w:marBottom w:val="0"/>
      <w:divBdr>
        <w:top w:val="none" w:sz="0" w:space="0" w:color="auto"/>
        <w:left w:val="none" w:sz="0" w:space="0" w:color="auto"/>
        <w:bottom w:val="none" w:sz="0" w:space="0" w:color="auto"/>
        <w:right w:val="none" w:sz="0" w:space="0" w:color="auto"/>
      </w:divBdr>
    </w:div>
    <w:div w:id="1840316581">
      <w:bodyDiv w:val="1"/>
      <w:marLeft w:val="0"/>
      <w:marRight w:val="0"/>
      <w:marTop w:val="0"/>
      <w:marBottom w:val="0"/>
      <w:divBdr>
        <w:top w:val="none" w:sz="0" w:space="0" w:color="auto"/>
        <w:left w:val="none" w:sz="0" w:space="0" w:color="auto"/>
        <w:bottom w:val="none" w:sz="0" w:space="0" w:color="auto"/>
        <w:right w:val="none" w:sz="0" w:space="0" w:color="auto"/>
      </w:divBdr>
    </w:div>
    <w:div w:id="1843158895">
      <w:bodyDiv w:val="1"/>
      <w:marLeft w:val="0"/>
      <w:marRight w:val="0"/>
      <w:marTop w:val="0"/>
      <w:marBottom w:val="0"/>
      <w:divBdr>
        <w:top w:val="none" w:sz="0" w:space="0" w:color="auto"/>
        <w:left w:val="none" w:sz="0" w:space="0" w:color="auto"/>
        <w:bottom w:val="none" w:sz="0" w:space="0" w:color="auto"/>
        <w:right w:val="none" w:sz="0" w:space="0" w:color="auto"/>
      </w:divBdr>
    </w:div>
    <w:div w:id="1844974460">
      <w:bodyDiv w:val="1"/>
      <w:marLeft w:val="0"/>
      <w:marRight w:val="0"/>
      <w:marTop w:val="0"/>
      <w:marBottom w:val="0"/>
      <w:divBdr>
        <w:top w:val="none" w:sz="0" w:space="0" w:color="auto"/>
        <w:left w:val="none" w:sz="0" w:space="0" w:color="auto"/>
        <w:bottom w:val="none" w:sz="0" w:space="0" w:color="auto"/>
        <w:right w:val="none" w:sz="0" w:space="0" w:color="auto"/>
      </w:divBdr>
    </w:div>
    <w:div w:id="1845853214">
      <w:bodyDiv w:val="1"/>
      <w:marLeft w:val="0"/>
      <w:marRight w:val="0"/>
      <w:marTop w:val="0"/>
      <w:marBottom w:val="0"/>
      <w:divBdr>
        <w:top w:val="none" w:sz="0" w:space="0" w:color="auto"/>
        <w:left w:val="none" w:sz="0" w:space="0" w:color="auto"/>
        <w:bottom w:val="none" w:sz="0" w:space="0" w:color="auto"/>
        <w:right w:val="none" w:sz="0" w:space="0" w:color="auto"/>
      </w:divBdr>
    </w:div>
    <w:div w:id="1851138109">
      <w:bodyDiv w:val="1"/>
      <w:marLeft w:val="0"/>
      <w:marRight w:val="0"/>
      <w:marTop w:val="0"/>
      <w:marBottom w:val="0"/>
      <w:divBdr>
        <w:top w:val="none" w:sz="0" w:space="0" w:color="auto"/>
        <w:left w:val="none" w:sz="0" w:space="0" w:color="auto"/>
        <w:bottom w:val="none" w:sz="0" w:space="0" w:color="auto"/>
        <w:right w:val="none" w:sz="0" w:space="0" w:color="auto"/>
      </w:divBdr>
    </w:div>
    <w:div w:id="1854294431">
      <w:bodyDiv w:val="1"/>
      <w:marLeft w:val="0"/>
      <w:marRight w:val="0"/>
      <w:marTop w:val="0"/>
      <w:marBottom w:val="0"/>
      <w:divBdr>
        <w:top w:val="none" w:sz="0" w:space="0" w:color="auto"/>
        <w:left w:val="none" w:sz="0" w:space="0" w:color="auto"/>
        <w:bottom w:val="none" w:sz="0" w:space="0" w:color="auto"/>
        <w:right w:val="none" w:sz="0" w:space="0" w:color="auto"/>
      </w:divBdr>
    </w:div>
    <w:div w:id="1857186359">
      <w:bodyDiv w:val="1"/>
      <w:marLeft w:val="0"/>
      <w:marRight w:val="0"/>
      <w:marTop w:val="0"/>
      <w:marBottom w:val="0"/>
      <w:divBdr>
        <w:top w:val="none" w:sz="0" w:space="0" w:color="auto"/>
        <w:left w:val="none" w:sz="0" w:space="0" w:color="auto"/>
        <w:bottom w:val="none" w:sz="0" w:space="0" w:color="auto"/>
        <w:right w:val="none" w:sz="0" w:space="0" w:color="auto"/>
      </w:divBdr>
    </w:div>
    <w:div w:id="1860266623">
      <w:bodyDiv w:val="1"/>
      <w:marLeft w:val="0"/>
      <w:marRight w:val="0"/>
      <w:marTop w:val="0"/>
      <w:marBottom w:val="0"/>
      <w:divBdr>
        <w:top w:val="none" w:sz="0" w:space="0" w:color="auto"/>
        <w:left w:val="none" w:sz="0" w:space="0" w:color="auto"/>
        <w:bottom w:val="none" w:sz="0" w:space="0" w:color="auto"/>
        <w:right w:val="none" w:sz="0" w:space="0" w:color="auto"/>
      </w:divBdr>
    </w:div>
    <w:div w:id="1861504894">
      <w:bodyDiv w:val="1"/>
      <w:marLeft w:val="0"/>
      <w:marRight w:val="0"/>
      <w:marTop w:val="0"/>
      <w:marBottom w:val="0"/>
      <w:divBdr>
        <w:top w:val="none" w:sz="0" w:space="0" w:color="auto"/>
        <w:left w:val="none" w:sz="0" w:space="0" w:color="auto"/>
        <w:bottom w:val="none" w:sz="0" w:space="0" w:color="auto"/>
        <w:right w:val="none" w:sz="0" w:space="0" w:color="auto"/>
      </w:divBdr>
    </w:div>
    <w:div w:id="1862082154">
      <w:bodyDiv w:val="1"/>
      <w:marLeft w:val="0"/>
      <w:marRight w:val="0"/>
      <w:marTop w:val="0"/>
      <w:marBottom w:val="0"/>
      <w:divBdr>
        <w:top w:val="none" w:sz="0" w:space="0" w:color="auto"/>
        <w:left w:val="none" w:sz="0" w:space="0" w:color="auto"/>
        <w:bottom w:val="none" w:sz="0" w:space="0" w:color="auto"/>
        <w:right w:val="none" w:sz="0" w:space="0" w:color="auto"/>
      </w:divBdr>
    </w:div>
    <w:div w:id="1896504936">
      <w:bodyDiv w:val="1"/>
      <w:marLeft w:val="0"/>
      <w:marRight w:val="0"/>
      <w:marTop w:val="0"/>
      <w:marBottom w:val="0"/>
      <w:divBdr>
        <w:top w:val="none" w:sz="0" w:space="0" w:color="auto"/>
        <w:left w:val="none" w:sz="0" w:space="0" w:color="auto"/>
        <w:bottom w:val="none" w:sz="0" w:space="0" w:color="auto"/>
        <w:right w:val="none" w:sz="0" w:space="0" w:color="auto"/>
      </w:divBdr>
    </w:div>
    <w:div w:id="1901867880">
      <w:bodyDiv w:val="1"/>
      <w:marLeft w:val="0"/>
      <w:marRight w:val="0"/>
      <w:marTop w:val="0"/>
      <w:marBottom w:val="0"/>
      <w:divBdr>
        <w:top w:val="none" w:sz="0" w:space="0" w:color="auto"/>
        <w:left w:val="none" w:sz="0" w:space="0" w:color="auto"/>
        <w:bottom w:val="none" w:sz="0" w:space="0" w:color="auto"/>
        <w:right w:val="none" w:sz="0" w:space="0" w:color="auto"/>
      </w:divBdr>
    </w:div>
    <w:div w:id="1910194141">
      <w:bodyDiv w:val="1"/>
      <w:marLeft w:val="0"/>
      <w:marRight w:val="0"/>
      <w:marTop w:val="0"/>
      <w:marBottom w:val="0"/>
      <w:divBdr>
        <w:top w:val="none" w:sz="0" w:space="0" w:color="auto"/>
        <w:left w:val="none" w:sz="0" w:space="0" w:color="auto"/>
        <w:bottom w:val="none" w:sz="0" w:space="0" w:color="auto"/>
        <w:right w:val="none" w:sz="0" w:space="0" w:color="auto"/>
      </w:divBdr>
    </w:div>
    <w:div w:id="1910308987">
      <w:bodyDiv w:val="1"/>
      <w:marLeft w:val="0"/>
      <w:marRight w:val="0"/>
      <w:marTop w:val="0"/>
      <w:marBottom w:val="0"/>
      <w:divBdr>
        <w:top w:val="none" w:sz="0" w:space="0" w:color="auto"/>
        <w:left w:val="none" w:sz="0" w:space="0" w:color="auto"/>
        <w:bottom w:val="none" w:sz="0" w:space="0" w:color="auto"/>
        <w:right w:val="none" w:sz="0" w:space="0" w:color="auto"/>
      </w:divBdr>
    </w:div>
    <w:div w:id="1912424787">
      <w:bodyDiv w:val="1"/>
      <w:marLeft w:val="0"/>
      <w:marRight w:val="0"/>
      <w:marTop w:val="0"/>
      <w:marBottom w:val="0"/>
      <w:divBdr>
        <w:top w:val="none" w:sz="0" w:space="0" w:color="auto"/>
        <w:left w:val="none" w:sz="0" w:space="0" w:color="auto"/>
        <w:bottom w:val="none" w:sz="0" w:space="0" w:color="auto"/>
        <w:right w:val="none" w:sz="0" w:space="0" w:color="auto"/>
      </w:divBdr>
    </w:div>
    <w:div w:id="1914046880">
      <w:bodyDiv w:val="1"/>
      <w:marLeft w:val="0"/>
      <w:marRight w:val="0"/>
      <w:marTop w:val="0"/>
      <w:marBottom w:val="0"/>
      <w:divBdr>
        <w:top w:val="none" w:sz="0" w:space="0" w:color="auto"/>
        <w:left w:val="none" w:sz="0" w:space="0" w:color="auto"/>
        <w:bottom w:val="none" w:sz="0" w:space="0" w:color="auto"/>
        <w:right w:val="none" w:sz="0" w:space="0" w:color="auto"/>
      </w:divBdr>
    </w:div>
    <w:div w:id="1925652046">
      <w:bodyDiv w:val="1"/>
      <w:marLeft w:val="0"/>
      <w:marRight w:val="0"/>
      <w:marTop w:val="0"/>
      <w:marBottom w:val="0"/>
      <w:divBdr>
        <w:top w:val="none" w:sz="0" w:space="0" w:color="auto"/>
        <w:left w:val="none" w:sz="0" w:space="0" w:color="auto"/>
        <w:bottom w:val="none" w:sz="0" w:space="0" w:color="auto"/>
        <w:right w:val="none" w:sz="0" w:space="0" w:color="auto"/>
      </w:divBdr>
    </w:div>
    <w:div w:id="1930429774">
      <w:bodyDiv w:val="1"/>
      <w:marLeft w:val="0"/>
      <w:marRight w:val="0"/>
      <w:marTop w:val="0"/>
      <w:marBottom w:val="0"/>
      <w:divBdr>
        <w:top w:val="none" w:sz="0" w:space="0" w:color="auto"/>
        <w:left w:val="none" w:sz="0" w:space="0" w:color="auto"/>
        <w:bottom w:val="none" w:sz="0" w:space="0" w:color="auto"/>
        <w:right w:val="none" w:sz="0" w:space="0" w:color="auto"/>
      </w:divBdr>
    </w:div>
    <w:div w:id="1938098297">
      <w:bodyDiv w:val="1"/>
      <w:marLeft w:val="0"/>
      <w:marRight w:val="0"/>
      <w:marTop w:val="0"/>
      <w:marBottom w:val="0"/>
      <w:divBdr>
        <w:top w:val="none" w:sz="0" w:space="0" w:color="auto"/>
        <w:left w:val="none" w:sz="0" w:space="0" w:color="auto"/>
        <w:bottom w:val="none" w:sz="0" w:space="0" w:color="auto"/>
        <w:right w:val="none" w:sz="0" w:space="0" w:color="auto"/>
      </w:divBdr>
    </w:div>
    <w:div w:id="1940676500">
      <w:bodyDiv w:val="1"/>
      <w:marLeft w:val="0"/>
      <w:marRight w:val="0"/>
      <w:marTop w:val="0"/>
      <w:marBottom w:val="0"/>
      <w:divBdr>
        <w:top w:val="none" w:sz="0" w:space="0" w:color="auto"/>
        <w:left w:val="none" w:sz="0" w:space="0" w:color="auto"/>
        <w:bottom w:val="none" w:sz="0" w:space="0" w:color="auto"/>
        <w:right w:val="none" w:sz="0" w:space="0" w:color="auto"/>
      </w:divBdr>
    </w:div>
    <w:div w:id="1952467520">
      <w:bodyDiv w:val="1"/>
      <w:marLeft w:val="0"/>
      <w:marRight w:val="0"/>
      <w:marTop w:val="0"/>
      <w:marBottom w:val="0"/>
      <w:divBdr>
        <w:top w:val="none" w:sz="0" w:space="0" w:color="auto"/>
        <w:left w:val="none" w:sz="0" w:space="0" w:color="auto"/>
        <w:bottom w:val="none" w:sz="0" w:space="0" w:color="auto"/>
        <w:right w:val="none" w:sz="0" w:space="0" w:color="auto"/>
      </w:divBdr>
    </w:div>
    <w:div w:id="1952543542">
      <w:bodyDiv w:val="1"/>
      <w:marLeft w:val="0"/>
      <w:marRight w:val="0"/>
      <w:marTop w:val="0"/>
      <w:marBottom w:val="0"/>
      <w:divBdr>
        <w:top w:val="none" w:sz="0" w:space="0" w:color="auto"/>
        <w:left w:val="none" w:sz="0" w:space="0" w:color="auto"/>
        <w:bottom w:val="none" w:sz="0" w:space="0" w:color="auto"/>
        <w:right w:val="none" w:sz="0" w:space="0" w:color="auto"/>
      </w:divBdr>
    </w:div>
    <w:div w:id="1963725676">
      <w:bodyDiv w:val="1"/>
      <w:marLeft w:val="0"/>
      <w:marRight w:val="0"/>
      <w:marTop w:val="0"/>
      <w:marBottom w:val="0"/>
      <w:divBdr>
        <w:top w:val="none" w:sz="0" w:space="0" w:color="auto"/>
        <w:left w:val="none" w:sz="0" w:space="0" w:color="auto"/>
        <w:bottom w:val="none" w:sz="0" w:space="0" w:color="auto"/>
        <w:right w:val="none" w:sz="0" w:space="0" w:color="auto"/>
      </w:divBdr>
    </w:div>
    <w:div w:id="1967738747">
      <w:bodyDiv w:val="1"/>
      <w:marLeft w:val="0"/>
      <w:marRight w:val="0"/>
      <w:marTop w:val="0"/>
      <w:marBottom w:val="0"/>
      <w:divBdr>
        <w:top w:val="none" w:sz="0" w:space="0" w:color="auto"/>
        <w:left w:val="none" w:sz="0" w:space="0" w:color="auto"/>
        <w:bottom w:val="none" w:sz="0" w:space="0" w:color="auto"/>
        <w:right w:val="none" w:sz="0" w:space="0" w:color="auto"/>
      </w:divBdr>
    </w:div>
    <w:div w:id="1969118077">
      <w:bodyDiv w:val="1"/>
      <w:marLeft w:val="0"/>
      <w:marRight w:val="0"/>
      <w:marTop w:val="0"/>
      <w:marBottom w:val="0"/>
      <w:divBdr>
        <w:top w:val="none" w:sz="0" w:space="0" w:color="auto"/>
        <w:left w:val="none" w:sz="0" w:space="0" w:color="auto"/>
        <w:bottom w:val="none" w:sz="0" w:space="0" w:color="auto"/>
        <w:right w:val="none" w:sz="0" w:space="0" w:color="auto"/>
      </w:divBdr>
    </w:div>
    <w:div w:id="1971666511">
      <w:bodyDiv w:val="1"/>
      <w:marLeft w:val="0"/>
      <w:marRight w:val="0"/>
      <w:marTop w:val="0"/>
      <w:marBottom w:val="0"/>
      <w:divBdr>
        <w:top w:val="none" w:sz="0" w:space="0" w:color="auto"/>
        <w:left w:val="none" w:sz="0" w:space="0" w:color="auto"/>
        <w:bottom w:val="none" w:sz="0" w:space="0" w:color="auto"/>
        <w:right w:val="none" w:sz="0" w:space="0" w:color="auto"/>
      </w:divBdr>
    </w:div>
    <w:div w:id="1975401247">
      <w:bodyDiv w:val="1"/>
      <w:marLeft w:val="0"/>
      <w:marRight w:val="0"/>
      <w:marTop w:val="0"/>
      <w:marBottom w:val="0"/>
      <w:divBdr>
        <w:top w:val="none" w:sz="0" w:space="0" w:color="auto"/>
        <w:left w:val="none" w:sz="0" w:space="0" w:color="auto"/>
        <w:bottom w:val="none" w:sz="0" w:space="0" w:color="auto"/>
        <w:right w:val="none" w:sz="0" w:space="0" w:color="auto"/>
      </w:divBdr>
    </w:div>
    <w:div w:id="1975601467">
      <w:bodyDiv w:val="1"/>
      <w:marLeft w:val="0"/>
      <w:marRight w:val="0"/>
      <w:marTop w:val="0"/>
      <w:marBottom w:val="0"/>
      <w:divBdr>
        <w:top w:val="none" w:sz="0" w:space="0" w:color="auto"/>
        <w:left w:val="none" w:sz="0" w:space="0" w:color="auto"/>
        <w:bottom w:val="none" w:sz="0" w:space="0" w:color="auto"/>
        <w:right w:val="none" w:sz="0" w:space="0" w:color="auto"/>
      </w:divBdr>
    </w:div>
    <w:div w:id="1979920801">
      <w:bodyDiv w:val="1"/>
      <w:marLeft w:val="0"/>
      <w:marRight w:val="0"/>
      <w:marTop w:val="0"/>
      <w:marBottom w:val="0"/>
      <w:divBdr>
        <w:top w:val="none" w:sz="0" w:space="0" w:color="auto"/>
        <w:left w:val="none" w:sz="0" w:space="0" w:color="auto"/>
        <w:bottom w:val="none" w:sz="0" w:space="0" w:color="auto"/>
        <w:right w:val="none" w:sz="0" w:space="0" w:color="auto"/>
      </w:divBdr>
    </w:div>
    <w:div w:id="1997755893">
      <w:bodyDiv w:val="1"/>
      <w:marLeft w:val="0"/>
      <w:marRight w:val="0"/>
      <w:marTop w:val="0"/>
      <w:marBottom w:val="0"/>
      <w:divBdr>
        <w:top w:val="none" w:sz="0" w:space="0" w:color="auto"/>
        <w:left w:val="none" w:sz="0" w:space="0" w:color="auto"/>
        <w:bottom w:val="none" w:sz="0" w:space="0" w:color="auto"/>
        <w:right w:val="none" w:sz="0" w:space="0" w:color="auto"/>
      </w:divBdr>
    </w:div>
    <w:div w:id="2003894899">
      <w:bodyDiv w:val="1"/>
      <w:marLeft w:val="0"/>
      <w:marRight w:val="0"/>
      <w:marTop w:val="0"/>
      <w:marBottom w:val="0"/>
      <w:divBdr>
        <w:top w:val="none" w:sz="0" w:space="0" w:color="auto"/>
        <w:left w:val="none" w:sz="0" w:space="0" w:color="auto"/>
        <w:bottom w:val="none" w:sz="0" w:space="0" w:color="auto"/>
        <w:right w:val="none" w:sz="0" w:space="0" w:color="auto"/>
      </w:divBdr>
    </w:div>
    <w:div w:id="2011986234">
      <w:bodyDiv w:val="1"/>
      <w:marLeft w:val="0"/>
      <w:marRight w:val="0"/>
      <w:marTop w:val="0"/>
      <w:marBottom w:val="0"/>
      <w:divBdr>
        <w:top w:val="none" w:sz="0" w:space="0" w:color="auto"/>
        <w:left w:val="none" w:sz="0" w:space="0" w:color="auto"/>
        <w:bottom w:val="none" w:sz="0" w:space="0" w:color="auto"/>
        <w:right w:val="none" w:sz="0" w:space="0" w:color="auto"/>
      </w:divBdr>
    </w:div>
    <w:div w:id="2012641688">
      <w:bodyDiv w:val="1"/>
      <w:marLeft w:val="0"/>
      <w:marRight w:val="0"/>
      <w:marTop w:val="0"/>
      <w:marBottom w:val="0"/>
      <w:divBdr>
        <w:top w:val="none" w:sz="0" w:space="0" w:color="auto"/>
        <w:left w:val="none" w:sz="0" w:space="0" w:color="auto"/>
        <w:bottom w:val="none" w:sz="0" w:space="0" w:color="auto"/>
        <w:right w:val="none" w:sz="0" w:space="0" w:color="auto"/>
      </w:divBdr>
    </w:div>
    <w:div w:id="2012757917">
      <w:bodyDiv w:val="1"/>
      <w:marLeft w:val="0"/>
      <w:marRight w:val="0"/>
      <w:marTop w:val="0"/>
      <w:marBottom w:val="0"/>
      <w:divBdr>
        <w:top w:val="none" w:sz="0" w:space="0" w:color="auto"/>
        <w:left w:val="none" w:sz="0" w:space="0" w:color="auto"/>
        <w:bottom w:val="none" w:sz="0" w:space="0" w:color="auto"/>
        <w:right w:val="none" w:sz="0" w:space="0" w:color="auto"/>
      </w:divBdr>
    </w:div>
    <w:div w:id="2013337018">
      <w:bodyDiv w:val="1"/>
      <w:marLeft w:val="0"/>
      <w:marRight w:val="0"/>
      <w:marTop w:val="0"/>
      <w:marBottom w:val="0"/>
      <w:divBdr>
        <w:top w:val="none" w:sz="0" w:space="0" w:color="auto"/>
        <w:left w:val="none" w:sz="0" w:space="0" w:color="auto"/>
        <w:bottom w:val="none" w:sz="0" w:space="0" w:color="auto"/>
        <w:right w:val="none" w:sz="0" w:space="0" w:color="auto"/>
      </w:divBdr>
    </w:div>
    <w:div w:id="2024820980">
      <w:bodyDiv w:val="1"/>
      <w:marLeft w:val="0"/>
      <w:marRight w:val="0"/>
      <w:marTop w:val="0"/>
      <w:marBottom w:val="0"/>
      <w:divBdr>
        <w:top w:val="none" w:sz="0" w:space="0" w:color="auto"/>
        <w:left w:val="none" w:sz="0" w:space="0" w:color="auto"/>
        <w:bottom w:val="none" w:sz="0" w:space="0" w:color="auto"/>
        <w:right w:val="none" w:sz="0" w:space="0" w:color="auto"/>
      </w:divBdr>
    </w:div>
    <w:div w:id="2026011571">
      <w:bodyDiv w:val="1"/>
      <w:marLeft w:val="0"/>
      <w:marRight w:val="0"/>
      <w:marTop w:val="0"/>
      <w:marBottom w:val="0"/>
      <w:divBdr>
        <w:top w:val="none" w:sz="0" w:space="0" w:color="auto"/>
        <w:left w:val="none" w:sz="0" w:space="0" w:color="auto"/>
        <w:bottom w:val="none" w:sz="0" w:space="0" w:color="auto"/>
        <w:right w:val="none" w:sz="0" w:space="0" w:color="auto"/>
      </w:divBdr>
    </w:div>
    <w:div w:id="2028166538">
      <w:bodyDiv w:val="1"/>
      <w:marLeft w:val="0"/>
      <w:marRight w:val="0"/>
      <w:marTop w:val="0"/>
      <w:marBottom w:val="0"/>
      <w:divBdr>
        <w:top w:val="none" w:sz="0" w:space="0" w:color="auto"/>
        <w:left w:val="none" w:sz="0" w:space="0" w:color="auto"/>
        <w:bottom w:val="none" w:sz="0" w:space="0" w:color="auto"/>
        <w:right w:val="none" w:sz="0" w:space="0" w:color="auto"/>
      </w:divBdr>
    </w:div>
    <w:div w:id="2028674093">
      <w:bodyDiv w:val="1"/>
      <w:marLeft w:val="0"/>
      <w:marRight w:val="0"/>
      <w:marTop w:val="0"/>
      <w:marBottom w:val="0"/>
      <w:divBdr>
        <w:top w:val="none" w:sz="0" w:space="0" w:color="auto"/>
        <w:left w:val="none" w:sz="0" w:space="0" w:color="auto"/>
        <w:bottom w:val="none" w:sz="0" w:space="0" w:color="auto"/>
        <w:right w:val="none" w:sz="0" w:space="0" w:color="auto"/>
      </w:divBdr>
    </w:div>
    <w:div w:id="2031906180">
      <w:bodyDiv w:val="1"/>
      <w:marLeft w:val="0"/>
      <w:marRight w:val="0"/>
      <w:marTop w:val="0"/>
      <w:marBottom w:val="0"/>
      <w:divBdr>
        <w:top w:val="none" w:sz="0" w:space="0" w:color="auto"/>
        <w:left w:val="none" w:sz="0" w:space="0" w:color="auto"/>
        <w:bottom w:val="none" w:sz="0" w:space="0" w:color="auto"/>
        <w:right w:val="none" w:sz="0" w:space="0" w:color="auto"/>
      </w:divBdr>
    </w:div>
    <w:div w:id="2043699958">
      <w:bodyDiv w:val="1"/>
      <w:marLeft w:val="0"/>
      <w:marRight w:val="0"/>
      <w:marTop w:val="0"/>
      <w:marBottom w:val="0"/>
      <w:divBdr>
        <w:top w:val="none" w:sz="0" w:space="0" w:color="auto"/>
        <w:left w:val="none" w:sz="0" w:space="0" w:color="auto"/>
        <w:bottom w:val="none" w:sz="0" w:space="0" w:color="auto"/>
        <w:right w:val="none" w:sz="0" w:space="0" w:color="auto"/>
      </w:divBdr>
    </w:div>
    <w:div w:id="2051804634">
      <w:bodyDiv w:val="1"/>
      <w:marLeft w:val="0"/>
      <w:marRight w:val="0"/>
      <w:marTop w:val="0"/>
      <w:marBottom w:val="0"/>
      <w:divBdr>
        <w:top w:val="none" w:sz="0" w:space="0" w:color="auto"/>
        <w:left w:val="none" w:sz="0" w:space="0" w:color="auto"/>
        <w:bottom w:val="none" w:sz="0" w:space="0" w:color="auto"/>
        <w:right w:val="none" w:sz="0" w:space="0" w:color="auto"/>
      </w:divBdr>
    </w:div>
    <w:div w:id="2059544054">
      <w:bodyDiv w:val="1"/>
      <w:marLeft w:val="0"/>
      <w:marRight w:val="0"/>
      <w:marTop w:val="0"/>
      <w:marBottom w:val="0"/>
      <w:divBdr>
        <w:top w:val="none" w:sz="0" w:space="0" w:color="auto"/>
        <w:left w:val="none" w:sz="0" w:space="0" w:color="auto"/>
        <w:bottom w:val="none" w:sz="0" w:space="0" w:color="auto"/>
        <w:right w:val="none" w:sz="0" w:space="0" w:color="auto"/>
      </w:divBdr>
    </w:div>
    <w:div w:id="2068800067">
      <w:bodyDiv w:val="1"/>
      <w:marLeft w:val="0"/>
      <w:marRight w:val="0"/>
      <w:marTop w:val="0"/>
      <w:marBottom w:val="0"/>
      <w:divBdr>
        <w:top w:val="none" w:sz="0" w:space="0" w:color="auto"/>
        <w:left w:val="none" w:sz="0" w:space="0" w:color="auto"/>
        <w:bottom w:val="none" w:sz="0" w:space="0" w:color="auto"/>
        <w:right w:val="none" w:sz="0" w:space="0" w:color="auto"/>
      </w:divBdr>
    </w:div>
    <w:div w:id="2084331671">
      <w:bodyDiv w:val="1"/>
      <w:marLeft w:val="0"/>
      <w:marRight w:val="0"/>
      <w:marTop w:val="0"/>
      <w:marBottom w:val="0"/>
      <w:divBdr>
        <w:top w:val="none" w:sz="0" w:space="0" w:color="auto"/>
        <w:left w:val="none" w:sz="0" w:space="0" w:color="auto"/>
        <w:bottom w:val="none" w:sz="0" w:space="0" w:color="auto"/>
        <w:right w:val="none" w:sz="0" w:space="0" w:color="auto"/>
      </w:divBdr>
    </w:div>
    <w:div w:id="2086101734">
      <w:bodyDiv w:val="1"/>
      <w:marLeft w:val="0"/>
      <w:marRight w:val="0"/>
      <w:marTop w:val="0"/>
      <w:marBottom w:val="0"/>
      <w:divBdr>
        <w:top w:val="none" w:sz="0" w:space="0" w:color="auto"/>
        <w:left w:val="none" w:sz="0" w:space="0" w:color="auto"/>
        <w:bottom w:val="none" w:sz="0" w:space="0" w:color="auto"/>
        <w:right w:val="none" w:sz="0" w:space="0" w:color="auto"/>
      </w:divBdr>
    </w:div>
    <w:div w:id="2092072959">
      <w:bodyDiv w:val="1"/>
      <w:marLeft w:val="0"/>
      <w:marRight w:val="0"/>
      <w:marTop w:val="0"/>
      <w:marBottom w:val="0"/>
      <w:divBdr>
        <w:top w:val="none" w:sz="0" w:space="0" w:color="auto"/>
        <w:left w:val="none" w:sz="0" w:space="0" w:color="auto"/>
        <w:bottom w:val="none" w:sz="0" w:space="0" w:color="auto"/>
        <w:right w:val="none" w:sz="0" w:space="0" w:color="auto"/>
      </w:divBdr>
    </w:div>
    <w:div w:id="2109766383">
      <w:bodyDiv w:val="1"/>
      <w:marLeft w:val="0"/>
      <w:marRight w:val="0"/>
      <w:marTop w:val="0"/>
      <w:marBottom w:val="0"/>
      <w:divBdr>
        <w:top w:val="none" w:sz="0" w:space="0" w:color="auto"/>
        <w:left w:val="none" w:sz="0" w:space="0" w:color="auto"/>
        <w:bottom w:val="none" w:sz="0" w:space="0" w:color="auto"/>
        <w:right w:val="none" w:sz="0" w:space="0" w:color="auto"/>
      </w:divBdr>
    </w:div>
    <w:div w:id="2128161824">
      <w:bodyDiv w:val="1"/>
      <w:marLeft w:val="0"/>
      <w:marRight w:val="0"/>
      <w:marTop w:val="0"/>
      <w:marBottom w:val="0"/>
      <w:divBdr>
        <w:top w:val="none" w:sz="0" w:space="0" w:color="auto"/>
        <w:left w:val="none" w:sz="0" w:space="0" w:color="auto"/>
        <w:bottom w:val="none" w:sz="0" w:space="0" w:color="auto"/>
        <w:right w:val="none" w:sz="0" w:space="0" w:color="auto"/>
      </w:divBdr>
    </w:div>
    <w:div w:id="2130275473">
      <w:bodyDiv w:val="1"/>
      <w:marLeft w:val="0"/>
      <w:marRight w:val="0"/>
      <w:marTop w:val="0"/>
      <w:marBottom w:val="0"/>
      <w:divBdr>
        <w:top w:val="none" w:sz="0" w:space="0" w:color="auto"/>
        <w:left w:val="none" w:sz="0" w:space="0" w:color="auto"/>
        <w:bottom w:val="none" w:sz="0" w:space="0" w:color="auto"/>
        <w:right w:val="none" w:sz="0" w:space="0" w:color="auto"/>
      </w:divBdr>
    </w:div>
    <w:div w:id="2131435481">
      <w:bodyDiv w:val="1"/>
      <w:marLeft w:val="0"/>
      <w:marRight w:val="0"/>
      <w:marTop w:val="0"/>
      <w:marBottom w:val="0"/>
      <w:divBdr>
        <w:top w:val="none" w:sz="0" w:space="0" w:color="auto"/>
        <w:left w:val="none" w:sz="0" w:space="0" w:color="auto"/>
        <w:bottom w:val="none" w:sz="0" w:space="0" w:color="auto"/>
        <w:right w:val="none" w:sz="0" w:space="0" w:color="auto"/>
      </w:divBdr>
    </w:div>
    <w:div w:id="2143957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maryanovskaya@365.rsu.edu.ru" TargetMode="External"/><Relationship Id="rId117" Type="http://schemas.openxmlformats.org/officeDocument/2006/relationships/hyperlink" Target="http://fljournal.rsu.edu.ru/en/" TargetMode="External"/><Relationship Id="rId21" Type="http://schemas.openxmlformats.org/officeDocument/2006/relationships/hyperlink" Target="https://ruscorpora.ru/?ysclid=ll0ncb89e3962167608" TargetMode="External"/><Relationship Id="rId42" Type="http://schemas.openxmlformats.org/officeDocument/2006/relationships/hyperlink" Target="https://godfreytimes.com/2022/02/24/russians-now-see-a-new-side-to-putin-dragging-them-into-war/" TargetMode="External"/><Relationship Id="rId47" Type="http://schemas.openxmlformats.org/officeDocument/2006/relationships/hyperlink" Target="mailto:a.shitikova@inno.mgimo.ru" TargetMode="External"/><Relationship Id="rId63" Type="http://schemas.openxmlformats.org/officeDocument/2006/relationships/hyperlink" Target="https://www.maerchenwirkstatt.de/files/Jeder-selbst-ist-seines-Glueckes-Schmied.pdf" TargetMode="External"/><Relationship Id="rId68" Type="http://schemas.openxmlformats.org/officeDocument/2006/relationships/hyperlink" Target="https://innsbruck-erinnert.at/ohne-fleiss-kein-preis-teil-2/" TargetMode="External"/><Relationship Id="rId84" Type="http://schemas.openxmlformats.org/officeDocument/2006/relationships/hyperlink" Target="https://www.abendblatt.de/hamburg/article215228741/Katharina-von-Ehren-Der-Apfel-fiel-nicht-weit-vom-Stamm.html" TargetMode="External"/><Relationship Id="rId89" Type="http://schemas.openxmlformats.org/officeDocument/2006/relationships/hyperlink" Target="https://www.co2online.de/service/news/beitrag/mit-glueck-und-fleiss-zum-preis-5186/" TargetMode="External"/><Relationship Id="rId112" Type="http://schemas.openxmlformats.org/officeDocument/2006/relationships/image" Target="media/image2.jpeg"/><Relationship Id="rId16" Type="http://schemas.openxmlformats.org/officeDocument/2006/relationships/hyperlink" Target="mailto:i.sheina@365.rsu.edu.ru" TargetMode="External"/><Relationship Id="rId107" Type="http://schemas.openxmlformats.org/officeDocument/2006/relationships/hyperlink" Target="http://www.eng-poetry.ru/Poem.php?PoemId=423" TargetMode="External"/><Relationship Id="rId11" Type="http://schemas.openxmlformats.org/officeDocument/2006/relationships/footer" Target="footer2.xml"/><Relationship Id="rId32" Type="http://schemas.openxmlformats.org/officeDocument/2006/relationships/hyperlink" Target="mailto:fanzy@ncpe.com.cn" TargetMode="External"/><Relationship Id="rId37" Type="http://schemas.openxmlformats.org/officeDocument/2006/relationships/hyperlink" Target="mailto:i.boryushova@mail.ru" TargetMode="External"/><Relationship Id="rId53" Type="http://schemas.openxmlformats.org/officeDocument/2006/relationships/hyperlink" Target="https://www.phisci.info/jour/article/view/612" TargetMode="External"/><Relationship Id="rId58" Type="http://schemas.openxmlformats.org/officeDocument/2006/relationships/hyperlink" Target="https://www.spd-thueringen.de/wir/" TargetMode="External"/><Relationship Id="rId74" Type="http://schemas.openxmlformats.org/officeDocument/2006/relationships/hyperlink" Target="https://www.discogs.com/release/3860568-Paola-Stille-Wasser-Die-Sind-Tief" TargetMode="External"/><Relationship Id="rId79" Type="http://schemas.openxmlformats.org/officeDocument/2006/relationships/hyperlink" Target="https://moluch.ru/archive/156/44297/" TargetMode="External"/><Relationship Id="rId102" Type="http://schemas.openxmlformats.org/officeDocument/2006/relationships/hyperlink" Target="https://uni-tuebingen.de/fakultaeten/wirtschafts-und-sozialwissenschaftliche-fakultaet/faecher/fachbereich-sozialwissenschaften/politikwissenschaft/institut/neuigkeiten/veranstaltungen/newsfullview-veranstaltungen/article/institutskolloquium-ohne-fleiss-kein-preis-ueber-leistungsgerechtigkeit/" TargetMode="External"/><Relationship Id="rId123" Type="http://schemas.openxmlformats.org/officeDocument/2006/relationships/image" Target="media/image7.png"/><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www.deutschlandfunk.de/arbeit-fuer-fluechtlinge-ohne-fleiss-kein-preis-100.html" TargetMode="External"/><Relationship Id="rId95" Type="http://schemas.openxmlformats.org/officeDocument/2006/relationships/hyperlink" Target="https://www.hwk-magdeburg.de/artikel/ohne-fleiss-kein-preis-friseurmeisterin-nicole-elsholz-16,1225,2697.html" TargetMode="External"/><Relationship Id="rId19" Type="http://schemas.openxmlformats.org/officeDocument/2006/relationships/hyperlink" Target="file:///M:\&#1055;&#1086;&#1076;&#1088;&#1072;&#1079;&#1076;&#1077;&#1083;&#1077;&#1085;&#1080;&#1103;%20&#1056;&#1043;&#1059;\7%20&#1046;&#1091;&#1088;&#1085;&#1072;&#1083;&#1099;\&#1042;&#1040;&#1050;%20&#8470;2%20-%20&#1048;&#1085;&#1086;&#1089;&#1090;&#1088;&#1072;&#1085;&#1085;&#1099;&#1077;%20&#1103;&#1079;&#1099;&#1082;&#1080;%20&#1074;%20&#1074;&#1099;&#1089;&#1096;&#1077;&#1081;%20&#1096;&#1082;&#1086;&#1083;&#1077;\&#1048;&#1071;&#1042;&#1064;%202023\&#1048;&#1071;&#1042;&#1064;%20&#8470;%204(67)\&#1055;&#1088;&#1072;&#1074;&#1082;&#1072;\URL%20:%20https:\www.ozhegov.info)\slovar\" TargetMode="External"/><Relationship Id="rId14" Type="http://schemas.openxmlformats.org/officeDocument/2006/relationships/hyperlink" Target="mailto:surenzolyan@gmail.com" TargetMode="External"/><Relationship Id="rId22" Type="http://schemas.openxmlformats.org/officeDocument/2006/relationships/hyperlink" Target="Available%20at:%20https://www.ozhegov.info)/slovar/" TargetMode="External"/><Relationship Id="rId27" Type="http://schemas.openxmlformats.org/officeDocument/2006/relationships/hyperlink" Target="mailto:e.maryanovskaya@365.rsu.edu.ru" TargetMode="External"/><Relationship Id="rId30" Type="http://schemas.openxmlformats.org/officeDocument/2006/relationships/hyperlink" Target="https://www.dropbox.com/s/sfxle7np7cqkitb/Hamlet.pdf?dl=0&amp;fbclid=IwAR3Dh-vE_1ivfh1nZX" TargetMode="External"/><Relationship Id="rId35" Type="http://schemas.openxmlformats.org/officeDocument/2006/relationships/hyperlink" Target="mailto:borna@inbox.ru" TargetMode="External"/><Relationship Id="rId43" Type="http://schemas.openxmlformats.org/officeDocument/2006/relationships/hyperlink" Target="https://www.nytimes.com/2023/08/24/us/trump-surrender-georgia-fulton-county-jail.html" TargetMode="External"/><Relationship Id="rId48" Type="http://schemas.openxmlformats.org/officeDocument/2006/relationships/hyperlink" Target="mailto:a.shitikova@inno.mgimo.ru" TargetMode="External"/><Relationship Id="rId56" Type="http://schemas.openxmlformats.org/officeDocument/2006/relationships/hyperlink" Target="https://www.gramota.net/articles/issn_1993-5552_2009_2-1_18.pdf" TargetMode="External"/><Relationship Id="rId64" Type="http://schemas.openxmlformats.org/officeDocument/2006/relationships/hyperlink" Target="https://homepage.kranichgymnasium.de/mit-fleiss-zum-preis/" TargetMode="External"/><Relationship Id="rId69" Type="http://schemas.openxmlformats.org/officeDocument/2006/relationships/hyperlink" Target="https://www.musikschule-marktredwitz.de/content/ohne-flei%C3%9F-kein-preis" TargetMode="External"/><Relationship Id="rId77" Type="http://schemas.openxmlformats.org/officeDocument/2006/relationships/hyperlink" Target="https://www.nports.de/aktuelles-presse/pressemitteilungen/artikel/news/einen-preis-fuer-den-fleiss/" TargetMode="External"/><Relationship Id="rId100" Type="http://schemas.openxmlformats.org/officeDocument/2006/relationships/hyperlink" Target="https://www.nports.de/aktuelles-presse/pressemitteilungen/artikel/news/einen-preis-fuer-den-fleiss/" TargetMode="External"/><Relationship Id="rId105" Type="http://schemas.openxmlformats.org/officeDocument/2006/relationships/hyperlink" Target="mailto:e.ustinova@365.rsu.edu.ru" TargetMode="External"/><Relationship Id="rId113" Type="http://schemas.openxmlformats.org/officeDocument/2006/relationships/image" Target="media/image3.jpeg"/><Relationship Id="rId118" Type="http://schemas.openxmlformats.org/officeDocument/2006/relationships/hyperlink" Target="http://www.pomorsu.ru/body.php?page=sin_vestnik08" TargetMode="External"/><Relationship Id="rId126"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hyperlink" Target="https://ru.wikipedia.org/wiki/&#1054;&#1073;&#1097;&#1077;&#1089;&#1090;&#1074;&#1077;&#1085;&#1085;&#1086;&#1077;_&#1090;&#1077;&#1083;&#1077;&#1088;&#1072;&#1076;&#1080;&#1086;&#1074;&#1077;&#1097;&#1072;&#1085;&#1080;&#1077;" TargetMode="External"/><Relationship Id="rId72" Type="http://schemas.openxmlformats.org/officeDocument/2006/relationships/hyperlink" Target="https://www.hwk-magdeburg.de/artikel/ohne-fleiss-kein-preis-friseurmeisterin-nicole-elsholz-16,1225,2697.html" TargetMode="External"/><Relationship Id="rId80" Type="http://schemas.openxmlformats.org/officeDocument/2006/relationships/hyperlink" Target="https://www.gramota.net/articles/issn_1993-5552_2009_2-1_18.pdf" TargetMode="External"/><Relationship Id="rId85" Type="http://schemas.openxmlformats.org/officeDocument/2006/relationships/hyperlink" Target="https://www.nports.de/aktuelles-presse/pressemitteilungen/artikel/news/einen-preis-fuer-den-fleiss/" TargetMode="External"/><Relationship Id="rId93" Type="http://schemas.openxmlformats.org/officeDocument/2006/relationships/hyperlink" Target="https://www.wof-fitness.de/ohne-fleiss-kein-preis-/" TargetMode="External"/><Relationship Id="rId98" Type="http://schemas.openxmlformats.org/officeDocument/2006/relationships/hyperlink" Target="https://afi-ipl.org/veroeffentlichungen/preis-fuer-fleiss/" TargetMode="External"/><Relationship Id="rId121" Type="http://schemas.openxmlformats.org/officeDocument/2006/relationships/hyperlink" Target="http://teoria-practica.ru/rus/" TargetMode="External"/><Relationship Id="rId3" Type="http://schemas.openxmlformats.org/officeDocument/2006/relationships/styles" Target="styles.xml"/><Relationship Id="rId12" Type="http://schemas.openxmlformats.org/officeDocument/2006/relationships/hyperlink" Target="mailto:e.ustinova@rsu.edu.ru" TargetMode="External"/><Relationship Id="rId17" Type="http://schemas.openxmlformats.org/officeDocument/2006/relationships/hyperlink" Target="mailto:i.sheina@365.rsu.edu.ru" TargetMode="External"/><Relationship Id="rId25" Type="http://schemas.openxmlformats.org/officeDocument/2006/relationships/header" Target="header3.xml"/><Relationship Id="rId33" Type="http://schemas.openxmlformats.org/officeDocument/2006/relationships/hyperlink" Target="mailto:fanzy@ncpe.com.cn" TargetMode="External"/><Relationship Id="rId38" Type="http://schemas.openxmlformats.org/officeDocument/2006/relationships/hyperlink" Target="https://iz.ru/1559300/evgeniia-chukalina/nol-vliianiia-pochemu-chetvertoe-obvinenie-ne-otrazitsia-na-podderzhke-trampa" TargetMode="External"/><Relationship Id="rId46" Type="http://schemas.openxmlformats.org/officeDocument/2006/relationships/image" Target="media/image1.png"/><Relationship Id="rId59" Type="http://schemas.openxmlformats.org/officeDocument/2006/relationships/hyperlink" Target="https://www.deschberger-landtechnik.at/alte-liebe-rostet-nicht/" TargetMode="External"/><Relationship Id="rId67" Type="http://schemas.openxmlformats.org/officeDocument/2006/relationships/hyperlink" Target="https://www.deutschlandfunk.de/arbeit-fuer-fluechtlinge-ohne-fleiss-kein-preis-100.html" TargetMode="External"/><Relationship Id="rId103" Type="http://schemas.openxmlformats.org/officeDocument/2006/relationships/hyperlink" Target="mailto:e.ustinova@365.rsu.edu.ru" TargetMode="External"/><Relationship Id="rId108" Type="http://schemas.openxmlformats.org/officeDocument/2006/relationships/hyperlink" Target="https://ruverses.com/arseny-tarkovsky/life-life/9228/" TargetMode="External"/><Relationship Id="rId116" Type="http://schemas.openxmlformats.org/officeDocument/2006/relationships/image" Target="media/image6.jpeg"/><Relationship Id="rId124" Type="http://schemas.microsoft.com/office/2007/relationships/hdphoto" Target="media/hdphoto1.wdp"/><Relationship Id="rId129" Type="http://schemas.microsoft.com/office/2011/relationships/people" Target="people.xml"/><Relationship Id="rId20" Type="http://schemas.openxmlformats.org/officeDocument/2006/relationships/hyperlink" Target="https://www.efremova.info" TargetMode="External"/><Relationship Id="rId41" Type="http://schemas.openxmlformats.org/officeDocument/2006/relationships/hyperlink" Target="https://www.theguardian.com/world/2022/feb/24/ukraine-fights-for-its-survival-as-putin-presses-forward" TargetMode="External"/><Relationship Id="rId54" Type="http://schemas.openxmlformats.org/officeDocument/2006/relationships/hyperlink" Target="https://research-journal.org/archive/7-6-2012-november/" TargetMode="External"/><Relationship Id="rId62" Type="http://schemas.openxmlformats.org/officeDocument/2006/relationships/hyperlink" Target="https://www.nports.de/aktuelles-presse/pressemitteilungen/artikel/news/einen-preis-fuer-den-fleiss/" TargetMode="External"/><Relationship Id="rId70" Type="http://schemas.openxmlformats.org/officeDocument/2006/relationships/hyperlink" Target="https://www.wof-fitness.de/ohne-fleiss-kein-preis-/" TargetMode="External"/><Relationship Id="rId75" Type="http://schemas.openxmlformats.org/officeDocument/2006/relationships/hyperlink" Target="https://afi-ipl.org/veroeffentlichungen/preis-fuer-fleiss/" TargetMode="External"/><Relationship Id="rId83" Type="http://schemas.openxmlformats.org/officeDocument/2006/relationships/hyperlink" Target="https://www.wzb.eu/de/node/69450" TargetMode="External"/><Relationship Id="rId88" Type="http://schemas.openxmlformats.org/officeDocument/2006/relationships/hyperlink" Target="https://programm.ard.de/TV/Programm/Alle-Sender/?sendung=2872114808649814" TargetMode="External"/><Relationship Id="rId91" Type="http://schemas.openxmlformats.org/officeDocument/2006/relationships/hyperlink" Target="https://innsbruck-erinnert.at/ohne-fleiss-kein-preis-teil-2/" TargetMode="External"/><Relationship Id="rId96" Type="http://schemas.openxmlformats.org/officeDocument/2006/relationships/hyperlink" Target="https://www.vertical-life.info/en/outdoor/tyrol/zillertal/furstein/ohne-fleiss-kein-preis" TargetMode="External"/><Relationship Id="rId11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mailto:zakate90@gmail.com" TargetMode="External"/><Relationship Id="rId28" Type="http://schemas.openxmlformats.org/officeDocument/2006/relationships/hyperlink" Target="mailto:al-astr@yandex.ru" TargetMode="External"/><Relationship Id="rId36" Type="http://schemas.openxmlformats.org/officeDocument/2006/relationships/header" Target="header5.xml"/><Relationship Id="rId49" Type="http://schemas.openxmlformats.org/officeDocument/2006/relationships/hyperlink" Target="http://www.sprichwort-plattform.org/sp/Hunde%2C%20die%20bellen%2C%20bei&#223;en%20nicht" TargetMode="External"/><Relationship Id="rId57" Type="http://schemas.openxmlformats.org/officeDocument/2006/relationships/hyperlink" Target="https://cyberpsy.ru/articles/emotions_internet_communication/" TargetMode="External"/><Relationship Id="rId106" Type="http://schemas.openxmlformats.org/officeDocument/2006/relationships/hyperlink" Target="mailto:e.ustinova.rsu@yandex.ru" TargetMode="External"/><Relationship Id="rId114" Type="http://schemas.openxmlformats.org/officeDocument/2006/relationships/image" Target="media/image4.jpg"/><Relationship Id="rId119" Type="http://schemas.openxmlformats.org/officeDocument/2006/relationships/hyperlink" Target="mailto:e.ustinova@365.rsu.edu.ru" TargetMode="External"/><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eader" Target="header4.xml"/><Relationship Id="rId44" Type="http://schemas.openxmlformats.org/officeDocument/2006/relationships/hyperlink" Target="https://expert.ru/expert/2023/34/prodolzhayetsya-yuridicheskaya-ataka-na-trampa/?ysclid=lnkogfg65d564631544" TargetMode="External"/><Relationship Id="rId52" Type="http://schemas.openxmlformats.org/officeDocument/2006/relationships/hyperlink" Target="https://moluch.ru/archive/156/44297/" TargetMode="External"/><Relationship Id="rId60" Type="http://schemas.openxmlformats.org/officeDocument/2006/relationships/hyperlink" Target="https://www.wzb.eu/de/node/69450" TargetMode="External"/><Relationship Id="rId65" Type="http://schemas.openxmlformats.org/officeDocument/2006/relationships/hyperlink" Target="https://programm.ard.de/TV/Programm/Alle-Sender/?sendung=2872114808649814" TargetMode="External"/><Relationship Id="rId73" Type="http://schemas.openxmlformats.org/officeDocument/2006/relationships/hyperlink" Target="https://www.vertical-life.info/en/outdoor/tyrol/zillertal/furstein/ohne-fleiss-kein-preis" TargetMode="External"/><Relationship Id="rId78" Type="http://schemas.openxmlformats.org/officeDocument/2006/relationships/hyperlink" Target="https://www.organisationsberatung-udeani.at/viele-wege-fuehren-nach-rom" TargetMode="External"/><Relationship Id="rId81" Type="http://schemas.openxmlformats.org/officeDocument/2006/relationships/hyperlink" Target="https://www.spd-thueringen.de/wir/" TargetMode="External"/><Relationship Id="rId86" Type="http://schemas.openxmlformats.org/officeDocument/2006/relationships/hyperlink" Target="https://www.maerchenwirkstatt.de/files/Jeder-selbst-ist-seines-Glueckes-Schmied.pdf" TargetMode="External"/><Relationship Id="rId94" Type="http://schemas.openxmlformats.org/officeDocument/2006/relationships/hyperlink" Target="https://hsg.handballinwesel.de/2018/11/ohne-fleiss-kein-preis-der-zweite-sieg/" TargetMode="External"/><Relationship Id="rId99" Type="http://schemas.openxmlformats.org/officeDocument/2006/relationships/hyperlink" Target="https://www.mumok.at/de/schweigen-ist-gold" TargetMode="External"/><Relationship Id="rId101" Type="http://schemas.openxmlformats.org/officeDocument/2006/relationships/hyperlink" Target="https://www.organisationsberatung-udeani.at/viele-wege-fuehren-nach-rom" TargetMode="External"/><Relationship Id="rId122" Type="http://schemas.openxmlformats.org/officeDocument/2006/relationships/hyperlink" Target="mailto:e.ustinova@rsu.edu.ru"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mailto:surenzolyan@gmail.com" TargetMode="External"/><Relationship Id="rId18" Type="http://schemas.openxmlformats.org/officeDocument/2006/relationships/hyperlink" Target="file:///M:\&#1055;&#1086;&#1076;&#1088;&#1072;&#1079;&#1076;&#1077;&#1083;&#1077;&#1085;&#1080;&#1103;%20&#1056;&#1043;&#1059;\7%20&#1046;&#1091;&#1088;&#1085;&#1072;&#1083;&#1099;\&#1042;&#1040;&#1050;%20&#8470;2%20-%20&#1048;&#1085;&#1086;&#1089;&#1090;&#1088;&#1072;&#1085;&#1085;&#1099;&#1077;%20&#1103;&#1079;&#1099;&#1082;&#1080;%20&#1074;%20&#1074;&#1099;&#1089;&#1096;&#1077;&#1081;%20&#1096;&#1082;&#1086;&#1083;&#1077;\&#1048;&#1071;&#1042;&#1064;%202023\&#1048;&#1071;&#1042;&#1064;%20&#8470;%204(67)\&#1055;&#1088;&#1072;&#1074;&#1082;&#1072;\URL%20:%20https:\www.efremova.info" TargetMode="External"/><Relationship Id="rId39" Type="http://schemas.openxmlformats.org/officeDocument/2006/relationships/hyperlink" Target="https://www.kommersant.ru/doc/5230363?ysclid=lnkpdess9873159899" TargetMode="External"/><Relationship Id="rId109" Type="http://schemas.openxmlformats.org/officeDocument/2006/relationships/hyperlink" Target="http://www.eng-poetry.ru/Poem.php?PoemId=423" TargetMode="External"/><Relationship Id="rId34" Type="http://schemas.openxmlformats.org/officeDocument/2006/relationships/hyperlink" Target="mailto:borna@inbox.ru" TargetMode="External"/><Relationship Id="rId50" Type="http://schemas.openxmlformats.org/officeDocument/2006/relationships/hyperlink" Target="https://ru.wikipedia.org/wiki/&#1043;&#1077;&#1088;&#1084;&#1072;&#1085;&#1080;&#1103;" TargetMode="External"/><Relationship Id="rId55" Type="http://schemas.openxmlformats.org/officeDocument/2006/relationships/hyperlink" Target="https://research-journal.org/archive/7-6-2012-november/virtualnaya-yazykovaya-sreda-i-ee-osobennosti" TargetMode="External"/><Relationship Id="rId76" Type="http://schemas.openxmlformats.org/officeDocument/2006/relationships/hyperlink" Target="https://www.mumok.at/de/schweigen-ist-gold" TargetMode="External"/><Relationship Id="rId97" Type="http://schemas.openxmlformats.org/officeDocument/2006/relationships/hyperlink" Target="https://www.discogs.com/release/3860568-Paola-Stille-Wasser-Die-Sind-Tief" TargetMode="External"/><Relationship Id="rId104" Type="http://schemas.openxmlformats.org/officeDocument/2006/relationships/hyperlink" Target="mailto:e.ustinova.rsu@yandex.ru" TargetMode="External"/><Relationship Id="rId120" Type="http://schemas.openxmlformats.org/officeDocument/2006/relationships/hyperlink" Target="http://www.pomorsu.ru/body.php?page=sin_vestnik08" TargetMode="External"/><Relationship Id="rId125"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hyperlink" Target="https://hsg.handballinwesel.de/2018/11/ohne-fleiss-kein-preis-der-zweite-sieg/" TargetMode="External"/><Relationship Id="rId92" Type="http://schemas.openxmlformats.org/officeDocument/2006/relationships/hyperlink" Target="https://www.musikschule-marktredwitz.de/content/ohne-flei%C3%9F-kein-preis" TargetMode="External"/><Relationship Id="rId2" Type="http://schemas.openxmlformats.org/officeDocument/2006/relationships/numbering" Target="numbering.xml"/><Relationship Id="rId29" Type="http://schemas.openxmlformats.org/officeDocument/2006/relationships/hyperlink" Target="mailto:al-astr@yandex.ru" TargetMode="External"/><Relationship Id="rId24" Type="http://schemas.openxmlformats.org/officeDocument/2006/relationships/hyperlink" Target="mailto:zakate90@gmail.com" TargetMode="External"/><Relationship Id="rId40" Type="http://schemas.openxmlformats.org/officeDocument/2006/relationships/hyperlink" Target="https://www.economist.com/united-states/2023/08/15/donald-trumps-racketeering-indictment-is-the-most-sweeping-yet" TargetMode="External"/><Relationship Id="rId45" Type="http://schemas.openxmlformats.org/officeDocument/2006/relationships/hyperlink" Target="https://www.theguardian.com/world/2022/feb/24/ukraine-fights-for-its-survival-as-putin-presses-forward" TargetMode="External"/><Relationship Id="rId66" Type="http://schemas.openxmlformats.org/officeDocument/2006/relationships/hyperlink" Target="https://www.co2online.de/service/news/beitrag/mit-glueck-und-fleiss-zum-preis-5186/" TargetMode="External"/><Relationship Id="rId87" Type="http://schemas.openxmlformats.org/officeDocument/2006/relationships/hyperlink" Target="https://homepage.kranichgymnasium.de/mit-fleiss-zum-preis/" TargetMode="External"/><Relationship Id="rId110" Type="http://schemas.openxmlformats.org/officeDocument/2006/relationships/hyperlink" Target="https://ruverses.com/arseny-tarkovsky/life-life/9228/" TargetMode="External"/><Relationship Id="rId115" Type="http://schemas.openxmlformats.org/officeDocument/2006/relationships/image" Target="media/image5.jpeg"/><Relationship Id="rId61" Type="http://schemas.openxmlformats.org/officeDocument/2006/relationships/hyperlink" Target="https://www.abendblatt.de/hamburg/article215228741/Katharina-von-Ehren-Der-Apfel-fiel-nicht-weit-vom-Stamm.html" TargetMode="External"/><Relationship Id="rId82" Type="http://schemas.openxmlformats.org/officeDocument/2006/relationships/hyperlink" Target="https://www.deschberger-landtechnik.at/alte-liebe-rostet-nich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9C569-1409-4733-9C0E-854332C52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2802</TotalTime>
  <Pages>98</Pages>
  <Words>57493</Words>
  <Characters>327716</Characters>
  <Application>Microsoft Office Word</Application>
  <DocSecurity>0</DocSecurity>
  <Lines>2730</Lines>
  <Paragraphs>768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384441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А. Филатов</dc:creator>
  <cp:lastModifiedBy>Дмитрий А. Филатов</cp:lastModifiedBy>
  <cp:revision>187</cp:revision>
  <cp:lastPrinted>2023-12-12T05:46:00Z</cp:lastPrinted>
  <dcterms:created xsi:type="dcterms:W3CDTF">2023-05-31T08:18:00Z</dcterms:created>
  <dcterms:modified xsi:type="dcterms:W3CDTF">2023-12-13T09:03:00Z</dcterms:modified>
</cp:coreProperties>
</file>